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51" w:type="dxa"/>
        <w:jc w:val="center"/>
        <w:tblLook w:val="01E0" w:firstRow="1" w:lastRow="1" w:firstColumn="1" w:lastColumn="1" w:noHBand="0" w:noVBand="0"/>
      </w:tblPr>
      <w:tblGrid>
        <w:gridCol w:w="3367"/>
        <w:gridCol w:w="5784"/>
      </w:tblGrid>
      <w:tr w:rsidR="00AE2BE2" w:rsidRPr="0071505A" w:rsidTr="00263244">
        <w:trPr>
          <w:jc w:val="center"/>
        </w:trPr>
        <w:tc>
          <w:tcPr>
            <w:tcW w:w="3367" w:type="dxa"/>
            <w:shd w:val="clear" w:color="auto" w:fill="auto"/>
          </w:tcPr>
          <w:p w:rsidR="00036A3D" w:rsidRPr="0071505A" w:rsidRDefault="00036A3D" w:rsidP="00B6467F">
            <w:pPr>
              <w:jc w:val="center"/>
              <w:rPr>
                <w:rFonts w:ascii="Times New Roman" w:hAnsi="Times New Roman"/>
                <w:b/>
                <w:sz w:val="26"/>
                <w:szCs w:val="26"/>
              </w:rPr>
            </w:pPr>
            <w:r w:rsidRPr="0071505A">
              <w:rPr>
                <w:rFonts w:ascii="Times New Roman" w:hAnsi="Times New Roman"/>
                <w:b/>
                <w:sz w:val="26"/>
                <w:szCs w:val="26"/>
              </w:rPr>
              <w:t>ỦY BAN NHÂN DÂN</w:t>
            </w:r>
          </w:p>
          <w:p w:rsidR="00036A3D" w:rsidRPr="0071505A" w:rsidRDefault="00036A3D" w:rsidP="00B6467F">
            <w:pPr>
              <w:jc w:val="center"/>
              <w:rPr>
                <w:rFonts w:ascii="Times New Roman" w:hAnsi="Times New Roman"/>
                <w:b/>
                <w:sz w:val="26"/>
                <w:szCs w:val="26"/>
              </w:rPr>
            </w:pPr>
            <w:r w:rsidRPr="0071505A">
              <w:rPr>
                <w:rFonts w:ascii="Times New Roman" w:hAnsi="Times New Roman"/>
                <w:b/>
                <w:sz w:val="26"/>
                <w:szCs w:val="26"/>
              </w:rPr>
              <w:t>TỈNH TÂY NINH</w:t>
            </w:r>
          </w:p>
          <w:p w:rsidR="00036A3D" w:rsidRPr="0071505A" w:rsidRDefault="00076716" w:rsidP="00B6467F">
            <w:pPr>
              <w:jc w:val="center"/>
              <w:rPr>
                <w:rFonts w:ascii="Times New Roman" w:hAnsi="Times New Roman"/>
                <w:sz w:val="26"/>
                <w:szCs w:val="26"/>
              </w:rPr>
            </w:pPr>
            <w:r w:rsidRPr="0071505A">
              <w:rPr>
                <w:rFonts w:ascii="Times New Roman" w:hAnsi="Times New Roman"/>
                <w:b/>
                <w:noProof/>
                <w:sz w:val="26"/>
                <w:szCs w:val="26"/>
              </w:rPr>
              <mc:AlternateContent>
                <mc:Choice Requires="wps">
                  <w:drawing>
                    <wp:anchor distT="0" distB="0" distL="114300" distR="114300" simplePos="0" relativeHeight="251656704" behindDoc="0" locked="0" layoutInCell="1" allowOverlap="1">
                      <wp:simplePos x="0" y="0"/>
                      <wp:positionH relativeFrom="column">
                        <wp:posOffset>742315</wp:posOffset>
                      </wp:positionH>
                      <wp:positionV relativeFrom="paragraph">
                        <wp:posOffset>27940</wp:posOffset>
                      </wp:positionV>
                      <wp:extent cx="504825" cy="0"/>
                      <wp:effectExtent l="8255" t="8890" r="10795" b="10160"/>
                      <wp:wrapNone/>
                      <wp:docPr id="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E21228" id="Line 2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45pt,2.2pt" to="98.2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"/>
                  </w:pict>
                </mc:Fallback>
              </mc:AlternateContent>
            </w:r>
          </w:p>
          <w:p w:rsidR="00036A3D" w:rsidRPr="0071505A" w:rsidRDefault="00036A3D" w:rsidP="002F5964">
            <w:pPr>
              <w:jc w:val="center"/>
              <w:rPr>
                <w:rFonts w:ascii="Times New Roman" w:hAnsi="Times New Roman"/>
                <w:sz w:val="26"/>
                <w:szCs w:val="26"/>
              </w:rPr>
            </w:pPr>
            <w:r w:rsidRPr="0071505A">
              <w:rPr>
                <w:rFonts w:ascii="Times New Roman" w:hAnsi="Times New Roman"/>
                <w:sz w:val="26"/>
                <w:szCs w:val="26"/>
              </w:rPr>
              <w:t xml:space="preserve">Số: </w:t>
            </w:r>
            <w:r w:rsidR="002F5964">
              <w:rPr>
                <w:rFonts w:ascii="Times New Roman" w:hAnsi="Times New Roman"/>
                <w:sz w:val="26"/>
                <w:szCs w:val="26"/>
              </w:rPr>
              <w:t xml:space="preserve">        </w:t>
            </w:r>
            <w:r w:rsidRPr="0071505A">
              <w:rPr>
                <w:rFonts w:ascii="Times New Roman" w:hAnsi="Times New Roman"/>
                <w:sz w:val="26"/>
                <w:szCs w:val="26"/>
              </w:rPr>
              <w:t>/QĐ-UBND</w:t>
            </w:r>
          </w:p>
        </w:tc>
        <w:tc>
          <w:tcPr>
            <w:tcW w:w="5784" w:type="dxa"/>
            <w:shd w:val="clear" w:color="auto" w:fill="auto"/>
          </w:tcPr>
          <w:p w:rsidR="00036A3D" w:rsidRPr="0071505A" w:rsidRDefault="00036A3D" w:rsidP="00B6467F">
            <w:pPr>
              <w:jc w:val="center"/>
              <w:rPr>
                <w:rFonts w:ascii="Times New Roman" w:hAnsi="Times New Roman"/>
                <w:b/>
                <w:sz w:val="26"/>
                <w:szCs w:val="26"/>
              </w:rPr>
            </w:pPr>
            <w:r w:rsidRPr="0071505A">
              <w:rPr>
                <w:rFonts w:ascii="Times New Roman" w:hAnsi="Times New Roman"/>
                <w:b/>
                <w:sz w:val="26"/>
                <w:szCs w:val="26"/>
              </w:rPr>
              <w:t>CỘNG HÒA XÃ HỘI CHỦ NGHĨA VIỆT NAM</w:t>
            </w:r>
          </w:p>
          <w:p w:rsidR="00036A3D" w:rsidRPr="0071505A" w:rsidRDefault="00036A3D" w:rsidP="00B6467F">
            <w:pPr>
              <w:jc w:val="center"/>
              <w:rPr>
                <w:rFonts w:ascii="Times New Roman" w:hAnsi="Times New Roman"/>
                <w:b/>
                <w:sz w:val="28"/>
                <w:szCs w:val="28"/>
              </w:rPr>
            </w:pPr>
            <w:r w:rsidRPr="0071505A">
              <w:rPr>
                <w:rFonts w:ascii="Times New Roman" w:hAnsi="Times New Roman"/>
                <w:b/>
                <w:sz w:val="28"/>
                <w:szCs w:val="28"/>
              </w:rPr>
              <w:t xml:space="preserve">Độc lập </w:t>
            </w:r>
            <w:r w:rsidR="00780B0C" w:rsidRPr="0071505A">
              <w:rPr>
                <w:rFonts w:ascii="Times New Roman" w:hAnsi="Times New Roman"/>
                <w:b/>
                <w:sz w:val="28"/>
                <w:szCs w:val="28"/>
              </w:rPr>
              <w:t>-</w:t>
            </w:r>
            <w:r w:rsidRPr="0071505A">
              <w:rPr>
                <w:rFonts w:ascii="Times New Roman" w:hAnsi="Times New Roman"/>
                <w:b/>
                <w:sz w:val="28"/>
                <w:szCs w:val="28"/>
              </w:rPr>
              <w:t xml:space="preserve"> Tự do </w:t>
            </w:r>
            <w:r w:rsidR="00780B0C" w:rsidRPr="0071505A">
              <w:rPr>
                <w:rFonts w:ascii="Times New Roman" w:hAnsi="Times New Roman"/>
                <w:b/>
                <w:sz w:val="28"/>
                <w:szCs w:val="28"/>
              </w:rPr>
              <w:t>-</w:t>
            </w:r>
            <w:r w:rsidRPr="0071505A">
              <w:rPr>
                <w:rFonts w:ascii="Times New Roman" w:hAnsi="Times New Roman"/>
                <w:b/>
                <w:sz w:val="28"/>
                <w:szCs w:val="28"/>
              </w:rPr>
              <w:t xml:space="preserve"> Hạnh phúc</w:t>
            </w:r>
          </w:p>
          <w:p w:rsidR="00036A3D" w:rsidRPr="0071505A" w:rsidRDefault="00076716" w:rsidP="00B6467F">
            <w:pPr>
              <w:jc w:val="center"/>
              <w:rPr>
                <w:rFonts w:ascii="Times New Roman" w:hAnsi="Times New Roman"/>
                <w:sz w:val="26"/>
                <w:szCs w:val="26"/>
              </w:rPr>
            </w:pPr>
            <w:r w:rsidRPr="0071505A">
              <w:rPr>
                <w:rFonts w:ascii="Times New Roman" w:hAnsi="Times New Roman"/>
                <w:b/>
                <w:noProof/>
                <w:sz w:val="26"/>
                <w:szCs w:val="26"/>
              </w:rPr>
              <mc:AlternateContent>
                <mc:Choice Requires="wps">
                  <w:drawing>
                    <wp:anchor distT="0" distB="0" distL="114300" distR="114300" simplePos="0" relativeHeight="251657728" behindDoc="0" locked="0" layoutInCell="1" allowOverlap="1">
                      <wp:simplePos x="0" y="0"/>
                      <wp:positionH relativeFrom="column">
                        <wp:posOffset>784860</wp:posOffset>
                      </wp:positionH>
                      <wp:positionV relativeFrom="paragraph">
                        <wp:posOffset>36195</wp:posOffset>
                      </wp:positionV>
                      <wp:extent cx="1981200" cy="0"/>
                      <wp:effectExtent l="7620" t="12700" r="11430" b="6350"/>
                      <wp:wrapNone/>
                      <wp:docPr id="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2D6348" id="Line 2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8pt,2.85pt" to="217.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dXLEQIAACk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"/>
                  </w:pict>
                </mc:Fallback>
              </mc:AlternateContent>
            </w:r>
          </w:p>
          <w:p w:rsidR="00036A3D" w:rsidRPr="0071505A" w:rsidRDefault="00036A3D" w:rsidP="002F5964">
            <w:pPr>
              <w:jc w:val="center"/>
              <w:rPr>
                <w:rFonts w:ascii="Times New Roman" w:hAnsi="Times New Roman"/>
                <w:sz w:val="26"/>
                <w:szCs w:val="26"/>
              </w:rPr>
            </w:pPr>
            <w:r w:rsidRPr="0071505A">
              <w:rPr>
                <w:rFonts w:ascii="Times New Roman" w:hAnsi="Times New Roman"/>
                <w:i/>
                <w:sz w:val="26"/>
                <w:szCs w:val="26"/>
              </w:rPr>
              <w:t xml:space="preserve">Tây Ninh, ngày </w:t>
            </w:r>
            <w:r w:rsidR="002F5964">
              <w:rPr>
                <w:rFonts w:ascii="Times New Roman" w:hAnsi="Times New Roman"/>
                <w:i/>
                <w:sz w:val="26"/>
                <w:szCs w:val="26"/>
              </w:rPr>
              <w:t xml:space="preserve">     </w:t>
            </w:r>
            <w:r w:rsidRPr="0071505A">
              <w:rPr>
                <w:rFonts w:ascii="Times New Roman" w:hAnsi="Times New Roman"/>
                <w:i/>
                <w:sz w:val="26"/>
                <w:szCs w:val="26"/>
              </w:rPr>
              <w:t xml:space="preserve"> tháng</w:t>
            </w:r>
            <w:r w:rsidR="004F7390" w:rsidRPr="0071505A">
              <w:rPr>
                <w:rFonts w:ascii="Times New Roman" w:hAnsi="Times New Roman"/>
                <w:i/>
                <w:sz w:val="26"/>
                <w:szCs w:val="26"/>
              </w:rPr>
              <w:t xml:space="preserve"> </w:t>
            </w:r>
            <w:r w:rsidR="002F5964">
              <w:rPr>
                <w:rFonts w:ascii="Times New Roman" w:hAnsi="Times New Roman"/>
                <w:i/>
                <w:sz w:val="26"/>
                <w:szCs w:val="26"/>
              </w:rPr>
              <w:t>5</w:t>
            </w:r>
            <w:r w:rsidR="003F1F28" w:rsidRPr="0071505A">
              <w:rPr>
                <w:rFonts w:ascii="Times New Roman" w:hAnsi="Times New Roman"/>
                <w:i/>
                <w:sz w:val="26"/>
                <w:szCs w:val="26"/>
              </w:rPr>
              <w:t xml:space="preserve"> </w:t>
            </w:r>
            <w:r w:rsidRPr="0071505A">
              <w:rPr>
                <w:rFonts w:ascii="Times New Roman" w:hAnsi="Times New Roman"/>
                <w:i/>
                <w:sz w:val="26"/>
                <w:szCs w:val="26"/>
              </w:rPr>
              <w:t>năm 20</w:t>
            </w:r>
            <w:r w:rsidR="006116DA" w:rsidRPr="0071505A">
              <w:rPr>
                <w:rFonts w:ascii="Times New Roman" w:hAnsi="Times New Roman"/>
                <w:i/>
                <w:sz w:val="26"/>
                <w:szCs w:val="26"/>
              </w:rPr>
              <w:t>2</w:t>
            </w:r>
            <w:r w:rsidR="004D098A">
              <w:rPr>
                <w:rFonts w:ascii="Times New Roman" w:hAnsi="Times New Roman"/>
                <w:i/>
                <w:sz w:val="26"/>
                <w:szCs w:val="26"/>
              </w:rPr>
              <w:t>5</w:t>
            </w:r>
          </w:p>
        </w:tc>
      </w:tr>
    </w:tbl>
    <w:p w:rsidR="00036A3D" w:rsidRPr="0071505A" w:rsidRDefault="00036A3D" w:rsidP="00C9211E">
      <w:pPr>
        <w:jc w:val="center"/>
        <w:rPr>
          <w:rFonts w:ascii="Times New Roman" w:hAnsi="Times New Roman"/>
          <w:b/>
          <w:sz w:val="16"/>
          <w:szCs w:val="16"/>
        </w:rPr>
      </w:pPr>
    </w:p>
    <w:p w:rsidR="00D652D7" w:rsidRPr="0071505A" w:rsidRDefault="00036A3D" w:rsidP="00C9211E">
      <w:pPr>
        <w:tabs>
          <w:tab w:val="left" w:pos="600"/>
          <w:tab w:val="left" w:pos="1365"/>
        </w:tabs>
        <w:jc w:val="center"/>
        <w:rPr>
          <w:rFonts w:ascii="Times New Roman" w:hAnsi="Times New Roman"/>
          <w:b/>
          <w:sz w:val="28"/>
          <w:szCs w:val="28"/>
        </w:rPr>
      </w:pPr>
      <w:r w:rsidRPr="0071505A">
        <w:rPr>
          <w:rFonts w:ascii="Times New Roman" w:hAnsi="Times New Roman"/>
          <w:b/>
          <w:sz w:val="28"/>
          <w:szCs w:val="28"/>
        </w:rPr>
        <w:t>QUYẾT ĐỊNH</w:t>
      </w:r>
    </w:p>
    <w:p w:rsidR="004B3984" w:rsidRDefault="00C75C60" w:rsidP="00C9211E">
      <w:pPr>
        <w:jc w:val="center"/>
        <w:rPr>
          <w:rFonts w:ascii="Times New Roman" w:hAnsi="Times New Roman"/>
          <w:b/>
          <w:sz w:val="28"/>
          <w:szCs w:val="28"/>
        </w:rPr>
      </w:pPr>
      <w:r w:rsidRPr="0071505A">
        <w:rPr>
          <w:rFonts w:ascii="Times New Roman" w:hAnsi="Times New Roman"/>
          <w:b/>
          <w:sz w:val="28"/>
          <w:szCs w:val="28"/>
          <w:lang w:val="vi-VN"/>
        </w:rPr>
        <w:t>Về việc</w:t>
      </w:r>
      <w:r w:rsidRPr="0071505A">
        <w:rPr>
          <w:rFonts w:ascii="Times New Roman" w:hAnsi="Times New Roman"/>
          <w:b/>
          <w:sz w:val="28"/>
          <w:szCs w:val="28"/>
        </w:rPr>
        <w:t xml:space="preserve"> </w:t>
      </w:r>
      <w:r w:rsidR="00682719">
        <w:rPr>
          <w:rFonts w:ascii="Times New Roman" w:hAnsi="Times New Roman"/>
          <w:b/>
          <w:sz w:val="28"/>
          <w:szCs w:val="28"/>
        </w:rPr>
        <w:t xml:space="preserve">giao </w:t>
      </w:r>
      <w:r w:rsidR="002F5964">
        <w:rPr>
          <w:rFonts w:ascii="Times New Roman" w:hAnsi="Times New Roman"/>
          <w:b/>
          <w:sz w:val="28"/>
          <w:szCs w:val="28"/>
        </w:rPr>
        <w:t xml:space="preserve">bổ sung </w:t>
      </w:r>
      <w:r w:rsidR="0071027B" w:rsidRPr="0071505A">
        <w:rPr>
          <w:rFonts w:ascii="Times New Roman" w:hAnsi="Times New Roman"/>
          <w:b/>
          <w:sz w:val="28"/>
          <w:szCs w:val="28"/>
        </w:rPr>
        <w:t>dự toán</w:t>
      </w:r>
      <w:r w:rsidR="002F5964">
        <w:rPr>
          <w:rFonts w:ascii="Times New Roman" w:hAnsi="Times New Roman"/>
          <w:b/>
          <w:sz w:val="28"/>
          <w:szCs w:val="28"/>
        </w:rPr>
        <w:t xml:space="preserve"> </w:t>
      </w:r>
      <w:r w:rsidR="00417576" w:rsidRPr="0071505A">
        <w:rPr>
          <w:rFonts w:ascii="Times New Roman" w:hAnsi="Times New Roman"/>
          <w:b/>
          <w:sz w:val="28"/>
          <w:szCs w:val="28"/>
        </w:rPr>
        <w:t xml:space="preserve">chi </w:t>
      </w:r>
      <w:r w:rsidR="004B3984">
        <w:rPr>
          <w:rFonts w:ascii="Times New Roman" w:hAnsi="Times New Roman"/>
          <w:b/>
          <w:sz w:val="28"/>
          <w:szCs w:val="28"/>
        </w:rPr>
        <w:t xml:space="preserve">ngân </w:t>
      </w:r>
      <w:r w:rsidR="004B3984" w:rsidRPr="004B3984">
        <w:rPr>
          <w:rFonts w:ascii="Times New Roman" w:hAnsi="Times New Roman"/>
          <w:b/>
          <w:sz w:val="28"/>
          <w:szCs w:val="28"/>
        </w:rPr>
        <w:t>sách</w:t>
      </w:r>
      <w:r w:rsidR="00D36506" w:rsidRPr="004B3984">
        <w:rPr>
          <w:rFonts w:ascii="Times New Roman" w:hAnsi="Times New Roman"/>
          <w:b/>
          <w:sz w:val="28"/>
          <w:szCs w:val="28"/>
        </w:rPr>
        <w:t xml:space="preserve"> </w:t>
      </w:r>
      <w:r w:rsidR="002F5964">
        <w:rPr>
          <w:rFonts w:ascii="Times New Roman" w:hAnsi="Times New Roman"/>
          <w:b/>
          <w:sz w:val="28"/>
          <w:szCs w:val="28"/>
        </w:rPr>
        <w:t>tỉnh</w:t>
      </w:r>
      <w:r w:rsidR="00B232AA">
        <w:rPr>
          <w:rFonts w:ascii="Times New Roman" w:hAnsi="Times New Roman"/>
          <w:b/>
          <w:sz w:val="28"/>
          <w:szCs w:val="28"/>
        </w:rPr>
        <w:t xml:space="preserve"> </w:t>
      </w:r>
      <w:r w:rsidR="000C0C5F" w:rsidRPr="004B3984">
        <w:rPr>
          <w:rFonts w:ascii="Times New Roman" w:hAnsi="Times New Roman"/>
          <w:b/>
          <w:sz w:val="28"/>
          <w:szCs w:val="28"/>
        </w:rPr>
        <w:t>năm 202</w:t>
      </w:r>
      <w:r w:rsidR="004D098A" w:rsidRPr="004B3984">
        <w:rPr>
          <w:rFonts w:ascii="Times New Roman" w:hAnsi="Times New Roman"/>
          <w:b/>
          <w:sz w:val="28"/>
          <w:szCs w:val="28"/>
        </w:rPr>
        <w:t>5</w:t>
      </w:r>
      <w:r w:rsidR="004B3984" w:rsidRPr="004B3984">
        <w:rPr>
          <w:rFonts w:ascii="Times New Roman" w:hAnsi="Times New Roman"/>
          <w:b/>
          <w:sz w:val="28"/>
          <w:szCs w:val="28"/>
        </w:rPr>
        <w:t xml:space="preserve"> </w:t>
      </w:r>
    </w:p>
    <w:p w:rsidR="00C75C60" w:rsidRPr="0071505A" w:rsidRDefault="004B3984" w:rsidP="00C9211E">
      <w:pPr>
        <w:jc w:val="center"/>
        <w:rPr>
          <w:rFonts w:ascii="Times New Roman" w:hAnsi="Times New Roman"/>
          <w:b/>
          <w:sz w:val="28"/>
          <w:szCs w:val="28"/>
        </w:rPr>
      </w:pPr>
      <w:r w:rsidRPr="004B3984">
        <w:rPr>
          <w:rFonts w:ascii="Times New Roman" w:hAnsi="Times New Roman"/>
          <w:b/>
          <w:sz w:val="28"/>
          <w:szCs w:val="28"/>
        </w:rPr>
        <w:t>c</w:t>
      </w:r>
      <w:r w:rsidR="00B232AA">
        <w:rPr>
          <w:rFonts w:ascii="Times New Roman" w:hAnsi="Times New Roman"/>
          <w:b/>
          <w:sz w:val="28"/>
          <w:szCs w:val="28"/>
        </w:rPr>
        <w:t>ho</w:t>
      </w:r>
      <w:r w:rsidRPr="004B3984">
        <w:rPr>
          <w:rFonts w:ascii="Times New Roman" w:hAnsi="Times New Roman"/>
          <w:b/>
          <w:sz w:val="28"/>
          <w:szCs w:val="28"/>
        </w:rPr>
        <w:t xml:space="preserve"> </w:t>
      </w:r>
      <w:r w:rsidRPr="004B3984">
        <w:rPr>
          <w:rFonts w:ascii="Times New Roman" w:hAnsi="Times New Roman"/>
          <w:b/>
          <w:noProof/>
          <w:sz w:val="28"/>
          <w:szCs w:val="28"/>
        </w:rPr>
        <w:t xml:space="preserve">Sở </w:t>
      </w:r>
      <w:r w:rsidR="00B232AA">
        <w:rPr>
          <w:rFonts w:ascii="Times New Roman" w:hAnsi="Times New Roman"/>
          <w:b/>
          <w:noProof/>
          <w:sz w:val="28"/>
          <w:szCs w:val="28"/>
        </w:rPr>
        <w:t>Nông nghiệp</w:t>
      </w:r>
      <w:r w:rsidR="00C85642">
        <w:rPr>
          <w:rFonts w:ascii="Times New Roman" w:hAnsi="Times New Roman"/>
          <w:b/>
          <w:noProof/>
          <w:sz w:val="28"/>
          <w:szCs w:val="28"/>
        </w:rPr>
        <w:t xml:space="preserve"> và Môi trường</w:t>
      </w:r>
    </w:p>
    <w:p w:rsidR="00C75C60" w:rsidRPr="0071505A" w:rsidRDefault="00076716" w:rsidP="00C9211E">
      <w:pPr>
        <w:jc w:val="center"/>
        <w:rPr>
          <w:rFonts w:ascii="Times New Roman" w:hAnsi="Times New Roman"/>
          <w:b/>
          <w:sz w:val="28"/>
          <w:szCs w:val="28"/>
        </w:rPr>
      </w:pPr>
      <w:r w:rsidRPr="0071505A">
        <w:rPr>
          <w:rFonts w:ascii="Times New Roman" w:hAnsi="Times New Roman"/>
          <w:b/>
          <w:noProof/>
          <w:sz w:val="28"/>
          <w:szCs w:val="28"/>
        </w:rPr>
        <mc:AlternateContent>
          <mc:Choice Requires="wps">
            <w:drawing>
              <wp:anchor distT="0" distB="0" distL="114300" distR="114300" simplePos="0" relativeHeight="251658752" behindDoc="0" locked="0" layoutInCell="1" allowOverlap="1">
                <wp:simplePos x="0" y="0"/>
                <wp:positionH relativeFrom="column">
                  <wp:posOffset>2091690</wp:posOffset>
                </wp:positionH>
                <wp:positionV relativeFrom="paragraph">
                  <wp:posOffset>109855</wp:posOffset>
                </wp:positionV>
                <wp:extent cx="1476375" cy="0"/>
                <wp:effectExtent l="11430" t="10795" r="7620" b="8255"/>
                <wp:wrapNone/>
                <wp:docPr id="1"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6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2E92D4" id="_x0000_t32" coordsize="21600,21600" o:spt="32" o:oned="t" path="m,l21600,21600e" filled="f">
                <v:path arrowok="t" fillok="f" o:connecttype="none"/>
                <o:lock v:ext="edit" shapetype="t"/>
              </v:shapetype>
              <v:shape id="AutoShape 26" o:spid="_x0000_s1026" type="#_x0000_t32" style="position:absolute;margin-left:164.7pt;margin-top:8.65pt;width:116.2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vX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MNgdRor0&#10;sKLnvdexMprMwnwG4woIq9TWhg7pUb2aF02/O6R01RHV8hj9djKQnIWM5F1KuDgDVXbDZ80ghkCB&#10;OKxjY/sACWNAx7iT020n/OgRhY9Z/jh7eJx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"/>
            </w:pict>
          </mc:Fallback>
        </mc:AlternateContent>
      </w:r>
    </w:p>
    <w:p w:rsidR="00036A3D" w:rsidRPr="008B25E1" w:rsidRDefault="00036A3D" w:rsidP="00C9211E">
      <w:pPr>
        <w:jc w:val="center"/>
        <w:rPr>
          <w:rFonts w:ascii="Times New Roman" w:hAnsi="Times New Roman"/>
          <w:b/>
          <w:sz w:val="28"/>
          <w:szCs w:val="28"/>
        </w:rPr>
      </w:pPr>
      <w:r w:rsidRPr="00091120">
        <w:rPr>
          <w:rFonts w:ascii="Times New Roman" w:hAnsi="Times New Roman"/>
          <w:b/>
          <w:sz w:val="28"/>
          <w:szCs w:val="28"/>
          <w:lang w:val="vi-VN"/>
        </w:rPr>
        <w:t>ỦY BAN NHÂN DÂN TỈNH</w:t>
      </w:r>
      <w:r w:rsidR="008B25E1">
        <w:rPr>
          <w:rFonts w:ascii="Times New Roman" w:hAnsi="Times New Roman"/>
          <w:b/>
          <w:sz w:val="28"/>
          <w:szCs w:val="28"/>
        </w:rPr>
        <w:t xml:space="preserve"> </w:t>
      </w:r>
      <w:r w:rsidR="0045533F">
        <w:rPr>
          <w:rFonts w:ascii="Times New Roman" w:hAnsi="Times New Roman"/>
          <w:b/>
          <w:sz w:val="28"/>
          <w:szCs w:val="28"/>
        </w:rPr>
        <w:t>TÂY NINH</w:t>
      </w:r>
    </w:p>
    <w:p w:rsidR="00036A3D" w:rsidRPr="00091120" w:rsidRDefault="00036A3D" w:rsidP="00C9211E">
      <w:pPr>
        <w:jc w:val="both"/>
        <w:rPr>
          <w:rFonts w:ascii="Times New Roman" w:hAnsi="Times New Roman"/>
          <w:i/>
          <w:sz w:val="28"/>
          <w:szCs w:val="28"/>
        </w:rPr>
      </w:pPr>
    </w:p>
    <w:p w:rsidR="004D098A" w:rsidRPr="00091120" w:rsidRDefault="004D098A" w:rsidP="00122308">
      <w:pPr>
        <w:spacing w:before="120" w:after="120"/>
        <w:ind w:firstLine="720"/>
        <w:jc w:val="both"/>
        <w:rPr>
          <w:rFonts w:ascii="Times New Roman" w:hAnsi="Times New Roman"/>
          <w:i/>
          <w:iCs/>
          <w:sz w:val="28"/>
          <w:szCs w:val="28"/>
        </w:rPr>
      </w:pPr>
      <w:r w:rsidRPr="00091120">
        <w:rPr>
          <w:rFonts w:ascii="Times New Roman" w:hAnsi="Times New Roman"/>
          <w:i/>
          <w:iCs/>
          <w:sz w:val="28"/>
          <w:szCs w:val="28"/>
        </w:rPr>
        <w:t xml:space="preserve">Căn cứ Luật Tổ chức chính quyền địa phương ngày 19 tháng </w:t>
      </w:r>
      <w:r w:rsidR="00C85642" w:rsidRPr="00091120">
        <w:rPr>
          <w:rFonts w:ascii="Times New Roman" w:hAnsi="Times New Roman"/>
          <w:i/>
          <w:iCs/>
          <w:sz w:val="28"/>
          <w:szCs w:val="28"/>
        </w:rPr>
        <w:t>02</w:t>
      </w:r>
      <w:r w:rsidRPr="00091120">
        <w:rPr>
          <w:rFonts w:ascii="Times New Roman" w:hAnsi="Times New Roman"/>
          <w:i/>
          <w:iCs/>
          <w:sz w:val="28"/>
          <w:szCs w:val="28"/>
        </w:rPr>
        <w:t xml:space="preserve"> năm 20</w:t>
      </w:r>
      <w:r w:rsidR="00C85642" w:rsidRPr="00091120">
        <w:rPr>
          <w:rFonts w:ascii="Times New Roman" w:hAnsi="Times New Roman"/>
          <w:i/>
          <w:iCs/>
          <w:sz w:val="28"/>
          <w:szCs w:val="28"/>
        </w:rPr>
        <w:t>2</w:t>
      </w:r>
      <w:r w:rsidRPr="00091120">
        <w:rPr>
          <w:rFonts w:ascii="Times New Roman" w:hAnsi="Times New Roman"/>
          <w:i/>
          <w:iCs/>
          <w:sz w:val="28"/>
          <w:szCs w:val="28"/>
        </w:rPr>
        <w:t>5;</w:t>
      </w:r>
    </w:p>
    <w:p w:rsidR="00780B0C" w:rsidRPr="00091120" w:rsidRDefault="004D098A" w:rsidP="00122308">
      <w:pPr>
        <w:spacing w:before="120" w:after="120"/>
        <w:ind w:firstLine="720"/>
        <w:jc w:val="both"/>
        <w:rPr>
          <w:rFonts w:ascii="Times New Roman" w:hAnsi="Times New Roman"/>
          <w:i/>
          <w:iCs/>
          <w:sz w:val="28"/>
          <w:szCs w:val="28"/>
        </w:rPr>
      </w:pPr>
      <w:r w:rsidRPr="00091120">
        <w:rPr>
          <w:rFonts w:ascii="Times New Roman" w:hAnsi="Times New Roman"/>
          <w:i/>
          <w:iCs/>
          <w:sz w:val="28"/>
          <w:szCs w:val="28"/>
        </w:rPr>
        <w:t>Căn cứ Luật Ngân sách Nhà nước ngày 25 tháng 6 năm 2015;</w:t>
      </w:r>
    </w:p>
    <w:p w:rsidR="00C0524C" w:rsidRPr="00091120" w:rsidRDefault="00C0524C" w:rsidP="00122308">
      <w:pPr>
        <w:pStyle w:val="normal-p"/>
        <w:tabs>
          <w:tab w:val="left" w:pos="567"/>
        </w:tabs>
        <w:spacing w:before="120" w:after="120"/>
        <w:ind w:firstLine="720"/>
        <w:jc w:val="both"/>
        <w:rPr>
          <w:i/>
          <w:iCs/>
          <w:sz w:val="28"/>
          <w:szCs w:val="28"/>
        </w:rPr>
      </w:pPr>
      <w:r w:rsidRPr="00091120">
        <w:rPr>
          <w:i/>
          <w:iCs/>
          <w:sz w:val="28"/>
          <w:szCs w:val="28"/>
        </w:rPr>
        <w:t xml:space="preserve">Căn cứ </w:t>
      </w:r>
      <w:r w:rsidRPr="00091120">
        <w:rPr>
          <w:i/>
          <w:sz w:val="28"/>
          <w:szCs w:val="28"/>
        </w:rPr>
        <w:t>Luật số 56/2024/QH15 ngày 29</w:t>
      </w:r>
      <w:r w:rsidR="00C9211E">
        <w:rPr>
          <w:i/>
          <w:sz w:val="28"/>
          <w:szCs w:val="28"/>
        </w:rPr>
        <w:t xml:space="preserve"> tháng </w:t>
      </w:r>
      <w:r w:rsidRPr="00091120">
        <w:rPr>
          <w:i/>
          <w:sz w:val="28"/>
          <w:szCs w:val="28"/>
        </w:rPr>
        <w:t>11</w:t>
      </w:r>
      <w:r w:rsidR="00C9211E">
        <w:rPr>
          <w:i/>
          <w:sz w:val="28"/>
          <w:szCs w:val="28"/>
        </w:rPr>
        <w:t xml:space="preserve"> năm </w:t>
      </w:r>
      <w:r w:rsidRPr="00091120">
        <w:rPr>
          <w:i/>
          <w:sz w:val="28"/>
          <w:szCs w:val="28"/>
        </w:rPr>
        <w:t>2024 của Quốc hội khóa XV sửa đổi</w:t>
      </w:r>
      <w:r w:rsidR="002F307A">
        <w:rPr>
          <w:i/>
          <w:sz w:val="28"/>
          <w:szCs w:val="28"/>
        </w:rPr>
        <w:t>,</w:t>
      </w:r>
      <w:r w:rsidRPr="00091120">
        <w:rPr>
          <w:i/>
          <w:sz w:val="28"/>
          <w:szCs w:val="28"/>
        </w:rPr>
        <w:t xml:space="preserve"> bổ sung một số điều của Luật Chứng khoán, Luật Kế toán, Luật Kiểm toán độc lập, Luật Ngân sách nhà nước, Luật Quản lý, sử dụng tài sản công, Luật quản lý thuế, Luật thuế thu nhập cá nhân, Luật dự trữ quốc gia, Luật xử lý vi phạm hành chính;</w:t>
      </w:r>
    </w:p>
    <w:p w:rsidR="00B232AA" w:rsidRPr="001B10FE" w:rsidRDefault="00B232AA" w:rsidP="00122308">
      <w:pPr>
        <w:pStyle w:val="Heading8"/>
        <w:spacing w:before="120" w:after="120"/>
        <w:jc w:val="both"/>
        <w:rPr>
          <w:rFonts w:ascii="Times New Roman" w:hAnsi="Times New Roman"/>
          <w:sz w:val="28"/>
          <w:szCs w:val="28"/>
        </w:rPr>
      </w:pPr>
      <w:r w:rsidRPr="001B10FE">
        <w:rPr>
          <w:rFonts w:ascii="Times New Roman" w:hAnsi="Times New Roman"/>
          <w:sz w:val="28"/>
          <w:szCs w:val="28"/>
        </w:rPr>
        <w:t>Căn cứ Nghị quyết số 201/NQ-HĐND ngày 06</w:t>
      </w:r>
      <w:r w:rsidR="001037AE">
        <w:rPr>
          <w:rFonts w:ascii="Times New Roman" w:hAnsi="Times New Roman"/>
          <w:sz w:val="28"/>
          <w:szCs w:val="28"/>
        </w:rPr>
        <w:t xml:space="preserve"> tháng </w:t>
      </w:r>
      <w:r w:rsidRPr="001B10FE">
        <w:rPr>
          <w:rFonts w:ascii="Times New Roman" w:hAnsi="Times New Roman"/>
          <w:sz w:val="28"/>
          <w:szCs w:val="28"/>
        </w:rPr>
        <w:t>12</w:t>
      </w:r>
      <w:r w:rsidR="001037AE">
        <w:rPr>
          <w:rFonts w:ascii="Times New Roman" w:hAnsi="Times New Roman"/>
          <w:sz w:val="28"/>
          <w:szCs w:val="28"/>
        </w:rPr>
        <w:t xml:space="preserve"> năm </w:t>
      </w:r>
      <w:r w:rsidRPr="001B10FE">
        <w:rPr>
          <w:rFonts w:ascii="Times New Roman" w:hAnsi="Times New Roman"/>
          <w:sz w:val="28"/>
          <w:szCs w:val="28"/>
        </w:rPr>
        <w:t>2024 của Hội đồng nhân dân tỉnh Tây Ninh, khóa X, kỳ họp thứ 16 về dự toán thu ngân sách nhà nước trên địa bàn, thu, chi ngân sách địa phương năm 2025;</w:t>
      </w:r>
    </w:p>
    <w:p w:rsidR="00B232AA" w:rsidRPr="001B10FE" w:rsidRDefault="00B232AA" w:rsidP="00122308">
      <w:pPr>
        <w:pStyle w:val="Heading8"/>
        <w:spacing w:before="120" w:after="120"/>
        <w:jc w:val="both"/>
        <w:rPr>
          <w:rFonts w:ascii="Times New Roman" w:hAnsi="Times New Roman"/>
          <w:sz w:val="28"/>
          <w:szCs w:val="28"/>
        </w:rPr>
      </w:pPr>
      <w:r w:rsidRPr="001B10FE">
        <w:rPr>
          <w:rFonts w:ascii="Times New Roman" w:hAnsi="Times New Roman"/>
          <w:sz w:val="28"/>
          <w:szCs w:val="28"/>
        </w:rPr>
        <w:t>Căn cứ Nghị quyết số 202/NQ-HĐND ngày 06</w:t>
      </w:r>
      <w:r w:rsidR="00EF2E31">
        <w:rPr>
          <w:rFonts w:ascii="Times New Roman" w:hAnsi="Times New Roman"/>
          <w:sz w:val="28"/>
          <w:szCs w:val="28"/>
        </w:rPr>
        <w:t xml:space="preserve"> tháng </w:t>
      </w:r>
      <w:r w:rsidRPr="001B10FE">
        <w:rPr>
          <w:rFonts w:ascii="Times New Roman" w:hAnsi="Times New Roman"/>
          <w:sz w:val="28"/>
          <w:szCs w:val="28"/>
        </w:rPr>
        <w:t>12</w:t>
      </w:r>
      <w:r w:rsidR="00EF2E31">
        <w:rPr>
          <w:rFonts w:ascii="Times New Roman" w:hAnsi="Times New Roman"/>
          <w:sz w:val="28"/>
          <w:szCs w:val="28"/>
        </w:rPr>
        <w:t xml:space="preserve"> năm </w:t>
      </w:r>
      <w:r w:rsidRPr="001B10FE">
        <w:rPr>
          <w:rFonts w:ascii="Times New Roman" w:hAnsi="Times New Roman"/>
          <w:sz w:val="28"/>
          <w:szCs w:val="28"/>
        </w:rPr>
        <w:t>2024 của Hội đồng nhân dân tỉnh Tây Ninh, khóa X, kỳ họp thứ 16 về phân bổ ngân sách địa phương năm 2025;</w:t>
      </w:r>
    </w:p>
    <w:p w:rsidR="004D098A" w:rsidRDefault="004D098A" w:rsidP="00122308">
      <w:pPr>
        <w:spacing w:before="120" w:after="120"/>
        <w:ind w:firstLine="720"/>
        <w:jc w:val="both"/>
        <w:rPr>
          <w:rFonts w:ascii="Times New Roman" w:hAnsi="Times New Roman"/>
          <w:i/>
          <w:sz w:val="28"/>
          <w:szCs w:val="28"/>
        </w:rPr>
      </w:pPr>
      <w:r w:rsidRPr="00091120">
        <w:rPr>
          <w:rFonts w:ascii="Times New Roman" w:hAnsi="Times New Roman"/>
          <w:i/>
          <w:sz w:val="28"/>
          <w:szCs w:val="28"/>
        </w:rPr>
        <w:t>Căn cứ Quyết định số 2389/QĐ-UBND ngày 12</w:t>
      </w:r>
      <w:r w:rsidR="00380686">
        <w:rPr>
          <w:rFonts w:ascii="Times New Roman" w:hAnsi="Times New Roman"/>
          <w:i/>
          <w:sz w:val="28"/>
          <w:szCs w:val="28"/>
        </w:rPr>
        <w:t xml:space="preserve"> tháng </w:t>
      </w:r>
      <w:r w:rsidRPr="00091120">
        <w:rPr>
          <w:rFonts w:ascii="Times New Roman" w:hAnsi="Times New Roman"/>
          <w:i/>
          <w:sz w:val="28"/>
          <w:szCs w:val="28"/>
        </w:rPr>
        <w:t>12</w:t>
      </w:r>
      <w:r w:rsidR="00380686">
        <w:rPr>
          <w:rFonts w:ascii="Times New Roman" w:hAnsi="Times New Roman"/>
          <w:i/>
          <w:sz w:val="28"/>
          <w:szCs w:val="28"/>
        </w:rPr>
        <w:t xml:space="preserve"> năm </w:t>
      </w:r>
      <w:r w:rsidRPr="00091120">
        <w:rPr>
          <w:rFonts w:ascii="Times New Roman" w:hAnsi="Times New Roman"/>
          <w:i/>
          <w:sz w:val="28"/>
          <w:szCs w:val="28"/>
        </w:rPr>
        <w:t>2024 của Ủy ban nhân dân tỉnh Tây Ninh giao dự toán thu, chi ngân sách</w:t>
      </w:r>
      <w:r w:rsidR="00380686">
        <w:rPr>
          <w:rFonts w:ascii="Times New Roman" w:hAnsi="Times New Roman"/>
          <w:i/>
          <w:sz w:val="28"/>
          <w:szCs w:val="28"/>
        </w:rPr>
        <w:t xml:space="preserve"> nhà nước</w:t>
      </w:r>
      <w:r w:rsidRPr="00091120">
        <w:rPr>
          <w:rFonts w:ascii="Times New Roman" w:hAnsi="Times New Roman"/>
          <w:i/>
          <w:sz w:val="28"/>
          <w:szCs w:val="28"/>
        </w:rPr>
        <w:t xml:space="preserve"> năm 2025 trên địa bàn tỉnh Tây Ninh;</w:t>
      </w:r>
    </w:p>
    <w:p w:rsidR="00660831" w:rsidRPr="00091120" w:rsidRDefault="00660831" w:rsidP="00122308">
      <w:pPr>
        <w:tabs>
          <w:tab w:val="center" w:pos="1710"/>
        </w:tabs>
        <w:spacing w:before="120" w:after="120"/>
        <w:ind w:firstLine="720"/>
        <w:jc w:val="both"/>
        <w:rPr>
          <w:rFonts w:ascii="Times New Roman" w:hAnsi="Times New Roman"/>
          <w:i/>
          <w:sz w:val="28"/>
          <w:szCs w:val="28"/>
          <w:lang w:val="vi-VN"/>
        </w:rPr>
      </w:pPr>
      <w:r w:rsidRPr="00091120">
        <w:rPr>
          <w:rFonts w:ascii="Times New Roman" w:hAnsi="Times New Roman"/>
          <w:i/>
          <w:sz w:val="28"/>
          <w:szCs w:val="28"/>
        </w:rPr>
        <w:t>Theo</w:t>
      </w:r>
      <w:r w:rsidR="00036A3D" w:rsidRPr="00091120">
        <w:rPr>
          <w:rFonts w:ascii="Times New Roman" w:hAnsi="Times New Roman"/>
          <w:i/>
          <w:sz w:val="28"/>
          <w:szCs w:val="28"/>
        </w:rPr>
        <w:t xml:space="preserve"> </w:t>
      </w:r>
      <w:r w:rsidR="00036A3D" w:rsidRPr="00091120">
        <w:rPr>
          <w:rFonts w:ascii="Times New Roman" w:hAnsi="Times New Roman"/>
          <w:i/>
          <w:sz w:val="28"/>
          <w:szCs w:val="28"/>
          <w:lang w:val="vi-VN"/>
        </w:rPr>
        <w:t xml:space="preserve">đề nghị của Giám đốc </w:t>
      </w:r>
      <w:r w:rsidR="00A80E0D" w:rsidRPr="00091120">
        <w:rPr>
          <w:rFonts w:ascii="Times New Roman" w:hAnsi="Times New Roman"/>
          <w:i/>
          <w:sz w:val="28"/>
          <w:szCs w:val="28"/>
        </w:rPr>
        <w:t>Sở Tài chính</w:t>
      </w:r>
      <w:r w:rsidR="00A80E0D" w:rsidRPr="00091120">
        <w:rPr>
          <w:rFonts w:ascii="Times New Roman" w:hAnsi="Times New Roman"/>
          <w:i/>
          <w:sz w:val="28"/>
          <w:szCs w:val="28"/>
          <w:lang w:val="vi-VN"/>
        </w:rPr>
        <w:t xml:space="preserve"> </w:t>
      </w:r>
      <w:r w:rsidR="000D6F98" w:rsidRPr="00091120">
        <w:rPr>
          <w:rFonts w:ascii="Times New Roman" w:hAnsi="Times New Roman"/>
          <w:i/>
          <w:sz w:val="28"/>
          <w:szCs w:val="28"/>
          <w:lang w:val="vi-VN"/>
        </w:rPr>
        <w:t xml:space="preserve">tại </w:t>
      </w:r>
      <w:r w:rsidR="004830FE" w:rsidRPr="00091120">
        <w:rPr>
          <w:rFonts w:ascii="Times New Roman" w:hAnsi="Times New Roman"/>
          <w:i/>
          <w:sz w:val="28"/>
          <w:szCs w:val="28"/>
        </w:rPr>
        <w:t>Tờ trình</w:t>
      </w:r>
      <w:r w:rsidR="009E486E" w:rsidRPr="00091120">
        <w:rPr>
          <w:rFonts w:ascii="Times New Roman" w:hAnsi="Times New Roman"/>
          <w:i/>
          <w:sz w:val="28"/>
          <w:szCs w:val="28"/>
        </w:rPr>
        <w:t xml:space="preserve"> số</w:t>
      </w:r>
      <w:r w:rsidR="004830FE" w:rsidRPr="00091120">
        <w:rPr>
          <w:rFonts w:ascii="Times New Roman" w:hAnsi="Times New Roman"/>
          <w:i/>
          <w:sz w:val="28"/>
          <w:szCs w:val="28"/>
        </w:rPr>
        <w:t xml:space="preserve"> </w:t>
      </w:r>
      <w:r w:rsidR="008525B1">
        <w:rPr>
          <w:rFonts w:ascii="Times New Roman" w:hAnsi="Times New Roman"/>
          <w:i/>
          <w:sz w:val="28"/>
          <w:szCs w:val="28"/>
        </w:rPr>
        <w:t>158</w:t>
      </w:r>
      <w:r w:rsidR="002F73C9" w:rsidRPr="00091120">
        <w:rPr>
          <w:rFonts w:ascii="Times New Roman" w:hAnsi="Times New Roman"/>
          <w:i/>
          <w:sz w:val="28"/>
          <w:szCs w:val="28"/>
        </w:rPr>
        <w:t>/</w:t>
      </w:r>
      <w:r w:rsidR="004D098A" w:rsidRPr="00091120">
        <w:rPr>
          <w:rFonts w:ascii="Times New Roman" w:hAnsi="Times New Roman"/>
          <w:i/>
          <w:sz w:val="28"/>
          <w:szCs w:val="28"/>
        </w:rPr>
        <w:t>TTr-</w:t>
      </w:r>
      <w:r w:rsidR="002F73C9" w:rsidRPr="00091120">
        <w:rPr>
          <w:rFonts w:ascii="Times New Roman" w:hAnsi="Times New Roman"/>
          <w:i/>
          <w:sz w:val="28"/>
          <w:szCs w:val="28"/>
        </w:rPr>
        <w:t xml:space="preserve">STC </w:t>
      </w:r>
      <w:r w:rsidR="00FA52E4" w:rsidRPr="00091120">
        <w:rPr>
          <w:rFonts w:ascii="Times New Roman" w:hAnsi="Times New Roman"/>
          <w:i/>
          <w:sz w:val="28"/>
          <w:szCs w:val="28"/>
        </w:rPr>
        <w:t>ngày</w:t>
      </w:r>
      <w:r w:rsidR="004830FE" w:rsidRPr="00091120">
        <w:rPr>
          <w:rFonts w:ascii="Times New Roman" w:hAnsi="Times New Roman"/>
          <w:i/>
          <w:sz w:val="28"/>
          <w:szCs w:val="28"/>
        </w:rPr>
        <w:t xml:space="preserve"> </w:t>
      </w:r>
      <w:r w:rsidR="008525B1">
        <w:rPr>
          <w:rFonts w:ascii="Times New Roman" w:hAnsi="Times New Roman"/>
          <w:i/>
          <w:sz w:val="28"/>
          <w:szCs w:val="28"/>
        </w:rPr>
        <w:t>15</w:t>
      </w:r>
      <w:r w:rsidR="002F73C9" w:rsidRPr="00091120">
        <w:rPr>
          <w:rFonts w:ascii="Times New Roman" w:hAnsi="Times New Roman"/>
          <w:i/>
          <w:sz w:val="28"/>
          <w:szCs w:val="28"/>
        </w:rPr>
        <w:t xml:space="preserve"> tháng </w:t>
      </w:r>
      <w:r w:rsidR="002F5964">
        <w:rPr>
          <w:rFonts w:ascii="Times New Roman" w:hAnsi="Times New Roman"/>
          <w:i/>
          <w:sz w:val="28"/>
          <w:szCs w:val="28"/>
        </w:rPr>
        <w:t>5</w:t>
      </w:r>
      <w:r w:rsidR="002F73C9" w:rsidRPr="00091120">
        <w:rPr>
          <w:rFonts w:ascii="Times New Roman" w:hAnsi="Times New Roman"/>
          <w:i/>
          <w:sz w:val="28"/>
          <w:szCs w:val="28"/>
        </w:rPr>
        <w:t xml:space="preserve"> năm 202</w:t>
      </w:r>
      <w:r w:rsidR="004D098A" w:rsidRPr="00091120">
        <w:rPr>
          <w:rFonts w:ascii="Times New Roman" w:hAnsi="Times New Roman"/>
          <w:i/>
          <w:sz w:val="28"/>
          <w:szCs w:val="28"/>
        </w:rPr>
        <w:t>5</w:t>
      </w:r>
      <w:r w:rsidR="00A80E0D" w:rsidRPr="00091120">
        <w:rPr>
          <w:rFonts w:ascii="Times New Roman" w:hAnsi="Times New Roman"/>
          <w:i/>
          <w:sz w:val="28"/>
          <w:szCs w:val="28"/>
          <w:lang w:val="vi-VN"/>
        </w:rPr>
        <w:t>.</w:t>
      </w:r>
    </w:p>
    <w:p w:rsidR="00995369" w:rsidRPr="00091120" w:rsidRDefault="00036A3D" w:rsidP="008B25E1">
      <w:pPr>
        <w:tabs>
          <w:tab w:val="center" w:pos="1710"/>
        </w:tabs>
        <w:spacing w:before="120" w:after="120" w:line="276" w:lineRule="auto"/>
        <w:ind w:firstLine="709"/>
        <w:jc w:val="center"/>
        <w:rPr>
          <w:rFonts w:ascii="Times New Roman" w:hAnsi="Times New Roman"/>
          <w:sz w:val="28"/>
          <w:szCs w:val="28"/>
          <w:lang w:val="vi-VN"/>
        </w:rPr>
      </w:pPr>
      <w:r w:rsidRPr="00091120">
        <w:rPr>
          <w:rFonts w:ascii="Times New Roman" w:hAnsi="Times New Roman"/>
          <w:b/>
          <w:sz w:val="28"/>
          <w:szCs w:val="28"/>
        </w:rPr>
        <w:t>QUYẾT ĐỊNH:</w:t>
      </w:r>
    </w:p>
    <w:p w:rsidR="002F5964" w:rsidRPr="002F5964" w:rsidRDefault="00036A3D" w:rsidP="00B42322">
      <w:pPr>
        <w:spacing w:before="120"/>
        <w:ind w:firstLine="709"/>
        <w:jc w:val="both"/>
        <w:rPr>
          <w:rFonts w:ascii="Times New Roman" w:hAnsi="Times New Roman"/>
          <w:noProof/>
          <w:sz w:val="28"/>
          <w:szCs w:val="28"/>
        </w:rPr>
      </w:pPr>
      <w:r w:rsidRPr="002F5964">
        <w:rPr>
          <w:rFonts w:ascii="Times New Roman" w:hAnsi="Times New Roman"/>
          <w:b/>
          <w:sz w:val="28"/>
          <w:szCs w:val="28"/>
        </w:rPr>
        <w:t>Điều 1</w:t>
      </w:r>
      <w:r w:rsidR="009A4C18" w:rsidRPr="002F5964">
        <w:rPr>
          <w:rFonts w:ascii="Times New Roman" w:hAnsi="Times New Roman"/>
          <w:b/>
          <w:sz w:val="28"/>
          <w:szCs w:val="28"/>
        </w:rPr>
        <w:t xml:space="preserve">. </w:t>
      </w:r>
      <w:r w:rsidR="00324D3A" w:rsidRPr="002F5964">
        <w:rPr>
          <w:rFonts w:ascii="Times New Roman" w:hAnsi="Times New Roman"/>
          <w:sz w:val="28"/>
          <w:szCs w:val="28"/>
        </w:rPr>
        <w:t xml:space="preserve">Giao </w:t>
      </w:r>
      <w:r w:rsidR="002F5964" w:rsidRPr="002F5964">
        <w:rPr>
          <w:rFonts w:ascii="Times New Roman" w:hAnsi="Times New Roman"/>
          <w:sz w:val="28"/>
          <w:szCs w:val="28"/>
        </w:rPr>
        <w:t xml:space="preserve">bổ sung </w:t>
      </w:r>
      <w:r w:rsidR="00324D3A" w:rsidRPr="002F5964">
        <w:rPr>
          <w:rFonts w:ascii="Times New Roman" w:hAnsi="Times New Roman"/>
          <w:sz w:val="28"/>
          <w:szCs w:val="28"/>
        </w:rPr>
        <w:t xml:space="preserve">dự toán chi ngân sách </w:t>
      </w:r>
      <w:r w:rsidR="002F5964" w:rsidRPr="002F5964">
        <w:rPr>
          <w:rFonts w:ascii="Times New Roman" w:hAnsi="Times New Roman"/>
          <w:sz w:val="28"/>
          <w:szCs w:val="28"/>
        </w:rPr>
        <w:t>tỉnh</w:t>
      </w:r>
      <w:r w:rsidR="00324D3A" w:rsidRPr="002F5964">
        <w:rPr>
          <w:rFonts w:ascii="Times New Roman" w:hAnsi="Times New Roman"/>
          <w:sz w:val="28"/>
          <w:szCs w:val="28"/>
        </w:rPr>
        <w:t xml:space="preserve"> năm 202</w:t>
      </w:r>
      <w:r w:rsidR="00324D3A" w:rsidRPr="002F5964">
        <w:rPr>
          <w:rFonts w:ascii="Times New Roman" w:hAnsi="Times New Roman"/>
          <w:sz w:val="28"/>
          <w:szCs w:val="28"/>
          <w:lang w:val="vi-VN"/>
        </w:rPr>
        <w:t>5</w:t>
      </w:r>
      <w:r w:rsidR="00324D3A" w:rsidRPr="002F5964">
        <w:rPr>
          <w:rFonts w:ascii="Times New Roman" w:hAnsi="Times New Roman"/>
          <w:sz w:val="28"/>
          <w:szCs w:val="28"/>
        </w:rPr>
        <w:t xml:space="preserve"> cho Sở Nông nghiệp và Môi trường, </w:t>
      </w:r>
      <w:r w:rsidR="002F5964" w:rsidRPr="002F5964">
        <w:rPr>
          <w:rFonts w:ascii="Times New Roman" w:hAnsi="Times New Roman"/>
          <w:sz w:val="28"/>
          <w:szCs w:val="28"/>
        </w:rPr>
        <w:t xml:space="preserve">với tổng số tiền: </w:t>
      </w:r>
      <w:r w:rsidR="002F5964" w:rsidRPr="00D77417">
        <w:rPr>
          <w:rFonts w:ascii="Times New Roman" w:hAnsi="Times New Roman"/>
          <w:b/>
          <w:sz w:val="28"/>
          <w:szCs w:val="28"/>
        </w:rPr>
        <w:t>1.004.000.000 đồng</w:t>
      </w:r>
      <w:r w:rsidR="002F5964" w:rsidRPr="002F5964">
        <w:rPr>
          <w:rFonts w:ascii="Times New Roman" w:hAnsi="Times New Roman"/>
          <w:sz w:val="28"/>
          <w:szCs w:val="28"/>
        </w:rPr>
        <w:t xml:space="preserve"> </w:t>
      </w:r>
      <w:r w:rsidR="008525B1" w:rsidRPr="008A60ED">
        <w:rPr>
          <w:rFonts w:ascii="Times New Roman" w:hAnsi="Times New Roman"/>
          <w:bCs/>
          <w:i/>
          <w:sz w:val="28"/>
          <w:szCs w:val="28"/>
          <w:lang w:val="nl-NL"/>
        </w:rPr>
        <w:t>(</w:t>
      </w:r>
      <w:r w:rsidR="00562982">
        <w:rPr>
          <w:rFonts w:ascii="Times New Roman" w:hAnsi="Times New Roman"/>
          <w:bCs/>
          <w:i/>
          <w:sz w:val="28"/>
          <w:szCs w:val="28"/>
          <w:lang w:val="nl-NL"/>
        </w:rPr>
        <w:t>một tỷ không trăm</w:t>
      </w:r>
      <w:r w:rsidR="008E21CE">
        <w:rPr>
          <w:rFonts w:ascii="Times New Roman" w:hAnsi="Times New Roman"/>
          <w:bCs/>
          <w:i/>
          <w:sz w:val="28"/>
          <w:szCs w:val="28"/>
          <w:lang w:val="nl-NL"/>
        </w:rPr>
        <w:t xml:space="preserve"> </w:t>
      </w:r>
      <w:r w:rsidR="00CE68F5">
        <w:rPr>
          <w:rFonts w:ascii="Times New Roman" w:hAnsi="Times New Roman"/>
          <w:bCs/>
          <w:i/>
          <w:sz w:val="28"/>
          <w:szCs w:val="28"/>
          <w:lang w:val="nl-NL"/>
        </w:rPr>
        <w:t>lẻ</w:t>
      </w:r>
      <w:r w:rsidR="00562982">
        <w:rPr>
          <w:rFonts w:ascii="Times New Roman" w:hAnsi="Times New Roman"/>
          <w:bCs/>
          <w:i/>
          <w:sz w:val="28"/>
          <w:szCs w:val="28"/>
          <w:lang w:val="nl-NL"/>
        </w:rPr>
        <w:t xml:space="preserve"> bốn triệu đồng</w:t>
      </w:r>
      <w:r w:rsidR="008525B1" w:rsidRPr="008A60ED">
        <w:rPr>
          <w:rFonts w:ascii="Times New Roman" w:hAnsi="Times New Roman"/>
          <w:bCs/>
          <w:i/>
          <w:sz w:val="28"/>
          <w:szCs w:val="28"/>
          <w:lang w:val="nl-NL"/>
        </w:rPr>
        <w:t>)</w:t>
      </w:r>
      <w:r w:rsidR="008525B1" w:rsidRPr="00675837">
        <w:rPr>
          <w:rFonts w:ascii="Times New Roman" w:hAnsi="Times New Roman"/>
          <w:sz w:val="28"/>
          <w:szCs w:val="28"/>
        </w:rPr>
        <w:t xml:space="preserve"> </w:t>
      </w:r>
      <w:r w:rsidR="002F5964" w:rsidRPr="002F5964">
        <w:rPr>
          <w:rFonts w:ascii="Times New Roman" w:hAnsi="Times New Roman"/>
          <w:sz w:val="28"/>
          <w:szCs w:val="28"/>
        </w:rPr>
        <w:t xml:space="preserve">– Bổ sung kinh phí sự nghiệp thực hiện Chương trình mục tiêu quốc gia xây dựng nông thôn mới năm 2025 để thực hiện: </w:t>
      </w:r>
      <w:r w:rsidR="002F5964" w:rsidRPr="002F5964">
        <w:rPr>
          <w:rFonts w:ascii="Times New Roman" w:hAnsi="Times New Roman"/>
          <w:noProof/>
          <w:sz w:val="28"/>
          <w:szCs w:val="28"/>
        </w:rPr>
        <w:t>“</w:t>
      </w:r>
      <w:r w:rsidR="002F5964" w:rsidRPr="002F5964">
        <w:rPr>
          <w:rFonts w:ascii="Times New Roman" w:hAnsi="Times New Roman"/>
          <w:b/>
          <w:i/>
          <w:noProof/>
          <w:sz w:val="28"/>
          <w:szCs w:val="28"/>
        </w:rPr>
        <w:t>Nội dung thành phần số 11: Tăng cường công tác giám sát, đánh giá thực hiện Chương trì</w:t>
      </w:r>
      <w:r w:rsidR="001340E4">
        <w:rPr>
          <w:rFonts w:ascii="Times New Roman" w:hAnsi="Times New Roman"/>
          <w:b/>
          <w:i/>
          <w:noProof/>
          <w:sz w:val="28"/>
          <w:szCs w:val="28"/>
        </w:rPr>
        <w:t>nh; nâng cao năng lực xây dựng nông thôn mới;</w:t>
      </w:r>
      <w:r w:rsidR="002F5964" w:rsidRPr="002F5964">
        <w:rPr>
          <w:rFonts w:ascii="Times New Roman" w:hAnsi="Times New Roman"/>
          <w:b/>
          <w:i/>
          <w:noProof/>
          <w:sz w:val="28"/>
          <w:szCs w:val="28"/>
        </w:rPr>
        <w:t xml:space="preserve"> truyền thông về xây dựng </w:t>
      </w:r>
      <w:r w:rsidR="00C563EE">
        <w:rPr>
          <w:rFonts w:ascii="Times New Roman" w:hAnsi="Times New Roman"/>
          <w:b/>
          <w:i/>
          <w:noProof/>
          <w:sz w:val="28"/>
          <w:szCs w:val="28"/>
        </w:rPr>
        <w:t>nông thôn mới</w:t>
      </w:r>
      <w:r w:rsidR="002F5964" w:rsidRPr="002F5964">
        <w:rPr>
          <w:rFonts w:ascii="Times New Roman" w:hAnsi="Times New Roman"/>
          <w:b/>
          <w:i/>
          <w:noProof/>
          <w:sz w:val="28"/>
          <w:szCs w:val="28"/>
        </w:rPr>
        <w:t>; thực hiện Phong trào</w:t>
      </w:r>
      <w:r w:rsidR="00122308">
        <w:rPr>
          <w:rFonts w:ascii="Times New Roman" w:hAnsi="Times New Roman"/>
          <w:b/>
          <w:i/>
          <w:noProof/>
          <w:sz w:val="28"/>
          <w:szCs w:val="28"/>
        </w:rPr>
        <w:t xml:space="preserve"> thi đua cả nước </w:t>
      </w:r>
      <w:r w:rsidR="002F5964" w:rsidRPr="002F5964">
        <w:rPr>
          <w:rFonts w:ascii="Times New Roman" w:hAnsi="Times New Roman"/>
          <w:b/>
          <w:i/>
          <w:noProof/>
          <w:sz w:val="28"/>
          <w:szCs w:val="28"/>
        </w:rPr>
        <w:t xml:space="preserve">chung sức xây dựng </w:t>
      </w:r>
      <w:r w:rsidR="00C563EE">
        <w:rPr>
          <w:rFonts w:ascii="Times New Roman" w:hAnsi="Times New Roman"/>
          <w:b/>
          <w:i/>
          <w:noProof/>
          <w:sz w:val="28"/>
          <w:szCs w:val="28"/>
        </w:rPr>
        <w:t>nông thôn mới</w:t>
      </w:r>
      <w:r w:rsidR="002F5964" w:rsidRPr="002F5964">
        <w:rPr>
          <w:rFonts w:ascii="Times New Roman" w:hAnsi="Times New Roman"/>
          <w:noProof/>
          <w:sz w:val="28"/>
          <w:szCs w:val="28"/>
        </w:rPr>
        <w:t>”, cụ thể:</w:t>
      </w:r>
    </w:p>
    <w:p w:rsidR="000B335E" w:rsidRDefault="001C0645" w:rsidP="00B42322">
      <w:pPr>
        <w:spacing w:before="120"/>
        <w:ind w:firstLine="709"/>
        <w:jc w:val="both"/>
        <w:rPr>
          <w:rFonts w:ascii="Times New Roman" w:hAnsi="Times New Roman"/>
          <w:noProof/>
          <w:sz w:val="28"/>
          <w:szCs w:val="28"/>
        </w:rPr>
      </w:pPr>
      <w:r>
        <w:rPr>
          <w:rFonts w:ascii="Times New Roman" w:hAnsi="Times New Roman"/>
          <w:noProof/>
          <w:sz w:val="28"/>
          <w:szCs w:val="28"/>
        </w:rPr>
        <w:t>1.</w:t>
      </w:r>
      <w:r w:rsidR="002F5964" w:rsidRPr="002F5964">
        <w:rPr>
          <w:rFonts w:ascii="Times New Roman" w:hAnsi="Times New Roman"/>
          <w:noProof/>
          <w:sz w:val="28"/>
          <w:szCs w:val="28"/>
        </w:rPr>
        <w:t xml:space="preserve"> Chi khen thưởng tập thể, cá nhân có thành tích xuất sắc trong Phong trào thi đua “Tây Ninh chung sức xây dựng nông thôn mới” giai đoạn 2021-2025, số tiền: 504</w:t>
      </w:r>
      <w:r w:rsidR="000B335E">
        <w:rPr>
          <w:rFonts w:ascii="Times New Roman" w:hAnsi="Times New Roman"/>
          <w:noProof/>
          <w:sz w:val="28"/>
          <w:szCs w:val="28"/>
        </w:rPr>
        <w:t>.000.000</w:t>
      </w:r>
      <w:r w:rsidR="002F5964" w:rsidRPr="002F5964">
        <w:rPr>
          <w:rFonts w:ascii="Times New Roman" w:hAnsi="Times New Roman"/>
          <w:noProof/>
          <w:sz w:val="28"/>
          <w:szCs w:val="28"/>
        </w:rPr>
        <w:t xml:space="preserve"> đồng.</w:t>
      </w:r>
    </w:p>
    <w:p w:rsidR="002F5964" w:rsidRDefault="00B5607C" w:rsidP="00B42322">
      <w:pPr>
        <w:spacing w:before="120"/>
        <w:ind w:firstLine="709"/>
        <w:jc w:val="both"/>
        <w:rPr>
          <w:rFonts w:ascii="Times New Roman" w:hAnsi="Times New Roman"/>
          <w:noProof/>
          <w:sz w:val="28"/>
          <w:szCs w:val="28"/>
        </w:rPr>
      </w:pPr>
      <w:r>
        <w:rPr>
          <w:rFonts w:ascii="Times New Roman" w:hAnsi="Times New Roman"/>
          <w:noProof/>
          <w:sz w:val="28"/>
          <w:szCs w:val="28"/>
        </w:rPr>
        <w:lastRenderedPageBreak/>
        <w:t>2.</w:t>
      </w:r>
      <w:r w:rsidR="002F5964" w:rsidRPr="002F5964">
        <w:rPr>
          <w:rFonts w:ascii="Times New Roman" w:hAnsi="Times New Roman"/>
          <w:noProof/>
          <w:sz w:val="28"/>
          <w:szCs w:val="28"/>
        </w:rPr>
        <w:t xml:space="preserve"> Kinh phí đặt hàng Đài Phát thanh truyền hình Tây Ninh để thực hiện nội dung: Đẩy mạnh, đa dạng hình thức thông tin, truyền thông; triển khai phong trào “Cả nước thi đua xây dựng nông thôn mới”, số tiền: 500</w:t>
      </w:r>
      <w:r w:rsidR="000B335E">
        <w:rPr>
          <w:rFonts w:ascii="Times New Roman" w:hAnsi="Times New Roman"/>
          <w:noProof/>
          <w:sz w:val="28"/>
          <w:szCs w:val="28"/>
        </w:rPr>
        <w:t>.000.000</w:t>
      </w:r>
      <w:r w:rsidR="002F5964" w:rsidRPr="002F5964">
        <w:rPr>
          <w:rFonts w:ascii="Times New Roman" w:hAnsi="Times New Roman"/>
          <w:noProof/>
          <w:sz w:val="28"/>
          <w:szCs w:val="28"/>
        </w:rPr>
        <w:t xml:space="preserve"> đồng.</w:t>
      </w:r>
    </w:p>
    <w:p w:rsidR="002F5964" w:rsidRDefault="00856149" w:rsidP="00B42322">
      <w:pPr>
        <w:spacing w:before="120"/>
        <w:ind w:firstLine="709"/>
        <w:jc w:val="both"/>
        <w:rPr>
          <w:rFonts w:ascii="Times New Roman" w:hAnsi="Times New Roman"/>
          <w:i/>
          <w:sz w:val="28"/>
          <w:szCs w:val="28"/>
        </w:rPr>
      </w:pPr>
      <w:r w:rsidRPr="0014485C">
        <w:rPr>
          <w:rFonts w:ascii="Times New Roman" w:hAnsi="Times New Roman"/>
          <w:i/>
          <w:sz w:val="28"/>
          <w:szCs w:val="28"/>
        </w:rPr>
        <w:t>(Chi tiết theo Biểu đính kèm)</w:t>
      </w:r>
    </w:p>
    <w:p w:rsidR="00A630F2" w:rsidRPr="00FD63EA" w:rsidRDefault="00A630F2" w:rsidP="00B42322">
      <w:pPr>
        <w:spacing w:before="120"/>
        <w:ind w:firstLine="709"/>
        <w:jc w:val="both"/>
        <w:rPr>
          <w:rFonts w:ascii="Times New Roman" w:hAnsi="Times New Roman"/>
          <w:sz w:val="28"/>
          <w:szCs w:val="28"/>
        </w:rPr>
      </w:pPr>
      <w:r w:rsidRPr="00FD63EA">
        <w:rPr>
          <w:rFonts w:ascii="Times New Roman" w:hAnsi="Times New Roman"/>
          <w:sz w:val="28"/>
          <w:szCs w:val="28"/>
        </w:rPr>
        <w:t>Kinh phí sử dụng từ nguồn ngân sách trung ương bổ sung có mục tiêu cho ngân sách địa phương dự toán năm 2025 chưa phân bổ đầu năm – Kinh phí sự nghiệp thực hiện Chương trình Mục tiêu quốc gia xây dựng nông thôn mới.</w:t>
      </w:r>
    </w:p>
    <w:p w:rsidR="002F5964" w:rsidRDefault="00AF6C13" w:rsidP="00B42322">
      <w:pPr>
        <w:spacing w:before="120"/>
        <w:ind w:firstLine="709"/>
        <w:jc w:val="both"/>
        <w:rPr>
          <w:rFonts w:ascii="Times New Roman" w:hAnsi="Times New Roman"/>
          <w:b/>
          <w:sz w:val="28"/>
          <w:szCs w:val="28"/>
          <w:lang w:val="pt-BR"/>
        </w:rPr>
      </w:pPr>
      <w:r w:rsidRPr="006B526B">
        <w:rPr>
          <w:rFonts w:ascii="Times New Roman" w:hAnsi="Times New Roman"/>
          <w:b/>
          <w:sz w:val="28"/>
          <w:szCs w:val="28"/>
          <w:lang w:val="pt-BR"/>
        </w:rPr>
        <w:t xml:space="preserve">Điều 2. </w:t>
      </w:r>
    </w:p>
    <w:p w:rsidR="002F5964" w:rsidRDefault="00E7330D" w:rsidP="00B42322">
      <w:pPr>
        <w:spacing w:before="120"/>
        <w:ind w:firstLine="709"/>
        <w:jc w:val="both"/>
        <w:rPr>
          <w:rFonts w:ascii="Times New Roman" w:hAnsi="Times New Roman"/>
          <w:sz w:val="28"/>
          <w:szCs w:val="28"/>
        </w:rPr>
      </w:pPr>
      <w:r w:rsidRPr="006F1E11">
        <w:rPr>
          <w:rFonts w:ascii="Times New Roman" w:hAnsi="Times New Roman"/>
          <w:sz w:val="28"/>
          <w:szCs w:val="28"/>
          <w:lang w:val="pt-BR"/>
        </w:rPr>
        <w:t>1.</w:t>
      </w:r>
      <w:r w:rsidR="008B25E1">
        <w:rPr>
          <w:rFonts w:ascii="Times New Roman" w:hAnsi="Times New Roman"/>
          <w:b/>
          <w:sz w:val="28"/>
          <w:szCs w:val="28"/>
          <w:lang w:val="pt-BR"/>
        </w:rPr>
        <w:t xml:space="preserve"> </w:t>
      </w:r>
      <w:r w:rsidR="009B5071" w:rsidRPr="006B526B">
        <w:rPr>
          <w:rFonts w:ascii="Times New Roman" w:hAnsi="Times New Roman"/>
          <w:sz w:val="28"/>
          <w:szCs w:val="28"/>
        </w:rPr>
        <w:t xml:space="preserve">Căn cứ dự toán </w:t>
      </w:r>
      <w:r w:rsidR="00027CD5" w:rsidRPr="006B526B">
        <w:rPr>
          <w:rFonts w:ascii="Times New Roman" w:hAnsi="Times New Roman"/>
          <w:sz w:val="28"/>
          <w:szCs w:val="28"/>
        </w:rPr>
        <w:t>được giao</w:t>
      </w:r>
      <w:r w:rsidR="009B5071" w:rsidRPr="006B526B">
        <w:rPr>
          <w:rFonts w:ascii="Times New Roman" w:hAnsi="Times New Roman"/>
          <w:sz w:val="28"/>
          <w:szCs w:val="28"/>
        </w:rPr>
        <w:t xml:space="preserve">, </w:t>
      </w:r>
      <w:r w:rsidR="00813F46" w:rsidRPr="006B526B">
        <w:rPr>
          <w:rFonts w:ascii="Times New Roman" w:hAnsi="Times New Roman"/>
          <w:sz w:val="28"/>
          <w:szCs w:val="28"/>
        </w:rPr>
        <w:t xml:space="preserve">Giám đốc Sở Nông nghiệp và Môi trường, </w:t>
      </w:r>
      <w:r w:rsidR="00174AF0" w:rsidRPr="006B526B">
        <w:rPr>
          <w:rFonts w:ascii="Times New Roman" w:hAnsi="Times New Roman"/>
          <w:sz w:val="28"/>
          <w:szCs w:val="28"/>
        </w:rPr>
        <w:t>Thủ trưởng các đơn vị</w:t>
      </w:r>
      <w:r w:rsidR="00BB063B" w:rsidRPr="006B526B">
        <w:rPr>
          <w:rFonts w:ascii="Times New Roman" w:hAnsi="Times New Roman"/>
          <w:sz w:val="28"/>
          <w:szCs w:val="28"/>
        </w:rPr>
        <w:t xml:space="preserve"> liên quan</w:t>
      </w:r>
      <w:r w:rsidR="00174AF0" w:rsidRPr="006B526B">
        <w:rPr>
          <w:rFonts w:ascii="Times New Roman" w:hAnsi="Times New Roman"/>
          <w:sz w:val="28"/>
          <w:szCs w:val="28"/>
        </w:rPr>
        <w:t xml:space="preserve"> </w:t>
      </w:r>
      <w:r w:rsidR="00813F46" w:rsidRPr="006B526B">
        <w:rPr>
          <w:rFonts w:ascii="Times New Roman" w:hAnsi="Times New Roman"/>
          <w:sz w:val="28"/>
          <w:szCs w:val="28"/>
        </w:rPr>
        <w:t xml:space="preserve">có trách nhiệm </w:t>
      </w:r>
      <w:r w:rsidR="00174AF0" w:rsidRPr="006B526B">
        <w:rPr>
          <w:rFonts w:ascii="Times New Roman" w:hAnsi="Times New Roman"/>
          <w:sz w:val="28"/>
          <w:szCs w:val="28"/>
        </w:rPr>
        <w:t>tổ chức thực hiện theo đúng quy định của Luật ngân sách nhà nước và các văn bản hướng dẫn thực hiện.</w:t>
      </w:r>
    </w:p>
    <w:p w:rsidR="002F5964" w:rsidRDefault="00564BDC" w:rsidP="00B42322">
      <w:pPr>
        <w:spacing w:before="120"/>
        <w:ind w:firstLine="709"/>
        <w:jc w:val="both"/>
        <w:rPr>
          <w:rFonts w:ascii="Times New Roman" w:hAnsi="Times New Roman"/>
          <w:sz w:val="28"/>
          <w:szCs w:val="28"/>
        </w:rPr>
      </w:pPr>
      <w:r>
        <w:rPr>
          <w:rFonts w:ascii="Times New Roman" w:hAnsi="Times New Roman"/>
          <w:sz w:val="28"/>
          <w:szCs w:val="28"/>
        </w:rPr>
        <w:t>2.</w:t>
      </w:r>
      <w:r w:rsidR="008B25E1">
        <w:rPr>
          <w:rFonts w:ascii="Times New Roman" w:hAnsi="Times New Roman"/>
          <w:sz w:val="28"/>
          <w:szCs w:val="28"/>
        </w:rPr>
        <w:t xml:space="preserve"> Giao Sở Tài chính hướng dẫn đơn vị thực hiện theo đúng quy định.</w:t>
      </w:r>
    </w:p>
    <w:p w:rsidR="00065055" w:rsidRDefault="00036A3D" w:rsidP="00B42322">
      <w:pPr>
        <w:spacing w:before="120"/>
        <w:ind w:firstLine="709"/>
        <w:jc w:val="both"/>
        <w:rPr>
          <w:rFonts w:ascii="Times New Roman" w:hAnsi="Times New Roman"/>
          <w:sz w:val="28"/>
          <w:szCs w:val="28"/>
        </w:rPr>
      </w:pPr>
      <w:r w:rsidRPr="006B526B">
        <w:rPr>
          <w:rFonts w:ascii="Times New Roman" w:hAnsi="Times New Roman"/>
          <w:b/>
          <w:sz w:val="28"/>
          <w:szCs w:val="28"/>
          <w:lang w:val="vi-VN"/>
        </w:rPr>
        <w:t xml:space="preserve">Điều </w:t>
      </w:r>
      <w:r w:rsidR="00AF6C13" w:rsidRPr="006B526B">
        <w:rPr>
          <w:rFonts w:ascii="Times New Roman" w:hAnsi="Times New Roman"/>
          <w:b/>
          <w:sz w:val="28"/>
          <w:szCs w:val="28"/>
        </w:rPr>
        <w:t>3</w:t>
      </w:r>
      <w:r w:rsidRPr="006B526B">
        <w:rPr>
          <w:rFonts w:ascii="Times New Roman" w:hAnsi="Times New Roman"/>
          <w:b/>
          <w:sz w:val="28"/>
          <w:szCs w:val="28"/>
          <w:lang w:val="vi-VN"/>
        </w:rPr>
        <w:t xml:space="preserve">. </w:t>
      </w:r>
      <w:r w:rsidR="00065055" w:rsidRPr="006B526B">
        <w:rPr>
          <w:rFonts w:ascii="Times New Roman" w:hAnsi="Times New Roman"/>
          <w:sz w:val="28"/>
          <w:szCs w:val="28"/>
          <w:lang w:val="vi-VN"/>
        </w:rPr>
        <w:t xml:space="preserve">Chánh </w:t>
      </w:r>
      <w:r w:rsidR="00065055" w:rsidRPr="006B526B">
        <w:rPr>
          <w:rFonts w:ascii="Times New Roman" w:hAnsi="Times New Roman"/>
          <w:sz w:val="28"/>
          <w:szCs w:val="28"/>
          <w:shd w:val="clear" w:color="auto" w:fill="FFFFFF"/>
        </w:rPr>
        <w:t xml:space="preserve">Văn phòng Ủy ban nhân dân tỉnh; </w:t>
      </w:r>
      <w:r w:rsidR="009B5071" w:rsidRPr="006B526B">
        <w:rPr>
          <w:rFonts w:ascii="Times New Roman" w:hAnsi="Times New Roman"/>
          <w:sz w:val="28"/>
          <w:szCs w:val="28"/>
        </w:rPr>
        <w:t xml:space="preserve">Giám đốc </w:t>
      </w:r>
      <w:r w:rsidR="00F1523D" w:rsidRPr="006B526B">
        <w:rPr>
          <w:rFonts w:ascii="Times New Roman" w:hAnsi="Times New Roman"/>
          <w:sz w:val="28"/>
          <w:szCs w:val="28"/>
        </w:rPr>
        <w:t xml:space="preserve">Sở Tài chính; </w:t>
      </w:r>
      <w:r w:rsidR="000E16DE" w:rsidRPr="006B526B">
        <w:rPr>
          <w:rFonts w:ascii="Times New Roman" w:hAnsi="Times New Roman"/>
          <w:sz w:val="28"/>
          <w:szCs w:val="28"/>
        </w:rPr>
        <w:t>Giám đốc Sở Nông nghiệp và Môi trường</w:t>
      </w:r>
      <w:r w:rsidR="00160DA3">
        <w:rPr>
          <w:rFonts w:ascii="Times New Roman" w:hAnsi="Times New Roman"/>
          <w:sz w:val="28"/>
          <w:szCs w:val="28"/>
        </w:rPr>
        <w:t>;</w:t>
      </w:r>
      <w:r w:rsidR="000E16DE" w:rsidRPr="006B526B">
        <w:rPr>
          <w:rFonts w:ascii="Times New Roman" w:hAnsi="Times New Roman"/>
          <w:sz w:val="28"/>
          <w:szCs w:val="28"/>
        </w:rPr>
        <w:t xml:space="preserve"> </w:t>
      </w:r>
      <w:r w:rsidR="00027CD5" w:rsidRPr="006B526B">
        <w:rPr>
          <w:rFonts w:ascii="Times New Roman" w:hAnsi="Times New Roman"/>
          <w:sz w:val="28"/>
          <w:szCs w:val="28"/>
        </w:rPr>
        <w:t xml:space="preserve">Trưởng phòng Giao dịch số 10 – Kho bạc nhà nước khu vực </w:t>
      </w:r>
      <w:r w:rsidR="001D71DD">
        <w:rPr>
          <w:rFonts w:ascii="Times New Roman" w:hAnsi="Times New Roman"/>
          <w:sz w:val="28"/>
          <w:szCs w:val="28"/>
        </w:rPr>
        <w:t>XVI</w:t>
      </w:r>
      <w:r w:rsidR="008F1419" w:rsidRPr="006B526B">
        <w:rPr>
          <w:rFonts w:ascii="Times New Roman" w:hAnsi="Times New Roman"/>
          <w:sz w:val="28"/>
          <w:szCs w:val="28"/>
        </w:rPr>
        <w:t>;</w:t>
      </w:r>
      <w:r w:rsidR="00027CD5" w:rsidRPr="006B526B">
        <w:rPr>
          <w:rFonts w:ascii="Times New Roman" w:hAnsi="Times New Roman"/>
          <w:sz w:val="28"/>
          <w:szCs w:val="28"/>
        </w:rPr>
        <w:t xml:space="preserve"> </w:t>
      </w:r>
      <w:r w:rsidR="009B5071" w:rsidRPr="006B526B">
        <w:rPr>
          <w:rFonts w:ascii="Times New Roman" w:hAnsi="Times New Roman"/>
          <w:sz w:val="28"/>
          <w:szCs w:val="28"/>
        </w:rPr>
        <w:t xml:space="preserve">Thủ trưởng các </w:t>
      </w:r>
      <w:r w:rsidR="000A292A" w:rsidRPr="006B526B">
        <w:rPr>
          <w:rFonts w:ascii="Times New Roman" w:hAnsi="Times New Roman"/>
          <w:sz w:val="28"/>
          <w:szCs w:val="28"/>
        </w:rPr>
        <w:t>đơn vị</w:t>
      </w:r>
      <w:r w:rsidR="009B5071" w:rsidRPr="006B526B">
        <w:rPr>
          <w:rFonts w:ascii="Times New Roman" w:hAnsi="Times New Roman"/>
          <w:sz w:val="28"/>
          <w:szCs w:val="28"/>
        </w:rPr>
        <w:t xml:space="preserve"> có liên quan chịu trách nhiệm </w:t>
      </w:r>
      <w:r w:rsidR="000A292A" w:rsidRPr="006B526B">
        <w:rPr>
          <w:rFonts w:ascii="Times New Roman" w:hAnsi="Times New Roman"/>
          <w:sz w:val="28"/>
          <w:szCs w:val="28"/>
        </w:rPr>
        <w:t>thực hiện</w:t>
      </w:r>
      <w:r w:rsidR="009B5071" w:rsidRPr="006B526B">
        <w:rPr>
          <w:rFonts w:ascii="Times New Roman" w:hAnsi="Times New Roman"/>
          <w:sz w:val="28"/>
          <w:szCs w:val="28"/>
        </w:rPr>
        <w:t xml:space="preserve"> Quyết định này, kể từ ngày ký./.</w:t>
      </w:r>
    </w:p>
    <w:p w:rsidR="00F85A28" w:rsidRPr="006B526B" w:rsidRDefault="00F85A28" w:rsidP="00F73E94">
      <w:pPr>
        <w:ind w:firstLine="709"/>
        <w:rPr>
          <w:rFonts w:ascii="Times New Roman" w:hAnsi="Times New Roman"/>
          <w:sz w:val="28"/>
          <w:szCs w:val="28"/>
          <w:lang w:val="vi-VN"/>
        </w:rPr>
      </w:pPr>
    </w:p>
    <w:tbl>
      <w:tblPr>
        <w:tblW w:w="8835" w:type="dxa"/>
        <w:tblLook w:val="01E0" w:firstRow="1" w:lastRow="1" w:firstColumn="1" w:lastColumn="1" w:noHBand="0" w:noVBand="0"/>
      </w:tblPr>
      <w:tblGrid>
        <w:gridCol w:w="3696"/>
        <w:gridCol w:w="5139"/>
      </w:tblGrid>
      <w:tr w:rsidR="00AE2BE2" w:rsidRPr="0071505A" w:rsidTr="00491017">
        <w:trPr>
          <w:trHeight w:val="1411"/>
        </w:trPr>
        <w:tc>
          <w:tcPr>
            <w:tcW w:w="3696" w:type="dxa"/>
            <w:shd w:val="clear" w:color="auto" w:fill="auto"/>
          </w:tcPr>
          <w:p w:rsidR="00036A3D" w:rsidRPr="0071505A" w:rsidRDefault="00036A3D" w:rsidP="00450182">
            <w:pPr>
              <w:rPr>
                <w:rFonts w:ascii="Times New Roman" w:hAnsi="Times New Roman"/>
                <w:b/>
                <w:i/>
              </w:rPr>
            </w:pPr>
            <w:r w:rsidRPr="0071505A">
              <w:rPr>
                <w:rFonts w:ascii="Times New Roman" w:hAnsi="Times New Roman"/>
                <w:b/>
                <w:i/>
              </w:rPr>
              <w:t>Nơi nhận:</w:t>
            </w:r>
          </w:p>
          <w:p w:rsidR="009C459B" w:rsidRPr="0071505A" w:rsidRDefault="009C459B" w:rsidP="00450182">
            <w:pPr>
              <w:rPr>
                <w:rFonts w:ascii="Times New Roman" w:hAnsi="Times New Roman"/>
                <w:sz w:val="22"/>
                <w:szCs w:val="22"/>
              </w:rPr>
            </w:pPr>
            <w:r w:rsidRPr="0071505A">
              <w:rPr>
                <w:rFonts w:ascii="Times New Roman" w:hAnsi="Times New Roman"/>
                <w:sz w:val="22"/>
                <w:szCs w:val="22"/>
              </w:rPr>
              <w:t xml:space="preserve">- Như </w:t>
            </w:r>
            <w:r w:rsidR="00583A6A" w:rsidRPr="0071505A">
              <w:rPr>
                <w:rFonts w:ascii="Times New Roman" w:hAnsi="Times New Roman"/>
                <w:sz w:val="22"/>
                <w:szCs w:val="22"/>
              </w:rPr>
              <w:t>Đ</w:t>
            </w:r>
            <w:r w:rsidRPr="0071505A">
              <w:rPr>
                <w:rFonts w:ascii="Times New Roman" w:hAnsi="Times New Roman"/>
                <w:sz w:val="22"/>
                <w:szCs w:val="22"/>
              </w:rPr>
              <w:t xml:space="preserve">iều </w:t>
            </w:r>
            <w:r w:rsidR="00AF6C13" w:rsidRPr="0071505A">
              <w:rPr>
                <w:rFonts w:ascii="Times New Roman" w:hAnsi="Times New Roman"/>
                <w:sz w:val="22"/>
                <w:szCs w:val="22"/>
              </w:rPr>
              <w:t>3</w:t>
            </w:r>
            <w:r w:rsidRPr="0071505A">
              <w:rPr>
                <w:rFonts w:ascii="Times New Roman" w:hAnsi="Times New Roman"/>
                <w:sz w:val="22"/>
                <w:szCs w:val="22"/>
              </w:rPr>
              <w:t>;</w:t>
            </w:r>
          </w:p>
          <w:p w:rsidR="007660E9" w:rsidRPr="0071505A" w:rsidRDefault="007660E9" w:rsidP="00450182">
            <w:pPr>
              <w:rPr>
                <w:rFonts w:ascii="Times New Roman" w:hAnsi="Times New Roman"/>
                <w:sz w:val="22"/>
                <w:szCs w:val="22"/>
              </w:rPr>
            </w:pPr>
            <w:r w:rsidRPr="0071505A">
              <w:rPr>
                <w:rFonts w:ascii="Times New Roman" w:hAnsi="Times New Roman"/>
                <w:sz w:val="22"/>
                <w:szCs w:val="22"/>
              </w:rPr>
              <w:t xml:space="preserve">- </w:t>
            </w:r>
            <w:r w:rsidR="00C938C6">
              <w:rPr>
                <w:rFonts w:ascii="Times New Roman" w:hAnsi="Times New Roman"/>
                <w:sz w:val="22"/>
                <w:szCs w:val="22"/>
              </w:rPr>
              <w:t>Q</w:t>
            </w:r>
            <w:r w:rsidRPr="0071505A">
              <w:rPr>
                <w:rFonts w:ascii="Times New Roman" w:hAnsi="Times New Roman"/>
                <w:sz w:val="22"/>
                <w:szCs w:val="22"/>
              </w:rPr>
              <w:t>CT, các PCT UBND tỉnh;</w:t>
            </w:r>
          </w:p>
          <w:p w:rsidR="009C459B" w:rsidRPr="0071505A" w:rsidRDefault="009C459B" w:rsidP="00450182">
            <w:pPr>
              <w:rPr>
                <w:rFonts w:ascii="Times New Roman" w:hAnsi="Times New Roman"/>
                <w:sz w:val="22"/>
                <w:szCs w:val="22"/>
                <w:lang w:val="vi-VN"/>
              </w:rPr>
            </w:pPr>
            <w:r w:rsidRPr="0071505A">
              <w:rPr>
                <w:rFonts w:ascii="Times New Roman" w:hAnsi="Times New Roman"/>
                <w:sz w:val="22"/>
                <w:szCs w:val="22"/>
              </w:rPr>
              <w:t>- L</w:t>
            </w:r>
            <w:r w:rsidR="0098665C" w:rsidRPr="0071505A">
              <w:rPr>
                <w:rFonts w:ascii="Times New Roman" w:hAnsi="Times New Roman"/>
                <w:sz w:val="22"/>
                <w:szCs w:val="22"/>
              </w:rPr>
              <w:t>Đ</w:t>
            </w:r>
            <w:r w:rsidRPr="0071505A">
              <w:rPr>
                <w:rFonts w:ascii="Times New Roman" w:hAnsi="Times New Roman"/>
                <w:sz w:val="22"/>
                <w:szCs w:val="22"/>
              </w:rPr>
              <w:t>VP,</w:t>
            </w:r>
            <w:r w:rsidR="0098665C" w:rsidRPr="0071505A">
              <w:rPr>
                <w:rFonts w:ascii="Times New Roman" w:hAnsi="Times New Roman"/>
                <w:sz w:val="22"/>
                <w:szCs w:val="22"/>
              </w:rPr>
              <w:t xml:space="preserve"> </w:t>
            </w:r>
            <w:r w:rsidR="000060A9" w:rsidRPr="0071505A">
              <w:rPr>
                <w:rFonts w:ascii="Times New Roman" w:hAnsi="Times New Roman"/>
                <w:sz w:val="22"/>
                <w:szCs w:val="22"/>
              </w:rPr>
              <w:t>PKT</w:t>
            </w:r>
            <w:r w:rsidRPr="0071505A">
              <w:rPr>
                <w:rFonts w:ascii="Times New Roman" w:hAnsi="Times New Roman"/>
                <w:sz w:val="22"/>
                <w:szCs w:val="22"/>
              </w:rPr>
              <w:t>;</w:t>
            </w:r>
          </w:p>
          <w:p w:rsidR="00036A3D" w:rsidRPr="0071505A" w:rsidRDefault="009C459B" w:rsidP="00450182">
            <w:pPr>
              <w:rPr>
                <w:rFonts w:ascii="Times New Roman" w:hAnsi="Times New Roman"/>
                <w:sz w:val="22"/>
                <w:szCs w:val="22"/>
              </w:rPr>
            </w:pPr>
            <w:r w:rsidRPr="0071505A">
              <w:rPr>
                <w:rFonts w:ascii="Times New Roman" w:hAnsi="Times New Roman"/>
                <w:sz w:val="22"/>
                <w:szCs w:val="22"/>
              </w:rPr>
              <w:t>- Lưu: VT</w:t>
            </w:r>
            <w:r w:rsidR="00F1523D" w:rsidRPr="0071505A">
              <w:rPr>
                <w:rFonts w:ascii="Times New Roman" w:hAnsi="Times New Roman"/>
                <w:sz w:val="22"/>
                <w:szCs w:val="22"/>
              </w:rPr>
              <w:t xml:space="preserve">, </w:t>
            </w:r>
            <w:r w:rsidR="00D2501B" w:rsidRPr="0071505A">
              <w:rPr>
                <w:rFonts w:ascii="Times New Roman" w:hAnsi="Times New Roman"/>
                <w:sz w:val="22"/>
                <w:szCs w:val="22"/>
              </w:rPr>
              <w:t>VP</w:t>
            </w:r>
            <w:r w:rsidR="00583A6A" w:rsidRPr="0071505A">
              <w:rPr>
                <w:rFonts w:ascii="Times New Roman" w:hAnsi="Times New Roman"/>
                <w:sz w:val="22"/>
                <w:szCs w:val="22"/>
              </w:rPr>
              <w:t>.</w:t>
            </w:r>
          </w:p>
          <w:p w:rsidR="00C62629" w:rsidRPr="0071505A" w:rsidRDefault="00C62629" w:rsidP="00450182">
            <w:pPr>
              <w:rPr>
                <w:rFonts w:ascii="Times New Roman" w:hAnsi="Times New Roman"/>
                <w:sz w:val="12"/>
                <w:szCs w:val="12"/>
              </w:rPr>
            </w:pPr>
          </w:p>
        </w:tc>
        <w:tc>
          <w:tcPr>
            <w:tcW w:w="5139" w:type="dxa"/>
            <w:shd w:val="clear" w:color="auto" w:fill="auto"/>
          </w:tcPr>
          <w:p w:rsidR="00A67159" w:rsidRDefault="00A67159" w:rsidP="002B1718">
            <w:pPr>
              <w:jc w:val="center"/>
              <w:rPr>
                <w:rFonts w:ascii="Times New Roman" w:hAnsi="Times New Roman"/>
                <w:b/>
                <w:sz w:val="28"/>
                <w:szCs w:val="28"/>
              </w:rPr>
            </w:pPr>
            <w:r>
              <w:rPr>
                <w:rFonts w:ascii="Times New Roman" w:hAnsi="Times New Roman"/>
                <w:b/>
                <w:sz w:val="28"/>
                <w:szCs w:val="28"/>
              </w:rPr>
              <w:t>TM. ỦY BAN NHÂN DÂN</w:t>
            </w:r>
          </w:p>
          <w:p w:rsidR="00036A3D" w:rsidRPr="0071505A" w:rsidRDefault="007C138B" w:rsidP="002B1718">
            <w:pPr>
              <w:jc w:val="center"/>
              <w:rPr>
                <w:rFonts w:ascii="Times New Roman" w:hAnsi="Times New Roman"/>
                <w:b/>
                <w:sz w:val="28"/>
                <w:szCs w:val="28"/>
              </w:rPr>
            </w:pPr>
            <w:r>
              <w:rPr>
                <w:rFonts w:ascii="Times New Roman" w:hAnsi="Times New Roman"/>
                <w:b/>
                <w:sz w:val="28"/>
                <w:szCs w:val="28"/>
              </w:rPr>
              <w:t>Q</w:t>
            </w:r>
            <w:r w:rsidR="00BB2033" w:rsidRPr="0071505A">
              <w:rPr>
                <w:rFonts w:ascii="Times New Roman" w:hAnsi="Times New Roman"/>
                <w:b/>
              </w:rPr>
              <w:t>.</w:t>
            </w:r>
            <w:r w:rsidR="0071027B" w:rsidRPr="0071505A">
              <w:rPr>
                <w:rFonts w:ascii="Times New Roman" w:hAnsi="Times New Roman"/>
                <w:b/>
              </w:rPr>
              <w:t xml:space="preserve"> </w:t>
            </w:r>
            <w:r w:rsidR="00036A3D" w:rsidRPr="0071505A">
              <w:rPr>
                <w:rFonts w:ascii="Times New Roman" w:hAnsi="Times New Roman"/>
                <w:b/>
                <w:sz w:val="28"/>
                <w:szCs w:val="28"/>
              </w:rPr>
              <w:t>CHỦ TỊCH</w:t>
            </w:r>
          </w:p>
          <w:p w:rsidR="0061192C" w:rsidRPr="0071505A" w:rsidRDefault="0061192C" w:rsidP="0090201B">
            <w:pPr>
              <w:rPr>
                <w:rFonts w:ascii="Times New Roman" w:hAnsi="Times New Roman"/>
              </w:rPr>
            </w:pPr>
            <w:bookmarkStart w:id="0" w:name="_GoBack"/>
            <w:bookmarkEnd w:id="0"/>
          </w:p>
        </w:tc>
      </w:tr>
    </w:tbl>
    <w:p w:rsidR="00E57319" w:rsidRPr="0071505A" w:rsidRDefault="00E57319" w:rsidP="00B82AF4">
      <w:pPr>
        <w:jc w:val="both"/>
        <w:rPr>
          <w:rFonts w:ascii="Times New Roman" w:hAnsi="Times New Roman"/>
        </w:rPr>
      </w:pPr>
    </w:p>
    <w:sectPr w:rsidR="00E57319" w:rsidRPr="0071505A" w:rsidSect="00B55D37">
      <w:headerReference w:type="default" r:id="rId7"/>
      <w:footerReference w:type="even" r:id="rId8"/>
      <w:pgSz w:w="11909" w:h="16834" w:code="9"/>
      <w:pgMar w:top="1134" w:right="1418" w:bottom="1134" w:left="1701" w:header="1134" w:footer="204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F95" w:rsidRDefault="00011F95">
      <w:r>
        <w:separator/>
      </w:r>
    </w:p>
  </w:endnote>
  <w:endnote w:type="continuationSeparator" w:id="0">
    <w:p w:rsidR="00011F95" w:rsidRDefault="00011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3E58" w:rsidRDefault="000E3E58" w:rsidP="001F43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E3E58" w:rsidRDefault="000E3E58" w:rsidP="00FF7040">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F95" w:rsidRDefault="00011F95">
      <w:r>
        <w:separator/>
      </w:r>
    </w:p>
  </w:footnote>
  <w:footnote w:type="continuationSeparator" w:id="0">
    <w:p w:rsidR="00011F95" w:rsidRDefault="00011F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9415175"/>
      <w:docPartObj>
        <w:docPartGallery w:val="Page Numbers (Top of Page)"/>
        <w:docPartUnique/>
      </w:docPartObj>
    </w:sdtPr>
    <w:sdtEndPr>
      <w:rPr>
        <w:noProof/>
      </w:rPr>
    </w:sdtEndPr>
    <w:sdtContent>
      <w:p w:rsidR="003C6AD4" w:rsidRDefault="003C6AD4">
        <w:pPr>
          <w:pStyle w:val="Header"/>
          <w:jc w:val="center"/>
        </w:pPr>
        <w:r>
          <w:fldChar w:fldCharType="begin"/>
        </w:r>
        <w:r>
          <w:instrText xml:space="preserve"> PAGE   \* MERGEFORMAT </w:instrText>
        </w:r>
        <w:r>
          <w:fldChar w:fldCharType="separate"/>
        </w:r>
        <w:r w:rsidR="00491017">
          <w:rPr>
            <w:noProof/>
          </w:rPr>
          <w:t>2</w:t>
        </w:r>
        <w:r>
          <w:rPr>
            <w:noProof/>
          </w:rPr>
          <w:fldChar w:fldCharType="end"/>
        </w:r>
      </w:p>
    </w:sdtContent>
  </w:sdt>
  <w:p w:rsidR="003C6AD4" w:rsidRDefault="003C6AD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306F7"/>
    <w:multiLevelType w:val="hybridMultilevel"/>
    <w:tmpl w:val="D2F20C22"/>
    <w:lvl w:ilvl="0" w:tplc="6DDC09D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9355DB"/>
    <w:multiLevelType w:val="hybridMultilevel"/>
    <w:tmpl w:val="44803C26"/>
    <w:lvl w:ilvl="0" w:tplc="9EDA81A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D5A7163"/>
    <w:multiLevelType w:val="hybridMultilevel"/>
    <w:tmpl w:val="9508FF50"/>
    <w:lvl w:ilvl="0" w:tplc="CBBA2F8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AA84B58"/>
    <w:multiLevelType w:val="hybridMultilevel"/>
    <w:tmpl w:val="BF9E8FF4"/>
    <w:lvl w:ilvl="0" w:tplc="0944D53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E33164"/>
    <w:multiLevelType w:val="hybridMultilevel"/>
    <w:tmpl w:val="27983982"/>
    <w:lvl w:ilvl="0" w:tplc="8FD4591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D6618D"/>
    <w:multiLevelType w:val="hybridMultilevel"/>
    <w:tmpl w:val="DFFA2F7E"/>
    <w:lvl w:ilvl="0" w:tplc="0A3AD3AA">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5A801C7E"/>
    <w:multiLevelType w:val="hybridMultilevel"/>
    <w:tmpl w:val="1E1206D2"/>
    <w:lvl w:ilvl="0" w:tplc="887EC182">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74E67928"/>
    <w:multiLevelType w:val="hybridMultilevel"/>
    <w:tmpl w:val="5D748578"/>
    <w:lvl w:ilvl="0" w:tplc="0B9EFEF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7"/>
  </w:num>
  <w:num w:numId="6">
    <w:abstractNumId w:val="3"/>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3D7"/>
    <w:rsid w:val="000018E9"/>
    <w:rsid w:val="00002946"/>
    <w:rsid w:val="00005392"/>
    <w:rsid w:val="000060A9"/>
    <w:rsid w:val="000110EF"/>
    <w:rsid w:val="00011F95"/>
    <w:rsid w:val="0001471F"/>
    <w:rsid w:val="00015C03"/>
    <w:rsid w:val="00020A78"/>
    <w:rsid w:val="00027CD5"/>
    <w:rsid w:val="00027E9E"/>
    <w:rsid w:val="0003299F"/>
    <w:rsid w:val="00033581"/>
    <w:rsid w:val="000354A9"/>
    <w:rsid w:val="00035EF5"/>
    <w:rsid w:val="00036A3D"/>
    <w:rsid w:val="00041625"/>
    <w:rsid w:val="00044378"/>
    <w:rsid w:val="00045419"/>
    <w:rsid w:val="00047C98"/>
    <w:rsid w:val="0006166C"/>
    <w:rsid w:val="000621B1"/>
    <w:rsid w:val="000635E8"/>
    <w:rsid w:val="00065055"/>
    <w:rsid w:val="0006570B"/>
    <w:rsid w:val="0007331C"/>
    <w:rsid w:val="00073A6C"/>
    <w:rsid w:val="00073CB9"/>
    <w:rsid w:val="000749C8"/>
    <w:rsid w:val="00074B61"/>
    <w:rsid w:val="00075328"/>
    <w:rsid w:val="00075331"/>
    <w:rsid w:val="00076716"/>
    <w:rsid w:val="00077525"/>
    <w:rsid w:val="00083E08"/>
    <w:rsid w:val="0008425C"/>
    <w:rsid w:val="00086D60"/>
    <w:rsid w:val="00091120"/>
    <w:rsid w:val="00091F6A"/>
    <w:rsid w:val="00096B94"/>
    <w:rsid w:val="000A292A"/>
    <w:rsid w:val="000A2A2D"/>
    <w:rsid w:val="000A45CE"/>
    <w:rsid w:val="000A5A52"/>
    <w:rsid w:val="000A67A3"/>
    <w:rsid w:val="000A6E5D"/>
    <w:rsid w:val="000A72C8"/>
    <w:rsid w:val="000B1F8A"/>
    <w:rsid w:val="000B29CE"/>
    <w:rsid w:val="000B335E"/>
    <w:rsid w:val="000B36ED"/>
    <w:rsid w:val="000B79A7"/>
    <w:rsid w:val="000C05FC"/>
    <w:rsid w:val="000C0C5F"/>
    <w:rsid w:val="000C4F15"/>
    <w:rsid w:val="000D247A"/>
    <w:rsid w:val="000D6558"/>
    <w:rsid w:val="000D6F98"/>
    <w:rsid w:val="000D760F"/>
    <w:rsid w:val="000E16DE"/>
    <w:rsid w:val="000E333C"/>
    <w:rsid w:val="000E3E58"/>
    <w:rsid w:val="001037AE"/>
    <w:rsid w:val="001052AC"/>
    <w:rsid w:val="00106F47"/>
    <w:rsid w:val="001118E5"/>
    <w:rsid w:val="0011307E"/>
    <w:rsid w:val="00114F4F"/>
    <w:rsid w:val="00122308"/>
    <w:rsid w:val="001258DC"/>
    <w:rsid w:val="001302E3"/>
    <w:rsid w:val="00130725"/>
    <w:rsid w:val="00130E70"/>
    <w:rsid w:val="0013146D"/>
    <w:rsid w:val="00131A62"/>
    <w:rsid w:val="001340E4"/>
    <w:rsid w:val="00137EE5"/>
    <w:rsid w:val="00140C95"/>
    <w:rsid w:val="00140D79"/>
    <w:rsid w:val="00142539"/>
    <w:rsid w:val="0014485C"/>
    <w:rsid w:val="0015049A"/>
    <w:rsid w:val="00151B72"/>
    <w:rsid w:val="00153C1A"/>
    <w:rsid w:val="00155A13"/>
    <w:rsid w:val="00155A26"/>
    <w:rsid w:val="00155B1D"/>
    <w:rsid w:val="00160DA3"/>
    <w:rsid w:val="00171925"/>
    <w:rsid w:val="001719BC"/>
    <w:rsid w:val="00174245"/>
    <w:rsid w:val="00174AF0"/>
    <w:rsid w:val="00176B25"/>
    <w:rsid w:val="001819B7"/>
    <w:rsid w:val="00190B1D"/>
    <w:rsid w:val="001914E2"/>
    <w:rsid w:val="00192294"/>
    <w:rsid w:val="001926CE"/>
    <w:rsid w:val="00194790"/>
    <w:rsid w:val="00196232"/>
    <w:rsid w:val="001A1EFB"/>
    <w:rsid w:val="001A2314"/>
    <w:rsid w:val="001A4C8B"/>
    <w:rsid w:val="001A5AB2"/>
    <w:rsid w:val="001A663E"/>
    <w:rsid w:val="001B3A1E"/>
    <w:rsid w:val="001B5A50"/>
    <w:rsid w:val="001C0281"/>
    <w:rsid w:val="001C0645"/>
    <w:rsid w:val="001C45C9"/>
    <w:rsid w:val="001C508B"/>
    <w:rsid w:val="001C5AC9"/>
    <w:rsid w:val="001D6381"/>
    <w:rsid w:val="001D71DD"/>
    <w:rsid w:val="001E0723"/>
    <w:rsid w:val="001E0EE6"/>
    <w:rsid w:val="001E5C56"/>
    <w:rsid w:val="001F1505"/>
    <w:rsid w:val="001F3FD4"/>
    <w:rsid w:val="001F43E8"/>
    <w:rsid w:val="001F5F38"/>
    <w:rsid w:val="001F616E"/>
    <w:rsid w:val="001F6297"/>
    <w:rsid w:val="001F64BA"/>
    <w:rsid w:val="001F739C"/>
    <w:rsid w:val="001F7BE2"/>
    <w:rsid w:val="0020130B"/>
    <w:rsid w:val="00203205"/>
    <w:rsid w:val="00207726"/>
    <w:rsid w:val="00214049"/>
    <w:rsid w:val="0022113F"/>
    <w:rsid w:val="00222494"/>
    <w:rsid w:val="00227FFC"/>
    <w:rsid w:val="002304BB"/>
    <w:rsid w:val="00233FC4"/>
    <w:rsid w:val="002368B3"/>
    <w:rsid w:val="00237722"/>
    <w:rsid w:val="002545DA"/>
    <w:rsid w:val="002555E1"/>
    <w:rsid w:val="00260657"/>
    <w:rsid w:val="00263244"/>
    <w:rsid w:val="00273D16"/>
    <w:rsid w:val="00273DFE"/>
    <w:rsid w:val="00276743"/>
    <w:rsid w:val="0028035B"/>
    <w:rsid w:val="002876C7"/>
    <w:rsid w:val="0029571B"/>
    <w:rsid w:val="002A00A8"/>
    <w:rsid w:val="002A38F2"/>
    <w:rsid w:val="002A3A7B"/>
    <w:rsid w:val="002B00C8"/>
    <w:rsid w:val="002B16E6"/>
    <w:rsid w:val="002B1718"/>
    <w:rsid w:val="002B3992"/>
    <w:rsid w:val="002B5C78"/>
    <w:rsid w:val="002B7D44"/>
    <w:rsid w:val="002C32DC"/>
    <w:rsid w:val="002C62AB"/>
    <w:rsid w:val="002D0ABE"/>
    <w:rsid w:val="002D31F2"/>
    <w:rsid w:val="002D5F7E"/>
    <w:rsid w:val="002E019E"/>
    <w:rsid w:val="002E351B"/>
    <w:rsid w:val="002E3F12"/>
    <w:rsid w:val="002E4290"/>
    <w:rsid w:val="002E49EB"/>
    <w:rsid w:val="002E78B7"/>
    <w:rsid w:val="002F1A5B"/>
    <w:rsid w:val="002F307A"/>
    <w:rsid w:val="002F5964"/>
    <w:rsid w:val="002F63D0"/>
    <w:rsid w:val="002F73C9"/>
    <w:rsid w:val="00306A7D"/>
    <w:rsid w:val="00310FE5"/>
    <w:rsid w:val="00313B32"/>
    <w:rsid w:val="003149D8"/>
    <w:rsid w:val="003160B9"/>
    <w:rsid w:val="003172CA"/>
    <w:rsid w:val="003175B4"/>
    <w:rsid w:val="003208C7"/>
    <w:rsid w:val="00323FB7"/>
    <w:rsid w:val="00324D3A"/>
    <w:rsid w:val="00325797"/>
    <w:rsid w:val="00327197"/>
    <w:rsid w:val="00332208"/>
    <w:rsid w:val="00335824"/>
    <w:rsid w:val="00341795"/>
    <w:rsid w:val="00351267"/>
    <w:rsid w:val="003527EE"/>
    <w:rsid w:val="00352A93"/>
    <w:rsid w:val="00352E33"/>
    <w:rsid w:val="00353957"/>
    <w:rsid w:val="0035623E"/>
    <w:rsid w:val="00356CB0"/>
    <w:rsid w:val="003614EC"/>
    <w:rsid w:val="00365931"/>
    <w:rsid w:val="003662B1"/>
    <w:rsid w:val="003725AB"/>
    <w:rsid w:val="00372A3E"/>
    <w:rsid w:val="00373A64"/>
    <w:rsid w:val="00380097"/>
    <w:rsid w:val="00380686"/>
    <w:rsid w:val="003810D6"/>
    <w:rsid w:val="00383FAD"/>
    <w:rsid w:val="00392D38"/>
    <w:rsid w:val="003A27D3"/>
    <w:rsid w:val="003A5452"/>
    <w:rsid w:val="003A7912"/>
    <w:rsid w:val="003B2A87"/>
    <w:rsid w:val="003B3E36"/>
    <w:rsid w:val="003B5DEF"/>
    <w:rsid w:val="003C624A"/>
    <w:rsid w:val="003C654E"/>
    <w:rsid w:val="003C6AD4"/>
    <w:rsid w:val="003C71FC"/>
    <w:rsid w:val="003C760B"/>
    <w:rsid w:val="003D2DB3"/>
    <w:rsid w:val="003D5A9D"/>
    <w:rsid w:val="003D60B0"/>
    <w:rsid w:val="003E3452"/>
    <w:rsid w:val="003E39A7"/>
    <w:rsid w:val="003F1F28"/>
    <w:rsid w:val="003F27E8"/>
    <w:rsid w:val="003F2BF8"/>
    <w:rsid w:val="003F4CB8"/>
    <w:rsid w:val="003F55C0"/>
    <w:rsid w:val="003F68B1"/>
    <w:rsid w:val="003F74A0"/>
    <w:rsid w:val="00400514"/>
    <w:rsid w:val="004005CF"/>
    <w:rsid w:val="004009BC"/>
    <w:rsid w:val="0040228D"/>
    <w:rsid w:val="00404600"/>
    <w:rsid w:val="00404EF5"/>
    <w:rsid w:val="00405AA1"/>
    <w:rsid w:val="00407533"/>
    <w:rsid w:val="00410ADD"/>
    <w:rsid w:val="00411DF6"/>
    <w:rsid w:val="004124F1"/>
    <w:rsid w:val="00413A97"/>
    <w:rsid w:val="00417576"/>
    <w:rsid w:val="00421947"/>
    <w:rsid w:val="00422379"/>
    <w:rsid w:val="004247D1"/>
    <w:rsid w:val="00424E42"/>
    <w:rsid w:val="00427AEF"/>
    <w:rsid w:val="00432859"/>
    <w:rsid w:val="004404D5"/>
    <w:rsid w:val="00440C4D"/>
    <w:rsid w:val="00441055"/>
    <w:rsid w:val="00445806"/>
    <w:rsid w:val="00445A59"/>
    <w:rsid w:val="00447A70"/>
    <w:rsid w:val="00450182"/>
    <w:rsid w:val="004514EE"/>
    <w:rsid w:val="00453081"/>
    <w:rsid w:val="004542C3"/>
    <w:rsid w:val="0045533F"/>
    <w:rsid w:val="00456CCA"/>
    <w:rsid w:val="00456CED"/>
    <w:rsid w:val="00456E8B"/>
    <w:rsid w:val="00457FAD"/>
    <w:rsid w:val="004619B7"/>
    <w:rsid w:val="0046463E"/>
    <w:rsid w:val="004646F5"/>
    <w:rsid w:val="00464C56"/>
    <w:rsid w:val="00465AE0"/>
    <w:rsid w:val="00466021"/>
    <w:rsid w:val="004663C9"/>
    <w:rsid w:val="00470668"/>
    <w:rsid w:val="00473D95"/>
    <w:rsid w:val="004743BC"/>
    <w:rsid w:val="00476F1B"/>
    <w:rsid w:val="00477197"/>
    <w:rsid w:val="0048223B"/>
    <w:rsid w:val="004830FE"/>
    <w:rsid w:val="00483E34"/>
    <w:rsid w:val="0048459F"/>
    <w:rsid w:val="00491017"/>
    <w:rsid w:val="00491F49"/>
    <w:rsid w:val="00492AA9"/>
    <w:rsid w:val="004961A6"/>
    <w:rsid w:val="004964DE"/>
    <w:rsid w:val="00497748"/>
    <w:rsid w:val="00497F64"/>
    <w:rsid w:val="004A1DDE"/>
    <w:rsid w:val="004A2E22"/>
    <w:rsid w:val="004A782E"/>
    <w:rsid w:val="004B17CA"/>
    <w:rsid w:val="004B1ADD"/>
    <w:rsid w:val="004B31B7"/>
    <w:rsid w:val="004B3984"/>
    <w:rsid w:val="004B5018"/>
    <w:rsid w:val="004B551A"/>
    <w:rsid w:val="004D098A"/>
    <w:rsid w:val="004D2AC1"/>
    <w:rsid w:val="004D4876"/>
    <w:rsid w:val="004D53DF"/>
    <w:rsid w:val="004D5646"/>
    <w:rsid w:val="004D7BA0"/>
    <w:rsid w:val="004E2914"/>
    <w:rsid w:val="004E29BA"/>
    <w:rsid w:val="004E2B9E"/>
    <w:rsid w:val="004E41A9"/>
    <w:rsid w:val="004E5A1C"/>
    <w:rsid w:val="004F4F58"/>
    <w:rsid w:val="004F5699"/>
    <w:rsid w:val="004F7390"/>
    <w:rsid w:val="00501489"/>
    <w:rsid w:val="00502FD2"/>
    <w:rsid w:val="0051455D"/>
    <w:rsid w:val="00514561"/>
    <w:rsid w:val="00516E75"/>
    <w:rsid w:val="00516F3D"/>
    <w:rsid w:val="00520066"/>
    <w:rsid w:val="00522C23"/>
    <w:rsid w:val="00526E2F"/>
    <w:rsid w:val="00530A6B"/>
    <w:rsid w:val="00544EDE"/>
    <w:rsid w:val="005458DA"/>
    <w:rsid w:val="00546DCC"/>
    <w:rsid w:val="00551141"/>
    <w:rsid w:val="00551C9F"/>
    <w:rsid w:val="00551E03"/>
    <w:rsid w:val="00561972"/>
    <w:rsid w:val="00561CE8"/>
    <w:rsid w:val="00562982"/>
    <w:rsid w:val="00562E90"/>
    <w:rsid w:val="00563272"/>
    <w:rsid w:val="005632D8"/>
    <w:rsid w:val="005644E5"/>
    <w:rsid w:val="00564BDC"/>
    <w:rsid w:val="00565FC2"/>
    <w:rsid w:val="00573375"/>
    <w:rsid w:val="00576987"/>
    <w:rsid w:val="00577322"/>
    <w:rsid w:val="00582311"/>
    <w:rsid w:val="00583A6A"/>
    <w:rsid w:val="00584336"/>
    <w:rsid w:val="00587EC7"/>
    <w:rsid w:val="0059426D"/>
    <w:rsid w:val="005A09D2"/>
    <w:rsid w:val="005A2C8C"/>
    <w:rsid w:val="005A35C0"/>
    <w:rsid w:val="005A3EA6"/>
    <w:rsid w:val="005A4E90"/>
    <w:rsid w:val="005B035C"/>
    <w:rsid w:val="005B0605"/>
    <w:rsid w:val="005B148A"/>
    <w:rsid w:val="005B4C51"/>
    <w:rsid w:val="005B7249"/>
    <w:rsid w:val="005B72CA"/>
    <w:rsid w:val="005C2BE7"/>
    <w:rsid w:val="005C2EC2"/>
    <w:rsid w:val="005D62FF"/>
    <w:rsid w:val="005E1FDA"/>
    <w:rsid w:val="005E2C7A"/>
    <w:rsid w:val="005F34A8"/>
    <w:rsid w:val="005F4D87"/>
    <w:rsid w:val="00601818"/>
    <w:rsid w:val="00602212"/>
    <w:rsid w:val="00603064"/>
    <w:rsid w:val="006030F9"/>
    <w:rsid w:val="00610A70"/>
    <w:rsid w:val="006116DA"/>
    <w:rsid w:val="0061192C"/>
    <w:rsid w:val="00611CEB"/>
    <w:rsid w:val="00615C42"/>
    <w:rsid w:val="0062151C"/>
    <w:rsid w:val="0063035C"/>
    <w:rsid w:val="00630E16"/>
    <w:rsid w:val="0063400D"/>
    <w:rsid w:val="0063420B"/>
    <w:rsid w:val="00641813"/>
    <w:rsid w:val="00642634"/>
    <w:rsid w:val="0064628E"/>
    <w:rsid w:val="006536CD"/>
    <w:rsid w:val="00655D2E"/>
    <w:rsid w:val="00660831"/>
    <w:rsid w:val="00665152"/>
    <w:rsid w:val="00666E93"/>
    <w:rsid w:val="00671B8F"/>
    <w:rsid w:val="00681D55"/>
    <w:rsid w:val="00682719"/>
    <w:rsid w:val="00686D14"/>
    <w:rsid w:val="0068788C"/>
    <w:rsid w:val="00687B85"/>
    <w:rsid w:val="006929AF"/>
    <w:rsid w:val="006937CB"/>
    <w:rsid w:val="0069419F"/>
    <w:rsid w:val="00694321"/>
    <w:rsid w:val="00694963"/>
    <w:rsid w:val="00695A4B"/>
    <w:rsid w:val="006A74D7"/>
    <w:rsid w:val="006B1DFD"/>
    <w:rsid w:val="006B21CC"/>
    <w:rsid w:val="006B2C49"/>
    <w:rsid w:val="006B2D50"/>
    <w:rsid w:val="006B36F8"/>
    <w:rsid w:val="006B526B"/>
    <w:rsid w:val="006C1E8C"/>
    <w:rsid w:val="006C4371"/>
    <w:rsid w:val="006C46D8"/>
    <w:rsid w:val="006C4F4A"/>
    <w:rsid w:val="006C5F53"/>
    <w:rsid w:val="006D2C7B"/>
    <w:rsid w:val="006D4F82"/>
    <w:rsid w:val="006D5800"/>
    <w:rsid w:val="006E1185"/>
    <w:rsid w:val="006E207F"/>
    <w:rsid w:val="006E3D04"/>
    <w:rsid w:val="006E3D4A"/>
    <w:rsid w:val="006F044B"/>
    <w:rsid w:val="006F0884"/>
    <w:rsid w:val="006F1E11"/>
    <w:rsid w:val="00705486"/>
    <w:rsid w:val="00707B04"/>
    <w:rsid w:val="0071027B"/>
    <w:rsid w:val="0071505A"/>
    <w:rsid w:val="007170CF"/>
    <w:rsid w:val="00720F81"/>
    <w:rsid w:val="0072157B"/>
    <w:rsid w:val="007256D5"/>
    <w:rsid w:val="00726252"/>
    <w:rsid w:val="007305D9"/>
    <w:rsid w:val="00732723"/>
    <w:rsid w:val="0073275B"/>
    <w:rsid w:val="0073747F"/>
    <w:rsid w:val="007415E0"/>
    <w:rsid w:val="007445EA"/>
    <w:rsid w:val="007465B8"/>
    <w:rsid w:val="007512AC"/>
    <w:rsid w:val="00754A8E"/>
    <w:rsid w:val="007573D3"/>
    <w:rsid w:val="007630C4"/>
    <w:rsid w:val="0076475B"/>
    <w:rsid w:val="00765C72"/>
    <w:rsid w:val="007660E9"/>
    <w:rsid w:val="007677C4"/>
    <w:rsid w:val="0077560E"/>
    <w:rsid w:val="00776209"/>
    <w:rsid w:val="00780B0C"/>
    <w:rsid w:val="0078151D"/>
    <w:rsid w:val="007900BE"/>
    <w:rsid w:val="007928F3"/>
    <w:rsid w:val="00792E8F"/>
    <w:rsid w:val="00793149"/>
    <w:rsid w:val="007936F3"/>
    <w:rsid w:val="007A1BF0"/>
    <w:rsid w:val="007A22FC"/>
    <w:rsid w:val="007A2A58"/>
    <w:rsid w:val="007A566A"/>
    <w:rsid w:val="007B6202"/>
    <w:rsid w:val="007C138B"/>
    <w:rsid w:val="007C402D"/>
    <w:rsid w:val="007C4541"/>
    <w:rsid w:val="007C4762"/>
    <w:rsid w:val="007D1140"/>
    <w:rsid w:val="007D48D3"/>
    <w:rsid w:val="007D509C"/>
    <w:rsid w:val="007D5637"/>
    <w:rsid w:val="007D74B0"/>
    <w:rsid w:val="007E200B"/>
    <w:rsid w:val="007E4A22"/>
    <w:rsid w:val="007E6F7E"/>
    <w:rsid w:val="007E7870"/>
    <w:rsid w:val="007F0AB4"/>
    <w:rsid w:val="007F320A"/>
    <w:rsid w:val="007F3F62"/>
    <w:rsid w:val="007F5BF2"/>
    <w:rsid w:val="0080602A"/>
    <w:rsid w:val="00813F46"/>
    <w:rsid w:val="008162A1"/>
    <w:rsid w:val="008169C0"/>
    <w:rsid w:val="008177B3"/>
    <w:rsid w:val="00820B6E"/>
    <w:rsid w:val="0082118B"/>
    <w:rsid w:val="008218E4"/>
    <w:rsid w:val="008306EE"/>
    <w:rsid w:val="00831CAE"/>
    <w:rsid w:val="00833298"/>
    <w:rsid w:val="008332C0"/>
    <w:rsid w:val="00833674"/>
    <w:rsid w:val="0083460D"/>
    <w:rsid w:val="0083789D"/>
    <w:rsid w:val="00841E86"/>
    <w:rsid w:val="008420EB"/>
    <w:rsid w:val="008525B1"/>
    <w:rsid w:val="00853EF1"/>
    <w:rsid w:val="00856085"/>
    <w:rsid w:val="00856149"/>
    <w:rsid w:val="00857745"/>
    <w:rsid w:val="0086063C"/>
    <w:rsid w:val="008633BD"/>
    <w:rsid w:val="00863791"/>
    <w:rsid w:val="008651E9"/>
    <w:rsid w:val="0086732D"/>
    <w:rsid w:val="00867832"/>
    <w:rsid w:val="00872AD2"/>
    <w:rsid w:val="008766C2"/>
    <w:rsid w:val="00877444"/>
    <w:rsid w:val="00877A8C"/>
    <w:rsid w:val="00880464"/>
    <w:rsid w:val="00886694"/>
    <w:rsid w:val="0089229C"/>
    <w:rsid w:val="008923D3"/>
    <w:rsid w:val="008953E7"/>
    <w:rsid w:val="008A2249"/>
    <w:rsid w:val="008A5E66"/>
    <w:rsid w:val="008A7F9A"/>
    <w:rsid w:val="008B25E1"/>
    <w:rsid w:val="008B2CD9"/>
    <w:rsid w:val="008C0C7A"/>
    <w:rsid w:val="008C2839"/>
    <w:rsid w:val="008C3A20"/>
    <w:rsid w:val="008C567B"/>
    <w:rsid w:val="008C6FE2"/>
    <w:rsid w:val="008D26BB"/>
    <w:rsid w:val="008D598D"/>
    <w:rsid w:val="008D781C"/>
    <w:rsid w:val="008E1B7E"/>
    <w:rsid w:val="008E21CE"/>
    <w:rsid w:val="008E2C5C"/>
    <w:rsid w:val="008E526E"/>
    <w:rsid w:val="008E7DEC"/>
    <w:rsid w:val="008F1419"/>
    <w:rsid w:val="008F485A"/>
    <w:rsid w:val="008F7A07"/>
    <w:rsid w:val="00901AE5"/>
    <w:rsid w:val="0090201B"/>
    <w:rsid w:val="00902E2D"/>
    <w:rsid w:val="009079D0"/>
    <w:rsid w:val="00910437"/>
    <w:rsid w:val="00911E05"/>
    <w:rsid w:val="00913C31"/>
    <w:rsid w:val="00916838"/>
    <w:rsid w:val="00921C7C"/>
    <w:rsid w:val="00924245"/>
    <w:rsid w:val="00925FBF"/>
    <w:rsid w:val="00930E65"/>
    <w:rsid w:val="009348B6"/>
    <w:rsid w:val="0093646A"/>
    <w:rsid w:val="009449BD"/>
    <w:rsid w:val="00945F52"/>
    <w:rsid w:val="009532DB"/>
    <w:rsid w:val="009566D2"/>
    <w:rsid w:val="00961FB1"/>
    <w:rsid w:val="00967B65"/>
    <w:rsid w:val="00972CDE"/>
    <w:rsid w:val="009733FE"/>
    <w:rsid w:val="00973496"/>
    <w:rsid w:val="009748D0"/>
    <w:rsid w:val="0097529C"/>
    <w:rsid w:val="00983EC2"/>
    <w:rsid w:val="0098561A"/>
    <w:rsid w:val="0098665C"/>
    <w:rsid w:val="00991286"/>
    <w:rsid w:val="009929EE"/>
    <w:rsid w:val="00993E1A"/>
    <w:rsid w:val="00995369"/>
    <w:rsid w:val="009A1935"/>
    <w:rsid w:val="009A32C6"/>
    <w:rsid w:val="009A488A"/>
    <w:rsid w:val="009A4C18"/>
    <w:rsid w:val="009B3FB4"/>
    <w:rsid w:val="009B4F36"/>
    <w:rsid w:val="009B5071"/>
    <w:rsid w:val="009B7D88"/>
    <w:rsid w:val="009C1892"/>
    <w:rsid w:val="009C1B3A"/>
    <w:rsid w:val="009C31B0"/>
    <w:rsid w:val="009C459B"/>
    <w:rsid w:val="009D2B90"/>
    <w:rsid w:val="009D3983"/>
    <w:rsid w:val="009E238D"/>
    <w:rsid w:val="009E486E"/>
    <w:rsid w:val="009E50E3"/>
    <w:rsid w:val="009F214A"/>
    <w:rsid w:val="009F2504"/>
    <w:rsid w:val="009F3146"/>
    <w:rsid w:val="009F5842"/>
    <w:rsid w:val="009F7BA7"/>
    <w:rsid w:val="00A0062C"/>
    <w:rsid w:val="00A0164F"/>
    <w:rsid w:val="00A03D8C"/>
    <w:rsid w:val="00A05A8C"/>
    <w:rsid w:val="00A05C57"/>
    <w:rsid w:val="00A10370"/>
    <w:rsid w:val="00A11187"/>
    <w:rsid w:val="00A12E5E"/>
    <w:rsid w:val="00A223D0"/>
    <w:rsid w:val="00A240FB"/>
    <w:rsid w:val="00A24957"/>
    <w:rsid w:val="00A25BE3"/>
    <w:rsid w:val="00A262EB"/>
    <w:rsid w:val="00A2725C"/>
    <w:rsid w:val="00A31CA8"/>
    <w:rsid w:val="00A32418"/>
    <w:rsid w:val="00A32827"/>
    <w:rsid w:val="00A3377D"/>
    <w:rsid w:val="00A3474A"/>
    <w:rsid w:val="00A34F4B"/>
    <w:rsid w:val="00A36395"/>
    <w:rsid w:val="00A421FF"/>
    <w:rsid w:val="00A54589"/>
    <w:rsid w:val="00A630F2"/>
    <w:rsid w:val="00A67159"/>
    <w:rsid w:val="00A70B80"/>
    <w:rsid w:val="00A72D34"/>
    <w:rsid w:val="00A73C33"/>
    <w:rsid w:val="00A80E0D"/>
    <w:rsid w:val="00A82F32"/>
    <w:rsid w:val="00A843CE"/>
    <w:rsid w:val="00A90673"/>
    <w:rsid w:val="00A923B5"/>
    <w:rsid w:val="00A933E4"/>
    <w:rsid w:val="00A944EE"/>
    <w:rsid w:val="00A957C0"/>
    <w:rsid w:val="00A97106"/>
    <w:rsid w:val="00AB00E9"/>
    <w:rsid w:val="00AB1217"/>
    <w:rsid w:val="00AB2CC5"/>
    <w:rsid w:val="00AB4F90"/>
    <w:rsid w:val="00AB532A"/>
    <w:rsid w:val="00AB5C63"/>
    <w:rsid w:val="00AC112B"/>
    <w:rsid w:val="00AC346B"/>
    <w:rsid w:val="00AC6696"/>
    <w:rsid w:val="00AC7B5A"/>
    <w:rsid w:val="00AD18B6"/>
    <w:rsid w:val="00AD74A4"/>
    <w:rsid w:val="00AE0FEF"/>
    <w:rsid w:val="00AE1219"/>
    <w:rsid w:val="00AE2BE2"/>
    <w:rsid w:val="00AE5A6D"/>
    <w:rsid w:val="00AE655E"/>
    <w:rsid w:val="00AE75BB"/>
    <w:rsid w:val="00AF2242"/>
    <w:rsid w:val="00AF6C13"/>
    <w:rsid w:val="00B003CC"/>
    <w:rsid w:val="00B02E3F"/>
    <w:rsid w:val="00B05673"/>
    <w:rsid w:val="00B06EAC"/>
    <w:rsid w:val="00B10408"/>
    <w:rsid w:val="00B11225"/>
    <w:rsid w:val="00B11E3B"/>
    <w:rsid w:val="00B13BCC"/>
    <w:rsid w:val="00B15E9C"/>
    <w:rsid w:val="00B17AF0"/>
    <w:rsid w:val="00B2156C"/>
    <w:rsid w:val="00B21E95"/>
    <w:rsid w:val="00B22001"/>
    <w:rsid w:val="00B221D3"/>
    <w:rsid w:val="00B232AA"/>
    <w:rsid w:val="00B24D3C"/>
    <w:rsid w:val="00B258FF"/>
    <w:rsid w:val="00B25E21"/>
    <w:rsid w:val="00B273FE"/>
    <w:rsid w:val="00B32C0B"/>
    <w:rsid w:val="00B33C9F"/>
    <w:rsid w:val="00B349E3"/>
    <w:rsid w:val="00B366DB"/>
    <w:rsid w:val="00B369DC"/>
    <w:rsid w:val="00B40EF8"/>
    <w:rsid w:val="00B41BCB"/>
    <w:rsid w:val="00B42322"/>
    <w:rsid w:val="00B51A29"/>
    <w:rsid w:val="00B52073"/>
    <w:rsid w:val="00B5518D"/>
    <w:rsid w:val="00B55C5A"/>
    <w:rsid w:val="00B55D37"/>
    <w:rsid w:val="00B5607C"/>
    <w:rsid w:val="00B6467F"/>
    <w:rsid w:val="00B65AA6"/>
    <w:rsid w:val="00B67424"/>
    <w:rsid w:val="00B67A3E"/>
    <w:rsid w:val="00B719FA"/>
    <w:rsid w:val="00B74601"/>
    <w:rsid w:val="00B82AF4"/>
    <w:rsid w:val="00B84A59"/>
    <w:rsid w:val="00B84CD5"/>
    <w:rsid w:val="00B92982"/>
    <w:rsid w:val="00B935B2"/>
    <w:rsid w:val="00B97BBA"/>
    <w:rsid w:val="00BA0454"/>
    <w:rsid w:val="00BA1420"/>
    <w:rsid w:val="00BA27F5"/>
    <w:rsid w:val="00BA3F49"/>
    <w:rsid w:val="00BA4A85"/>
    <w:rsid w:val="00BB063B"/>
    <w:rsid w:val="00BB2033"/>
    <w:rsid w:val="00BB29BD"/>
    <w:rsid w:val="00BC1E7E"/>
    <w:rsid w:val="00BC47F1"/>
    <w:rsid w:val="00BC5B6B"/>
    <w:rsid w:val="00BC6EF7"/>
    <w:rsid w:val="00BD396E"/>
    <w:rsid w:val="00BD4935"/>
    <w:rsid w:val="00BD5D92"/>
    <w:rsid w:val="00BD729B"/>
    <w:rsid w:val="00BE284E"/>
    <w:rsid w:val="00BE3929"/>
    <w:rsid w:val="00BF129F"/>
    <w:rsid w:val="00BF37A7"/>
    <w:rsid w:val="00BF3FB7"/>
    <w:rsid w:val="00BF509E"/>
    <w:rsid w:val="00BF5FB9"/>
    <w:rsid w:val="00BF67E3"/>
    <w:rsid w:val="00C00256"/>
    <w:rsid w:val="00C00A43"/>
    <w:rsid w:val="00C0524C"/>
    <w:rsid w:val="00C05357"/>
    <w:rsid w:val="00C05430"/>
    <w:rsid w:val="00C131AD"/>
    <w:rsid w:val="00C16D97"/>
    <w:rsid w:val="00C212A6"/>
    <w:rsid w:val="00C24F42"/>
    <w:rsid w:val="00C25465"/>
    <w:rsid w:val="00C27C4E"/>
    <w:rsid w:val="00C27C79"/>
    <w:rsid w:val="00C33FCF"/>
    <w:rsid w:val="00C343E6"/>
    <w:rsid w:val="00C366BF"/>
    <w:rsid w:val="00C44820"/>
    <w:rsid w:val="00C50AE8"/>
    <w:rsid w:val="00C52529"/>
    <w:rsid w:val="00C5298B"/>
    <w:rsid w:val="00C53B28"/>
    <w:rsid w:val="00C557A9"/>
    <w:rsid w:val="00C563EE"/>
    <w:rsid w:val="00C624F0"/>
    <w:rsid w:val="00C62629"/>
    <w:rsid w:val="00C65D0D"/>
    <w:rsid w:val="00C702E4"/>
    <w:rsid w:val="00C75734"/>
    <w:rsid w:val="00C75C60"/>
    <w:rsid w:val="00C779A9"/>
    <w:rsid w:val="00C80A4D"/>
    <w:rsid w:val="00C848EE"/>
    <w:rsid w:val="00C85642"/>
    <w:rsid w:val="00C872DA"/>
    <w:rsid w:val="00C9043D"/>
    <w:rsid w:val="00C9172E"/>
    <w:rsid w:val="00C9211E"/>
    <w:rsid w:val="00C92375"/>
    <w:rsid w:val="00C938C6"/>
    <w:rsid w:val="00CA3325"/>
    <w:rsid w:val="00CA45E2"/>
    <w:rsid w:val="00CA56E3"/>
    <w:rsid w:val="00CA69AA"/>
    <w:rsid w:val="00CB1A20"/>
    <w:rsid w:val="00CB2D01"/>
    <w:rsid w:val="00CB4BFE"/>
    <w:rsid w:val="00CB5807"/>
    <w:rsid w:val="00CB6F22"/>
    <w:rsid w:val="00CC2860"/>
    <w:rsid w:val="00CC424C"/>
    <w:rsid w:val="00CC4E96"/>
    <w:rsid w:val="00CC5A1E"/>
    <w:rsid w:val="00CD19AF"/>
    <w:rsid w:val="00CD38A2"/>
    <w:rsid w:val="00CD4BD0"/>
    <w:rsid w:val="00CD5FA4"/>
    <w:rsid w:val="00CE159E"/>
    <w:rsid w:val="00CE16E7"/>
    <w:rsid w:val="00CE41A7"/>
    <w:rsid w:val="00CE46F9"/>
    <w:rsid w:val="00CE68F5"/>
    <w:rsid w:val="00CF03DE"/>
    <w:rsid w:val="00CF62D3"/>
    <w:rsid w:val="00D05833"/>
    <w:rsid w:val="00D10869"/>
    <w:rsid w:val="00D11237"/>
    <w:rsid w:val="00D113C2"/>
    <w:rsid w:val="00D11DF9"/>
    <w:rsid w:val="00D13F28"/>
    <w:rsid w:val="00D163D7"/>
    <w:rsid w:val="00D2206D"/>
    <w:rsid w:val="00D23DB6"/>
    <w:rsid w:val="00D2501B"/>
    <w:rsid w:val="00D30E5E"/>
    <w:rsid w:val="00D3148A"/>
    <w:rsid w:val="00D31DE0"/>
    <w:rsid w:val="00D32C4D"/>
    <w:rsid w:val="00D339AF"/>
    <w:rsid w:val="00D3468A"/>
    <w:rsid w:val="00D36506"/>
    <w:rsid w:val="00D377CD"/>
    <w:rsid w:val="00D405BA"/>
    <w:rsid w:val="00D40AB0"/>
    <w:rsid w:val="00D40EA5"/>
    <w:rsid w:val="00D4113C"/>
    <w:rsid w:val="00D46052"/>
    <w:rsid w:val="00D51F80"/>
    <w:rsid w:val="00D522AA"/>
    <w:rsid w:val="00D56D64"/>
    <w:rsid w:val="00D579F4"/>
    <w:rsid w:val="00D60271"/>
    <w:rsid w:val="00D6064E"/>
    <w:rsid w:val="00D633BA"/>
    <w:rsid w:val="00D652D7"/>
    <w:rsid w:val="00D714F3"/>
    <w:rsid w:val="00D7190B"/>
    <w:rsid w:val="00D74E38"/>
    <w:rsid w:val="00D75052"/>
    <w:rsid w:val="00D77417"/>
    <w:rsid w:val="00D81C84"/>
    <w:rsid w:val="00D81DB3"/>
    <w:rsid w:val="00D8256F"/>
    <w:rsid w:val="00D84F41"/>
    <w:rsid w:val="00D85843"/>
    <w:rsid w:val="00D90296"/>
    <w:rsid w:val="00D9514E"/>
    <w:rsid w:val="00D96620"/>
    <w:rsid w:val="00D9760C"/>
    <w:rsid w:val="00DA0A84"/>
    <w:rsid w:val="00DA0F9E"/>
    <w:rsid w:val="00DA1A64"/>
    <w:rsid w:val="00DA3C01"/>
    <w:rsid w:val="00DA6B42"/>
    <w:rsid w:val="00DA6D4C"/>
    <w:rsid w:val="00DA7C6E"/>
    <w:rsid w:val="00DB08BC"/>
    <w:rsid w:val="00DB0CDE"/>
    <w:rsid w:val="00DB12EC"/>
    <w:rsid w:val="00DB1CC9"/>
    <w:rsid w:val="00DB1D87"/>
    <w:rsid w:val="00DB7059"/>
    <w:rsid w:val="00DC2EB0"/>
    <w:rsid w:val="00DC421C"/>
    <w:rsid w:val="00DC73CF"/>
    <w:rsid w:val="00DD2553"/>
    <w:rsid w:val="00DD46C6"/>
    <w:rsid w:val="00DD6B99"/>
    <w:rsid w:val="00DF1C97"/>
    <w:rsid w:val="00DF22F4"/>
    <w:rsid w:val="00DF676B"/>
    <w:rsid w:val="00DF769D"/>
    <w:rsid w:val="00E00C7E"/>
    <w:rsid w:val="00E04E10"/>
    <w:rsid w:val="00E060BB"/>
    <w:rsid w:val="00E07505"/>
    <w:rsid w:val="00E07A59"/>
    <w:rsid w:val="00E12E58"/>
    <w:rsid w:val="00E1479F"/>
    <w:rsid w:val="00E17869"/>
    <w:rsid w:val="00E22172"/>
    <w:rsid w:val="00E230A3"/>
    <w:rsid w:val="00E24AAC"/>
    <w:rsid w:val="00E262D3"/>
    <w:rsid w:val="00E27168"/>
    <w:rsid w:val="00E273A4"/>
    <w:rsid w:val="00E34F48"/>
    <w:rsid w:val="00E40162"/>
    <w:rsid w:val="00E40168"/>
    <w:rsid w:val="00E407C5"/>
    <w:rsid w:val="00E415D5"/>
    <w:rsid w:val="00E4713D"/>
    <w:rsid w:val="00E50B8A"/>
    <w:rsid w:val="00E511E7"/>
    <w:rsid w:val="00E5222A"/>
    <w:rsid w:val="00E57319"/>
    <w:rsid w:val="00E72A7B"/>
    <w:rsid w:val="00E7330D"/>
    <w:rsid w:val="00E73AC6"/>
    <w:rsid w:val="00E74471"/>
    <w:rsid w:val="00E7660B"/>
    <w:rsid w:val="00E76E89"/>
    <w:rsid w:val="00E7753D"/>
    <w:rsid w:val="00E80ACF"/>
    <w:rsid w:val="00E86977"/>
    <w:rsid w:val="00E900CE"/>
    <w:rsid w:val="00E90199"/>
    <w:rsid w:val="00E92970"/>
    <w:rsid w:val="00E94BF2"/>
    <w:rsid w:val="00E96E0A"/>
    <w:rsid w:val="00EA58F7"/>
    <w:rsid w:val="00EA7410"/>
    <w:rsid w:val="00EB0FAF"/>
    <w:rsid w:val="00EB30DA"/>
    <w:rsid w:val="00EB5EC1"/>
    <w:rsid w:val="00EB73BE"/>
    <w:rsid w:val="00EB7773"/>
    <w:rsid w:val="00EC0BA3"/>
    <w:rsid w:val="00EC1A58"/>
    <w:rsid w:val="00EC2FBB"/>
    <w:rsid w:val="00EC52E8"/>
    <w:rsid w:val="00EC607A"/>
    <w:rsid w:val="00EC66A8"/>
    <w:rsid w:val="00EC7C04"/>
    <w:rsid w:val="00ED2ABE"/>
    <w:rsid w:val="00ED4EBA"/>
    <w:rsid w:val="00ED55EA"/>
    <w:rsid w:val="00EE0363"/>
    <w:rsid w:val="00EE0D3F"/>
    <w:rsid w:val="00EE27FB"/>
    <w:rsid w:val="00EE302F"/>
    <w:rsid w:val="00EE3CD9"/>
    <w:rsid w:val="00EE69E4"/>
    <w:rsid w:val="00EE735D"/>
    <w:rsid w:val="00EF10B2"/>
    <w:rsid w:val="00EF2686"/>
    <w:rsid w:val="00EF2E31"/>
    <w:rsid w:val="00EF3FD2"/>
    <w:rsid w:val="00EF694C"/>
    <w:rsid w:val="00EF7397"/>
    <w:rsid w:val="00EF7987"/>
    <w:rsid w:val="00F0390B"/>
    <w:rsid w:val="00F06EB6"/>
    <w:rsid w:val="00F078CF"/>
    <w:rsid w:val="00F07BF5"/>
    <w:rsid w:val="00F1523D"/>
    <w:rsid w:val="00F30049"/>
    <w:rsid w:val="00F3522A"/>
    <w:rsid w:val="00F4372D"/>
    <w:rsid w:val="00F47FCC"/>
    <w:rsid w:val="00F51AE9"/>
    <w:rsid w:val="00F571B1"/>
    <w:rsid w:val="00F61548"/>
    <w:rsid w:val="00F61C74"/>
    <w:rsid w:val="00F66171"/>
    <w:rsid w:val="00F70998"/>
    <w:rsid w:val="00F73E94"/>
    <w:rsid w:val="00F830DF"/>
    <w:rsid w:val="00F85A28"/>
    <w:rsid w:val="00F86823"/>
    <w:rsid w:val="00F94B6F"/>
    <w:rsid w:val="00F95A0F"/>
    <w:rsid w:val="00FA0A6F"/>
    <w:rsid w:val="00FA0D59"/>
    <w:rsid w:val="00FA39B6"/>
    <w:rsid w:val="00FA52E4"/>
    <w:rsid w:val="00FA5335"/>
    <w:rsid w:val="00FA62A7"/>
    <w:rsid w:val="00FA647E"/>
    <w:rsid w:val="00FA76B1"/>
    <w:rsid w:val="00FA7FEB"/>
    <w:rsid w:val="00FB2529"/>
    <w:rsid w:val="00FB25F0"/>
    <w:rsid w:val="00FB28DC"/>
    <w:rsid w:val="00FB2B14"/>
    <w:rsid w:val="00FB2E06"/>
    <w:rsid w:val="00FB459F"/>
    <w:rsid w:val="00FB4C48"/>
    <w:rsid w:val="00FB5503"/>
    <w:rsid w:val="00FB6C5B"/>
    <w:rsid w:val="00FC14EA"/>
    <w:rsid w:val="00FC5288"/>
    <w:rsid w:val="00FC5903"/>
    <w:rsid w:val="00FC73EE"/>
    <w:rsid w:val="00FD0445"/>
    <w:rsid w:val="00FD0ACF"/>
    <w:rsid w:val="00FD2A9D"/>
    <w:rsid w:val="00FD2FE0"/>
    <w:rsid w:val="00FD63EA"/>
    <w:rsid w:val="00FE02D1"/>
    <w:rsid w:val="00FE129E"/>
    <w:rsid w:val="00FE420F"/>
    <w:rsid w:val="00FF2101"/>
    <w:rsid w:val="00FF272C"/>
    <w:rsid w:val="00FF484B"/>
    <w:rsid w:val="00FF6605"/>
    <w:rsid w:val="00FF7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D9381F"/>
  <w15:chartTrackingRefBased/>
  <w15:docId w15:val="{A38F770F-2841-42BA-BC84-18069F9FF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525"/>
    <w:rPr>
      <w:rFonts w:ascii="VNI-Times" w:hAnsi="VNI-Times"/>
      <w:sz w:val="24"/>
      <w:szCs w:val="24"/>
    </w:rPr>
  </w:style>
  <w:style w:type="paragraph" w:styleId="Heading8">
    <w:name w:val="heading 8"/>
    <w:basedOn w:val="Normal"/>
    <w:next w:val="Normal"/>
    <w:link w:val="Heading8Char"/>
    <w:unhideWhenUsed/>
    <w:qFormat/>
    <w:rsid w:val="00B232AA"/>
    <w:pPr>
      <w:spacing w:before="240" w:after="60"/>
      <w:ind w:firstLine="72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D163D7"/>
    <w:pPr>
      <w:spacing w:after="160" w:line="240" w:lineRule="exact"/>
    </w:pPr>
    <w:rPr>
      <w:rFonts w:ascii="Verdana" w:hAnsi="Verdana"/>
      <w:sz w:val="20"/>
      <w:szCs w:val="20"/>
    </w:rPr>
  </w:style>
  <w:style w:type="table" w:styleId="TableGrid">
    <w:name w:val="Table Grid"/>
    <w:basedOn w:val="TableNormal"/>
    <w:rsid w:val="00DB08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rsid w:val="008306EE"/>
    <w:pPr>
      <w:spacing w:after="160" w:line="240" w:lineRule="exact"/>
    </w:pPr>
    <w:rPr>
      <w:rFonts w:ascii="Verdana" w:hAnsi="Verdana"/>
      <w:sz w:val="20"/>
      <w:szCs w:val="20"/>
    </w:rPr>
  </w:style>
  <w:style w:type="paragraph" w:styleId="Footer">
    <w:name w:val="footer"/>
    <w:basedOn w:val="Normal"/>
    <w:rsid w:val="00FF7040"/>
    <w:pPr>
      <w:tabs>
        <w:tab w:val="center" w:pos="4320"/>
        <w:tab w:val="right" w:pos="8640"/>
      </w:tabs>
    </w:pPr>
  </w:style>
  <w:style w:type="character" w:styleId="PageNumber">
    <w:name w:val="page number"/>
    <w:basedOn w:val="DefaultParagraphFont"/>
    <w:rsid w:val="00FF7040"/>
  </w:style>
  <w:style w:type="paragraph" w:styleId="Header">
    <w:name w:val="header"/>
    <w:basedOn w:val="Normal"/>
    <w:link w:val="HeaderChar"/>
    <w:uiPriority w:val="99"/>
    <w:rsid w:val="002E019E"/>
    <w:pPr>
      <w:tabs>
        <w:tab w:val="center" w:pos="4320"/>
        <w:tab w:val="right" w:pos="8640"/>
      </w:tabs>
    </w:pPr>
  </w:style>
  <w:style w:type="paragraph" w:customStyle="1" w:styleId="Char0">
    <w:name w:val="Char"/>
    <w:basedOn w:val="Normal"/>
    <w:rsid w:val="00EF694C"/>
    <w:pPr>
      <w:spacing w:after="160" w:line="240" w:lineRule="exact"/>
    </w:pPr>
    <w:rPr>
      <w:rFonts w:ascii="Verdana" w:hAnsi="Verdana"/>
      <w:sz w:val="20"/>
      <w:szCs w:val="20"/>
    </w:rPr>
  </w:style>
  <w:style w:type="paragraph" w:customStyle="1" w:styleId="CharCharChar1">
    <w:name w:val="Char Char Char1"/>
    <w:basedOn w:val="Normal"/>
    <w:rsid w:val="00410ADD"/>
    <w:pPr>
      <w:spacing w:after="160" w:line="240" w:lineRule="exact"/>
    </w:pPr>
    <w:rPr>
      <w:rFonts w:ascii="Verdana" w:hAnsi="Verdana"/>
      <w:sz w:val="20"/>
      <w:szCs w:val="20"/>
    </w:rPr>
  </w:style>
  <w:style w:type="paragraph" w:customStyle="1" w:styleId="CharCharChar1Char">
    <w:name w:val="Char Char Char1 Char"/>
    <w:basedOn w:val="Normal"/>
    <w:rsid w:val="001C508B"/>
    <w:pPr>
      <w:spacing w:after="160" w:line="240" w:lineRule="exact"/>
    </w:pPr>
    <w:rPr>
      <w:rFonts w:ascii="Verdana" w:hAnsi="Verdana"/>
      <w:sz w:val="20"/>
      <w:szCs w:val="20"/>
    </w:rPr>
  </w:style>
  <w:style w:type="paragraph" w:customStyle="1" w:styleId="CharChar1CharCharCharCharCharCharChar">
    <w:name w:val="Char Char1 Char Char Char Char Char Char Char"/>
    <w:basedOn w:val="Normal"/>
    <w:rsid w:val="00A72D34"/>
    <w:pPr>
      <w:spacing w:after="160" w:line="240" w:lineRule="exact"/>
    </w:pPr>
    <w:rPr>
      <w:rFonts w:ascii="Verdana" w:hAnsi="Verdana"/>
      <w:sz w:val="20"/>
      <w:szCs w:val="20"/>
    </w:rPr>
  </w:style>
  <w:style w:type="paragraph" w:styleId="BalloonText">
    <w:name w:val="Balloon Text"/>
    <w:basedOn w:val="Normal"/>
    <w:link w:val="BalloonTextChar"/>
    <w:rsid w:val="00A933E4"/>
    <w:rPr>
      <w:rFonts w:ascii="Segoe UI" w:hAnsi="Segoe UI"/>
      <w:sz w:val="18"/>
      <w:szCs w:val="18"/>
      <w:lang w:val="x-none" w:eastAsia="x-none"/>
    </w:rPr>
  </w:style>
  <w:style w:type="character" w:customStyle="1" w:styleId="BalloonTextChar">
    <w:name w:val="Balloon Text Char"/>
    <w:link w:val="BalloonText"/>
    <w:rsid w:val="00A933E4"/>
    <w:rPr>
      <w:rFonts w:ascii="Segoe UI" w:hAnsi="Segoe UI" w:cs="Segoe UI"/>
      <w:sz w:val="18"/>
      <w:szCs w:val="18"/>
    </w:rPr>
  </w:style>
  <w:style w:type="character" w:customStyle="1" w:styleId="HeaderChar">
    <w:name w:val="Header Char"/>
    <w:link w:val="Header"/>
    <w:uiPriority w:val="99"/>
    <w:rsid w:val="003F4CB8"/>
    <w:rPr>
      <w:rFonts w:ascii="VNI-Times" w:hAnsi="VNI-Times"/>
      <w:sz w:val="24"/>
      <w:szCs w:val="24"/>
    </w:rPr>
  </w:style>
  <w:style w:type="paragraph" w:styleId="BodyTextIndent2">
    <w:name w:val="Body Text Indent 2"/>
    <w:basedOn w:val="Normal"/>
    <w:link w:val="BodyTextIndent2Char"/>
    <w:unhideWhenUsed/>
    <w:rsid w:val="009B5071"/>
    <w:pPr>
      <w:ind w:left="900" w:hanging="900"/>
      <w:jc w:val="both"/>
    </w:pPr>
    <w:rPr>
      <w:sz w:val="26"/>
    </w:rPr>
  </w:style>
  <w:style w:type="character" w:customStyle="1" w:styleId="BodyTextIndent2Char">
    <w:name w:val="Body Text Indent 2 Char"/>
    <w:link w:val="BodyTextIndent2"/>
    <w:rsid w:val="009B5071"/>
    <w:rPr>
      <w:rFonts w:ascii="VNI-Times" w:hAnsi="VNI-Times"/>
      <w:sz w:val="26"/>
      <w:szCs w:val="24"/>
    </w:rPr>
  </w:style>
  <w:style w:type="character" w:styleId="Hyperlink">
    <w:name w:val="Hyperlink"/>
    <w:rsid w:val="00687B85"/>
    <w:rPr>
      <w:color w:val="0000FF"/>
      <w:u w:val="single"/>
    </w:rPr>
  </w:style>
  <w:style w:type="paragraph" w:styleId="BodyText2">
    <w:name w:val="Body Text 2"/>
    <w:basedOn w:val="Normal"/>
    <w:link w:val="BodyText2Char"/>
    <w:rsid w:val="00FF6605"/>
    <w:pPr>
      <w:spacing w:after="120" w:line="480" w:lineRule="auto"/>
    </w:pPr>
    <w:rPr>
      <w:rFonts w:ascii="Times New Roman" w:hAnsi="Times New Roman"/>
    </w:rPr>
  </w:style>
  <w:style w:type="character" w:customStyle="1" w:styleId="BodyText2Char">
    <w:name w:val="Body Text 2 Char"/>
    <w:link w:val="BodyText2"/>
    <w:rsid w:val="00FF6605"/>
    <w:rPr>
      <w:sz w:val="24"/>
      <w:szCs w:val="24"/>
    </w:rPr>
  </w:style>
  <w:style w:type="paragraph" w:styleId="BodyTextIndent">
    <w:name w:val="Body Text Indent"/>
    <w:basedOn w:val="Normal"/>
    <w:link w:val="BodyTextIndentChar"/>
    <w:rsid w:val="00FF6605"/>
    <w:pPr>
      <w:spacing w:after="120"/>
      <w:ind w:left="283"/>
    </w:pPr>
    <w:rPr>
      <w:rFonts w:ascii="Times New Roman" w:hAnsi="Times New Roman"/>
    </w:rPr>
  </w:style>
  <w:style w:type="character" w:customStyle="1" w:styleId="BodyTextIndentChar">
    <w:name w:val="Body Text Indent Char"/>
    <w:link w:val="BodyTextIndent"/>
    <w:rsid w:val="00FF6605"/>
    <w:rPr>
      <w:sz w:val="24"/>
      <w:szCs w:val="24"/>
    </w:rPr>
  </w:style>
  <w:style w:type="paragraph" w:styleId="ListParagraph">
    <w:name w:val="List Paragraph"/>
    <w:basedOn w:val="Normal"/>
    <w:uiPriority w:val="34"/>
    <w:qFormat/>
    <w:rsid w:val="009E486E"/>
    <w:pPr>
      <w:ind w:left="720"/>
      <w:contextualSpacing/>
    </w:pPr>
    <w:rPr>
      <w:rFonts w:ascii="Times New Roman" w:hAnsi="Times New Roman"/>
    </w:rPr>
  </w:style>
  <w:style w:type="paragraph" w:styleId="BodyText">
    <w:name w:val="Body Text"/>
    <w:basedOn w:val="Normal"/>
    <w:link w:val="BodyTextChar"/>
    <w:rsid w:val="00DA0F9E"/>
    <w:pPr>
      <w:spacing w:after="120"/>
    </w:pPr>
  </w:style>
  <w:style w:type="character" w:customStyle="1" w:styleId="BodyTextChar">
    <w:name w:val="Body Text Char"/>
    <w:basedOn w:val="DefaultParagraphFont"/>
    <w:link w:val="BodyText"/>
    <w:rsid w:val="00DA0F9E"/>
    <w:rPr>
      <w:rFonts w:ascii="VNI-Times" w:hAnsi="VNI-Times"/>
      <w:sz w:val="24"/>
      <w:szCs w:val="24"/>
    </w:rPr>
  </w:style>
  <w:style w:type="paragraph" w:customStyle="1" w:styleId="normal-p">
    <w:name w:val="normal-p"/>
    <w:basedOn w:val="Normal"/>
    <w:rsid w:val="00C0524C"/>
    <w:rPr>
      <w:rFonts w:ascii="Times New Roman" w:hAnsi="Times New Roman"/>
      <w:sz w:val="20"/>
      <w:szCs w:val="20"/>
    </w:rPr>
  </w:style>
  <w:style w:type="character" w:customStyle="1" w:styleId="Heading8Char">
    <w:name w:val="Heading 8 Char"/>
    <w:basedOn w:val="DefaultParagraphFont"/>
    <w:link w:val="Heading8"/>
    <w:rsid w:val="00B232AA"/>
    <w:rPr>
      <w:rFonts w:ascii="Calibri" w:hAnsi="Calibri"/>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875868">
      <w:bodyDiv w:val="1"/>
      <w:marLeft w:val="0"/>
      <w:marRight w:val="0"/>
      <w:marTop w:val="0"/>
      <w:marBottom w:val="0"/>
      <w:divBdr>
        <w:top w:val="none" w:sz="0" w:space="0" w:color="auto"/>
        <w:left w:val="none" w:sz="0" w:space="0" w:color="auto"/>
        <w:bottom w:val="none" w:sz="0" w:space="0" w:color="auto"/>
        <w:right w:val="none" w:sz="0" w:space="0" w:color="auto"/>
      </w:divBdr>
    </w:div>
    <w:div w:id="141780069">
      <w:bodyDiv w:val="1"/>
      <w:marLeft w:val="0"/>
      <w:marRight w:val="0"/>
      <w:marTop w:val="0"/>
      <w:marBottom w:val="0"/>
      <w:divBdr>
        <w:top w:val="none" w:sz="0" w:space="0" w:color="auto"/>
        <w:left w:val="none" w:sz="0" w:space="0" w:color="auto"/>
        <w:bottom w:val="none" w:sz="0" w:space="0" w:color="auto"/>
        <w:right w:val="none" w:sz="0" w:space="0" w:color="auto"/>
      </w:divBdr>
    </w:div>
    <w:div w:id="405224235">
      <w:bodyDiv w:val="1"/>
      <w:marLeft w:val="0"/>
      <w:marRight w:val="0"/>
      <w:marTop w:val="0"/>
      <w:marBottom w:val="0"/>
      <w:divBdr>
        <w:top w:val="none" w:sz="0" w:space="0" w:color="auto"/>
        <w:left w:val="none" w:sz="0" w:space="0" w:color="auto"/>
        <w:bottom w:val="none" w:sz="0" w:space="0" w:color="auto"/>
        <w:right w:val="none" w:sz="0" w:space="0" w:color="auto"/>
      </w:divBdr>
    </w:div>
    <w:div w:id="1312640213">
      <w:bodyDiv w:val="1"/>
      <w:marLeft w:val="0"/>
      <w:marRight w:val="0"/>
      <w:marTop w:val="0"/>
      <w:marBottom w:val="0"/>
      <w:divBdr>
        <w:top w:val="none" w:sz="0" w:space="0" w:color="auto"/>
        <w:left w:val="none" w:sz="0" w:space="0" w:color="auto"/>
        <w:bottom w:val="none" w:sz="0" w:space="0" w:color="auto"/>
        <w:right w:val="none" w:sz="0" w:space="0" w:color="auto"/>
      </w:divBdr>
    </w:div>
    <w:div w:id="143408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So Buu Chinh Vien Thong</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subject/>
  <dc:creator>tinh Tay Ninh</dc:creator>
  <cp:keywords/>
  <cp:lastModifiedBy>ADmin</cp:lastModifiedBy>
  <cp:revision>70</cp:revision>
  <cp:lastPrinted>2025-05-13T08:24:00Z</cp:lastPrinted>
  <dcterms:created xsi:type="dcterms:W3CDTF">2025-04-11T12:32:00Z</dcterms:created>
  <dcterms:modified xsi:type="dcterms:W3CDTF">2025-05-19T07:41:00Z</dcterms:modified>
</cp:coreProperties>
</file>