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6A4" w:rsidRDefault="0028644F" w:rsidP="009764A0">
      <w:pPr>
        <w:pStyle w:val="Heading1"/>
        <w:spacing w:before="100" w:after="100" w:line="240" w:lineRule="auto"/>
        <w:rPr>
          <w:noProof/>
        </w:rPr>
      </w:pPr>
      <w:bookmarkStart w:id="0" w:name="_Toc431551860"/>
      <w:bookmarkStart w:id="1" w:name="_Toc431511931"/>
      <w:bookmarkStart w:id="2" w:name="_Toc190523415"/>
      <w:r w:rsidRPr="00EF1178">
        <w:rPr>
          <w:sz w:val="26"/>
          <w:szCs w:val="26"/>
        </w:rPr>
        <w:t>MỤC LỤC</w:t>
      </w:r>
      <w:bookmarkEnd w:id="0"/>
      <w:bookmarkEnd w:id="2"/>
      <w:r w:rsidR="00D6531D" w:rsidRPr="00EF1178">
        <w:rPr>
          <w:sz w:val="26"/>
          <w:szCs w:val="26"/>
          <w:lang w:val="vi-VN"/>
        </w:rPr>
        <w:fldChar w:fldCharType="begin"/>
      </w:r>
      <w:r w:rsidR="00975631" w:rsidRPr="00EF1178">
        <w:rPr>
          <w:sz w:val="26"/>
          <w:szCs w:val="26"/>
        </w:rPr>
        <w:instrText xml:space="preserve"> TOC \f \h \z \t "Heading 1,1,Heading 4,2,Heading 5,3,Heading 6,4" </w:instrText>
      </w:r>
      <w:r w:rsidR="00D6531D" w:rsidRPr="00EF1178">
        <w:rPr>
          <w:sz w:val="26"/>
          <w:szCs w:val="26"/>
          <w:lang w:val="vi-VN"/>
        </w:rPr>
        <w:fldChar w:fldCharType="separate"/>
      </w:r>
    </w:p>
    <w:bookmarkStart w:id="3" w:name="_GoBack"/>
    <w:p w:rsidR="004C66A4" w:rsidRDefault="004C66A4" w:rsidP="00B52BA9">
      <w:pPr>
        <w:pStyle w:val="TOC1"/>
        <w:spacing w:after="120" w:line="240" w:lineRule="auto"/>
        <w:rPr>
          <w:rFonts w:asciiTheme="minorHAnsi" w:hAnsiTheme="minorHAnsi" w:cstheme="minorBidi"/>
          <w:bCs w:val="0"/>
          <w:sz w:val="22"/>
          <w:lang w:val="en-US"/>
        </w:rPr>
      </w:pPr>
      <w:r w:rsidRPr="005049C9">
        <w:rPr>
          <w:rStyle w:val="Hyperlink"/>
        </w:rPr>
        <w:fldChar w:fldCharType="begin"/>
      </w:r>
      <w:r w:rsidRPr="005049C9">
        <w:rPr>
          <w:rStyle w:val="Hyperlink"/>
        </w:rPr>
        <w:instrText xml:space="preserve"> </w:instrText>
      </w:r>
      <w:r>
        <w:instrText>HYPERLINK \l "_Toc190523415"</w:instrText>
      </w:r>
      <w:r w:rsidRPr="005049C9">
        <w:rPr>
          <w:rStyle w:val="Hyperlink"/>
        </w:rPr>
        <w:instrText xml:space="preserve"> </w:instrText>
      </w:r>
      <w:r w:rsidRPr="005049C9">
        <w:rPr>
          <w:rStyle w:val="Hyperlink"/>
        </w:rPr>
      </w:r>
      <w:r w:rsidRPr="005049C9">
        <w:rPr>
          <w:rStyle w:val="Hyperlink"/>
        </w:rPr>
        <w:fldChar w:fldCharType="separate"/>
      </w:r>
      <w:r w:rsidRPr="005049C9">
        <w:rPr>
          <w:rStyle w:val="Hyperlink"/>
        </w:rPr>
        <w:t>MỤC LỤC</w:t>
      </w:r>
      <w:r>
        <w:rPr>
          <w:webHidden/>
        </w:rPr>
        <w:tab/>
      </w:r>
      <w:r>
        <w:rPr>
          <w:webHidden/>
        </w:rPr>
        <w:fldChar w:fldCharType="begin"/>
      </w:r>
      <w:r>
        <w:rPr>
          <w:webHidden/>
        </w:rPr>
        <w:instrText xml:space="preserve"> PAGEREF _Toc190523415 \h </w:instrText>
      </w:r>
      <w:r>
        <w:rPr>
          <w:webHidden/>
        </w:rPr>
      </w:r>
      <w:r>
        <w:rPr>
          <w:webHidden/>
        </w:rPr>
        <w:fldChar w:fldCharType="separate"/>
      </w:r>
      <w:r>
        <w:rPr>
          <w:webHidden/>
        </w:rPr>
        <w:t>i</w:t>
      </w:r>
      <w:r>
        <w:rPr>
          <w:webHidden/>
        </w:rPr>
        <w:fldChar w:fldCharType="end"/>
      </w:r>
      <w:r w:rsidRPr="005049C9">
        <w:rPr>
          <w:rStyle w:val="Hyperlink"/>
        </w:rPr>
        <w:fldChar w:fldCharType="end"/>
      </w:r>
    </w:p>
    <w:p w:rsidR="004C66A4" w:rsidRDefault="004C66A4" w:rsidP="00B52BA9">
      <w:pPr>
        <w:pStyle w:val="TOC1"/>
        <w:spacing w:after="120" w:line="240" w:lineRule="auto"/>
        <w:rPr>
          <w:rFonts w:asciiTheme="minorHAnsi" w:hAnsiTheme="minorHAnsi" w:cstheme="minorBidi"/>
          <w:bCs w:val="0"/>
          <w:sz w:val="22"/>
          <w:lang w:val="en-US"/>
        </w:rPr>
      </w:pPr>
      <w:hyperlink w:anchor="_Toc190523416" w:history="1">
        <w:r w:rsidRPr="005049C9">
          <w:rPr>
            <w:rStyle w:val="Hyperlink"/>
          </w:rPr>
          <w:t>DANH MỤC CÁC BẢNG</w:t>
        </w:r>
        <w:r>
          <w:rPr>
            <w:webHidden/>
          </w:rPr>
          <w:tab/>
        </w:r>
        <w:r>
          <w:rPr>
            <w:webHidden/>
          </w:rPr>
          <w:fldChar w:fldCharType="begin"/>
        </w:r>
        <w:r>
          <w:rPr>
            <w:webHidden/>
          </w:rPr>
          <w:instrText xml:space="preserve"> PAGEREF _Toc190523416 \h </w:instrText>
        </w:r>
        <w:r>
          <w:rPr>
            <w:webHidden/>
          </w:rPr>
        </w:r>
        <w:r>
          <w:rPr>
            <w:webHidden/>
          </w:rPr>
          <w:fldChar w:fldCharType="separate"/>
        </w:r>
        <w:r>
          <w:rPr>
            <w:webHidden/>
          </w:rPr>
          <w:t>v</w:t>
        </w:r>
        <w:r>
          <w:rPr>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17" w:history="1">
        <w:r w:rsidRPr="005049C9">
          <w:rPr>
            <w:rStyle w:val="Hyperlink"/>
          </w:rPr>
          <w:t>DANH MỤC CÁC HÌNH VẼ</w:t>
        </w:r>
        <w:r>
          <w:rPr>
            <w:webHidden/>
          </w:rPr>
          <w:tab/>
        </w:r>
        <w:r>
          <w:rPr>
            <w:webHidden/>
          </w:rPr>
          <w:fldChar w:fldCharType="begin"/>
        </w:r>
        <w:r>
          <w:rPr>
            <w:webHidden/>
          </w:rPr>
          <w:instrText xml:space="preserve"> PAGEREF _Toc190523417 \h </w:instrText>
        </w:r>
        <w:r>
          <w:rPr>
            <w:webHidden/>
          </w:rPr>
        </w:r>
        <w:r>
          <w:rPr>
            <w:webHidden/>
          </w:rPr>
          <w:fldChar w:fldCharType="separate"/>
        </w:r>
        <w:r>
          <w:rPr>
            <w:webHidden/>
          </w:rPr>
          <w:t>vii</w:t>
        </w:r>
        <w:r>
          <w:rPr>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18" w:history="1">
        <w:r w:rsidRPr="005049C9">
          <w:rPr>
            <w:rStyle w:val="Hyperlink"/>
          </w:rPr>
          <w:t>MỞ  ĐẦU</w:t>
        </w:r>
        <w:r>
          <w:rPr>
            <w:webHidden/>
          </w:rPr>
          <w:tab/>
        </w:r>
        <w:r>
          <w:rPr>
            <w:webHidden/>
          </w:rPr>
          <w:fldChar w:fldCharType="begin"/>
        </w:r>
        <w:r>
          <w:rPr>
            <w:webHidden/>
          </w:rPr>
          <w:instrText xml:space="preserve"> PAGEREF _Toc190523418 \h </w:instrText>
        </w:r>
        <w:r>
          <w:rPr>
            <w:webHidden/>
          </w:rPr>
        </w:r>
        <w:r>
          <w:rPr>
            <w:webHidden/>
          </w:rPr>
          <w:fldChar w:fldCharType="separate"/>
        </w:r>
        <w:r>
          <w:rPr>
            <w:webHidden/>
          </w:rPr>
          <w:t>1</w:t>
        </w:r>
        <w:r>
          <w:rPr>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20" w:history="1">
        <w:r w:rsidRPr="005049C9">
          <w:rPr>
            <w:rStyle w:val="Hyperlink"/>
          </w:rPr>
          <w:t>CHƯƠNG I: THÔNG TIN CHUNG VỀ DỰ ÁN ĐẦU TƯ</w:t>
        </w:r>
        <w:r>
          <w:rPr>
            <w:webHidden/>
          </w:rPr>
          <w:tab/>
        </w:r>
        <w:r>
          <w:rPr>
            <w:webHidden/>
          </w:rPr>
          <w:fldChar w:fldCharType="begin"/>
        </w:r>
        <w:r>
          <w:rPr>
            <w:webHidden/>
          </w:rPr>
          <w:instrText xml:space="preserve"> PAGEREF _Toc190523420 \h </w:instrText>
        </w:r>
        <w:r>
          <w:rPr>
            <w:webHidden/>
          </w:rPr>
        </w:r>
        <w:r>
          <w:rPr>
            <w:webHidden/>
          </w:rPr>
          <w:fldChar w:fldCharType="separate"/>
        </w:r>
        <w:r>
          <w:rPr>
            <w:webHidden/>
          </w:rPr>
          <w:t>6</w:t>
        </w:r>
        <w:r>
          <w:rPr>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1" w:history="1">
        <w:r w:rsidRPr="005049C9">
          <w:rPr>
            <w:rStyle w:val="Hyperlink"/>
            <w:noProof/>
          </w:rPr>
          <w:t>1. TÊN CHỦ DỰ ÁN ĐẦU TƯ</w:t>
        </w:r>
        <w:r>
          <w:rPr>
            <w:noProof/>
            <w:webHidden/>
          </w:rPr>
          <w:tab/>
        </w:r>
        <w:r>
          <w:rPr>
            <w:noProof/>
            <w:webHidden/>
          </w:rPr>
          <w:fldChar w:fldCharType="begin"/>
        </w:r>
        <w:r>
          <w:rPr>
            <w:noProof/>
            <w:webHidden/>
          </w:rPr>
          <w:instrText xml:space="preserve"> PAGEREF _Toc190523421 \h </w:instrText>
        </w:r>
        <w:r>
          <w:rPr>
            <w:noProof/>
            <w:webHidden/>
          </w:rPr>
        </w:r>
        <w:r>
          <w:rPr>
            <w:noProof/>
            <w:webHidden/>
          </w:rPr>
          <w:fldChar w:fldCharType="separate"/>
        </w:r>
        <w:r>
          <w:rPr>
            <w:noProof/>
            <w:webHidden/>
          </w:rPr>
          <w:t>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2" w:history="1">
        <w:r w:rsidRPr="005049C9">
          <w:rPr>
            <w:rStyle w:val="Hyperlink"/>
            <w:noProof/>
          </w:rPr>
          <w:t>2. TÊN DỰ ÁN ĐẦU TƯ</w:t>
        </w:r>
        <w:r>
          <w:rPr>
            <w:noProof/>
            <w:webHidden/>
          </w:rPr>
          <w:tab/>
        </w:r>
        <w:r>
          <w:rPr>
            <w:noProof/>
            <w:webHidden/>
          </w:rPr>
          <w:fldChar w:fldCharType="begin"/>
        </w:r>
        <w:r>
          <w:rPr>
            <w:noProof/>
            <w:webHidden/>
          </w:rPr>
          <w:instrText xml:space="preserve"> PAGEREF _Toc190523422 \h </w:instrText>
        </w:r>
        <w:r>
          <w:rPr>
            <w:noProof/>
            <w:webHidden/>
          </w:rPr>
        </w:r>
        <w:r>
          <w:rPr>
            <w:noProof/>
            <w:webHidden/>
          </w:rPr>
          <w:fldChar w:fldCharType="separate"/>
        </w:r>
        <w:r>
          <w:rPr>
            <w:noProof/>
            <w:webHidden/>
          </w:rPr>
          <w:t>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3" w:history="1">
        <w:r w:rsidRPr="005049C9">
          <w:rPr>
            <w:rStyle w:val="Hyperlink"/>
            <w:noProof/>
            <w:highlight w:val="white"/>
            <w:lang w:val="pt-BR"/>
          </w:rPr>
          <w:t xml:space="preserve">2.1. </w:t>
        </w:r>
        <w:r w:rsidRPr="005049C9">
          <w:rPr>
            <w:rStyle w:val="Hyperlink"/>
            <w:noProof/>
            <w:highlight w:val="white"/>
            <w:lang w:val="pt-BR" w:eastAsia="vi-VN"/>
          </w:rPr>
          <w:t>Địa điểm thực hiện dự án đầu tư</w:t>
        </w:r>
        <w:r>
          <w:rPr>
            <w:noProof/>
            <w:webHidden/>
          </w:rPr>
          <w:tab/>
        </w:r>
        <w:r>
          <w:rPr>
            <w:noProof/>
            <w:webHidden/>
          </w:rPr>
          <w:fldChar w:fldCharType="begin"/>
        </w:r>
        <w:r>
          <w:rPr>
            <w:noProof/>
            <w:webHidden/>
          </w:rPr>
          <w:instrText xml:space="preserve"> PAGEREF _Toc190523423 \h </w:instrText>
        </w:r>
        <w:r>
          <w:rPr>
            <w:noProof/>
            <w:webHidden/>
          </w:rPr>
        </w:r>
        <w:r>
          <w:rPr>
            <w:noProof/>
            <w:webHidden/>
          </w:rPr>
          <w:fldChar w:fldCharType="separate"/>
        </w:r>
        <w:r>
          <w:rPr>
            <w:noProof/>
            <w:webHidden/>
          </w:rPr>
          <w:t>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4" w:history="1">
        <w:r w:rsidRPr="005049C9">
          <w:rPr>
            <w:rStyle w:val="Hyperlink"/>
            <w:noProof/>
            <w:highlight w:val="white"/>
          </w:rPr>
          <w:t xml:space="preserve">2.2. </w:t>
        </w:r>
        <w:r w:rsidRPr="005049C9">
          <w:rPr>
            <w:rStyle w:val="Hyperlink"/>
            <w:bCs/>
            <w:noProof/>
            <w:highlight w:val="white"/>
            <w:lang w:eastAsia="vi-VN"/>
          </w:rPr>
          <w:t>Cơ quan thẩm định thiết kế xây dựng, cấp các loại giấy phép có liên quan đến môi trường của dự án đầu tư và các</w:t>
        </w:r>
        <w:r w:rsidRPr="005049C9">
          <w:rPr>
            <w:rStyle w:val="Hyperlink"/>
            <w:bCs/>
            <w:noProof/>
            <w:lang w:eastAsia="vi-VN"/>
          </w:rPr>
          <w:t xml:space="preserve"> văn bản pháp lý khác có liên quan dự án đầu tư được đính kèm phụ lục báo cáo:</w:t>
        </w:r>
        <w:r>
          <w:rPr>
            <w:noProof/>
            <w:webHidden/>
          </w:rPr>
          <w:tab/>
        </w:r>
        <w:r>
          <w:rPr>
            <w:noProof/>
            <w:webHidden/>
          </w:rPr>
          <w:fldChar w:fldCharType="begin"/>
        </w:r>
        <w:r>
          <w:rPr>
            <w:noProof/>
            <w:webHidden/>
          </w:rPr>
          <w:instrText xml:space="preserve"> PAGEREF _Toc190523424 \h </w:instrText>
        </w:r>
        <w:r>
          <w:rPr>
            <w:noProof/>
            <w:webHidden/>
          </w:rPr>
        </w:r>
        <w:r>
          <w:rPr>
            <w:noProof/>
            <w:webHidden/>
          </w:rPr>
          <w:fldChar w:fldCharType="separate"/>
        </w:r>
        <w:r>
          <w:rPr>
            <w:noProof/>
            <w:webHidden/>
          </w:rPr>
          <w:t>9</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5" w:history="1">
        <w:r w:rsidRPr="005049C9">
          <w:rPr>
            <w:rStyle w:val="Hyperlink"/>
            <w:noProof/>
            <w:highlight w:val="white"/>
          </w:rPr>
          <w:t xml:space="preserve">2.3. </w:t>
        </w:r>
        <w:r w:rsidRPr="005049C9">
          <w:rPr>
            <w:rStyle w:val="Hyperlink"/>
            <w:noProof/>
            <w:highlight w:val="white"/>
            <w:lang w:eastAsia="vi-VN"/>
          </w:rPr>
          <w:t>Quy mô dự án đầu tư:</w:t>
        </w:r>
        <w:r>
          <w:rPr>
            <w:noProof/>
            <w:webHidden/>
          </w:rPr>
          <w:tab/>
        </w:r>
        <w:r>
          <w:rPr>
            <w:noProof/>
            <w:webHidden/>
          </w:rPr>
          <w:fldChar w:fldCharType="begin"/>
        </w:r>
        <w:r>
          <w:rPr>
            <w:noProof/>
            <w:webHidden/>
          </w:rPr>
          <w:instrText xml:space="preserve"> PAGEREF _Toc190523425 \h </w:instrText>
        </w:r>
        <w:r>
          <w:rPr>
            <w:noProof/>
            <w:webHidden/>
          </w:rPr>
        </w:r>
        <w:r>
          <w:rPr>
            <w:noProof/>
            <w:webHidden/>
          </w:rPr>
          <w:fldChar w:fldCharType="separate"/>
        </w:r>
        <w:r>
          <w:rPr>
            <w:noProof/>
            <w:webHidden/>
          </w:rPr>
          <w:t>10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6" w:history="1">
        <w:r w:rsidRPr="005049C9">
          <w:rPr>
            <w:rStyle w:val="Hyperlink"/>
            <w:noProof/>
          </w:rPr>
          <w:t>2.4. Loại hình sản xuất, kinh doanh, dịch vụ</w:t>
        </w:r>
        <w:r>
          <w:rPr>
            <w:noProof/>
            <w:webHidden/>
          </w:rPr>
          <w:tab/>
        </w:r>
        <w:r>
          <w:rPr>
            <w:noProof/>
            <w:webHidden/>
          </w:rPr>
          <w:fldChar w:fldCharType="begin"/>
        </w:r>
        <w:r>
          <w:rPr>
            <w:noProof/>
            <w:webHidden/>
          </w:rPr>
          <w:instrText xml:space="preserve"> PAGEREF _Toc190523426 \h </w:instrText>
        </w:r>
        <w:r>
          <w:rPr>
            <w:noProof/>
            <w:webHidden/>
          </w:rPr>
        </w:r>
        <w:r>
          <w:rPr>
            <w:noProof/>
            <w:webHidden/>
          </w:rPr>
          <w:fldChar w:fldCharType="separate"/>
        </w:r>
        <w:r>
          <w:rPr>
            <w:noProof/>
            <w:webHidden/>
          </w:rPr>
          <w:t>10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7" w:history="1">
        <w:r w:rsidRPr="005049C9">
          <w:rPr>
            <w:rStyle w:val="Hyperlink"/>
            <w:noProof/>
          </w:rPr>
          <w:t>2.5. Phân nhóm dự án đầu tư</w:t>
        </w:r>
        <w:r>
          <w:rPr>
            <w:noProof/>
            <w:webHidden/>
          </w:rPr>
          <w:tab/>
        </w:r>
        <w:r>
          <w:rPr>
            <w:noProof/>
            <w:webHidden/>
          </w:rPr>
          <w:fldChar w:fldCharType="begin"/>
        </w:r>
        <w:r>
          <w:rPr>
            <w:noProof/>
            <w:webHidden/>
          </w:rPr>
          <w:instrText xml:space="preserve"> PAGEREF _Toc190523427 \h </w:instrText>
        </w:r>
        <w:r>
          <w:rPr>
            <w:noProof/>
            <w:webHidden/>
          </w:rPr>
        </w:r>
        <w:r>
          <w:rPr>
            <w:noProof/>
            <w:webHidden/>
          </w:rPr>
          <w:fldChar w:fldCharType="separate"/>
        </w:r>
        <w:r>
          <w:rPr>
            <w:noProof/>
            <w:webHidden/>
          </w:rPr>
          <w:t>10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8" w:history="1">
        <w:r w:rsidRPr="005049C9">
          <w:rPr>
            <w:rStyle w:val="Hyperlink"/>
            <w:noProof/>
            <w:highlight w:val="white"/>
          </w:rPr>
          <w:t>3. CÔNG SUẤT, CÔNG NGHỆ, SẢN PHẨM CỦA DỰ ÁN ĐẦU TƯ</w:t>
        </w:r>
        <w:r>
          <w:rPr>
            <w:noProof/>
            <w:webHidden/>
          </w:rPr>
          <w:tab/>
        </w:r>
        <w:r>
          <w:rPr>
            <w:noProof/>
            <w:webHidden/>
          </w:rPr>
          <w:fldChar w:fldCharType="begin"/>
        </w:r>
        <w:r>
          <w:rPr>
            <w:noProof/>
            <w:webHidden/>
          </w:rPr>
          <w:instrText xml:space="preserve"> PAGEREF _Toc190523428 \h </w:instrText>
        </w:r>
        <w:r>
          <w:rPr>
            <w:noProof/>
            <w:webHidden/>
          </w:rPr>
        </w:r>
        <w:r>
          <w:rPr>
            <w:noProof/>
            <w:webHidden/>
          </w:rPr>
          <w:fldChar w:fldCharType="separate"/>
        </w:r>
        <w:r>
          <w:rPr>
            <w:noProof/>
            <w:webHidden/>
          </w:rPr>
          <w:t>10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29" w:history="1">
        <w:r w:rsidRPr="005049C9">
          <w:rPr>
            <w:rStyle w:val="Hyperlink"/>
            <w:noProof/>
            <w:highlight w:val="white"/>
          </w:rPr>
          <w:t>3.1. Công suất của dự án đầu tư</w:t>
        </w:r>
        <w:r>
          <w:rPr>
            <w:noProof/>
            <w:webHidden/>
          </w:rPr>
          <w:tab/>
        </w:r>
        <w:r>
          <w:rPr>
            <w:noProof/>
            <w:webHidden/>
          </w:rPr>
          <w:fldChar w:fldCharType="begin"/>
        </w:r>
        <w:r>
          <w:rPr>
            <w:noProof/>
            <w:webHidden/>
          </w:rPr>
          <w:instrText xml:space="preserve"> PAGEREF _Toc190523429 \h </w:instrText>
        </w:r>
        <w:r>
          <w:rPr>
            <w:noProof/>
            <w:webHidden/>
          </w:rPr>
        </w:r>
        <w:r>
          <w:rPr>
            <w:noProof/>
            <w:webHidden/>
          </w:rPr>
          <w:fldChar w:fldCharType="separate"/>
        </w:r>
        <w:r>
          <w:rPr>
            <w:noProof/>
            <w:webHidden/>
          </w:rPr>
          <w:t>10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0" w:history="1">
        <w:r w:rsidRPr="005049C9">
          <w:rPr>
            <w:rStyle w:val="Hyperlink"/>
            <w:noProof/>
            <w:highlight w:val="white"/>
          </w:rPr>
          <w:t xml:space="preserve">3.2. Công nghệ sản xuất của dự án đầu tư, đánh giá việc </w:t>
        </w:r>
        <w:r w:rsidRPr="005049C9">
          <w:rPr>
            <w:rStyle w:val="Hyperlink"/>
            <w:noProof/>
            <w:highlight w:val="white"/>
            <w:u w:color="FF0000"/>
          </w:rPr>
          <w:t>lựa chọn</w:t>
        </w:r>
        <w:r w:rsidRPr="005049C9">
          <w:rPr>
            <w:rStyle w:val="Hyperlink"/>
            <w:noProof/>
            <w:highlight w:val="white"/>
          </w:rPr>
          <w:t xml:space="preserve"> công nghệ sản xuất của dự án đầu tư</w:t>
        </w:r>
        <w:r>
          <w:rPr>
            <w:noProof/>
            <w:webHidden/>
          </w:rPr>
          <w:tab/>
        </w:r>
        <w:r>
          <w:rPr>
            <w:noProof/>
            <w:webHidden/>
          </w:rPr>
          <w:fldChar w:fldCharType="begin"/>
        </w:r>
        <w:r>
          <w:rPr>
            <w:noProof/>
            <w:webHidden/>
          </w:rPr>
          <w:instrText xml:space="preserve"> PAGEREF _Toc190523430 \h </w:instrText>
        </w:r>
        <w:r>
          <w:rPr>
            <w:noProof/>
            <w:webHidden/>
          </w:rPr>
        </w:r>
        <w:r>
          <w:rPr>
            <w:noProof/>
            <w:webHidden/>
          </w:rPr>
          <w:fldChar w:fldCharType="separate"/>
        </w:r>
        <w:r>
          <w:rPr>
            <w:noProof/>
            <w:webHidden/>
          </w:rPr>
          <w:t>10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1" w:history="1">
        <w:r w:rsidRPr="005049C9">
          <w:rPr>
            <w:rStyle w:val="Hyperlink"/>
            <w:noProof/>
            <w:highlight w:val="white"/>
            <w:lang w:val="pt-BR"/>
          </w:rPr>
          <w:t>3.3. Sản phẩm của dự án đầu tư</w:t>
        </w:r>
        <w:r>
          <w:rPr>
            <w:noProof/>
            <w:webHidden/>
          </w:rPr>
          <w:tab/>
        </w:r>
        <w:r>
          <w:rPr>
            <w:noProof/>
            <w:webHidden/>
          </w:rPr>
          <w:fldChar w:fldCharType="begin"/>
        </w:r>
        <w:r>
          <w:rPr>
            <w:noProof/>
            <w:webHidden/>
          </w:rPr>
          <w:instrText xml:space="preserve"> PAGEREF _Toc190523431 \h </w:instrText>
        </w:r>
        <w:r>
          <w:rPr>
            <w:noProof/>
            <w:webHidden/>
          </w:rPr>
        </w:r>
        <w:r>
          <w:rPr>
            <w:noProof/>
            <w:webHidden/>
          </w:rPr>
          <w:fldChar w:fldCharType="separate"/>
        </w:r>
        <w:r>
          <w:rPr>
            <w:noProof/>
            <w:webHidden/>
          </w:rPr>
          <w:t>14</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2" w:history="1">
        <w:r w:rsidRPr="005049C9">
          <w:rPr>
            <w:rStyle w:val="Hyperlink"/>
            <w:rFonts w:eastAsia="Batang"/>
            <w:bCs/>
            <w:noProof/>
            <w:highlight w:val="white"/>
          </w:rPr>
          <w:t>4. NGUYÊN LIỆU, NHIÊN LIỆU, VẬT LIỆU, PHẾ LIỆU, ĐIỆN NĂNG, HÓA CHẤT SỬ DỤNG, NGUỒN CUNG CẤP ĐIỆN,</w:t>
        </w:r>
        <w:r w:rsidRPr="005049C9">
          <w:rPr>
            <w:rStyle w:val="Hyperlink"/>
            <w:noProof/>
            <w:highlight w:val="white"/>
            <w:lang w:eastAsia="vi-VN"/>
          </w:rPr>
          <w:t xml:space="preserve"> NƯỚC CỦA DỰ ÁN ĐẦU TƯ</w:t>
        </w:r>
        <w:r>
          <w:rPr>
            <w:noProof/>
            <w:webHidden/>
          </w:rPr>
          <w:tab/>
        </w:r>
        <w:r>
          <w:rPr>
            <w:noProof/>
            <w:webHidden/>
          </w:rPr>
          <w:fldChar w:fldCharType="begin"/>
        </w:r>
        <w:r>
          <w:rPr>
            <w:noProof/>
            <w:webHidden/>
          </w:rPr>
          <w:instrText xml:space="preserve"> PAGEREF _Toc190523432 \h </w:instrText>
        </w:r>
        <w:r>
          <w:rPr>
            <w:noProof/>
            <w:webHidden/>
          </w:rPr>
        </w:r>
        <w:r>
          <w:rPr>
            <w:noProof/>
            <w:webHidden/>
          </w:rPr>
          <w:fldChar w:fldCharType="separate"/>
        </w:r>
        <w:r>
          <w:rPr>
            <w:noProof/>
            <w:webHidden/>
          </w:rPr>
          <w:t>15</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3" w:history="1">
        <w:r w:rsidRPr="005049C9">
          <w:rPr>
            <w:rStyle w:val="Hyperlink"/>
            <w:rFonts w:eastAsia="Batang"/>
            <w:bCs/>
            <w:noProof/>
            <w:highlight w:val="white"/>
          </w:rPr>
          <w:t xml:space="preserve">4.1. </w:t>
        </w:r>
        <w:r w:rsidRPr="005049C9">
          <w:rPr>
            <w:rStyle w:val="Hyperlink"/>
            <w:noProof/>
          </w:rPr>
          <w:t>Nhu cầu nguyên, nhiên liệu, vật liệu, hóa chất sử dụng</w:t>
        </w:r>
        <w:r>
          <w:rPr>
            <w:noProof/>
            <w:webHidden/>
          </w:rPr>
          <w:tab/>
        </w:r>
        <w:r>
          <w:rPr>
            <w:noProof/>
            <w:webHidden/>
          </w:rPr>
          <w:fldChar w:fldCharType="begin"/>
        </w:r>
        <w:r>
          <w:rPr>
            <w:noProof/>
            <w:webHidden/>
          </w:rPr>
          <w:instrText xml:space="preserve"> PAGEREF _Toc190523433 \h </w:instrText>
        </w:r>
        <w:r>
          <w:rPr>
            <w:noProof/>
            <w:webHidden/>
          </w:rPr>
        </w:r>
        <w:r>
          <w:rPr>
            <w:noProof/>
            <w:webHidden/>
          </w:rPr>
          <w:fldChar w:fldCharType="separate"/>
        </w:r>
        <w:r>
          <w:rPr>
            <w:noProof/>
            <w:webHidden/>
          </w:rPr>
          <w:t>15</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4" w:history="1">
        <w:r w:rsidRPr="005049C9">
          <w:rPr>
            <w:rStyle w:val="Hyperlink"/>
            <w:noProof/>
          </w:rPr>
          <w:t>4.2. Nhu cầu và nguồn cung cấp điện, nước cho dự án</w:t>
        </w:r>
        <w:r>
          <w:rPr>
            <w:noProof/>
            <w:webHidden/>
          </w:rPr>
          <w:tab/>
        </w:r>
        <w:r>
          <w:rPr>
            <w:noProof/>
            <w:webHidden/>
          </w:rPr>
          <w:fldChar w:fldCharType="begin"/>
        </w:r>
        <w:r>
          <w:rPr>
            <w:noProof/>
            <w:webHidden/>
          </w:rPr>
          <w:instrText xml:space="preserve"> PAGEREF _Toc190523434 \h </w:instrText>
        </w:r>
        <w:r>
          <w:rPr>
            <w:noProof/>
            <w:webHidden/>
          </w:rPr>
        </w:r>
        <w:r>
          <w:rPr>
            <w:noProof/>
            <w:webHidden/>
          </w:rPr>
          <w:fldChar w:fldCharType="separate"/>
        </w:r>
        <w:r>
          <w:rPr>
            <w:noProof/>
            <w:webHidden/>
          </w:rPr>
          <w:t>20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5" w:history="1">
        <w:r w:rsidRPr="005049C9">
          <w:rPr>
            <w:rStyle w:val="Hyperlink"/>
            <w:noProof/>
          </w:rPr>
          <w:t>a. Nhu cầu và nguồn cấp điện</w:t>
        </w:r>
        <w:r>
          <w:rPr>
            <w:noProof/>
            <w:webHidden/>
          </w:rPr>
          <w:tab/>
        </w:r>
        <w:r>
          <w:rPr>
            <w:noProof/>
            <w:webHidden/>
          </w:rPr>
          <w:fldChar w:fldCharType="begin"/>
        </w:r>
        <w:r>
          <w:rPr>
            <w:noProof/>
            <w:webHidden/>
          </w:rPr>
          <w:instrText xml:space="preserve"> PAGEREF _Toc190523435 \h </w:instrText>
        </w:r>
        <w:r>
          <w:rPr>
            <w:noProof/>
            <w:webHidden/>
          </w:rPr>
        </w:r>
        <w:r>
          <w:rPr>
            <w:noProof/>
            <w:webHidden/>
          </w:rPr>
          <w:fldChar w:fldCharType="separate"/>
        </w:r>
        <w:r>
          <w:rPr>
            <w:noProof/>
            <w:webHidden/>
          </w:rPr>
          <w:t>20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6" w:history="1">
        <w:r w:rsidRPr="005049C9">
          <w:rPr>
            <w:rStyle w:val="Hyperlink"/>
            <w:noProof/>
          </w:rPr>
          <w:t>b. Nhu cầu và nguồn cấp nước</w:t>
        </w:r>
        <w:r>
          <w:rPr>
            <w:noProof/>
            <w:webHidden/>
          </w:rPr>
          <w:tab/>
        </w:r>
        <w:r>
          <w:rPr>
            <w:noProof/>
            <w:webHidden/>
          </w:rPr>
          <w:fldChar w:fldCharType="begin"/>
        </w:r>
        <w:r>
          <w:rPr>
            <w:noProof/>
            <w:webHidden/>
          </w:rPr>
          <w:instrText xml:space="preserve"> PAGEREF _Toc190523436 \h </w:instrText>
        </w:r>
        <w:r>
          <w:rPr>
            <w:noProof/>
            <w:webHidden/>
          </w:rPr>
        </w:r>
        <w:r>
          <w:rPr>
            <w:noProof/>
            <w:webHidden/>
          </w:rPr>
          <w:fldChar w:fldCharType="separate"/>
        </w:r>
        <w:r>
          <w:rPr>
            <w:noProof/>
            <w:webHidden/>
          </w:rPr>
          <w:t>20</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7" w:history="1">
        <w:r w:rsidRPr="005049C9">
          <w:rPr>
            <w:rStyle w:val="Hyperlink"/>
            <w:noProof/>
            <w:highlight w:val="white"/>
          </w:rPr>
          <w:t>5. CÁC THÔNG TIN KHÁC LIÊN QUAN ĐẾN DỰ ÁN ĐẦU TƯ</w:t>
        </w:r>
        <w:r>
          <w:rPr>
            <w:noProof/>
            <w:webHidden/>
          </w:rPr>
          <w:tab/>
        </w:r>
        <w:r>
          <w:rPr>
            <w:noProof/>
            <w:webHidden/>
          </w:rPr>
          <w:fldChar w:fldCharType="begin"/>
        </w:r>
        <w:r>
          <w:rPr>
            <w:noProof/>
            <w:webHidden/>
          </w:rPr>
          <w:instrText xml:space="preserve"> PAGEREF _Toc190523437 \h </w:instrText>
        </w:r>
        <w:r>
          <w:rPr>
            <w:noProof/>
            <w:webHidden/>
          </w:rPr>
        </w:r>
        <w:r>
          <w:rPr>
            <w:noProof/>
            <w:webHidden/>
          </w:rPr>
          <w:fldChar w:fldCharType="separate"/>
        </w:r>
        <w:r>
          <w:rPr>
            <w:noProof/>
            <w:webHidden/>
          </w:rPr>
          <w:t>25</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8" w:history="1">
        <w:r w:rsidRPr="005049C9">
          <w:rPr>
            <w:rStyle w:val="Hyperlink"/>
            <w:noProof/>
          </w:rPr>
          <w:t>5.1. Giải pháp các hạng mục công trình</w:t>
        </w:r>
        <w:r w:rsidRPr="005049C9">
          <w:rPr>
            <w:rStyle w:val="Hyperlink"/>
            <w:noProof/>
            <w:lang w:eastAsia="vi-VN"/>
          </w:rPr>
          <w:t>:</w:t>
        </w:r>
        <w:r>
          <w:rPr>
            <w:noProof/>
            <w:webHidden/>
          </w:rPr>
          <w:tab/>
        </w:r>
        <w:r>
          <w:rPr>
            <w:noProof/>
            <w:webHidden/>
          </w:rPr>
          <w:fldChar w:fldCharType="begin"/>
        </w:r>
        <w:r>
          <w:rPr>
            <w:noProof/>
            <w:webHidden/>
          </w:rPr>
          <w:instrText xml:space="preserve"> PAGEREF _Toc190523438 \h </w:instrText>
        </w:r>
        <w:r>
          <w:rPr>
            <w:noProof/>
            <w:webHidden/>
          </w:rPr>
        </w:r>
        <w:r>
          <w:rPr>
            <w:noProof/>
            <w:webHidden/>
          </w:rPr>
          <w:fldChar w:fldCharType="separate"/>
        </w:r>
        <w:r>
          <w:rPr>
            <w:noProof/>
            <w:webHidden/>
          </w:rPr>
          <w:t>25</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39" w:history="1">
        <w:r w:rsidRPr="005049C9">
          <w:rPr>
            <w:rStyle w:val="Hyperlink"/>
            <w:noProof/>
          </w:rPr>
          <w:t>5.1.1. Cơ cấu sử dụng đất</w:t>
        </w:r>
        <w:r>
          <w:rPr>
            <w:noProof/>
            <w:webHidden/>
          </w:rPr>
          <w:tab/>
        </w:r>
        <w:r>
          <w:rPr>
            <w:noProof/>
            <w:webHidden/>
          </w:rPr>
          <w:fldChar w:fldCharType="begin"/>
        </w:r>
        <w:r>
          <w:rPr>
            <w:noProof/>
            <w:webHidden/>
          </w:rPr>
          <w:instrText xml:space="preserve"> PAGEREF _Toc190523439 \h </w:instrText>
        </w:r>
        <w:r>
          <w:rPr>
            <w:noProof/>
            <w:webHidden/>
          </w:rPr>
        </w:r>
        <w:r>
          <w:rPr>
            <w:noProof/>
            <w:webHidden/>
          </w:rPr>
          <w:fldChar w:fldCharType="separate"/>
        </w:r>
        <w:r>
          <w:rPr>
            <w:noProof/>
            <w:webHidden/>
          </w:rPr>
          <w:t>25</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0" w:history="1">
        <w:r w:rsidRPr="005049C9">
          <w:rPr>
            <w:rStyle w:val="Hyperlink"/>
            <w:noProof/>
          </w:rPr>
          <w:t>5.1.</w:t>
        </w:r>
        <w:r w:rsidRPr="005049C9">
          <w:rPr>
            <w:rStyle w:val="Hyperlink"/>
            <w:noProof/>
            <w:lang w:val="fi-FI"/>
          </w:rPr>
          <w:t>2. Các hạng mục công trình chính</w:t>
        </w:r>
        <w:r>
          <w:rPr>
            <w:noProof/>
            <w:webHidden/>
          </w:rPr>
          <w:tab/>
        </w:r>
        <w:r>
          <w:rPr>
            <w:noProof/>
            <w:webHidden/>
          </w:rPr>
          <w:fldChar w:fldCharType="begin"/>
        </w:r>
        <w:r>
          <w:rPr>
            <w:noProof/>
            <w:webHidden/>
          </w:rPr>
          <w:instrText xml:space="preserve"> PAGEREF _Toc190523440 \h </w:instrText>
        </w:r>
        <w:r>
          <w:rPr>
            <w:noProof/>
            <w:webHidden/>
          </w:rPr>
        </w:r>
        <w:r>
          <w:rPr>
            <w:noProof/>
            <w:webHidden/>
          </w:rPr>
          <w:fldChar w:fldCharType="separate"/>
        </w:r>
        <w:r>
          <w:rPr>
            <w:noProof/>
            <w:webHidden/>
          </w:rPr>
          <w:t>25</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1" w:history="1">
        <w:r w:rsidRPr="005049C9">
          <w:rPr>
            <w:rStyle w:val="Hyperlink"/>
            <w:noProof/>
          </w:rPr>
          <w:t>Phương án bố trí mặt bằng</w:t>
        </w:r>
        <w:r>
          <w:rPr>
            <w:noProof/>
            <w:webHidden/>
          </w:rPr>
          <w:tab/>
        </w:r>
        <w:r>
          <w:rPr>
            <w:noProof/>
            <w:webHidden/>
          </w:rPr>
          <w:fldChar w:fldCharType="begin"/>
        </w:r>
        <w:r>
          <w:rPr>
            <w:noProof/>
            <w:webHidden/>
          </w:rPr>
          <w:instrText xml:space="preserve"> PAGEREF _Toc190523441 \h </w:instrText>
        </w:r>
        <w:r>
          <w:rPr>
            <w:noProof/>
            <w:webHidden/>
          </w:rPr>
        </w:r>
        <w:r>
          <w:rPr>
            <w:noProof/>
            <w:webHidden/>
          </w:rPr>
          <w:fldChar w:fldCharType="separate"/>
        </w:r>
        <w:r>
          <w:rPr>
            <w:noProof/>
            <w:webHidden/>
          </w:rPr>
          <w:t>26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2" w:history="1">
        <w:r w:rsidRPr="005049C9">
          <w:rPr>
            <w:rStyle w:val="Hyperlink"/>
            <w:noProof/>
          </w:rPr>
          <w:t>5.1.3. Các hạng mục công trình phụ trợ của dự án</w:t>
        </w:r>
        <w:r>
          <w:rPr>
            <w:noProof/>
            <w:webHidden/>
          </w:rPr>
          <w:tab/>
        </w:r>
        <w:r>
          <w:rPr>
            <w:noProof/>
            <w:webHidden/>
          </w:rPr>
          <w:fldChar w:fldCharType="begin"/>
        </w:r>
        <w:r>
          <w:rPr>
            <w:noProof/>
            <w:webHidden/>
          </w:rPr>
          <w:instrText xml:space="preserve"> PAGEREF _Toc190523442 \h </w:instrText>
        </w:r>
        <w:r>
          <w:rPr>
            <w:noProof/>
            <w:webHidden/>
          </w:rPr>
        </w:r>
        <w:r>
          <w:rPr>
            <w:noProof/>
            <w:webHidden/>
          </w:rPr>
          <w:fldChar w:fldCharType="separate"/>
        </w:r>
        <w:r>
          <w:rPr>
            <w:noProof/>
            <w:webHidden/>
          </w:rPr>
          <w:t>26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3" w:history="1">
        <w:r w:rsidRPr="005049C9">
          <w:rPr>
            <w:rStyle w:val="Hyperlink"/>
            <w:noProof/>
          </w:rPr>
          <w:t>5.1.4. Các hạng mục công trình xử lý chất thải và bảo vệ môi trường</w:t>
        </w:r>
        <w:r>
          <w:rPr>
            <w:noProof/>
            <w:webHidden/>
          </w:rPr>
          <w:tab/>
        </w:r>
        <w:r>
          <w:rPr>
            <w:noProof/>
            <w:webHidden/>
          </w:rPr>
          <w:fldChar w:fldCharType="begin"/>
        </w:r>
        <w:r>
          <w:rPr>
            <w:noProof/>
            <w:webHidden/>
          </w:rPr>
          <w:instrText xml:space="preserve"> PAGEREF _Toc190523443 \h </w:instrText>
        </w:r>
        <w:r>
          <w:rPr>
            <w:noProof/>
            <w:webHidden/>
          </w:rPr>
        </w:r>
        <w:r>
          <w:rPr>
            <w:noProof/>
            <w:webHidden/>
          </w:rPr>
          <w:fldChar w:fldCharType="separate"/>
        </w:r>
        <w:r>
          <w:rPr>
            <w:noProof/>
            <w:webHidden/>
          </w:rPr>
          <w:t>27</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4" w:history="1">
        <w:r w:rsidRPr="005049C9">
          <w:rPr>
            <w:rStyle w:val="Hyperlink"/>
            <w:noProof/>
          </w:rPr>
          <w:t>b, Công trình xử lý khí thải</w:t>
        </w:r>
        <w:r>
          <w:rPr>
            <w:noProof/>
            <w:webHidden/>
          </w:rPr>
          <w:tab/>
        </w:r>
        <w:r>
          <w:rPr>
            <w:noProof/>
            <w:webHidden/>
          </w:rPr>
          <w:fldChar w:fldCharType="begin"/>
        </w:r>
        <w:r>
          <w:rPr>
            <w:noProof/>
            <w:webHidden/>
          </w:rPr>
          <w:instrText xml:space="preserve"> PAGEREF _Toc190523444 \h </w:instrText>
        </w:r>
        <w:r>
          <w:rPr>
            <w:noProof/>
            <w:webHidden/>
          </w:rPr>
        </w:r>
        <w:r>
          <w:rPr>
            <w:noProof/>
            <w:webHidden/>
          </w:rPr>
          <w:fldChar w:fldCharType="separate"/>
        </w:r>
        <w:r>
          <w:rPr>
            <w:noProof/>
            <w:webHidden/>
          </w:rPr>
          <w:t>27</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5" w:history="1">
        <w:r w:rsidRPr="005049C9">
          <w:rPr>
            <w:rStyle w:val="Hyperlink"/>
            <w:noProof/>
          </w:rPr>
          <w:t>c, Công trình thu gom chất thải rắn</w:t>
        </w:r>
        <w:r>
          <w:rPr>
            <w:noProof/>
            <w:webHidden/>
          </w:rPr>
          <w:tab/>
        </w:r>
        <w:r>
          <w:rPr>
            <w:noProof/>
            <w:webHidden/>
          </w:rPr>
          <w:fldChar w:fldCharType="begin"/>
        </w:r>
        <w:r>
          <w:rPr>
            <w:noProof/>
            <w:webHidden/>
          </w:rPr>
          <w:instrText xml:space="preserve"> PAGEREF _Toc190523445 \h </w:instrText>
        </w:r>
        <w:r>
          <w:rPr>
            <w:noProof/>
            <w:webHidden/>
          </w:rPr>
        </w:r>
        <w:r>
          <w:rPr>
            <w:noProof/>
            <w:webHidden/>
          </w:rPr>
          <w:fldChar w:fldCharType="separate"/>
        </w:r>
        <w:r>
          <w:rPr>
            <w:noProof/>
            <w:webHidden/>
          </w:rPr>
          <w:t>28</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6" w:history="1">
        <w:r w:rsidRPr="005049C9">
          <w:rPr>
            <w:rStyle w:val="Hyperlink"/>
            <w:noProof/>
          </w:rPr>
          <w:t>5.2. Danh mục các thiết bị, máy móc</w:t>
        </w:r>
        <w:r>
          <w:rPr>
            <w:noProof/>
            <w:webHidden/>
          </w:rPr>
          <w:tab/>
        </w:r>
        <w:r>
          <w:rPr>
            <w:noProof/>
            <w:webHidden/>
          </w:rPr>
          <w:fldChar w:fldCharType="begin"/>
        </w:r>
        <w:r>
          <w:rPr>
            <w:noProof/>
            <w:webHidden/>
          </w:rPr>
          <w:instrText xml:space="preserve"> PAGEREF _Toc190523446 \h </w:instrText>
        </w:r>
        <w:r>
          <w:rPr>
            <w:noProof/>
            <w:webHidden/>
          </w:rPr>
        </w:r>
        <w:r>
          <w:rPr>
            <w:noProof/>
            <w:webHidden/>
          </w:rPr>
          <w:fldChar w:fldCharType="separate"/>
        </w:r>
        <w:r>
          <w:rPr>
            <w:noProof/>
            <w:webHidden/>
          </w:rPr>
          <w:t>28</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7" w:history="1">
        <w:r w:rsidRPr="005049C9">
          <w:rPr>
            <w:rStyle w:val="Hyperlink"/>
            <w:noProof/>
          </w:rPr>
          <w:t>5.3. Tiến độ thực hiện dự án:</w:t>
        </w:r>
        <w:r>
          <w:rPr>
            <w:noProof/>
            <w:webHidden/>
          </w:rPr>
          <w:tab/>
        </w:r>
        <w:r>
          <w:rPr>
            <w:noProof/>
            <w:webHidden/>
          </w:rPr>
          <w:fldChar w:fldCharType="begin"/>
        </w:r>
        <w:r>
          <w:rPr>
            <w:noProof/>
            <w:webHidden/>
          </w:rPr>
          <w:instrText xml:space="preserve"> PAGEREF _Toc190523447 \h </w:instrText>
        </w:r>
        <w:r>
          <w:rPr>
            <w:noProof/>
            <w:webHidden/>
          </w:rPr>
        </w:r>
        <w:r>
          <w:rPr>
            <w:noProof/>
            <w:webHidden/>
          </w:rPr>
          <w:fldChar w:fldCharType="separate"/>
        </w:r>
        <w:r>
          <w:rPr>
            <w:noProof/>
            <w:webHidden/>
          </w:rPr>
          <w:t>31</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8" w:history="1">
        <w:r w:rsidRPr="005049C9">
          <w:rPr>
            <w:rStyle w:val="Hyperlink"/>
            <w:noProof/>
          </w:rPr>
          <w:t>5.4. Tổng vốn đầu tư</w:t>
        </w:r>
        <w:r>
          <w:rPr>
            <w:noProof/>
            <w:webHidden/>
          </w:rPr>
          <w:tab/>
        </w:r>
        <w:r>
          <w:rPr>
            <w:noProof/>
            <w:webHidden/>
          </w:rPr>
          <w:fldChar w:fldCharType="begin"/>
        </w:r>
        <w:r>
          <w:rPr>
            <w:noProof/>
            <w:webHidden/>
          </w:rPr>
          <w:instrText xml:space="preserve"> PAGEREF _Toc190523448 \h </w:instrText>
        </w:r>
        <w:r>
          <w:rPr>
            <w:noProof/>
            <w:webHidden/>
          </w:rPr>
        </w:r>
        <w:r>
          <w:rPr>
            <w:noProof/>
            <w:webHidden/>
          </w:rPr>
          <w:fldChar w:fldCharType="separate"/>
        </w:r>
        <w:r>
          <w:rPr>
            <w:noProof/>
            <w:webHidden/>
          </w:rPr>
          <w:t>31</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49" w:history="1">
        <w:r w:rsidRPr="005049C9">
          <w:rPr>
            <w:rStyle w:val="Hyperlink"/>
            <w:noProof/>
          </w:rPr>
          <w:t>5.5. Tổ chức quản lý và thực hiện dự án</w:t>
        </w:r>
        <w:r>
          <w:rPr>
            <w:noProof/>
            <w:webHidden/>
          </w:rPr>
          <w:tab/>
        </w:r>
        <w:r>
          <w:rPr>
            <w:noProof/>
            <w:webHidden/>
          </w:rPr>
          <w:fldChar w:fldCharType="begin"/>
        </w:r>
        <w:r>
          <w:rPr>
            <w:noProof/>
            <w:webHidden/>
          </w:rPr>
          <w:instrText xml:space="preserve"> PAGEREF _Toc190523449 \h </w:instrText>
        </w:r>
        <w:r>
          <w:rPr>
            <w:noProof/>
            <w:webHidden/>
          </w:rPr>
        </w:r>
        <w:r>
          <w:rPr>
            <w:noProof/>
            <w:webHidden/>
          </w:rPr>
          <w:fldChar w:fldCharType="separate"/>
        </w:r>
        <w:r>
          <w:rPr>
            <w:noProof/>
            <w:webHidden/>
          </w:rPr>
          <w:t>31</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50" w:history="1">
        <w:r w:rsidRPr="005049C9">
          <w:rPr>
            <w:rStyle w:val="Hyperlink"/>
            <w:noProof/>
          </w:rPr>
          <w:t>5.5.1. Hình thức quản lý dự án</w:t>
        </w:r>
        <w:r>
          <w:rPr>
            <w:noProof/>
            <w:webHidden/>
          </w:rPr>
          <w:tab/>
        </w:r>
        <w:r>
          <w:rPr>
            <w:noProof/>
            <w:webHidden/>
          </w:rPr>
          <w:fldChar w:fldCharType="begin"/>
        </w:r>
        <w:r>
          <w:rPr>
            <w:noProof/>
            <w:webHidden/>
          </w:rPr>
          <w:instrText xml:space="preserve"> PAGEREF _Toc190523450 \h </w:instrText>
        </w:r>
        <w:r>
          <w:rPr>
            <w:noProof/>
            <w:webHidden/>
          </w:rPr>
        </w:r>
        <w:r>
          <w:rPr>
            <w:noProof/>
            <w:webHidden/>
          </w:rPr>
          <w:fldChar w:fldCharType="separate"/>
        </w:r>
        <w:r>
          <w:rPr>
            <w:noProof/>
            <w:webHidden/>
          </w:rPr>
          <w:t>31</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51" w:history="1">
        <w:r w:rsidRPr="005049C9">
          <w:rPr>
            <w:rStyle w:val="Hyperlink"/>
            <w:noProof/>
          </w:rPr>
          <w:t>5.5.2. Biện pháp tổ chức thi công</w:t>
        </w:r>
        <w:r>
          <w:rPr>
            <w:noProof/>
            <w:webHidden/>
          </w:rPr>
          <w:tab/>
        </w:r>
        <w:r>
          <w:rPr>
            <w:noProof/>
            <w:webHidden/>
          </w:rPr>
          <w:fldChar w:fldCharType="begin"/>
        </w:r>
        <w:r>
          <w:rPr>
            <w:noProof/>
            <w:webHidden/>
          </w:rPr>
          <w:instrText xml:space="preserve"> PAGEREF _Toc190523451 \h </w:instrText>
        </w:r>
        <w:r>
          <w:rPr>
            <w:noProof/>
            <w:webHidden/>
          </w:rPr>
        </w:r>
        <w:r>
          <w:rPr>
            <w:noProof/>
            <w:webHidden/>
          </w:rPr>
          <w:fldChar w:fldCharType="separate"/>
        </w:r>
        <w:r>
          <w:rPr>
            <w:noProof/>
            <w:webHidden/>
          </w:rPr>
          <w:t>31</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52" w:history="1">
        <w:r w:rsidRPr="005049C9">
          <w:rPr>
            <w:rStyle w:val="Hyperlink"/>
            <w:noProof/>
          </w:rPr>
          <w:t>5.6. Tóm tắt các nguồn phát sinh chất thải tại dự án</w:t>
        </w:r>
        <w:r>
          <w:rPr>
            <w:noProof/>
            <w:webHidden/>
          </w:rPr>
          <w:tab/>
        </w:r>
        <w:r>
          <w:rPr>
            <w:noProof/>
            <w:webHidden/>
          </w:rPr>
          <w:fldChar w:fldCharType="begin"/>
        </w:r>
        <w:r>
          <w:rPr>
            <w:noProof/>
            <w:webHidden/>
          </w:rPr>
          <w:instrText xml:space="preserve"> PAGEREF _Toc190523452 \h </w:instrText>
        </w:r>
        <w:r>
          <w:rPr>
            <w:noProof/>
            <w:webHidden/>
          </w:rPr>
        </w:r>
        <w:r>
          <w:rPr>
            <w:noProof/>
            <w:webHidden/>
          </w:rPr>
          <w:fldChar w:fldCharType="separate"/>
        </w:r>
        <w:r>
          <w:rPr>
            <w:noProof/>
            <w:webHidden/>
          </w:rPr>
          <w:t>32</w:t>
        </w:r>
        <w:r>
          <w:rPr>
            <w:noProof/>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53" w:history="1">
        <w:r w:rsidRPr="005049C9">
          <w:rPr>
            <w:rStyle w:val="Hyperlink"/>
          </w:rPr>
          <w:t>CHƯƠNG II: SỰ PHÙ HỢP CỦA DỰ ÁN ĐẦU TƯ VỚI QUY HOẠCH, KHẢ NĂNG CHỊU TẢI CỦA MÔI TRƯỜNG</w:t>
        </w:r>
        <w:r>
          <w:rPr>
            <w:webHidden/>
          </w:rPr>
          <w:tab/>
        </w:r>
        <w:r>
          <w:rPr>
            <w:webHidden/>
          </w:rPr>
          <w:fldChar w:fldCharType="begin"/>
        </w:r>
        <w:r>
          <w:rPr>
            <w:webHidden/>
          </w:rPr>
          <w:instrText xml:space="preserve"> PAGEREF _Toc190523453 \h </w:instrText>
        </w:r>
        <w:r>
          <w:rPr>
            <w:webHidden/>
          </w:rPr>
        </w:r>
        <w:r>
          <w:rPr>
            <w:webHidden/>
          </w:rPr>
          <w:fldChar w:fldCharType="separate"/>
        </w:r>
        <w:r>
          <w:rPr>
            <w:webHidden/>
          </w:rPr>
          <w:t>34</w:t>
        </w:r>
        <w:r>
          <w:rPr>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54" w:history="1">
        <w:r w:rsidRPr="005049C9">
          <w:rPr>
            <w:rStyle w:val="Hyperlink"/>
            <w:noProof/>
            <w:lang w:val="sv-SE"/>
          </w:rPr>
          <w:t xml:space="preserve">1. SỰ PHÙ HỢP </w:t>
        </w:r>
        <w:r w:rsidRPr="005049C9">
          <w:rPr>
            <w:rStyle w:val="Hyperlink"/>
            <w:noProof/>
            <w:lang w:val="sv-SE" w:eastAsia="vi-VN"/>
          </w:rPr>
          <w:t>CỦA DỰ ÁN ĐẦU TƯ VỚI QUY HOẠCH BẢO VỆ MÔI TRƯỜNG QUỐC GIA, QUY HOẠCH TỈNH, PHÂN VÙNG MÔI TRƯỜNG</w:t>
        </w:r>
        <w:r>
          <w:rPr>
            <w:noProof/>
            <w:webHidden/>
          </w:rPr>
          <w:tab/>
        </w:r>
        <w:r>
          <w:rPr>
            <w:noProof/>
            <w:webHidden/>
          </w:rPr>
          <w:fldChar w:fldCharType="begin"/>
        </w:r>
        <w:r>
          <w:rPr>
            <w:noProof/>
            <w:webHidden/>
          </w:rPr>
          <w:instrText xml:space="preserve"> PAGEREF _Toc190523454 \h </w:instrText>
        </w:r>
        <w:r>
          <w:rPr>
            <w:noProof/>
            <w:webHidden/>
          </w:rPr>
        </w:r>
        <w:r>
          <w:rPr>
            <w:noProof/>
            <w:webHidden/>
          </w:rPr>
          <w:fldChar w:fldCharType="separate"/>
        </w:r>
        <w:r>
          <w:rPr>
            <w:noProof/>
            <w:webHidden/>
          </w:rPr>
          <w:t>34</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55" w:history="1">
        <w:r w:rsidRPr="005049C9">
          <w:rPr>
            <w:rStyle w:val="Hyperlink"/>
            <w:noProof/>
            <w:highlight w:val="white"/>
            <w:lang w:val="pt-BR"/>
          </w:rPr>
          <w:t>2. SỰ PHÙ HỢP CỦA DỰ ÁN ĐẦU TƯ ĐỐI VỚI KHẢ NĂNG CHỊU TẢI CỦA MÔI TRƯỜNG</w:t>
        </w:r>
        <w:r>
          <w:rPr>
            <w:noProof/>
            <w:webHidden/>
          </w:rPr>
          <w:tab/>
        </w:r>
        <w:r>
          <w:rPr>
            <w:noProof/>
            <w:webHidden/>
          </w:rPr>
          <w:fldChar w:fldCharType="begin"/>
        </w:r>
        <w:r>
          <w:rPr>
            <w:noProof/>
            <w:webHidden/>
          </w:rPr>
          <w:instrText xml:space="preserve"> PAGEREF _Toc190523455 \h </w:instrText>
        </w:r>
        <w:r>
          <w:rPr>
            <w:noProof/>
            <w:webHidden/>
          </w:rPr>
        </w:r>
        <w:r>
          <w:rPr>
            <w:noProof/>
            <w:webHidden/>
          </w:rPr>
          <w:fldChar w:fldCharType="separate"/>
        </w:r>
        <w:r>
          <w:rPr>
            <w:noProof/>
            <w:webHidden/>
          </w:rPr>
          <w:t>34</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56" w:history="1">
        <w:r w:rsidRPr="005049C9">
          <w:rPr>
            <w:rStyle w:val="Hyperlink"/>
            <w:noProof/>
            <w:lang w:val="pt-BR"/>
          </w:rPr>
          <w:t>2.1. Đối với môi trường nước</w:t>
        </w:r>
        <w:r>
          <w:rPr>
            <w:noProof/>
            <w:webHidden/>
          </w:rPr>
          <w:tab/>
        </w:r>
        <w:r>
          <w:rPr>
            <w:noProof/>
            <w:webHidden/>
          </w:rPr>
          <w:fldChar w:fldCharType="begin"/>
        </w:r>
        <w:r>
          <w:rPr>
            <w:noProof/>
            <w:webHidden/>
          </w:rPr>
          <w:instrText xml:space="preserve"> PAGEREF _Toc190523456 \h </w:instrText>
        </w:r>
        <w:r>
          <w:rPr>
            <w:noProof/>
            <w:webHidden/>
          </w:rPr>
        </w:r>
        <w:r>
          <w:rPr>
            <w:noProof/>
            <w:webHidden/>
          </w:rPr>
          <w:fldChar w:fldCharType="separate"/>
        </w:r>
        <w:r>
          <w:rPr>
            <w:noProof/>
            <w:webHidden/>
          </w:rPr>
          <w:t>34</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57" w:history="1">
        <w:r w:rsidRPr="005049C9">
          <w:rPr>
            <w:rStyle w:val="Hyperlink"/>
            <w:noProof/>
          </w:rPr>
          <w:t>2.2. Đối với môi trường  khí thải</w:t>
        </w:r>
        <w:r>
          <w:rPr>
            <w:noProof/>
            <w:webHidden/>
          </w:rPr>
          <w:tab/>
        </w:r>
        <w:r>
          <w:rPr>
            <w:noProof/>
            <w:webHidden/>
          </w:rPr>
          <w:fldChar w:fldCharType="begin"/>
        </w:r>
        <w:r>
          <w:rPr>
            <w:noProof/>
            <w:webHidden/>
          </w:rPr>
          <w:instrText xml:space="preserve"> PAGEREF _Toc190523457 \h </w:instrText>
        </w:r>
        <w:r>
          <w:rPr>
            <w:noProof/>
            <w:webHidden/>
          </w:rPr>
        </w:r>
        <w:r>
          <w:rPr>
            <w:noProof/>
            <w:webHidden/>
          </w:rPr>
          <w:fldChar w:fldCharType="separate"/>
        </w:r>
        <w:r>
          <w:rPr>
            <w:noProof/>
            <w:webHidden/>
          </w:rPr>
          <w:t>34</w:t>
        </w:r>
        <w:r>
          <w:rPr>
            <w:noProof/>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58" w:history="1">
        <w:r w:rsidRPr="005049C9">
          <w:rPr>
            <w:rStyle w:val="Hyperlink"/>
          </w:rPr>
          <w:t>CHƯƠNG III: ĐÁNH GIÁ HIỆN TRẠNG MÔI TRƯỜNG NƠI THỰC HIỆN DỰ ÁN ĐẦU TƯ</w:t>
        </w:r>
        <w:r>
          <w:rPr>
            <w:webHidden/>
          </w:rPr>
          <w:tab/>
        </w:r>
        <w:r>
          <w:rPr>
            <w:webHidden/>
          </w:rPr>
          <w:fldChar w:fldCharType="begin"/>
        </w:r>
        <w:r>
          <w:rPr>
            <w:webHidden/>
          </w:rPr>
          <w:instrText xml:space="preserve"> PAGEREF _Toc190523458 \h </w:instrText>
        </w:r>
        <w:r>
          <w:rPr>
            <w:webHidden/>
          </w:rPr>
        </w:r>
        <w:r>
          <w:rPr>
            <w:webHidden/>
          </w:rPr>
          <w:fldChar w:fldCharType="separate"/>
        </w:r>
        <w:r>
          <w:rPr>
            <w:webHidden/>
          </w:rPr>
          <w:t>36</w:t>
        </w:r>
        <w:r>
          <w:rPr>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59" w:history="1">
        <w:r w:rsidRPr="005049C9">
          <w:rPr>
            <w:rStyle w:val="Hyperlink"/>
            <w:noProof/>
            <w:highlight w:val="white"/>
          </w:rPr>
          <w:t>1. DỮ LIỆU VỀ HIỆN TRẠNG MÔI TRƯỜNG VÀ TÀI NGUYÊN SINH VẬT</w:t>
        </w:r>
        <w:r>
          <w:rPr>
            <w:noProof/>
            <w:webHidden/>
          </w:rPr>
          <w:tab/>
        </w:r>
        <w:r>
          <w:rPr>
            <w:noProof/>
            <w:webHidden/>
          </w:rPr>
          <w:fldChar w:fldCharType="begin"/>
        </w:r>
        <w:r>
          <w:rPr>
            <w:noProof/>
            <w:webHidden/>
          </w:rPr>
          <w:instrText xml:space="preserve"> PAGEREF _Toc190523459 \h </w:instrText>
        </w:r>
        <w:r>
          <w:rPr>
            <w:noProof/>
            <w:webHidden/>
          </w:rPr>
        </w:r>
        <w:r>
          <w:rPr>
            <w:noProof/>
            <w:webHidden/>
          </w:rPr>
          <w:fldChar w:fldCharType="separate"/>
        </w:r>
        <w:r>
          <w:rPr>
            <w:noProof/>
            <w:webHidden/>
          </w:rPr>
          <w:t>36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0" w:history="1">
        <w:r w:rsidRPr="005049C9">
          <w:rPr>
            <w:rStyle w:val="Hyperlink"/>
            <w:noProof/>
            <w:highlight w:val="white"/>
            <w:lang w:eastAsia="vi-VN"/>
          </w:rPr>
          <w:t>1.1. Hiện trạng môi trường và tài nguyên sinh vật</w:t>
        </w:r>
        <w:r>
          <w:rPr>
            <w:noProof/>
            <w:webHidden/>
          </w:rPr>
          <w:tab/>
        </w:r>
        <w:r>
          <w:rPr>
            <w:noProof/>
            <w:webHidden/>
          </w:rPr>
          <w:fldChar w:fldCharType="begin"/>
        </w:r>
        <w:r>
          <w:rPr>
            <w:noProof/>
            <w:webHidden/>
          </w:rPr>
          <w:instrText xml:space="preserve"> PAGEREF _Toc190523460 \h </w:instrText>
        </w:r>
        <w:r>
          <w:rPr>
            <w:noProof/>
            <w:webHidden/>
          </w:rPr>
        </w:r>
        <w:r>
          <w:rPr>
            <w:noProof/>
            <w:webHidden/>
          </w:rPr>
          <w:fldChar w:fldCharType="separate"/>
        </w:r>
        <w:r>
          <w:rPr>
            <w:noProof/>
            <w:webHidden/>
          </w:rPr>
          <w:t>36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1" w:history="1">
        <w:r w:rsidRPr="005049C9">
          <w:rPr>
            <w:rStyle w:val="Hyperlink"/>
            <w:noProof/>
          </w:rPr>
          <w:t>1.2. Hiện trạng về điều kiện địa hình địa chất khu đất dự án</w:t>
        </w:r>
        <w:r>
          <w:rPr>
            <w:noProof/>
            <w:webHidden/>
          </w:rPr>
          <w:tab/>
        </w:r>
        <w:r>
          <w:rPr>
            <w:noProof/>
            <w:webHidden/>
          </w:rPr>
          <w:fldChar w:fldCharType="begin"/>
        </w:r>
        <w:r>
          <w:rPr>
            <w:noProof/>
            <w:webHidden/>
          </w:rPr>
          <w:instrText xml:space="preserve"> PAGEREF _Toc190523461 \h </w:instrText>
        </w:r>
        <w:r>
          <w:rPr>
            <w:noProof/>
            <w:webHidden/>
          </w:rPr>
        </w:r>
        <w:r>
          <w:rPr>
            <w:noProof/>
            <w:webHidden/>
          </w:rPr>
          <w:fldChar w:fldCharType="separate"/>
        </w:r>
        <w:r>
          <w:rPr>
            <w:noProof/>
            <w:webHidden/>
          </w:rPr>
          <w:t>37</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2" w:history="1">
        <w:r w:rsidRPr="005049C9">
          <w:rPr>
            <w:rStyle w:val="Hyperlink"/>
            <w:noProof/>
          </w:rPr>
          <w:t>1.2.1. Địa hình</w:t>
        </w:r>
        <w:r>
          <w:rPr>
            <w:noProof/>
            <w:webHidden/>
          </w:rPr>
          <w:tab/>
        </w:r>
        <w:r>
          <w:rPr>
            <w:noProof/>
            <w:webHidden/>
          </w:rPr>
          <w:fldChar w:fldCharType="begin"/>
        </w:r>
        <w:r>
          <w:rPr>
            <w:noProof/>
            <w:webHidden/>
          </w:rPr>
          <w:instrText xml:space="preserve"> PAGEREF _Toc190523462 \h </w:instrText>
        </w:r>
        <w:r>
          <w:rPr>
            <w:noProof/>
            <w:webHidden/>
          </w:rPr>
        </w:r>
        <w:r>
          <w:rPr>
            <w:noProof/>
            <w:webHidden/>
          </w:rPr>
          <w:fldChar w:fldCharType="separate"/>
        </w:r>
        <w:r>
          <w:rPr>
            <w:noProof/>
            <w:webHidden/>
          </w:rPr>
          <w:t>37</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3" w:history="1">
        <w:r w:rsidRPr="005049C9">
          <w:rPr>
            <w:rStyle w:val="Hyperlink"/>
            <w:noProof/>
          </w:rPr>
          <w:t>1.2.2</w:t>
        </w:r>
        <w:r w:rsidRPr="005049C9">
          <w:rPr>
            <w:rStyle w:val="Hyperlink"/>
            <w:rFonts w:eastAsiaTheme="minorHAnsi"/>
            <w:noProof/>
            <w:lang w:val="pt-BR"/>
          </w:rPr>
          <w:t>.</w:t>
        </w:r>
        <w:r w:rsidRPr="005049C9">
          <w:rPr>
            <w:rStyle w:val="Hyperlink"/>
            <w:noProof/>
          </w:rPr>
          <w:t xml:space="preserve"> Địa chất</w:t>
        </w:r>
        <w:r>
          <w:rPr>
            <w:noProof/>
            <w:webHidden/>
          </w:rPr>
          <w:tab/>
        </w:r>
        <w:r>
          <w:rPr>
            <w:noProof/>
            <w:webHidden/>
          </w:rPr>
          <w:fldChar w:fldCharType="begin"/>
        </w:r>
        <w:r>
          <w:rPr>
            <w:noProof/>
            <w:webHidden/>
          </w:rPr>
          <w:instrText xml:space="preserve"> PAGEREF _Toc190523463 \h </w:instrText>
        </w:r>
        <w:r>
          <w:rPr>
            <w:noProof/>
            <w:webHidden/>
          </w:rPr>
        </w:r>
        <w:r>
          <w:rPr>
            <w:noProof/>
            <w:webHidden/>
          </w:rPr>
          <w:fldChar w:fldCharType="separate"/>
        </w:r>
        <w:r>
          <w:rPr>
            <w:noProof/>
            <w:webHidden/>
          </w:rPr>
          <w:t>37</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4" w:history="1">
        <w:r w:rsidRPr="005049C9">
          <w:rPr>
            <w:rStyle w:val="Hyperlink"/>
            <w:noProof/>
          </w:rPr>
          <w:t>1.3. Hiện trạng đa dạng sinh học</w:t>
        </w:r>
        <w:r>
          <w:rPr>
            <w:noProof/>
            <w:webHidden/>
          </w:rPr>
          <w:tab/>
        </w:r>
        <w:r>
          <w:rPr>
            <w:noProof/>
            <w:webHidden/>
          </w:rPr>
          <w:fldChar w:fldCharType="begin"/>
        </w:r>
        <w:r>
          <w:rPr>
            <w:noProof/>
            <w:webHidden/>
          </w:rPr>
          <w:instrText xml:space="preserve"> PAGEREF _Toc190523464 \h </w:instrText>
        </w:r>
        <w:r>
          <w:rPr>
            <w:noProof/>
            <w:webHidden/>
          </w:rPr>
        </w:r>
        <w:r>
          <w:rPr>
            <w:noProof/>
            <w:webHidden/>
          </w:rPr>
          <w:fldChar w:fldCharType="separate"/>
        </w:r>
        <w:r>
          <w:rPr>
            <w:noProof/>
            <w:webHidden/>
          </w:rPr>
          <w:t>38</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5" w:history="1">
        <w:r w:rsidRPr="005049C9">
          <w:rPr>
            <w:rStyle w:val="Hyperlink"/>
            <w:noProof/>
          </w:rPr>
          <w:t>1.4. Nhận dạng các đối tượng bị tác động, yếu tố nhạy cảm về môi trường khu vực thực hiện dự án</w:t>
        </w:r>
        <w:r>
          <w:rPr>
            <w:noProof/>
            <w:webHidden/>
          </w:rPr>
          <w:tab/>
        </w:r>
        <w:r>
          <w:rPr>
            <w:noProof/>
            <w:webHidden/>
          </w:rPr>
          <w:fldChar w:fldCharType="begin"/>
        </w:r>
        <w:r>
          <w:rPr>
            <w:noProof/>
            <w:webHidden/>
          </w:rPr>
          <w:instrText xml:space="preserve"> PAGEREF _Toc190523465 \h </w:instrText>
        </w:r>
        <w:r>
          <w:rPr>
            <w:noProof/>
            <w:webHidden/>
          </w:rPr>
        </w:r>
        <w:r>
          <w:rPr>
            <w:noProof/>
            <w:webHidden/>
          </w:rPr>
          <w:fldChar w:fldCharType="separate"/>
        </w:r>
        <w:r>
          <w:rPr>
            <w:noProof/>
            <w:webHidden/>
          </w:rPr>
          <w:t>38</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6" w:history="1">
        <w:r w:rsidRPr="005049C9">
          <w:rPr>
            <w:rStyle w:val="Hyperlink"/>
            <w:noProof/>
            <w:highlight w:val="white"/>
            <w:lang w:val="it-IT"/>
          </w:rPr>
          <w:t>2. MÔ TẢ VỀ MÔI TRƯỜNG TIẾP NHẬN NƯỚC THẢI CỦA DỰ ÁN</w:t>
        </w:r>
        <w:r>
          <w:rPr>
            <w:noProof/>
            <w:webHidden/>
          </w:rPr>
          <w:tab/>
        </w:r>
        <w:r>
          <w:rPr>
            <w:noProof/>
            <w:webHidden/>
          </w:rPr>
          <w:fldChar w:fldCharType="begin"/>
        </w:r>
        <w:r>
          <w:rPr>
            <w:noProof/>
            <w:webHidden/>
          </w:rPr>
          <w:instrText xml:space="preserve"> PAGEREF _Toc190523466 \h </w:instrText>
        </w:r>
        <w:r>
          <w:rPr>
            <w:noProof/>
            <w:webHidden/>
          </w:rPr>
        </w:r>
        <w:r>
          <w:rPr>
            <w:noProof/>
            <w:webHidden/>
          </w:rPr>
          <w:fldChar w:fldCharType="separate"/>
        </w:r>
        <w:r>
          <w:rPr>
            <w:noProof/>
            <w:webHidden/>
          </w:rPr>
          <w:t>39</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7" w:history="1">
        <w:r w:rsidRPr="005049C9">
          <w:rPr>
            <w:rStyle w:val="Hyperlink"/>
            <w:noProof/>
            <w:lang w:val="sv-SE"/>
          </w:rPr>
          <w:t>3. ĐÁNH GIÁ HIỆN TRẠNG CÁC THÀNH PHẦN MÔI TRƯỜNG ĐẤT, NƯỚC, KHÔNG KHÍ NƠI THỰC HIỆN DỰ ÁN</w:t>
        </w:r>
        <w:r>
          <w:rPr>
            <w:noProof/>
            <w:webHidden/>
          </w:rPr>
          <w:tab/>
        </w:r>
        <w:r>
          <w:rPr>
            <w:noProof/>
            <w:webHidden/>
          </w:rPr>
          <w:fldChar w:fldCharType="begin"/>
        </w:r>
        <w:r>
          <w:rPr>
            <w:noProof/>
            <w:webHidden/>
          </w:rPr>
          <w:instrText xml:space="preserve"> PAGEREF _Toc190523467 \h </w:instrText>
        </w:r>
        <w:r>
          <w:rPr>
            <w:noProof/>
            <w:webHidden/>
          </w:rPr>
        </w:r>
        <w:r>
          <w:rPr>
            <w:noProof/>
            <w:webHidden/>
          </w:rPr>
          <w:fldChar w:fldCharType="separate"/>
        </w:r>
        <w:r>
          <w:rPr>
            <w:noProof/>
            <w:webHidden/>
          </w:rPr>
          <w:t>39</w:t>
        </w:r>
        <w:r>
          <w:rPr>
            <w:noProof/>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68" w:history="1">
        <w:r w:rsidRPr="005049C9">
          <w:rPr>
            <w:rStyle w:val="Hyperlink"/>
          </w:rPr>
          <w:t>CHƯƠNG IV: ĐÁNH GIÁ, DỰ BÁO TÁC ĐỘNG MÔI TRƯỜNG CỦA DỰ ÁN ĐẦU TƯ VÀ ĐỀ XUẤT CÁC CÔNG TRÌNH, BIỆN PHÁP BẢO VỆ MÔI TRƯỜNG</w:t>
        </w:r>
        <w:r>
          <w:rPr>
            <w:webHidden/>
          </w:rPr>
          <w:tab/>
        </w:r>
        <w:r>
          <w:rPr>
            <w:webHidden/>
          </w:rPr>
          <w:fldChar w:fldCharType="begin"/>
        </w:r>
        <w:r>
          <w:rPr>
            <w:webHidden/>
          </w:rPr>
          <w:instrText xml:space="preserve"> PAGEREF _Toc190523468 \h </w:instrText>
        </w:r>
        <w:r>
          <w:rPr>
            <w:webHidden/>
          </w:rPr>
        </w:r>
        <w:r>
          <w:rPr>
            <w:webHidden/>
          </w:rPr>
          <w:fldChar w:fldCharType="separate"/>
        </w:r>
        <w:r>
          <w:rPr>
            <w:webHidden/>
          </w:rPr>
          <w:t>42</w:t>
        </w:r>
        <w:r>
          <w:rPr>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69" w:history="1">
        <w:r w:rsidRPr="005049C9">
          <w:rPr>
            <w:rStyle w:val="Hyperlink"/>
            <w:noProof/>
            <w:highlight w:val="white"/>
          </w:rPr>
          <w:t>1. ĐÁNH GIÁ, DỰ BÁO TÁC ĐỘNG MÔI TRƯỜNG</w:t>
        </w:r>
        <w:r>
          <w:rPr>
            <w:noProof/>
            <w:webHidden/>
          </w:rPr>
          <w:tab/>
        </w:r>
        <w:r>
          <w:rPr>
            <w:noProof/>
            <w:webHidden/>
          </w:rPr>
          <w:fldChar w:fldCharType="begin"/>
        </w:r>
        <w:r>
          <w:rPr>
            <w:noProof/>
            <w:webHidden/>
          </w:rPr>
          <w:instrText xml:space="preserve"> PAGEREF _Toc190523469 \h </w:instrText>
        </w:r>
        <w:r>
          <w:rPr>
            <w:noProof/>
            <w:webHidden/>
          </w:rPr>
        </w:r>
        <w:r>
          <w:rPr>
            <w:noProof/>
            <w:webHidden/>
          </w:rPr>
          <w:fldChar w:fldCharType="separate"/>
        </w:r>
        <w:r>
          <w:rPr>
            <w:noProof/>
            <w:webHidden/>
          </w:rPr>
          <w:t>42</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0" w:history="1">
        <w:r w:rsidRPr="005049C9">
          <w:rPr>
            <w:rStyle w:val="Hyperlink"/>
            <w:noProof/>
            <w:highlight w:val="white"/>
          </w:rPr>
          <w:t>1.1. Đánh giá, dự báo các tác động trong giai đoạn triển khai, thi công xây dựng dự án đầu tư</w:t>
        </w:r>
        <w:r>
          <w:rPr>
            <w:noProof/>
            <w:webHidden/>
          </w:rPr>
          <w:tab/>
        </w:r>
        <w:r>
          <w:rPr>
            <w:noProof/>
            <w:webHidden/>
          </w:rPr>
          <w:fldChar w:fldCharType="begin"/>
        </w:r>
        <w:r>
          <w:rPr>
            <w:noProof/>
            <w:webHidden/>
          </w:rPr>
          <w:instrText xml:space="preserve"> PAGEREF _Toc190523470 \h </w:instrText>
        </w:r>
        <w:r>
          <w:rPr>
            <w:noProof/>
            <w:webHidden/>
          </w:rPr>
        </w:r>
        <w:r>
          <w:rPr>
            <w:noProof/>
            <w:webHidden/>
          </w:rPr>
          <w:fldChar w:fldCharType="separate"/>
        </w:r>
        <w:r>
          <w:rPr>
            <w:noProof/>
            <w:webHidden/>
          </w:rPr>
          <w:t>42</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1" w:history="1">
        <w:r w:rsidRPr="005049C9">
          <w:rPr>
            <w:rStyle w:val="Hyperlink"/>
            <w:noProof/>
          </w:rPr>
          <w:t>1.1.1. Đánh giá tác động trong giai đoạn chuẩn bị mặt bằng</w:t>
        </w:r>
        <w:r>
          <w:rPr>
            <w:noProof/>
            <w:webHidden/>
          </w:rPr>
          <w:tab/>
        </w:r>
        <w:r>
          <w:rPr>
            <w:noProof/>
            <w:webHidden/>
          </w:rPr>
          <w:fldChar w:fldCharType="begin"/>
        </w:r>
        <w:r>
          <w:rPr>
            <w:noProof/>
            <w:webHidden/>
          </w:rPr>
          <w:instrText xml:space="preserve"> PAGEREF _Toc190523471 \h </w:instrText>
        </w:r>
        <w:r>
          <w:rPr>
            <w:noProof/>
            <w:webHidden/>
          </w:rPr>
        </w:r>
        <w:r>
          <w:rPr>
            <w:noProof/>
            <w:webHidden/>
          </w:rPr>
          <w:fldChar w:fldCharType="separate"/>
        </w:r>
        <w:r>
          <w:rPr>
            <w:noProof/>
            <w:webHidden/>
          </w:rPr>
          <w:t>42</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2" w:history="1">
        <w:r w:rsidRPr="005049C9">
          <w:rPr>
            <w:rStyle w:val="Hyperlink"/>
            <w:noProof/>
          </w:rPr>
          <w:t>1.1.2. Đánh giá tác động gây nên bởi các rủi ro, sự cố trong quá trình chuẩn bị mặt bằng (san nền) và xây dựng dự án</w:t>
        </w:r>
        <w:r>
          <w:rPr>
            <w:noProof/>
            <w:webHidden/>
          </w:rPr>
          <w:tab/>
        </w:r>
        <w:r>
          <w:rPr>
            <w:noProof/>
            <w:webHidden/>
          </w:rPr>
          <w:fldChar w:fldCharType="begin"/>
        </w:r>
        <w:r>
          <w:rPr>
            <w:noProof/>
            <w:webHidden/>
          </w:rPr>
          <w:instrText xml:space="preserve"> PAGEREF _Toc190523472 \h </w:instrText>
        </w:r>
        <w:r>
          <w:rPr>
            <w:noProof/>
            <w:webHidden/>
          </w:rPr>
        </w:r>
        <w:r>
          <w:rPr>
            <w:noProof/>
            <w:webHidden/>
          </w:rPr>
          <w:fldChar w:fldCharType="separate"/>
        </w:r>
        <w:r>
          <w:rPr>
            <w:noProof/>
            <w:webHidden/>
          </w:rPr>
          <w:t>53</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3" w:history="1">
        <w:r w:rsidRPr="005049C9">
          <w:rPr>
            <w:rStyle w:val="Hyperlink"/>
            <w:noProof/>
            <w:highlight w:val="white"/>
          </w:rPr>
          <w:t>1.2. Đánh giá tác động trong giai đoạn dự án đi vào vận hành</w:t>
        </w:r>
        <w:r>
          <w:rPr>
            <w:noProof/>
            <w:webHidden/>
          </w:rPr>
          <w:tab/>
        </w:r>
        <w:r>
          <w:rPr>
            <w:noProof/>
            <w:webHidden/>
          </w:rPr>
          <w:fldChar w:fldCharType="begin"/>
        </w:r>
        <w:r>
          <w:rPr>
            <w:noProof/>
            <w:webHidden/>
          </w:rPr>
          <w:instrText xml:space="preserve"> PAGEREF _Toc190523473 \h </w:instrText>
        </w:r>
        <w:r>
          <w:rPr>
            <w:noProof/>
            <w:webHidden/>
          </w:rPr>
        </w:r>
        <w:r>
          <w:rPr>
            <w:noProof/>
            <w:webHidden/>
          </w:rPr>
          <w:fldChar w:fldCharType="separate"/>
        </w:r>
        <w:r>
          <w:rPr>
            <w:noProof/>
            <w:webHidden/>
          </w:rPr>
          <w:t>56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4" w:history="1">
        <w:r w:rsidRPr="005049C9">
          <w:rPr>
            <w:rStyle w:val="Hyperlink"/>
            <w:noProof/>
          </w:rPr>
          <w:t>1.2.2. Nguồn tác động không liên quan đến chất thải</w:t>
        </w:r>
        <w:r>
          <w:rPr>
            <w:noProof/>
            <w:webHidden/>
          </w:rPr>
          <w:tab/>
        </w:r>
        <w:r>
          <w:rPr>
            <w:noProof/>
            <w:webHidden/>
          </w:rPr>
          <w:fldChar w:fldCharType="begin"/>
        </w:r>
        <w:r>
          <w:rPr>
            <w:noProof/>
            <w:webHidden/>
          </w:rPr>
          <w:instrText xml:space="preserve"> PAGEREF _Toc190523474 \h </w:instrText>
        </w:r>
        <w:r>
          <w:rPr>
            <w:noProof/>
            <w:webHidden/>
          </w:rPr>
        </w:r>
        <w:r>
          <w:rPr>
            <w:noProof/>
            <w:webHidden/>
          </w:rPr>
          <w:fldChar w:fldCharType="separate"/>
        </w:r>
        <w:r>
          <w:rPr>
            <w:noProof/>
            <w:webHidden/>
          </w:rPr>
          <w:t>67</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5" w:history="1">
        <w:r w:rsidRPr="005049C9">
          <w:rPr>
            <w:rStyle w:val="Hyperlink"/>
            <w:noProof/>
          </w:rPr>
          <w:t>1.2.3. Đánh giá tác động gây nên bởi các rủi ro, sự cố</w:t>
        </w:r>
        <w:r>
          <w:rPr>
            <w:noProof/>
            <w:webHidden/>
          </w:rPr>
          <w:tab/>
        </w:r>
        <w:r>
          <w:rPr>
            <w:noProof/>
            <w:webHidden/>
          </w:rPr>
          <w:fldChar w:fldCharType="begin"/>
        </w:r>
        <w:r>
          <w:rPr>
            <w:noProof/>
            <w:webHidden/>
          </w:rPr>
          <w:instrText xml:space="preserve"> PAGEREF _Toc190523475 \h </w:instrText>
        </w:r>
        <w:r>
          <w:rPr>
            <w:noProof/>
            <w:webHidden/>
          </w:rPr>
        </w:r>
        <w:r>
          <w:rPr>
            <w:noProof/>
            <w:webHidden/>
          </w:rPr>
          <w:fldChar w:fldCharType="separate"/>
        </w:r>
        <w:r>
          <w:rPr>
            <w:noProof/>
            <w:webHidden/>
          </w:rPr>
          <w:t>68</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6" w:history="1">
        <w:r w:rsidRPr="005049C9">
          <w:rPr>
            <w:rStyle w:val="Hyperlink"/>
            <w:noProof/>
            <w:highlight w:val="white"/>
          </w:rPr>
          <w:t>2. Đề xuất các công trình, biện pháp bảo vệ môi trường</w:t>
        </w:r>
        <w:r>
          <w:rPr>
            <w:noProof/>
            <w:webHidden/>
          </w:rPr>
          <w:tab/>
        </w:r>
        <w:r>
          <w:rPr>
            <w:noProof/>
            <w:webHidden/>
          </w:rPr>
          <w:fldChar w:fldCharType="begin"/>
        </w:r>
        <w:r>
          <w:rPr>
            <w:noProof/>
            <w:webHidden/>
          </w:rPr>
          <w:instrText xml:space="preserve"> PAGEREF _Toc190523476 \h </w:instrText>
        </w:r>
        <w:r>
          <w:rPr>
            <w:noProof/>
            <w:webHidden/>
          </w:rPr>
        </w:r>
        <w:r>
          <w:rPr>
            <w:noProof/>
            <w:webHidden/>
          </w:rPr>
          <w:fldChar w:fldCharType="separate"/>
        </w:r>
        <w:r>
          <w:rPr>
            <w:noProof/>
            <w:webHidden/>
          </w:rPr>
          <w:t>73</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7" w:history="1">
        <w:r w:rsidRPr="005049C9">
          <w:rPr>
            <w:rStyle w:val="Hyperlink"/>
            <w:noProof/>
            <w:highlight w:val="white"/>
          </w:rPr>
          <w:t xml:space="preserve">2.1. Các công trình, biện pháp bảo vệ môi trường đề xuất thực hiện </w:t>
        </w:r>
        <w:r w:rsidRPr="005049C9">
          <w:rPr>
            <w:rStyle w:val="Hyperlink"/>
            <w:noProof/>
          </w:rPr>
          <w:t>khi chuẩn bị dự án, san nền và xây dựng</w:t>
        </w:r>
        <w:r>
          <w:rPr>
            <w:noProof/>
            <w:webHidden/>
          </w:rPr>
          <w:tab/>
        </w:r>
        <w:r>
          <w:rPr>
            <w:noProof/>
            <w:webHidden/>
          </w:rPr>
          <w:fldChar w:fldCharType="begin"/>
        </w:r>
        <w:r>
          <w:rPr>
            <w:noProof/>
            <w:webHidden/>
          </w:rPr>
          <w:instrText xml:space="preserve"> PAGEREF _Toc190523477 \h </w:instrText>
        </w:r>
        <w:r>
          <w:rPr>
            <w:noProof/>
            <w:webHidden/>
          </w:rPr>
        </w:r>
        <w:r>
          <w:rPr>
            <w:noProof/>
            <w:webHidden/>
          </w:rPr>
          <w:fldChar w:fldCharType="separate"/>
        </w:r>
        <w:r>
          <w:rPr>
            <w:noProof/>
            <w:webHidden/>
          </w:rPr>
          <w:t>73</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8" w:history="1">
        <w:r w:rsidRPr="005049C9">
          <w:rPr>
            <w:rStyle w:val="Hyperlink"/>
            <w:noProof/>
          </w:rPr>
          <w:t>2.1.1. Biện pháp phòng ngừa, giảm thiểu các tác động tiêu cực của dự án trong giai đoạn xây dựng</w:t>
        </w:r>
        <w:r>
          <w:rPr>
            <w:noProof/>
            <w:webHidden/>
          </w:rPr>
          <w:tab/>
        </w:r>
        <w:r>
          <w:rPr>
            <w:noProof/>
            <w:webHidden/>
          </w:rPr>
          <w:fldChar w:fldCharType="begin"/>
        </w:r>
        <w:r>
          <w:rPr>
            <w:noProof/>
            <w:webHidden/>
          </w:rPr>
          <w:instrText xml:space="preserve"> PAGEREF _Toc190523478 \h </w:instrText>
        </w:r>
        <w:r>
          <w:rPr>
            <w:noProof/>
            <w:webHidden/>
          </w:rPr>
        </w:r>
        <w:r>
          <w:rPr>
            <w:noProof/>
            <w:webHidden/>
          </w:rPr>
          <w:fldChar w:fldCharType="separate"/>
        </w:r>
        <w:r>
          <w:rPr>
            <w:noProof/>
            <w:webHidden/>
          </w:rPr>
          <w:t>73</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79" w:history="1">
        <w:r w:rsidRPr="005049C9">
          <w:rPr>
            <w:rStyle w:val="Hyperlink"/>
            <w:noProof/>
            <w:highlight w:val="white"/>
          </w:rPr>
          <w:t>2.2. Đề xuất các công trình, biện pháp bảo vệ môi trường trong giai đoạn dự án đi vào vận hành</w:t>
        </w:r>
        <w:r>
          <w:rPr>
            <w:noProof/>
            <w:webHidden/>
          </w:rPr>
          <w:tab/>
        </w:r>
        <w:r>
          <w:rPr>
            <w:noProof/>
            <w:webHidden/>
          </w:rPr>
          <w:fldChar w:fldCharType="begin"/>
        </w:r>
        <w:r>
          <w:rPr>
            <w:noProof/>
            <w:webHidden/>
          </w:rPr>
          <w:instrText xml:space="preserve"> PAGEREF _Toc190523479 \h </w:instrText>
        </w:r>
        <w:r>
          <w:rPr>
            <w:noProof/>
            <w:webHidden/>
          </w:rPr>
        </w:r>
        <w:r>
          <w:rPr>
            <w:noProof/>
            <w:webHidden/>
          </w:rPr>
          <w:fldChar w:fldCharType="separate"/>
        </w:r>
        <w:r>
          <w:rPr>
            <w:noProof/>
            <w:webHidden/>
          </w:rPr>
          <w:t>81</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80" w:history="1">
        <w:r w:rsidRPr="005049C9">
          <w:rPr>
            <w:rStyle w:val="Hyperlink"/>
            <w:noProof/>
          </w:rPr>
          <w:t>2.2.1. Giảm thiểu các nguồn tác động liên quan đến chất thải</w:t>
        </w:r>
        <w:r>
          <w:rPr>
            <w:noProof/>
            <w:webHidden/>
          </w:rPr>
          <w:tab/>
        </w:r>
        <w:r>
          <w:rPr>
            <w:noProof/>
            <w:webHidden/>
          </w:rPr>
          <w:fldChar w:fldCharType="begin"/>
        </w:r>
        <w:r>
          <w:rPr>
            <w:noProof/>
            <w:webHidden/>
          </w:rPr>
          <w:instrText xml:space="preserve"> PAGEREF _Toc190523480 \h </w:instrText>
        </w:r>
        <w:r>
          <w:rPr>
            <w:noProof/>
            <w:webHidden/>
          </w:rPr>
        </w:r>
        <w:r>
          <w:rPr>
            <w:noProof/>
            <w:webHidden/>
          </w:rPr>
          <w:fldChar w:fldCharType="separate"/>
        </w:r>
        <w:r>
          <w:rPr>
            <w:noProof/>
            <w:webHidden/>
          </w:rPr>
          <w:t>81</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82" w:history="1">
        <w:r w:rsidRPr="005049C9">
          <w:rPr>
            <w:rStyle w:val="Hyperlink"/>
            <w:noProof/>
            <w:lang w:val="nl-NL"/>
          </w:rPr>
          <w:t>2.2.2. Giảm thiểu các nguồn tác động không liên quan đến chất thải</w:t>
        </w:r>
        <w:r>
          <w:rPr>
            <w:noProof/>
            <w:webHidden/>
          </w:rPr>
          <w:tab/>
        </w:r>
        <w:r>
          <w:rPr>
            <w:noProof/>
            <w:webHidden/>
          </w:rPr>
          <w:fldChar w:fldCharType="begin"/>
        </w:r>
        <w:r>
          <w:rPr>
            <w:noProof/>
            <w:webHidden/>
          </w:rPr>
          <w:instrText xml:space="preserve"> PAGEREF _Toc190523482 \h </w:instrText>
        </w:r>
        <w:r>
          <w:rPr>
            <w:noProof/>
            <w:webHidden/>
          </w:rPr>
        </w:r>
        <w:r>
          <w:rPr>
            <w:noProof/>
            <w:webHidden/>
          </w:rPr>
          <w:fldChar w:fldCharType="separate"/>
        </w:r>
        <w:r>
          <w:rPr>
            <w:noProof/>
            <w:webHidden/>
          </w:rPr>
          <w:t>95</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83" w:history="1">
        <w:r w:rsidRPr="005049C9">
          <w:rPr>
            <w:rStyle w:val="Hyperlink"/>
            <w:noProof/>
          </w:rPr>
          <w:t>2.2.3. Biện pháp quản lý, phòng ngừa và ứng phó rủi ro, sự cố của dự án trong giai đoạn vận hành</w:t>
        </w:r>
        <w:r>
          <w:rPr>
            <w:noProof/>
            <w:webHidden/>
          </w:rPr>
          <w:tab/>
        </w:r>
        <w:r>
          <w:rPr>
            <w:noProof/>
            <w:webHidden/>
          </w:rPr>
          <w:fldChar w:fldCharType="begin"/>
        </w:r>
        <w:r>
          <w:rPr>
            <w:noProof/>
            <w:webHidden/>
          </w:rPr>
          <w:instrText xml:space="preserve"> PAGEREF _Toc190523483 \h </w:instrText>
        </w:r>
        <w:r>
          <w:rPr>
            <w:noProof/>
            <w:webHidden/>
          </w:rPr>
        </w:r>
        <w:r>
          <w:rPr>
            <w:noProof/>
            <w:webHidden/>
          </w:rPr>
          <w:fldChar w:fldCharType="separate"/>
        </w:r>
        <w:r>
          <w:rPr>
            <w:noProof/>
            <w:webHidden/>
          </w:rPr>
          <w:t>96</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84" w:history="1">
        <w:r w:rsidRPr="005049C9">
          <w:rPr>
            <w:rStyle w:val="Hyperlink"/>
            <w:noProof/>
            <w:highlight w:val="white"/>
          </w:rPr>
          <w:t>3. TỔ CHỨC THỰC HIỆN CÔNG TRÌNH, BIỆN PHÁP BẢO VỆ MÔI TRƯỜNG</w:t>
        </w:r>
        <w:r>
          <w:rPr>
            <w:noProof/>
            <w:webHidden/>
          </w:rPr>
          <w:tab/>
        </w:r>
        <w:r>
          <w:rPr>
            <w:noProof/>
            <w:webHidden/>
          </w:rPr>
          <w:fldChar w:fldCharType="begin"/>
        </w:r>
        <w:r>
          <w:rPr>
            <w:noProof/>
            <w:webHidden/>
          </w:rPr>
          <w:instrText xml:space="preserve"> PAGEREF _Toc190523484 \h </w:instrText>
        </w:r>
        <w:r>
          <w:rPr>
            <w:noProof/>
            <w:webHidden/>
          </w:rPr>
        </w:r>
        <w:r>
          <w:rPr>
            <w:noProof/>
            <w:webHidden/>
          </w:rPr>
          <w:fldChar w:fldCharType="separate"/>
        </w:r>
        <w:r>
          <w:rPr>
            <w:noProof/>
            <w:webHidden/>
          </w:rPr>
          <w:t>104</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85" w:history="1">
        <w:r w:rsidRPr="005049C9">
          <w:rPr>
            <w:rStyle w:val="Hyperlink"/>
            <w:noProof/>
            <w:highlight w:val="white"/>
          </w:rPr>
          <w:t>4. NHẬN XÉT VỀ MỨC ĐỘ CHI TIẾT, ĐỘ TIN CẬY CỦA CÁC KẾT QUẢ ĐÁNH GIÁ, DỰ BÁO</w:t>
        </w:r>
        <w:r>
          <w:rPr>
            <w:noProof/>
            <w:webHidden/>
          </w:rPr>
          <w:tab/>
        </w:r>
        <w:r>
          <w:rPr>
            <w:noProof/>
            <w:webHidden/>
          </w:rPr>
          <w:fldChar w:fldCharType="begin"/>
        </w:r>
        <w:r>
          <w:rPr>
            <w:noProof/>
            <w:webHidden/>
          </w:rPr>
          <w:instrText xml:space="preserve"> PAGEREF _Toc190523485 \h </w:instrText>
        </w:r>
        <w:r>
          <w:rPr>
            <w:noProof/>
            <w:webHidden/>
          </w:rPr>
        </w:r>
        <w:r>
          <w:rPr>
            <w:noProof/>
            <w:webHidden/>
          </w:rPr>
          <w:fldChar w:fldCharType="separate"/>
        </w:r>
        <w:r>
          <w:rPr>
            <w:noProof/>
            <w:webHidden/>
          </w:rPr>
          <w:t>105</w:t>
        </w:r>
        <w:r>
          <w:rPr>
            <w:noProof/>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86" w:history="1">
        <w:r w:rsidRPr="005049C9">
          <w:rPr>
            <w:rStyle w:val="Hyperlink"/>
          </w:rPr>
          <w:t>CHƯƠNG V: PHƯƠNG ÁN CẢI TẠO, PHỤC HỒI MÔI TRƯỜNG, PHƯƠNG ÁN BỒI HOÀN ĐA DẠNG SINH HỌC</w:t>
        </w:r>
        <w:r>
          <w:rPr>
            <w:webHidden/>
          </w:rPr>
          <w:tab/>
        </w:r>
        <w:r>
          <w:rPr>
            <w:webHidden/>
          </w:rPr>
          <w:fldChar w:fldCharType="begin"/>
        </w:r>
        <w:r>
          <w:rPr>
            <w:webHidden/>
          </w:rPr>
          <w:instrText xml:space="preserve"> PAGEREF _Toc190523486 \h </w:instrText>
        </w:r>
        <w:r>
          <w:rPr>
            <w:webHidden/>
          </w:rPr>
        </w:r>
        <w:r>
          <w:rPr>
            <w:webHidden/>
          </w:rPr>
          <w:fldChar w:fldCharType="separate"/>
        </w:r>
        <w:r>
          <w:rPr>
            <w:webHidden/>
          </w:rPr>
          <w:t>108</w:t>
        </w:r>
        <w:r>
          <w:rPr>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87" w:history="1">
        <w:r w:rsidRPr="005049C9">
          <w:rPr>
            <w:rStyle w:val="Hyperlink"/>
          </w:rPr>
          <w:t>CHƯƠNG VI: NỘI DUNG ĐỀ NGHỊ CẤP GIẤY PHÉP MÔI TRƯỜNG</w:t>
        </w:r>
        <w:r>
          <w:rPr>
            <w:webHidden/>
          </w:rPr>
          <w:tab/>
        </w:r>
        <w:r>
          <w:rPr>
            <w:webHidden/>
          </w:rPr>
          <w:fldChar w:fldCharType="begin"/>
        </w:r>
        <w:r>
          <w:rPr>
            <w:webHidden/>
          </w:rPr>
          <w:instrText xml:space="preserve"> PAGEREF _Toc190523487 \h </w:instrText>
        </w:r>
        <w:r>
          <w:rPr>
            <w:webHidden/>
          </w:rPr>
        </w:r>
        <w:r>
          <w:rPr>
            <w:webHidden/>
          </w:rPr>
          <w:fldChar w:fldCharType="separate"/>
        </w:r>
        <w:r>
          <w:rPr>
            <w:webHidden/>
          </w:rPr>
          <w:t>109</w:t>
        </w:r>
        <w:r>
          <w:rPr>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88" w:history="1">
        <w:r w:rsidRPr="005049C9">
          <w:rPr>
            <w:rStyle w:val="Hyperlink"/>
            <w:noProof/>
            <w:highlight w:val="white"/>
          </w:rPr>
          <w:t>1. NỘI DUNG ĐỀ NGHỊ CẤP PHÉP ĐỐI VỚI NƯỚC THẢI</w:t>
        </w:r>
        <w:r>
          <w:rPr>
            <w:noProof/>
            <w:webHidden/>
          </w:rPr>
          <w:tab/>
        </w:r>
        <w:r>
          <w:rPr>
            <w:noProof/>
            <w:webHidden/>
          </w:rPr>
          <w:fldChar w:fldCharType="begin"/>
        </w:r>
        <w:r>
          <w:rPr>
            <w:noProof/>
            <w:webHidden/>
          </w:rPr>
          <w:instrText xml:space="preserve"> PAGEREF _Toc190523488 \h </w:instrText>
        </w:r>
        <w:r>
          <w:rPr>
            <w:noProof/>
            <w:webHidden/>
          </w:rPr>
        </w:r>
        <w:r>
          <w:rPr>
            <w:noProof/>
            <w:webHidden/>
          </w:rPr>
          <w:fldChar w:fldCharType="separate"/>
        </w:r>
        <w:r>
          <w:rPr>
            <w:noProof/>
            <w:webHidden/>
          </w:rPr>
          <w:t>109</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89" w:history="1">
        <w:r w:rsidRPr="005049C9">
          <w:rPr>
            <w:rStyle w:val="Hyperlink"/>
            <w:noProof/>
            <w:highlight w:val="white"/>
          </w:rPr>
          <w:t>2. NỘI DUNG ĐỀ NGHỊ CẤP PHÉP ĐỐI VỚI KHÍ THẢI</w:t>
        </w:r>
        <w:r>
          <w:rPr>
            <w:noProof/>
            <w:webHidden/>
          </w:rPr>
          <w:tab/>
        </w:r>
        <w:r>
          <w:rPr>
            <w:noProof/>
            <w:webHidden/>
          </w:rPr>
          <w:fldChar w:fldCharType="begin"/>
        </w:r>
        <w:r>
          <w:rPr>
            <w:noProof/>
            <w:webHidden/>
          </w:rPr>
          <w:instrText xml:space="preserve"> PAGEREF _Toc190523489 \h </w:instrText>
        </w:r>
        <w:r>
          <w:rPr>
            <w:noProof/>
            <w:webHidden/>
          </w:rPr>
        </w:r>
        <w:r>
          <w:rPr>
            <w:noProof/>
            <w:webHidden/>
          </w:rPr>
          <w:fldChar w:fldCharType="separate"/>
        </w:r>
        <w:r>
          <w:rPr>
            <w:noProof/>
            <w:webHidden/>
          </w:rPr>
          <w:t>111</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0" w:history="1">
        <w:r w:rsidRPr="005049C9">
          <w:rPr>
            <w:rStyle w:val="Hyperlink"/>
            <w:noProof/>
            <w:highlight w:val="white"/>
            <w:lang w:val="it-IT"/>
          </w:rPr>
          <w:t xml:space="preserve">3. NỘI DUNG ĐỀ NGHỊ CẤP PHÉP ĐỐI VỚI TIẾNG ỒN, </w:t>
        </w:r>
        <w:r w:rsidRPr="005049C9">
          <w:rPr>
            <w:rStyle w:val="Hyperlink"/>
            <w:noProof/>
            <w:highlight w:val="white"/>
            <w:u w:color="FF0000"/>
            <w:lang w:val="it-IT"/>
          </w:rPr>
          <w:t>ĐỘ RUNG</w:t>
        </w:r>
        <w:r>
          <w:rPr>
            <w:noProof/>
            <w:webHidden/>
          </w:rPr>
          <w:tab/>
        </w:r>
        <w:r>
          <w:rPr>
            <w:noProof/>
            <w:webHidden/>
          </w:rPr>
          <w:fldChar w:fldCharType="begin"/>
        </w:r>
        <w:r>
          <w:rPr>
            <w:noProof/>
            <w:webHidden/>
          </w:rPr>
          <w:instrText xml:space="preserve"> PAGEREF _Toc190523490 \h </w:instrText>
        </w:r>
        <w:r>
          <w:rPr>
            <w:noProof/>
            <w:webHidden/>
          </w:rPr>
        </w:r>
        <w:r>
          <w:rPr>
            <w:noProof/>
            <w:webHidden/>
          </w:rPr>
          <w:fldChar w:fldCharType="separate"/>
        </w:r>
        <w:r>
          <w:rPr>
            <w:noProof/>
            <w:webHidden/>
          </w:rPr>
          <w:t>115</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1" w:history="1">
        <w:r w:rsidRPr="005049C9">
          <w:rPr>
            <w:rStyle w:val="Hyperlink"/>
            <w:noProof/>
          </w:rPr>
          <w:t>4. NỘI DUNG ĐỀ NGHỊ VỀ QUẢN LÝ CHẤT THẢI RẮN SINH HOẠT, CHẤT THẢI RẮN CÔNG NGHIỆP THÔNG THƯỜNG, VÀ CHẤT THẢI NGUY HẠI</w:t>
        </w:r>
        <w:r>
          <w:rPr>
            <w:noProof/>
            <w:webHidden/>
          </w:rPr>
          <w:tab/>
        </w:r>
        <w:r>
          <w:rPr>
            <w:noProof/>
            <w:webHidden/>
          </w:rPr>
          <w:fldChar w:fldCharType="begin"/>
        </w:r>
        <w:r>
          <w:rPr>
            <w:noProof/>
            <w:webHidden/>
          </w:rPr>
          <w:instrText xml:space="preserve"> PAGEREF _Toc190523491 \h </w:instrText>
        </w:r>
        <w:r>
          <w:rPr>
            <w:noProof/>
            <w:webHidden/>
          </w:rPr>
        </w:r>
        <w:r>
          <w:rPr>
            <w:noProof/>
            <w:webHidden/>
          </w:rPr>
          <w:fldChar w:fldCharType="separate"/>
        </w:r>
        <w:r>
          <w:rPr>
            <w:noProof/>
            <w:webHidden/>
          </w:rPr>
          <w:t>117</w:t>
        </w:r>
        <w:r>
          <w:rPr>
            <w:noProof/>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492" w:history="1">
        <w:r w:rsidRPr="005049C9">
          <w:rPr>
            <w:rStyle w:val="Hyperlink"/>
          </w:rPr>
          <w:t>CHƯƠNG VII: KẾ HOẠCH VẬN HÀNH THỬ NGHIỆM CÔNG TRÌNH XỬ LÝ CHẤT THẢI VÀ CHƯƠNG TRÌNH QUAN TRẮC MÔI TRƯỜNG CỦA DỰ ÁN</w:t>
        </w:r>
        <w:r>
          <w:rPr>
            <w:webHidden/>
          </w:rPr>
          <w:tab/>
        </w:r>
        <w:r>
          <w:rPr>
            <w:webHidden/>
          </w:rPr>
          <w:fldChar w:fldCharType="begin"/>
        </w:r>
        <w:r>
          <w:rPr>
            <w:webHidden/>
          </w:rPr>
          <w:instrText xml:space="preserve"> PAGEREF _Toc190523492 \h </w:instrText>
        </w:r>
        <w:r>
          <w:rPr>
            <w:webHidden/>
          </w:rPr>
        </w:r>
        <w:r>
          <w:rPr>
            <w:webHidden/>
          </w:rPr>
          <w:fldChar w:fldCharType="separate"/>
        </w:r>
        <w:r>
          <w:rPr>
            <w:webHidden/>
          </w:rPr>
          <w:t>119</w:t>
        </w:r>
        <w:r>
          <w:rPr>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3" w:history="1">
        <w:r w:rsidRPr="005049C9">
          <w:rPr>
            <w:rStyle w:val="Hyperlink"/>
            <w:noProof/>
            <w:highlight w:val="white"/>
          </w:rPr>
          <w:t>1. KẾ HOẠCH VẬN HÀNH THỬ NGHIỆM CÔNG TRÌNH XỬ LÝ CHẤT THẢI CỦA DỰ ÁN ĐẦU TƯ</w:t>
        </w:r>
        <w:r>
          <w:rPr>
            <w:noProof/>
            <w:webHidden/>
          </w:rPr>
          <w:tab/>
        </w:r>
        <w:r>
          <w:rPr>
            <w:noProof/>
            <w:webHidden/>
          </w:rPr>
          <w:fldChar w:fldCharType="begin"/>
        </w:r>
        <w:r>
          <w:rPr>
            <w:noProof/>
            <w:webHidden/>
          </w:rPr>
          <w:instrText xml:space="preserve"> PAGEREF _Toc190523493 \h </w:instrText>
        </w:r>
        <w:r>
          <w:rPr>
            <w:noProof/>
            <w:webHidden/>
          </w:rPr>
        </w:r>
        <w:r>
          <w:rPr>
            <w:noProof/>
            <w:webHidden/>
          </w:rPr>
          <w:fldChar w:fldCharType="separate"/>
        </w:r>
        <w:r>
          <w:rPr>
            <w:noProof/>
            <w:webHidden/>
          </w:rPr>
          <w:t>119</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4" w:history="1">
        <w:r w:rsidRPr="005049C9">
          <w:rPr>
            <w:rStyle w:val="Hyperlink"/>
            <w:noProof/>
            <w:highlight w:val="white"/>
            <w:lang w:val="es-UY"/>
          </w:rPr>
          <w:t>1.1. Thời gian dự kiến vận hành thử nghiệm</w:t>
        </w:r>
        <w:r>
          <w:rPr>
            <w:noProof/>
            <w:webHidden/>
          </w:rPr>
          <w:tab/>
        </w:r>
        <w:r>
          <w:rPr>
            <w:noProof/>
            <w:webHidden/>
          </w:rPr>
          <w:fldChar w:fldCharType="begin"/>
        </w:r>
        <w:r>
          <w:rPr>
            <w:noProof/>
            <w:webHidden/>
          </w:rPr>
          <w:instrText xml:space="preserve"> PAGEREF _Toc190523494 \h </w:instrText>
        </w:r>
        <w:r>
          <w:rPr>
            <w:noProof/>
            <w:webHidden/>
          </w:rPr>
        </w:r>
        <w:r>
          <w:rPr>
            <w:noProof/>
            <w:webHidden/>
          </w:rPr>
          <w:fldChar w:fldCharType="separate"/>
        </w:r>
        <w:r>
          <w:rPr>
            <w:noProof/>
            <w:webHidden/>
          </w:rPr>
          <w:t>119</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5" w:history="1">
        <w:r w:rsidRPr="005049C9">
          <w:rPr>
            <w:rStyle w:val="Hyperlink"/>
            <w:noProof/>
            <w:highlight w:val="white"/>
          </w:rPr>
          <w:t>1.2. Kế hoạch quan trắc nước thải, đánh giá hiệu quả xử lý của các công trình, thiết bị xử lý chất thải</w:t>
        </w:r>
        <w:r>
          <w:rPr>
            <w:noProof/>
            <w:webHidden/>
          </w:rPr>
          <w:tab/>
        </w:r>
        <w:r>
          <w:rPr>
            <w:noProof/>
            <w:webHidden/>
          </w:rPr>
          <w:fldChar w:fldCharType="begin"/>
        </w:r>
        <w:r>
          <w:rPr>
            <w:noProof/>
            <w:webHidden/>
          </w:rPr>
          <w:instrText xml:space="preserve"> PAGEREF _Toc190523495 \h </w:instrText>
        </w:r>
        <w:r>
          <w:rPr>
            <w:noProof/>
            <w:webHidden/>
          </w:rPr>
        </w:r>
        <w:r>
          <w:rPr>
            <w:noProof/>
            <w:webHidden/>
          </w:rPr>
          <w:fldChar w:fldCharType="separate"/>
        </w:r>
        <w:r>
          <w:rPr>
            <w:noProof/>
            <w:webHidden/>
          </w:rPr>
          <w:t>119</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6" w:history="1">
        <w:r w:rsidRPr="005049C9">
          <w:rPr>
            <w:rStyle w:val="Hyperlink"/>
            <w:noProof/>
            <w:highlight w:val="white"/>
          </w:rPr>
          <w:t>2. CHƯƠNG TRÌNH QUAN TRẮC CHẤT THẢI THEO QUY ĐỊNH PHÁP LUẬT</w:t>
        </w:r>
        <w:r>
          <w:rPr>
            <w:noProof/>
            <w:webHidden/>
          </w:rPr>
          <w:tab/>
        </w:r>
        <w:r>
          <w:rPr>
            <w:noProof/>
            <w:webHidden/>
          </w:rPr>
          <w:fldChar w:fldCharType="begin"/>
        </w:r>
        <w:r>
          <w:rPr>
            <w:noProof/>
            <w:webHidden/>
          </w:rPr>
          <w:instrText xml:space="preserve"> PAGEREF _Toc190523496 \h </w:instrText>
        </w:r>
        <w:r>
          <w:rPr>
            <w:noProof/>
            <w:webHidden/>
          </w:rPr>
        </w:r>
        <w:r>
          <w:rPr>
            <w:noProof/>
            <w:webHidden/>
          </w:rPr>
          <w:fldChar w:fldCharType="separate"/>
        </w:r>
        <w:r>
          <w:rPr>
            <w:noProof/>
            <w:webHidden/>
          </w:rPr>
          <w:t>122</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7" w:history="1">
        <w:r w:rsidRPr="005049C9">
          <w:rPr>
            <w:rStyle w:val="Hyperlink"/>
            <w:noProof/>
            <w:highlight w:val="white"/>
          </w:rPr>
          <w:t>2.1. Chương trình quan trắc môi trường định kỳ</w:t>
        </w:r>
        <w:r>
          <w:rPr>
            <w:noProof/>
            <w:webHidden/>
          </w:rPr>
          <w:tab/>
        </w:r>
        <w:r>
          <w:rPr>
            <w:noProof/>
            <w:webHidden/>
          </w:rPr>
          <w:fldChar w:fldCharType="begin"/>
        </w:r>
        <w:r>
          <w:rPr>
            <w:noProof/>
            <w:webHidden/>
          </w:rPr>
          <w:instrText xml:space="preserve"> PAGEREF _Toc190523497 \h </w:instrText>
        </w:r>
        <w:r>
          <w:rPr>
            <w:noProof/>
            <w:webHidden/>
          </w:rPr>
        </w:r>
        <w:r>
          <w:rPr>
            <w:noProof/>
            <w:webHidden/>
          </w:rPr>
          <w:fldChar w:fldCharType="separate"/>
        </w:r>
        <w:r>
          <w:rPr>
            <w:noProof/>
            <w:webHidden/>
          </w:rPr>
          <w:t>122</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8" w:history="1">
        <w:r w:rsidRPr="005049C9">
          <w:rPr>
            <w:rStyle w:val="Hyperlink"/>
            <w:noProof/>
          </w:rPr>
          <w:t>2.2. Chương trình quan trắc tự động, liên tục chất thải</w:t>
        </w:r>
        <w:r>
          <w:rPr>
            <w:noProof/>
            <w:webHidden/>
          </w:rPr>
          <w:tab/>
        </w:r>
        <w:r>
          <w:rPr>
            <w:noProof/>
            <w:webHidden/>
          </w:rPr>
          <w:fldChar w:fldCharType="begin"/>
        </w:r>
        <w:r>
          <w:rPr>
            <w:noProof/>
            <w:webHidden/>
          </w:rPr>
          <w:instrText xml:space="preserve"> PAGEREF _Toc190523498 \h </w:instrText>
        </w:r>
        <w:r>
          <w:rPr>
            <w:noProof/>
            <w:webHidden/>
          </w:rPr>
        </w:r>
        <w:r>
          <w:rPr>
            <w:noProof/>
            <w:webHidden/>
          </w:rPr>
          <w:fldChar w:fldCharType="separate"/>
        </w:r>
        <w:r>
          <w:rPr>
            <w:noProof/>
            <w:webHidden/>
          </w:rPr>
          <w:t>122</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499" w:history="1">
        <w:r w:rsidRPr="005049C9">
          <w:rPr>
            <w:rStyle w:val="Hyperlink"/>
            <w:noProof/>
            <w:highlight w:val="white"/>
          </w:rPr>
          <w:t>2.3. Hoạt động quan trắc môi trường định kỳ, quan trắc môi trường tự động, liên tục khác theo quy định của pháp luật có liên quan hoặc theo đề xuất của chủ dự án:</w:t>
        </w:r>
        <w:r>
          <w:rPr>
            <w:noProof/>
            <w:webHidden/>
          </w:rPr>
          <w:tab/>
        </w:r>
        <w:r>
          <w:rPr>
            <w:noProof/>
            <w:webHidden/>
          </w:rPr>
          <w:fldChar w:fldCharType="begin"/>
        </w:r>
        <w:r>
          <w:rPr>
            <w:noProof/>
            <w:webHidden/>
          </w:rPr>
          <w:instrText xml:space="preserve"> PAGEREF _Toc190523499 \h </w:instrText>
        </w:r>
        <w:r>
          <w:rPr>
            <w:noProof/>
            <w:webHidden/>
          </w:rPr>
        </w:r>
        <w:r>
          <w:rPr>
            <w:noProof/>
            <w:webHidden/>
          </w:rPr>
          <w:fldChar w:fldCharType="separate"/>
        </w:r>
        <w:r>
          <w:rPr>
            <w:noProof/>
            <w:webHidden/>
          </w:rPr>
          <w:t>123</w:t>
        </w:r>
        <w:r>
          <w:rPr>
            <w:noProof/>
            <w:webHidden/>
          </w:rPr>
          <w:fldChar w:fldCharType="end"/>
        </w:r>
      </w:hyperlink>
    </w:p>
    <w:p w:rsidR="004C66A4" w:rsidRDefault="004C66A4" w:rsidP="00B52BA9">
      <w:pPr>
        <w:pStyle w:val="TOC2"/>
        <w:spacing w:after="120" w:line="240" w:lineRule="auto"/>
        <w:rPr>
          <w:rFonts w:asciiTheme="minorHAnsi" w:hAnsiTheme="minorHAnsi"/>
          <w:noProof/>
          <w:sz w:val="22"/>
          <w:lang w:val="en-US"/>
        </w:rPr>
      </w:pPr>
      <w:hyperlink w:anchor="_Toc190523500" w:history="1">
        <w:r w:rsidRPr="005049C9">
          <w:rPr>
            <w:rStyle w:val="Hyperlink"/>
            <w:noProof/>
            <w:highlight w:val="white"/>
          </w:rPr>
          <w:t>3. KINH PHÍ THỰC HIỆN QUAN TRẮC MÔI TRƯỜNG HẰNG NĂM</w:t>
        </w:r>
        <w:r>
          <w:rPr>
            <w:noProof/>
            <w:webHidden/>
          </w:rPr>
          <w:tab/>
        </w:r>
        <w:r>
          <w:rPr>
            <w:noProof/>
            <w:webHidden/>
          </w:rPr>
          <w:fldChar w:fldCharType="begin"/>
        </w:r>
        <w:r>
          <w:rPr>
            <w:noProof/>
            <w:webHidden/>
          </w:rPr>
          <w:instrText xml:space="preserve"> PAGEREF _Toc190523500 \h </w:instrText>
        </w:r>
        <w:r>
          <w:rPr>
            <w:noProof/>
            <w:webHidden/>
          </w:rPr>
        </w:r>
        <w:r>
          <w:rPr>
            <w:noProof/>
            <w:webHidden/>
          </w:rPr>
          <w:fldChar w:fldCharType="separate"/>
        </w:r>
        <w:r>
          <w:rPr>
            <w:noProof/>
            <w:webHidden/>
          </w:rPr>
          <w:t>123</w:t>
        </w:r>
        <w:r>
          <w:rPr>
            <w:noProof/>
            <w:webHidden/>
          </w:rPr>
          <w:fldChar w:fldCharType="end"/>
        </w:r>
      </w:hyperlink>
    </w:p>
    <w:p w:rsidR="004C66A4" w:rsidRDefault="004C66A4" w:rsidP="00B52BA9">
      <w:pPr>
        <w:pStyle w:val="TOC1"/>
        <w:spacing w:after="120" w:line="240" w:lineRule="auto"/>
        <w:rPr>
          <w:rFonts w:asciiTheme="minorHAnsi" w:hAnsiTheme="minorHAnsi" w:cstheme="minorBidi"/>
          <w:bCs w:val="0"/>
          <w:sz w:val="22"/>
          <w:lang w:val="en-US"/>
        </w:rPr>
      </w:pPr>
      <w:hyperlink w:anchor="_Toc190523501" w:history="1">
        <w:r w:rsidRPr="005049C9">
          <w:rPr>
            <w:rStyle w:val="Hyperlink"/>
          </w:rPr>
          <w:t>CHƯƠNG VIII: CAM KẾT CỦA CHỦ DỰ ÁN ĐẦU TƯ</w:t>
        </w:r>
        <w:r>
          <w:rPr>
            <w:webHidden/>
          </w:rPr>
          <w:tab/>
        </w:r>
        <w:r>
          <w:rPr>
            <w:webHidden/>
          </w:rPr>
          <w:fldChar w:fldCharType="begin"/>
        </w:r>
        <w:r>
          <w:rPr>
            <w:webHidden/>
          </w:rPr>
          <w:instrText xml:space="preserve"> PAGEREF _Toc190523501 \h </w:instrText>
        </w:r>
        <w:r>
          <w:rPr>
            <w:webHidden/>
          </w:rPr>
        </w:r>
        <w:r>
          <w:rPr>
            <w:webHidden/>
          </w:rPr>
          <w:fldChar w:fldCharType="separate"/>
        </w:r>
        <w:r>
          <w:rPr>
            <w:webHidden/>
          </w:rPr>
          <w:t>124</w:t>
        </w:r>
        <w:r>
          <w:rPr>
            <w:webHidden/>
          </w:rPr>
          <w:fldChar w:fldCharType="end"/>
        </w:r>
      </w:hyperlink>
    </w:p>
    <w:bookmarkEnd w:id="3"/>
    <w:p w:rsidR="00892245" w:rsidRPr="00EF1178" w:rsidRDefault="00D6531D" w:rsidP="009764A0">
      <w:pPr>
        <w:spacing w:before="100" w:after="100" w:line="240" w:lineRule="auto"/>
        <w:rPr>
          <w:rFonts w:cs="Times New Roman"/>
          <w:szCs w:val="26"/>
          <w:lang w:val="en-US"/>
        </w:rPr>
      </w:pPr>
      <w:r w:rsidRPr="00EF1178">
        <w:rPr>
          <w:rFonts w:cs="Times New Roman"/>
          <w:szCs w:val="26"/>
          <w:lang w:val="en-US"/>
        </w:rPr>
        <w:fldChar w:fldCharType="end"/>
      </w:r>
      <w:bookmarkStart w:id="4" w:name="_Toc431551861"/>
      <w:r w:rsidR="0048363E" w:rsidRPr="00EF1178">
        <w:rPr>
          <w:rFonts w:cs="Times New Roman"/>
          <w:szCs w:val="26"/>
          <w:lang w:val="en-US"/>
        </w:rPr>
        <w:t xml:space="preserve"> </w:t>
      </w:r>
    </w:p>
    <w:p w:rsidR="00892245" w:rsidRPr="00EF1178" w:rsidRDefault="00892245" w:rsidP="0028334E">
      <w:pPr>
        <w:spacing w:after="120" w:line="240" w:lineRule="auto"/>
        <w:rPr>
          <w:rFonts w:cs="Times New Roman"/>
          <w:szCs w:val="26"/>
          <w:lang w:val="en-US"/>
        </w:rPr>
      </w:pPr>
      <w:r w:rsidRPr="00EF1178">
        <w:rPr>
          <w:rFonts w:cs="Times New Roman"/>
          <w:szCs w:val="26"/>
          <w:lang w:val="en-US"/>
        </w:rPr>
        <w:br w:type="page"/>
      </w:r>
    </w:p>
    <w:p w:rsidR="00115A50" w:rsidRPr="00EF1178" w:rsidRDefault="0028644F" w:rsidP="0028334E">
      <w:pPr>
        <w:pStyle w:val="Heading1"/>
        <w:spacing w:line="240" w:lineRule="auto"/>
        <w:rPr>
          <w:sz w:val="26"/>
          <w:szCs w:val="26"/>
        </w:rPr>
      </w:pPr>
      <w:bookmarkStart w:id="5" w:name="_Toc431551862"/>
      <w:bookmarkStart w:id="6" w:name="_Toc190523416"/>
      <w:bookmarkEnd w:id="4"/>
      <w:r w:rsidRPr="00EF1178">
        <w:rPr>
          <w:sz w:val="26"/>
          <w:szCs w:val="26"/>
        </w:rPr>
        <w:lastRenderedPageBreak/>
        <w:t xml:space="preserve">DANH MỤC </w:t>
      </w:r>
      <w:r w:rsidR="00C94E41" w:rsidRPr="00EF1178">
        <w:rPr>
          <w:sz w:val="26"/>
          <w:szCs w:val="26"/>
        </w:rPr>
        <w:t xml:space="preserve">CÁC </w:t>
      </w:r>
      <w:r w:rsidRPr="00EF1178">
        <w:rPr>
          <w:sz w:val="26"/>
          <w:szCs w:val="26"/>
        </w:rPr>
        <w:t>BẢNG</w:t>
      </w:r>
      <w:bookmarkEnd w:id="5"/>
      <w:bookmarkEnd w:id="6"/>
    </w:p>
    <w:p w:rsidR="004C66A4" w:rsidRPr="004C66A4" w:rsidRDefault="00D6531D" w:rsidP="004C66A4">
      <w:pPr>
        <w:pStyle w:val="TOC1"/>
        <w:spacing w:before="60" w:after="60"/>
        <w:rPr>
          <w:bCs w:val="0"/>
          <w:szCs w:val="26"/>
          <w:lang w:val="en-US"/>
        </w:rPr>
      </w:pPr>
      <w:r w:rsidRPr="004C66A4">
        <w:rPr>
          <w:b/>
          <w:szCs w:val="26"/>
        </w:rPr>
        <w:fldChar w:fldCharType="begin"/>
      </w:r>
      <w:r w:rsidR="0028644F" w:rsidRPr="004C66A4">
        <w:rPr>
          <w:szCs w:val="26"/>
        </w:rPr>
        <w:instrText xml:space="preserve"> TOC \f \h \z \t "Heading 8,1" </w:instrText>
      </w:r>
      <w:r w:rsidRPr="004C66A4">
        <w:rPr>
          <w:b/>
          <w:szCs w:val="26"/>
        </w:rPr>
        <w:fldChar w:fldCharType="separate"/>
      </w:r>
      <w:hyperlink w:anchor="_Toc190523362" w:history="1">
        <w:r w:rsidR="004C66A4" w:rsidRPr="004C66A4">
          <w:rPr>
            <w:rStyle w:val="Hyperlink"/>
            <w:szCs w:val="26"/>
          </w:rPr>
          <w:t>Bảng 1.1: Toạ độ dự án</w:t>
        </w:r>
        <w:r w:rsidR="004C66A4" w:rsidRPr="004C66A4">
          <w:rPr>
            <w:webHidden/>
            <w:szCs w:val="26"/>
          </w:rPr>
          <w:tab/>
        </w:r>
        <w:r w:rsidR="004C66A4" w:rsidRPr="004C66A4">
          <w:rPr>
            <w:webHidden/>
            <w:szCs w:val="26"/>
          </w:rPr>
          <w:fldChar w:fldCharType="begin"/>
        </w:r>
        <w:r w:rsidR="004C66A4" w:rsidRPr="004C66A4">
          <w:rPr>
            <w:webHidden/>
            <w:szCs w:val="26"/>
          </w:rPr>
          <w:instrText xml:space="preserve"> PAGEREF _Toc190523362 \h </w:instrText>
        </w:r>
        <w:r w:rsidR="004C66A4" w:rsidRPr="004C66A4">
          <w:rPr>
            <w:webHidden/>
            <w:szCs w:val="26"/>
          </w:rPr>
        </w:r>
        <w:r w:rsidR="004C66A4" w:rsidRPr="004C66A4">
          <w:rPr>
            <w:webHidden/>
            <w:szCs w:val="26"/>
          </w:rPr>
          <w:fldChar w:fldCharType="separate"/>
        </w:r>
        <w:r w:rsidR="004C66A4" w:rsidRPr="004C66A4">
          <w:rPr>
            <w:webHidden/>
            <w:szCs w:val="26"/>
          </w:rPr>
          <w:t>6</w:t>
        </w:r>
        <w:r w:rsidR="004C66A4"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63" w:history="1">
        <w:r w:rsidRPr="004C66A4">
          <w:rPr>
            <w:rStyle w:val="Hyperlink"/>
            <w:szCs w:val="26"/>
          </w:rPr>
          <w:t>Bảng 1.2. Đặc tính kỹ thuật sản phẩm cao su SVR 3L</w:t>
        </w:r>
        <w:r w:rsidRPr="004C66A4">
          <w:rPr>
            <w:webHidden/>
            <w:szCs w:val="26"/>
          </w:rPr>
          <w:tab/>
        </w:r>
        <w:r w:rsidRPr="004C66A4">
          <w:rPr>
            <w:webHidden/>
            <w:szCs w:val="26"/>
          </w:rPr>
          <w:fldChar w:fldCharType="begin"/>
        </w:r>
        <w:r w:rsidRPr="004C66A4">
          <w:rPr>
            <w:webHidden/>
            <w:szCs w:val="26"/>
          </w:rPr>
          <w:instrText xml:space="preserve"> PAGEREF _Toc190523363 \h </w:instrText>
        </w:r>
        <w:r w:rsidRPr="004C66A4">
          <w:rPr>
            <w:webHidden/>
            <w:szCs w:val="26"/>
          </w:rPr>
        </w:r>
        <w:r w:rsidRPr="004C66A4">
          <w:rPr>
            <w:webHidden/>
            <w:szCs w:val="26"/>
          </w:rPr>
          <w:fldChar w:fldCharType="separate"/>
        </w:r>
        <w:r w:rsidRPr="004C66A4">
          <w:rPr>
            <w:webHidden/>
            <w:szCs w:val="26"/>
          </w:rPr>
          <w:t>15</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64" w:history="1">
        <w:r w:rsidRPr="004C66A4">
          <w:rPr>
            <w:rStyle w:val="Hyperlink"/>
            <w:szCs w:val="26"/>
          </w:rPr>
          <w:t>Bảng 1.3. Đặc tính kỹ thuật sản phẩm cao su latex</w:t>
        </w:r>
        <w:r w:rsidRPr="004C66A4">
          <w:rPr>
            <w:webHidden/>
            <w:szCs w:val="26"/>
          </w:rPr>
          <w:tab/>
        </w:r>
        <w:r w:rsidRPr="004C66A4">
          <w:rPr>
            <w:webHidden/>
            <w:szCs w:val="26"/>
          </w:rPr>
          <w:fldChar w:fldCharType="begin"/>
        </w:r>
        <w:r w:rsidRPr="004C66A4">
          <w:rPr>
            <w:webHidden/>
            <w:szCs w:val="26"/>
          </w:rPr>
          <w:instrText xml:space="preserve"> PAGEREF _Toc190523364 \h </w:instrText>
        </w:r>
        <w:r w:rsidRPr="004C66A4">
          <w:rPr>
            <w:webHidden/>
            <w:szCs w:val="26"/>
          </w:rPr>
        </w:r>
        <w:r w:rsidRPr="004C66A4">
          <w:rPr>
            <w:webHidden/>
            <w:szCs w:val="26"/>
          </w:rPr>
          <w:fldChar w:fldCharType="separate"/>
        </w:r>
        <w:r w:rsidRPr="004C66A4">
          <w:rPr>
            <w:webHidden/>
            <w:szCs w:val="26"/>
          </w:rPr>
          <w:t>15</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65" w:history="1">
        <w:r w:rsidRPr="004C66A4">
          <w:rPr>
            <w:rStyle w:val="Hyperlink"/>
            <w:szCs w:val="26"/>
          </w:rPr>
          <w:t>Bảng 1.4. Khối lượng nguyên vật liệu chính cần thiết thi công xây dựng Dự án</w:t>
        </w:r>
        <w:r w:rsidRPr="004C66A4">
          <w:rPr>
            <w:webHidden/>
            <w:szCs w:val="26"/>
          </w:rPr>
          <w:tab/>
        </w:r>
        <w:r w:rsidRPr="004C66A4">
          <w:rPr>
            <w:webHidden/>
            <w:szCs w:val="26"/>
          </w:rPr>
          <w:fldChar w:fldCharType="begin"/>
        </w:r>
        <w:r w:rsidRPr="004C66A4">
          <w:rPr>
            <w:webHidden/>
            <w:szCs w:val="26"/>
          </w:rPr>
          <w:instrText xml:space="preserve"> PAGEREF _Toc190523365 \h </w:instrText>
        </w:r>
        <w:r w:rsidRPr="004C66A4">
          <w:rPr>
            <w:webHidden/>
            <w:szCs w:val="26"/>
          </w:rPr>
        </w:r>
        <w:r w:rsidRPr="004C66A4">
          <w:rPr>
            <w:webHidden/>
            <w:szCs w:val="26"/>
          </w:rPr>
          <w:fldChar w:fldCharType="separate"/>
        </w:r>
        <w:r w:rsidRPr="004C66A4">
          <w:rPr>
            <w:webHidden/>
            <w:szCs w:val="26"/>
          </w:rPr>
          <w:t>16</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66" w:history="1">
        <w:r w:rsidRPr="004C66A4">
          <w:rPr>
            <w:rStyle w:val="Hyperlink"/>
            <w:szCs w:val="26"/>
          </w:rPr>
          <w:t>Bảng 1.5. Nhu cầu sử dụng nhiên liệu trong quá trình xây dựng Dự án</w:t>
        </w:r>
        <w:r w:rsidRPr="004C66A4">
          <w:rPr>
            <w:webHidden/>
            <w:szCs w:val="26"/>
          </w:rPr>
          <w:tab/>
        </w:r>
        <w:r w:rsidRPr="004C66A4">
          <w:rPr>
            <w:webHidden/>
            <w:szCs w:val="26"/>
          </w:rPr>
          <w:fldChar w:fldCharType="begin"/>
        </w:r>
        <w:r w:rsidRPr="004C66A4">
          <w:rPr>
            <w:webHidden/>
            <w:szCs w:val="26"/>
          </w:rPr>
          <w:instrText xml:space="preserve"> PAGEREF _Toc190523366 \h </w:instrText>
        </w:r>
        <w:r w:rsidRPr="004C66A4">
          <w:rPr>
            <w:webHidden/>
            <w:szCs w:val="26"/>
          </w:rPr>
        </w:r>
        <w:r w:rsidRPr="004C66A4">
          <w:rPr>
            <w:webHidden/>
            <w:szCs w:val="26"/>
          </w:rPr>
          <w:fldChar w:fldCharType="separate"/>
        </w:r>
        <w:r w:rsidRPr="004C66A4">
          <w:rPr>
            <w:webHidden/>
            <w:szCs w:val="26"/>
          </w:rPr>
          <w:t>16</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67" w:history="1">
        <w:r w:rsidRPr="004C66A4">
          <w:rPr>
            <w:rStyle w:val="Hyperlink"/>
            <w:szCs w:val="26"/>
          </w:rPr>
          <w:t>Bảng 1.6: Nhu cầu nguyên liệu dùng cho sản xuất (tấn/năm)</w:t>
        </w:r>
        <w:r w:rsidRPr="004C66A4">
          <w:rPr>
            <w:webHidden/>
            <w:szCs w:val="26"/>
          </w:rPr>
          <w:tab/>
        </w:r>
        <w:r w:rsidRPr="004C66A4">
          <w:rPr>
            <w:webHidden/>
            <w:szCs w:val="26"/>
          </w:rPr>
          <w:fldChar w:fldCharType="begin"/>
        </w:r>
        <w:r w:rsidRPr="004C66A4">
          <w:rPr>
            <w:webHidden/>
            <w:szCs w:val="26"/>
          </w:rPr>
          <w:instrText xml:space="preserve"> PAGEREF _Toc190523367 \h </w:instrText>
        </w:r>
        <w:r w:rsidRPr="004C66A4">
          <w:rPr>
            <w:webHidden/>
            <w:szCs w:val="26"/>
          </w:rPr>
        </w:r>
        <w:r w:rsidRPr="004C66A4">
          <w:rPr>
            <w:webHidden/>
            <w:szCs w:val="26"/>
          </w:rPr>
          <w:fldChar w:fldCharType="separate"/>
        </w:r>
        <w:r w:rsidRPr="004C66A4">
          <w:rPr>
            <w:webHidden/>
            <w:szCs w:val="26"/>
          </w:rPr>
          <w:t>16</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68" w:history="1">
        <w:r w:rsidRPr="004C66A4">
          <w:rPr>
            <w:rStyle w:val="Hyperlink"/>
            <w:szCs w:val="26"/>
          </w:rPr>
          <w:t>Bảng 1.7. Cân bằng vật chất giữa khối lượng nguyên liệu và chất thải tại dự án</w:t>
        </w:r>
        <w:r w:rsidRPr="004C66A4">
          <w:rPr>
            <w:webHidden/>
            <w:szCs w:val="26"/>
          </w:rPr>
          <w:tab/>
        </w:r>
        <w:r w:rsidRPr="004C66A4">
          <w:rPr>
            <w:webHidden/>
            <w:szCs w:val="26"/>
          </w:rPr>
          <w:fldChar w:fldCharType="begin"/>
        </w:r>
        <w:r w:rsidRPr="004C66A4">
          <w:rPr>
            <w:webHidden/>
            <w:szCs w:val="26"/>
          </w:rPr>
          <w:instrText xml:space="preserve"> PAGEREF _Toc190523368 \h </w:instrText>
        </w:r>
        <w:r w:rsidRPr="004C66A4">
          <w:rPr>
            <w:webHidden/>
            <w:szCs w:val="26"/>
          </w:rPr>
        </w:r>
        <w:r w:rsidRPr="004C66A4">
          <w:rPr>
            <w:webHidden/>
            <w:szCs w:val="26"/>
          </w:rPr>
          <w:fldChar w:fldCharType="separate"/>
        </w:r>
        <w:r w:rsidRPr="004C66A4">
          <w:rPr>
            <w:webHidden/>
            <w:szCs w:val="26"/>
          </w:rPr>
          <w:t>19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69" w:history="1">
        <w:r w:rsidRPr="004C66A4">
          <w:rPr>
            <w:rStyle w:val="Hyperlink"/>
            <w:szCs w:val="26"/>
          </w:rPr>
          <w:t>Bảng 1.8: Danh mục nhiên liệu sử dụng của dự án</w:t>
        </w:r>
        <w:r w:rsidRPr="004C66A4">
          <w:rPr>
            <w:webHidden/>
            <w:szCs w:val="26"/>
          </w:rPr>
          <w:tab/>
        </w:r>
        <w:r w:rsidRPr="004C66A4">
          <w:rPr>
            <w:webHidden/>
            <w:szCs w:val="26"/>
          </w:rPr>
          <w:fldChar w:fldCharType="begin"/>
        </w:r>
        <w:r w:rsidRPr="004C66A4">
          <w:rPr>
            <w:webHidden/>
            <w:szCs w:val="26"/>
          </w:rPr>
          <w:instrText xml:space="preserve"> PAGEREF _Toc190523369 \h </w:instrText>
        </w:r>
        <w:r w:rsidRPr="004C66A4">
          <w:rPr>
            <w:webHidden/>
            <w:szCs w:val="26"/>
          </w:rPr>
        </w:r>
        <w:r w:rsidRPr="004C66A4">
          <w:rPr>
            <w:webHidden/>
            <w:szCs w:val="26"/>
          </w:rPr>
          <w:fldChar w:fldCharType="separate"/>
        </w:r>
        <w:r w:rsidRPr="004C66A4">
          <w:rPr>
            <w:webHidden/>
            <w:szCs w:val="26"/>
          </w:rPr>
          <w:t>19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0" w:history="1">
        <w:r w:rsidRPr="004C66A4">
          <w:rPr>
            <w:rStyle w:val="Hyperlink"/>
            <w:szCs w:val="26"/>
          </w:rPr>
          <w:t>Bảng 1.9: Thành phần nhiên liệu trấu</w:t>
        </w:r>
        <w:r w:rsidRPr="004C66A4">
          <w:rPr>
            <w:webHidden/>
            <w:szCs w:val="26"/>
          </w:rPr>
          <w:tab/>
        </w:r>
        <w:r w:rsidRPr="004C66A4">
          <w:rPr>
            <w:webHidden/>
            <w:szCs w:val="26"/>
          </w:rPr>
          <w:fldChar w:fldCharType="begin"/>
        </w:r>
        <w:r w:rsidRPr="004C66A4">
          <w:rPr>
            <w:webHidden/>
            <w:szCs w:val="26"/>
          </w:rPr>
          <w:instrText xml:space="preserve"> PAGEREF _Toc190523370 \h </w:instrText>
        </w:r>
        <w:r w:rsidRPr="004C66A4">
          <w:rPr>
            <w:webHidden/>
            <w:szCs w:val="26"/>
          </w:rPr>
        </w:r>
        <w:r w:rsidRPr="004C66A4">
          <w:rPr>
            <w:webHidden/>
            <w:szCs w:val="26"/>
          </w:rPr>
          <w:fldChar w:fldCharType="separate"/>
        </w:r>
        <w:r w:rsidRPr="004C66A4">
          <w:rPr>
            <w:webHidden/>
            <w:szCs w:val="26"/>
          </w:rPr>
          <w:t>19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1" w:history="1">
        <w:r w:rsidRPr="004C66A4">
          <w:rPr>
            <w:rStyle w:val="Hyperlink"/>
            <w:szCs w:val="26"/>
          </w:rPr>
          <w:t>Bảng 1.10: Danh mục hoá chất sử dụng của dự án</w:t>
        </w:r>
        <w:r w:rsidRPr="004C66A4">
          <w:rPr>
            <w:webHidden/>
            <w:szCs w:val="26"/>
          </w:rPr>
          <w:tab/>
        </w:r>
        <w:r w:rsidRPr="004C66A4">
          <w:rPr>
            <w:webHidden/>
            <w:szCs w:val="26"/>
          </w:rPr>
          <w:fldChar w:fldCharType="begin"/>
        </w:r>
        <w:r w:rsidRPr="004C66A4">
          <w:rPr>
            <w:webHidden/>
            <w:szCs w:val="26"/>
          </w:rPr>
          <w:instrText xml:space="preserve"> PAGEREF _Toc190523371 \h </w:instrText>
        </w:r>
        <w:r w:rsidRPr="004C66A4">
          <w:rPr>
            <w:webHidden/>
            <w:szCs w:val="26"/>
          </w:rPr>
        </w:r>
        <w:r w:rsidRPr="004C66A4">
          <w:rPr>
            <w:webHidden/>
            <w:szCs w:val="26"/>
          </w:rPr>
          <w:fldChar w:fldCharType="separate"/>
        </w:r>
        <w:r w:rsidRPr="004C66A4">
          <w:rPr>
            <w:webHidden/>
            <w:szCs w:val="26"/>
          </w:rPr>
          <w:t>20</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2" w:history="1">
        <w:r w:rsidRPr="004C66A4">
          <w:rPr>
            <w:rStyle w:val="Hyperlink"/>
            <w:szCs w:val="26"/>
          </w:rPr>
          <w:t>Bảng 1.11: Nhu cầu sử dụng nước và khối lượng nước thải</w:t>
        </w:r>
        <w:r w:rsidRPr="004C66A4">
          <w:rPr>
            <w:webHidden/>
            <w:szCs w:val="26"/>
          </w:rPr>
          <w:tab/>
        </w:r>
        <w:r w:rsidRPr="004C66A4">
          <w:rPr>
            <w:webHidden/>
            <w:szCs w:val="26"/>
          </w:rPr>
          <w:fldChar w:fldCharType="begin"/>
        </w:r>
        <w:r w:rsidRPr="004C66A4">
          <w:rPr>
            <w:webHidden/>
            <w:szCs w:val="26"/>
          </w:rPr>
          <w:instrText xml:space="preserve"> PAGEREF _Toc190523372 \h </w:instrText>
        </w:r>
        <w:r w:rsidRPr="004C66A4">
          <w:rPr>
            <w:webHidden/>
            <w:szCs w:val="26"/>
          </w:rPr>
        </w:r>
        <w:r w:rsidRPr="004C66A4">
          <w:rPr>
            <w:webHidden/>
            <w:szCs w:val="26"/>
          </w:rPr>
          <w:fldChar w:fldCharType="separate"/>
        </w:r>
        <w:r w:rsidRPr="004C66A4">
          <w:rPr>
            <w:webHidden/>
            <w:szCs w:val="26"/>
          </w:rPr>
          <w:t>21</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3" w:history="1">
        <w:r w:rsidRPr="004C66A4">
          <w:rPr>
            <w:rStyle w:val="Hyperlink"/>
            <w:szCs w:val="26"/>
          </w:rPr>
          <w:t>Bảng 1.12: Bảng cân bằng đất đai</w:t>
        </w:r>
        <w:r w:rsidRPr="004C66A4">
          <w:rPr>
            <w:webHidden/>
            <w:szCs w:val="26"/>
          </w:rPr>
          <w:tab/>
        </w:r>
        <w:r w:rsidRPr="004C66A4">
          <w:rPr>
            <w:webHidden/>
            <w:szCs w:val="26"/>
          </w:rPr>
          <w:fldChar w:fldCharType="begin"/>
        </w:r>
        <w:r w:rsidRPr="004C66A4">
          <w:rPr>
            <w:webHidden/>
            <w:szCs w:val="26"/>
          </w:rPr>
          <w:instrText xml:space="preserve"> PAGEREF _Toc190523373 \h </w:instrText>
        </w:r>
        <w:r w:rsidRPr="004C66A4">
          <w:rPr>
            <w:webHidden/>
            <w:szCs w:val="26"/>
          </w:rPr>
        </w:r>
        <w:r w:rsidRPr="004C66A4">
          <w:rPr>
            <w:webHidden/>
            <w:szCs w:val="26"/>
          </w:rPr>
          <w:fldChar w:fldCharType="separate"/>
        </w:r>
        <w:r w:rsidRPr="004C66A4">
          <w:rPr>
            <w:webHidden/>
            <w:szCs w:val="26"/>
          </w:rPr>
          <w:t>25</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4" w:history="1">
        <w:r w:rsidRPr="004C66A4">
          <w:rPr>
            <w:rStyle w:val="Hyperlink"/>
            <w:szCs w:val="26"/>
          </w:rPr>
          <w:t>Bảng 1.13: Hạng mục đầu tư xây dựng chính của dự án</w:t>
        </w:r>
        <w:r w:rsidRPr="004C66A4">
          <w:rPr>
            <w:webHidden/>
            <w:szCs w:val="26"/>
          </w:rPr>
          <w:tab/>
        </w:r>
        <w:r w:rsidRPr="004C66A4">
          <w:rPr>
            <w:webHidden/>
            <w:szCs w:val="26"/>
          </w:rPr>
          <w:fldChar w:fldCharType="begin"/>
        </w:r>
        <w:r w:rsidRPr="004C66A4">
          <w:rPr>
            <w:webHidden/>
            <w:szCs w:val="26"/>
          </w:rPr>
          <w:instrText xml:space="preserve"> PAGEREF _Toc190523374 \h </w:instrText>
        </w:r>
        <w:r w:rsidRPr="004C66A4">
          <w:rPr>
            <w:webHidden/>
            <w:szCs w:val="26"/>
          </w:rPr>
        </w:r>
        <w:r w:rsidRPr="004C66A4">
          <w:rPr>
            <w:webHidden/>
            <w:szCs w:val="26"/>
          </w:rPr>
          <w:fldChar w:fldCharType="separate"/>
        </w:r>
        <w:r w:rsidRPr="004C66A4">
          <w:rPr>
            <w:webHidden/>
            <w:szCs w:val="26"/>
          </w:rPr>
          <w:t>25</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5" w:history="1">
        <w:r w:rsidRPr="004C66A4">
          <w:rPr>
            <w:rStyle w:val="Hyperlink"/>
            <w:szCs w:val="26"/>
          </w:rPr>
          <w:t>Bảng 1.14. Danh mục máy móc trong quá trình xây dựng dự án</w:t>
        </w:r>
        <w:r w:rsidRPr="004C66A4">
          <w:rPr>
            <w:webHidden/>
            <w:szCs w:val="26"/>
          </w:rPr>
          <w:tab/>
        </w:r>
        <w:r w:rsidRPr="004C66A4">
          <w:rPr>
            <w:webHidden/>
            <w:szCs w:val="26"/>
          </w:rPr>
          <w:fldChar w:fldCharType="begin"/>
        </w:r>
        <w:r w:rsidRPr="004C66A4">
          <w:rPr>
            <w:webHidden/>
            <w:szCs w:val="26"/>
          </w:rPr>
          <w:instrText xml:space="preserve"> PAGEREF _Toc190523375 \h </w:instrText>
        </w:r>
        <w:r w:rsidRPr="004C66A4">
          <w:rPr>
            <w:webHidden/>
            <w:szCs w:val="26"/>
          </w:rPr>
        </w:r>
        <w:r w:rsidRPr="004C66A4">
          <w:rPr>
            <w:webHidden/>
            <w:szCs w:val="26"/>
          </w:rPr>
          <w:fldChar w:fldCharType="separate"/>
        </w:r>
        <w:r w:rsidRPr="004C66A4">
          <w:rPr>
            <w:webHidden/>
            <w:szCs w:val="26"/>
          </w:rPr>
          <w:t>29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6" w:history="1">
        <w:r w:rsidRPr="004C66A4">
          <w:rPr>
            <w:rStyle w:val="Hyperlink"/>
            <w:szCs w:val="26"/>
          </w:rPr>
          <w:t>Bảng 1.15: Danh mục thiết bị, máy móc dự kiến sử dụng của dự án</w:t>
        </w:r>
        <w:r w:rsidRPr="004C66A4">
          <w:rPr>
            <w:webHidden/>
            <w:szCs w:val="26"/>
          </w:rPr>
          <w:tab/>
        </w:r>
        <w:r w:rsidRPr="004C66A4">
          <w:rPr>
            <w:webHidden/>
            <w:szCs w:val="26"/>
          </w:rPr>
          <w:fldChar w:fldCharType="begin"/>
        </w:r>
        <w:r w:rsidRPr="004C66A4">
          <w:rPr>
            <w:webHidden/>
            <w:szCs w:val="26"/>
          </w:rPr>
          <w:instrText xml:space="preserve"> PAGEREF _Toc190523376 \h </w:instrText>
        </w:r>
        <w:r w:rsidRPr="004C66A4">
          <w:rPr>
            <w:webHidden/>
            <w:szCs w:val="26"/>
          </w:rPr>
        </w:r>
        <w:r w:rsidRPr="004C66A4">
          <w:rPr>
            <w:webHidden/>
            <w:szCs w:val="26"/>
          </w:rPr>
          <w:fldChar w:fldCharType="separate"/>
        </w:r>
        <w:r w:rsidRPr="004C66A4">
          <w:rPr>
            <w:webHidden/>
            <w:szCs w:val="26"/>
          </w:rPr>
          <w:t>29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7" w:history="1">
        <w:r w:rsidRPr="004C66A4">
          <w:rPr>
            <w:rStyle w:val="Hyperlink"/>
            <w:szCs w:val="26"/>
          </w:rPr>
          <w:t>Bảng 1.1</w:t>
        </w:r>
        <w:r w:rsidRPr="004C66A4">
          <w:rPr>
            <w:rStyle w:val="Hyperlink"/>
            <w:szCs w:val="26"/>
            <w:lang w:val="en-US"/>
          </w:rPr>
          <w:t>6</w:t>
        </w:r>
        <w:r w:rsidRPr="004C66A4">
          <w:rPr>
            <w:rStyle w:val="Hyperlink"/>
            <w:szCs w:val="26"/>
          </w:rPr>
          <w:t>: Tiến độ thực hiện của dự án</w:t>
        </w:r>
        <w:r w:rsidRPr="004C66A4">
          <w:rPr>
            <w:webHidden/>
            <w:szCs w:val="26"/>
          </w:rPr>
          <w:tab/>
        </w:r>
        <w:r w:rsidRPr="004C66A4">
          <w:rPr>
            <w:webHidden/>
            <w:szCs w:val="26"/>
          </w:rPr>
          <w:fldChar w:fldCharType="begin"/>
        </w:r>
        <w:r w:rsidRPr="004C66A4">
          <w:rPr>
            <w:webHidden/>
            <w:szCs w:val="26"/>
          </w:rPr>
          <w:instrText xml:space="preserve"> PAGEREF _Toc190523377 \h </w:instrText>
        </w:r>
        <w:r w:rsidRPr="004C66A4">
          <w:rPr>
            <w:webHidden/>
            <w:szCs w:val="26"/>
          </w:rPr>
        </w:r>
        <w:r w:rsidRPr="004C66A4">
          <w:rPr>
            <w:webHidden/>
            <w:szCs w:val="26"/>
          </w:rPr>
          <w:fldChar w:fldCharType="separate"/>
        </w:r>
        <w:r w:rsidRPr="004C66A4">
          <w:rPr>
            <w:webHidden/>
            <w:szCs w:val="26"/>
          </w:rPr>
          <w:t>31</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8" w:history="1">
        <w:r w:rsidRPr="004C66A4">
          <w:rPr>
            <w:rStyle w:val="Hyperlink"/>
            <w:szCs w:val="26"/>
          </w:rPr>
          <w:t>Bảng 1.17: Tóm tắt các nguồn phát sinh chất thải chính tại dự án</w:t>
        </w:r>
        <w:r w:rsidRPr="004C66A4">
          <w:rPr>
            <w:webHidden/>
            <w:szCs w:val="26"/>
          </w:rPr>
          <w:tab/>
        </w:r>
        <w:r w:rsidRPr="004C66A4">
          <w:rPr>
            <w:webHidden/>
            <w:szCs w:val="26"/>
          </w:rPr>
          <w:fldChar w:fldCharType="begin"/>
        </w:r>
        <w:r w:rsidRPr="004C66A4">
          <w:rPr>
            <w:webHidden/>
            <w:szCs w:val="26"/>
          </w:rPr>
          <w:instrText xml:space="preserve"> PAGEREF _Toc190523378 \h </w:instrText>
        </w:r>
        <w:r w:rsidRPr="004C66A4">
          <w:rPr>
            <w:webHidden/>
            <w:szCs w:val="26"/>
          </w:rPr>
        </w:r>
        <w:r w:rsidRPr="004C66A4">
          <w:rPr>
            <w:webHidden/>
            <w:szCs w:val="26"/>
          </w:rPr>
          <w:fldChar w:fldCharType="separate"/>
        </w:r>
        <w:r w:rsidRPr="004C66A4">
          <w:rPr>
            <w:webHidden/>
            <w:szCs w:val="26"/>
          </w:rPr>
          <w:t>32</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79" w:history="1">
        <w:r w:rsidRPr="004C66A4">
          <w:rPr>
            <w:rStyle w:val="Hyperlink"/>
            <w:szCs w:val="26"/>
          </w:rPr>
          <w:t>Bảng 3.1. Kết quả phân tích nước dưới đất</w:t>
        </w:r>
        <w:r w:rsidRPr="004C66A4">
          <w:rPr>
            <w:webHidden/>
            <w:szCs w:val="26"/>
          </w:rPr>
          <w:tab/>
        </w:r>
        <w:r w:rsidRPr="004C66A4">
          <w:rPr>
            <w:webHidden/>
            <w:szCs w:val="26"/>
          </w:rPr>
          <w:fldChar w:fldCharType="begin"/>
        </w:r>
        <w:r w:rsidRPr="004C66A4">
          <w:rPr>
            <w:webHidden/>
            <w:szCs w:val="26"/>
          </w:rPr>
          <w:instrText xml:space="preserve"> PAGEREF _Toc190523379 \h </w:instrText>
        </w:r>
        <w:r w:rsidRPr="004C66A4">
          <w:rPr>
            <w:webHidden/>
            <w:szCs w:val="26"/>
          </w:rPr>
        </w:r>
        <w:r w:rsidRPr="004C66A4">
          <w:rPr>
            <w:webHidden/>
            <w:szCs w:val="26"/>
          </w:rPr>
          <w:fldChar w:fldCharType="separate"/>
        </w:r>
        <w:r w:rsidRPr="004C66A4">
          <w:rPr>
            <w:webHidden/>
            <w:szCs w:val="26"/>
          </w:rPr>
          <w:t>40</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0" w:history="1">
        <w:r w:rsidRPr="004C66A4">
          <w:rPr>
            <w:rStyle w:val="Hyperlink"/>
            <w:szCs w:val="26"/>
          </w:rPr>
          <w:t>Bảng 3.2. Chất lượng môi trường không khí</w:t>
        </w:r>
        <w:r w:rsidRPr="004C66A4">
          <w:rPr>
            <w:webHidden/>
            <w:szCs w:val="26"/>
          </w:rPr>
          <w:tab/>
        </w:r>
        <w:r w:rsidRPr="004C66A4">
          <w:rPr>
            <w:webHidden/>
            <w:szCs w:val="26"/>
          </w:rPr>
          <w:fldChar w:fldCharType="begin"/>
        </w:r>
        <w:r w:rsidRPr="004C66A4">
          <w:rPr>
            <w:webHidden/>
            <w:szCs w:val="26"/>
          </w:rPr>
          <w:instrText xml:space="preserve"> PAGEREF _Toc190523380 \h </w:instrText>
        </w:r>
        <w:r w:rsidRPr="004C66A4">
          <w:rPr>
            <w:webHidden/>
            <w:szCs w:val="26"/>
          </w:rPr>
        </w:r>
        <w:r w:rsidRPr="004C66A4">
          <w:rPr>
            <w:webHidden/>
            <w:szCs w:val="26"/>
          </w:rPr>
          <w:fldChar w:fldCharType="separate"/>
        </w:r>
        <w:r w:rsidRPr="004C66A4">
          <w:rPr>
            <w:webHidden/>
            <w:szCs w:val="26"/>
          </w:rPr>
          <w:t>40</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1" w:history="1">
        <w:r w:rsidRPr="004C66A4">
          <w:rPr>
            <w:rStyle w:val="Hyperlink"/>
            <w:szCs w:val="26"/>
          </w:rPr>
          <w:t>Bảng 3.3. Kết quả phân tích chất lượng môi trường đất</w:t>
        </w:r>
        <w:r w:rsidRPr="004C66A4">
          <w:rPr>
            <w:webHidden/>
            <w:szCs w:val="26"/>
          </w:rPr>
          <w:tab/>
        </w:r>
        <w:r w:rsidRPr="004C66A4">
          <w:rPr>
            <w:webHidden/>
            <w:szCs w:val="26"/>
          </w:rPr>
          <w:fldChar w:fldCharType="begin"/>
        </w:r>
        <w:r w:rsidRPr="004C66A4">
          <w:rPr>
            <w:webHidden/>
            <w:szCs w:val="26"/>
          </w:rPr>
          <w:instrText xml:space="preserve"> PAGEREF _Toc190523381 \h </w:instrText>
        </w:r>
        <w:r w:rsidRPr="004C66A4">
          <w:rPr>
            <w:webHidden/>
            <w:szCs w:val="26"/>
          </w:rPr>
        </w:r>
        <w:r w:rsidRPr="004C66A4">
          <w:rPr>
            <w:webHidden/>
            <w:szCs w:val="26"/>
          </w:rPr>
          <w:fldChar w:fldCharType="separate"/>
        </w:r>
        <w:r w:rsidRPr="004C66A4">
          <w:rPr>
            <w:webHidden/>
            <w:szCs w:val="26"/>
          </w:rPr>
          <w:t>41</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2" w:history="1">
        <w:r w:rsidRPr="004C66A4">
          <w:rPr>
            <w:rStyle w:val="Hyperlink"/>
            <w:szCs w:val="26"/>
          </w:rPr>
          <w:t>Bảng 4.1: Nồng độ bụi phát tán trong không khí do hoạt động đào đất</w:t>
        </w:r>
        <w:r w:rsidRPr="004C66A4">
          <w:rPr>
            <w:webHidden/>
            <w:szCs w:val="26"/>
          </w:rPr>
          <w:tab/>
        </w:r>
        <w:r w:rsidRPr="004C66A4">
          <w:rPr>
            <w:webHidden/>
            <w:szCs w:val="26"/>
          </w:rPr>
          <w:fldChar w:fldCharType="begin"/>
        </w:r>
        <w:r w:rsidRPr="004C66A4">
          <w:rPr>
            <w:webHidden/>
            <w:szCs w:val="26"/>
          </w:rPr>
          <w:instrText xml:space="preserve"> PAGEREF _Toc190523382 \h </w:instrText>
        </w:r>
        <w:r w:rsidRPr="004C66A4">
          <w:rPr>
            <w:webHidden/>
            <w:szCs w:val="26"/>
          </w:rPr>
        </w:r>
        <w:r w:rsidRPr="004C66A4">
          <w:rPr>
            <w:webHidden/>
            <w:szCs w:val="26"/>
          </w:rPr>
          <w:fldChar w:fldCharType="separate"/>
        </w:r>
        <w:r w:rsidRPr="004C66A4">
          <w:rPr>
            <w:webHidden/>
            <w:szCs w:val="26"/>
          </w:rPr>
          <w:t>44</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3" w:history="1">
        <w:r w:rsidRPr="004C66A4">
          <w:rPr>
            <w:rStyle w:val="Hyperlink"/>
            <w:szCs w:val="26"/>
          </w:rPr>
          <w:t>Bảng 4.2: Ước tính tải lượng khí thải phát sinh từ các phương tiện vận chuyển vật tư, máy móc thiết bị</w:t>
        </w:r>
        <w:r w:rsidRPr="004C66A4">
          <w:rPr>
            <w:webHidden/>
            <w:szCs w:val="26"/>
          </w:rPr>
          <w:tab/>
        </w:r>
        <w:r w:rsidRPr="004C66A4">
          <w:rPr>
            <w:webHidden/>
            <w:szCs w:val="26"/>
          </w:rPr>
          <w:fldChar w:fldCharType="begin"/>
        </w:r>
        <w:r w:rsidRPr="004C66A4">
          <w:rPr>
            <w:webHidden/>
            <w:szCs w:val="26"/>
          </w:rPr>
          <w:instrText xml:space="preserve"> PAGEREF _Toc190523383 \h </w:instrText>
        </w:r>
        <w:r w:rsidRPr="004C66A4">
          <w:rPr>
            <w:webHidden/>
            <w:szCs w:val="26"/>
          </w:rPr>
        </w:r>
        <w:r w:rsidRPr="004C66A4">
          <w:rPr>
            <w:webHidden/>
            <w:szCs w:val="26"/>
          </w:rPr>
          <w:fldChar w:fldCharType="separate"/>
        </w:r>
        <w:r w:rsidRPr="004C66A4">
          <w:rPr>
            <w:webHidden/>
            <w:szCs w:val="26"/>
          </w:rPr>
          <w:t>45</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4" w:history="1">
        <w:r w:rsidRPr="004C66A4">
          <w:rPr>
            <w:rStyle w:val="Hyperlink"/>
            <w:szCs w:val="26"/>
          </w:rPr>
          <w:t>Bảng 4.3: Khí thải từ quá trình hàn, cắt cơ khí</w:t>
        </w:r>
        <w:r w:rsidRPr="004C66A4">
          <w:rPr>
            <w:webHidden/>
            <w:szCs w:val="26"/>
          </w:rPr>
          <w:tab/>
        </w:r>
        <w:r w:rsidRPr="004C66A4">
          <w:rPr>
            <w:webHidden/>
            <w:szCs w:val="26"/>
          </w:rPr>
          <w:fldChar w:fldCharType="begin"/>
        </w:r>
        <w:r w:rsidRPr="004C66A4">
          <w:rPr>
            <w:webHidden/>
            <w:szCs w:val="26"/>
          </w:rPr>
          <w:instrText xml:space="preserve"> PAGEREF _Toc190523384 \h </w:instrText>
        </w:r>
        <w:r w:rsidRPr="004C66A4">
          <w:rPr>
            <w:webHidden/>
            <w:szCs w:val="26"/>
          </w:rPr>
        </w:r>
        <w:r w:rsidRPr="004C66A4">
          <w:rPr>
            <w:webHidden/>
            <w:szCs w:val="26"/>
          </w:rPr>
          <w:fldChar w:fldCharType="separate"/>
        </w:r>
        <w:r w:rsidRPr="004C66A4">
          <w:rPr>
            <w:webHidden/>
            <w:szCs w:val="26"/>
          </w:rPr>
          <w:t>46</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5" w:history="1">
        <w:r w:rsidRPr="004C66A4">
          <w:rPr>
            <w:rStyle w:val="Hyperlink"/>
            <w:szCs w:val="26"/>
          </w:rPr>
          <w:t>Bảng 4.4: Khí thải từ quá trình hàn, cắt cơ khí</w:t>
        </w:r>
        <w:r w:rsidRPr="004C66A4">
          <w:rPr>
            <w:webHidden/>
            <w:szCs w:val="26"/>
          </w:rPr>
          <w:tab/>
        </w:r>
        <w:r w:rsidRPr="004C66A4">
          <w:rPr>
            <w:webHidden/>
            <w:szCs w:val="26"/>
          </w:rPr>
          <w:fldChar w:fldCharType="begin"/>
        </w:r>
        <w:r w:rsidRPr="004C66A4">
          <w:rPr>
            <w:webHidden/>
            <w:szCs w:val="26"/>
          </w:rPr>
          <w:instrText xml:space="preserve"> PAGEREF _Toc190523385 \h </w:instrText>
        </w:r>
        <w:r w:rsidRPr="004C66A4">
          <w:rPr>
            <w:webHidden/>
            <w:szCs w:val="26"/>
          </w:rPr>
        </w:r>
        <w:r w:rsidRPr="004C66A4">
          <w:rPr>
            <w:webHidden/>
            <w:szCs w:val="26"/>
          </w:rPr>
          <w:fldChar w:fldCharType="separate"/>
        </w:r>
        <w:r w:rsidRPr="004C66A4">
          <w:rPr>
            <w:webHidden/>
            <w:szCs w:val="26"/>
          </w:rPr>
          <w:t>47</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6" w:history="1">
        <w:r w:rsidRPr="004C66A4">
          <w:rPr>
            <w:rStyle w:val="Hyperlink"/>
            <w:szCs w:val="26"/>
          </w:rPr>
          <w:t>Bảng 4.5. Nồng độ các chất trong nước mưa chảy tràn</w:t>
        </w:r>
        <w:r w:rsidRPr="004C66A4">
          <w:rPr>
            <w:webHidden/>
            <w:szCs w:val="26"/>
          </w:rPr>
          <w:tab/>
        </w:r>
        <w:r w:rsidRPr="004C66A4">
          <w:rPr>
            <w:webHidden/>
            <w:szCs w:val="26"/>
          </w:rPr>
          <w:fldChar w:fldCharType="begin"/>
        </w:r>
        <w:r w:rsidRPr="004C66A4">
          <w:rPr>
            <w:webHidden/>
            <w:szCs w:val="26"/>
          </w:rPr>
          <w:instrText xml:space="preserve"> PAGEREF _Toc190523386 \h </w:instrText>
        </w:r>
        <w:r w:rsidRPr="004C66A4">
          <w:rPr>
            <w:webHidden/>
            <w:szCs w:val="26"/>
          </w:rPr>
        </w:r>
        <w:r w:rsidRPr="004C66A4">
          <w:rPr>
            <w:webHidden/>
            <w:szCs w:val="26"/>
          </w:rPr>
          <w:fldChar w:fldCharType="separate"/>
        </w:r>
        <w:r w:rsidRPr="004C66A4">
          <w:rPr>
            <w:webHidden/>
            <w:szCs w:val="26"/>
          </w:rPr>
          <w:t>48</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7" w:history="1">
        <w:r w:rsidRPr="004C66A4">
          <w:rPr>
            <w:rStyle w:val="Hyperlink"/>
            <w:szCs w:val="26"/>
          </w:rPr>
          <w:t>Bảng 4.6. Tải lượng các chất ô nhiễm trong nước thải sinh hoạt</w:t>
        </w:r>
        <w:r w:rsidRPr="004C66A4">
          <w:rPr>
            <w:webHidden/>
            <w:szCs w:val="26"/>
          </w:rPr>
          <w:tab/>
        </w:r>
        <w:r w:rsidRPr="004C66A4">
          <w:rPr>
            <w:webHidden/>
            <w:szCs w:val="26"/>
          </w:rPr>
          <w:fldChar w:fldCharType="begin"/>
        </w:r>
        <w:r w:rsidRPr="004C66A4">
          <w:rPr>
            <w:webHidden/>
            <w:szCs w:val="26"/>
          </w:rPr>
          <w:instrText xml:space="preserve"> PAGEREF _Toc190523387 \h </w:instrText>
        </w:r>
        <w:r w:rsidRPr="004C66A4">
          <w:rPr>
            <w:webHidden/>
            <w:szCs w:val="26"/>
          </w:rPr>
        </w:r>
        <w:r w:rsidRPr="004C66A4">
          <w:rPr>
            <w:webHidden/>
            <w:szCs w:val="26"/>
          </w:rPr>
          <w:fldChar w:fldCharType="separate"/>
        </w:r>
        <w:r w:rsidRPr="004C66A4">
          <w:rPr>
            <w:webHidden/>
            <w:szCs w:val="26"/>
          </w:rPr>
          <w:t>49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8" w:history="1">
        <w:r w:rsidRPr="004C66A4">
          <w:rPr>
            <w:rStyle w:val="Hyperlink"/>
            <w:szCs w:val="26"/>
          </w:rPr>
          <w:t>Bảng 4.7. Tải lượng và nồng độ các chất ô nhiễm trong nước thải sinh hoạt trong    giai đoạn thi công xây dựng dự án</w:t>
        </w:r>
        <w:r w:rsidRPr="004C66A4">
          <w:rPr>
            <w:webHidden/>
            <w:szCs w:val="26"/>
          </w:rPr>
          <w:tab/>
        </w:r>
        <w:r w:rsidRPr="004C66A4">
          <w:rPr>
            <w:webHidden/>
            <w:szCs w:val="26"/>
          </w:rPr>
          <w:fldChar w:fldCharType="begin"/>
        </w:r>
        <w:r w:rsidRPr="004C66A4">
          <w:rPr>
            <w:webHidden/>
            <w:szCs w:val="26"/>
          </w:rPr>
          <w:instrText xml:space="preserve"> PAGEREF _Toc190523388 \h </w:instrText>
        </w:r>
        <w:r w:rsidRPr="004C66A4">
          <w:rPr>
            <w:webHidden/>
            <w:szCs w:val="26"/>
          </w:rPr>
        </w:r>
        <w:r w:rsidRPr="004C66A4">
          <w:rPr>
            <w:webHidden/>
            <w:szCs w:val="26"/>
          </w:rPr>
          <w:fldChar w:fldCharType="separate"/>
        </w:r>
        <w:r w:rsidRPr="004C66A4">
          <w:rPr>
            <w:webHidden/>
            <w:szCs w:val="26"/>
          </w:rPr>
          <w:t>49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89" w:history="1">
        <w:r w:rsidRPr="004C66A4">
          <w:rPr>
            <w:rStyle w:val="Hyperlink"/>
            <w:szCs w:val="26"/>
          </w:rPr>
          <w:t>Bảng 4.8: Tai nạn lao động và nguyên nhân chủ yếu của các tai nạn</w:t>
        </w:r>
        <w:r w:rsidRPr="004C66A4">
          <w:rPr>
            <w:webHidden/>
            <w:szCs w:val="26"/>
          </w:rPr>
          <w:tab/>
        </w:r>
        <w:r w:rsidRPr="004C66A4">
          <w:rPr>
            <w:webHidden/>
            <w:szCs w:val="26"/>
          </w:rPr>
          <w:fldChar w:fldCharType="begin"/>
        </w:r>
        <w:r w:rsidRPr="004C66A4">
          <w:rPr>
            <w:webHidden/>
            <w:szCs w:val="26"/>
          </w:rPr>
          <w:instrText xml:space="preserve"> PAGEREF _Toc190523389 \h </w:instrText>
        </w:r>
        <w:r w:rsidRPr="004C66A4">
          <w:rPr>
            <w:webHidden/>
            <w:szCs w:val="26"/>
          </w:rPr>
        </w:r>
        <w:r w:rsidRPr="004C66A4">
          <w:rPr>
            <w:webHidden/>
            <w:szCs w:val="26"/>
          </w:rPr>
          <w:fldChar w:fldCharType="separate"/>
        </w:r>
        <w:r w:rsidRPr="004C66A4">
          <w:rPr>
            <w:webHidden/>
            <w:szCs w:val="26"/>
          </w:rPr>
          <w:t>54</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0" w:history="1">
        <w:r w:rsidRPr="004C66A4">
          <w:rPr>
            <w:rStyle w:val="Hyperlink"/>
            <w:szCs w:val="26"/>
          </w:rPr>
          <w:t>Bảng 4.9. Lượng nhiên liệu cần cung cấp cho hoạt động giao thông</w:t>
        </w:r>
        <w:r w:rsidRPr="004C66A4">
          <w:rPr>
            <w:webHidden/>
            <w:szCs w:val="26"/>
          </w:rPr>
          <w:tab/>
        </w:r>
        <w:r w:rsidRPr="004C66A4">
          <w:rPr>
            <w:webHidden/>
            <w:szCs w:val="26"/>
          </w:rPr>
          <w:fldChar w:fldCharType="begin"/>
        </w:r>
        <w:r w:rsidRPr="004C66A4">
          <w:rPr>
            <w:webHidden/>
            <w:szCs w:val="26"/>
          </w:rPr>
          <w:instrText xml:space="preserve"> PAGEREF _Toc190523390 \h </w:instrText>
        </w:r>
        <w:r w:rsidRPr="004C66A4">
          <w:rPr>
            <w:webHidden/>
            <w:szCs w:val="26"/>
          </w:rPr>
        </w:r>
        <w:r w:rsidRPr="004C66A4">
          <w:rPr>
            <w:webHidden/>
            <w:szCs w:val="26"/>
          </w:rPr>
          <w:fldChar w:fldCharType="separate"/>
        </w:r>
        <w:r w:rsidRPr="004C66A4">
          <w:rPr>
            <w:webHidden/>
            <w:szCs w:val="26"/>
          </w:rPr>
          <w:t>57</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1" w:history="1">
        <w:r w:rsidRPr="004C66A4">
          <w:rPr>
            <w:rStyle w:val="Hyperlink"/>
            <w:szCs w:val="26"/>
          </w:rPr>
          <w:t>Bảng 4.10. Hệ số ô nhiễm do khí thải giao thông</w:t>
        </w:r>
        <w:r w:rsidRPr="004C66A4">
          <w:rPr>
            <w:webHidden/>
            <w:szCs w:val="26"/>
          </w:rPr>
          <w:tab/>
        </w:r>
        <w:r w:rsidRPr="004C66A4">
          <w:rPr>
            <w:webHidden/>
            <w:szCs w:val="26"/>
          </w:rPr>
          <w:fldChar w:fldCharType="begin"/>
        </w:r>
        <w:r w:rsidRPr="004C66A4">
          <w:rPr>
            <w:webHidden/>
            <w:szCs w:val="26"/>
          </w:rPr>
          <w:instrText xml:space="preserve"> PAGEREF _Toc190523391 \h </w:instrText>
        </w:r>
        <w:r w:rsidRPr="004C66A4">
          <w:rPr>
            <w:webHidden/>
            <w:szCs w:val="26"/>
          </w:rPr>
        </w:r>
        <w:r w:rsidRPr="004C66A4">
          <w:rPr>
            <w:webHidden/>
            <w:szCs w:val="26"/>
          </w:rPr>
          <w:fldChar w:fldCharType="separate"/>
        </w:r>
        <w:r w:rsidRPr="004C66A4">
          <w:rPr>
            <w:webHidden/>
            <w:szCs w:val="26"/>
          </w:rPr>
          <w:t>57</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2" w:history="1">
        <w:r w:rsidRPr="004C66A4">
          <w:rPr>
            <w:rStyle w:val="Hyperlink"/>
            <w:szCs w:val="26"/>
          </w:rPr>
          <w:t>Bảng 4.11. Dự báo tải lượng ô nhiễm không khí do các phương tiện giao thông</w:t>
        </w:r>
        <w:r w:rsidRPr="004C66A4">
          <w:rPr>
            <w:webHidden/>
            <w:szCs w:val="26"/>
          </w:rPr>
          <w:tab/>
        </w:r>
        <w:r w:rsidRPr="004C66A4">
          <w:rPr>
            <w:webHidden/>
            <w:szCs w:val="26"/>
          </w:rPr>
          <w:fldChar w:fldCharType="begin"/>
        </w:r>
        <w:r w:rsidRPr="004C66A4">
          <w:rPr>
            <w:webHidden/>
            <w:szCs w:val="26"/>
          </w:rPr>
          <w:instrText xml:space="preserve"> PAGEREF _Toc190523392 \h </w:instrText>
        </w:r>
        <w:r w:rsidRPr="004C66A4">
          <w:rPr>
            <w:webHidden/>
            <w:szCs w:val="26"/>
          </w:rPr>
        </w:r>
        <w:r w:rsidRPr="004C66A4">
          <w:rPr>
            <w:webHidden/>
            <w:szCs w:val="26"/>
          </w:rPr>
          <w:fldChar w:fldCharType="separate"/>
        </w:r>
        <w:r w:rsidRPr="004C66A4">
          <w:rPr>
            <w:webHidden/>
            <w:szCs w:val="26"/>
          </w:rPr>
          <w:t>57</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3" w:history="1">
        <w:r w:rsidRPr="004C66A4">
          <w:rPr>
            <w:rStyle w:val="Hyperlink"/>
            <w:szCs w:val="26"/>
          </w:rPr>
          <w:t>Bảng 4.12. Hệ số ô nhiễm, tải lượng khí thải từ quá trình đốt trấu</w:t>
        </w:r>
        <w:r w:rsidRPr="004C66A4">
          <w:rPr>
            <w:webHidden/>
            <w:szCs w:val="26"/>
          </w:rPr>
          <w:tab/>
        </w:r>
        <w:r w:rsidRPr="004C66A4">
          <w:rPr>
            <w:webHidden/>
            <w:szCs w:val="26"/>
          </w:rPr>
          <w:fldChar w:fldCharType="begin"/>
        </w:r>
        <w:r w:rsidRPr="004C66A4">
          <w:rPr>
            <w:webHidden/>
            <w:szCs w:val="26"/>
          </w:rPr>
          <w:instrText xml:space="preserve"> PAGEREF _Toc190523393 \h </w:instrText>
        </w:r>
        <w:r w:rsidRPr="004C66A4">
          <w:rPr>
            <w:webHidden/>
            <w:szCs w:val="26"/>
          </w:rPr>
        </w:r>
        <w:r w:rsidRPr="004C66A4">
          <w:rPr>
            <w:webHidden/>
            <w:szCs w:val="26"/>
          </w:rPr>
          <w:fldChar w:fldCharType="separate"/>
        </w:r>
        <w:r w:rsidRPr="004C66A4">
          <w:rPr>
            <w:webHidden/>
            <w:szCs w:val="26"/>
          </w:rPr>
          <w:t>58</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4" w:history="1">
        <w:r w:rsidRPr="004C66A4">
          <w:rPr>
            <w:rStyle w:val="Hyperlink"/>
            <w:szCs w:val="26"/>
          </w:rPr>
          <w:t>Bảng 4.13. Nồng độ của các chất ô nhiễm khí thải từ quá trình đốt trấu</w:t>
        </w:r>
        <w:r w:rsidRPr="004C66A4">
          <w:rPr>
            <w:webHidden/>
            <w:szCs w:val="26"/>
          </w:rPr>
          <w:tab/>
        </w:r>
        <w:r w:rsidRPr="004C66A4">
          <w:rPr>
            <w:webHidden/>
            <w:szCs w:val="26"/>
          </w:rPr>
          <w:fldChar w:fldCharType="begin"/>
        </w:r>
        <w:r w:rsidRPr="004C66A4">
          <w:rPr>
            <w:webHidden/>
            <w:szCs w:val="26"/>
          </w:rPr>
          <w:instrText xml:space="preserve"> PAGEREF _Toc190523394 \h </w:instrText>
        </w:r>
        <w:r w:rsidRPr="004C66A4">
          <w:rPr>
            <w:webHidden/>
            <w:szCs w:val="26"/>
          </w:rPr>
        </w:r>
        <w:r w:rsidRPr="004C66A4">
          <w:rPr>
            <w:webHidden/>
            <w:szCs w:val="26"/>
          </w:rPr>
          <w:fldChar w:fldCharType="separate"/>
        </w:r>
        <w:r w:rsidRPr="004C66A4">
          <w:rPr>
            <w:webHidden/>
            <w:szCs w:val="26"/>
          </w:rPr>
          <w:t>58</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5" w:history="1">
        <w:r w:rsidRPr="004C66A4">
          <w:rPr>
            <w:rStyle w:val="Hyperlink"/>
            <w:szCs w:val="26"/>
          </w:rPr>
          <w:t>Bảng 4.14: Tải lượng, nồng độ các chất ô nhiễm của máy phát điện dự phòng</w:t>
        </w:r>
        <w:r w:rsidRPr="004C66A4">
          <w:rPr>
            <w:webHidden/>
            <w:szCs w:val="26"/>
          </w:rPr>
          <w:tab/>
        </w:r>
        <w:r w:rsidRPr="004C66A4">
          <w:rPr>
            <w:webHidden/>
            <w:szCs w:val="26"/>
          </w:rPr>
          <w:fldChar w:fldCharType="begin"/>
        </w:r>
        <w:r w:rsidRPr="004C66A4">
          <w:rPr>
            <w:webHidden/>
            <w:szCs w:val="26"/>
          </w:rPr>
          <w:instrText xml:space="preserve"> PAGEREF _Toc190523395 \h </w:instrText>
        </w:r>
        <w:r w:rsidRPr="004C66A4">
          <w:rPr>
            <w:webHidden/>
            <w:szCs w:val="26"/>
          </w:rPr>
        </w:r>
        <w:r w:rsidRPr="004C66A4">
          <w:rPr>
            <w:webHidden/>
            <w:szCs w:val="26"/>
          </w:rPr>
          <w:fldChar w:fldCharType="separate"/>
        </w:r>
        <w:r w:rsidRPr="004C66A4">
          <w:rPr>
            <w:webHidden/>
            <w:szCs w:val="26"/>
          </w:rPr>
          <w:t>61</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6" w:history="1">
        <w:r w:rsidRPr="004C66A4">
          <w:rPr>
            <w:rStyle w:val="Hyperlink"/>
            <w:szCs w:val="26"/>
          </w:rPr>
          <w:t>Bảng 4.15. Nồng độ các chất trong nước mưa chảy tràn</w:t>
        </w:r>
        <w:r w:rsidRPr="004C66A4">
          <w:rPr>
            <w:webHidden/>
            <w:szCs w:val="26"/>
          </w:rPr>
          <w:tab/>
        </w:r>
        <w:r w:rsidRPr="004C66A4">
          <w:rPr>
            <w:webHidden/>
            <w:szCs w:val="26"/>
          </w:rPr>
          <w:fldChar w:fldCharType="begin"/>
        </w:r>
        <w:r w:rsidRPr="004C66A4">
          <w:rPr>
            <w:webHidden/>
            <w:szCs w:val="26"/>
          </w:rPr>
          <w:instrText xml:space="preserve"> PAGEREF _Toc190523396 \h </w:instrText>
        </w:r>
        <w:r w:rsidRPr="004C66A4">
          <w:rPr>
            <w:webHidden/>
            <w:szCs w:val="26"/>
          </w:rPr>
        </w:r>
        <w:r w:rsidRPr="004C66A4">
          <w:rPr>
            <w:webHidden/>
            <w:szCs w:val="26"/>
          </w:rPr>
          <w:fldChar w:fldCharType="separate"/>
        </w:r>
        <w:r w:rsidRPr="004C66A4">
          <w:rPr>
            <w:webHidden/>
            <w:szCs w:val="26"/>
          </w:rPr>
          <w:t>62</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7" w:history="1">
        <w:r w:rsidRPr="004C66A4">
          <w:rPr>
            <w:rStyle w:val="Hyperlink"/>
            <w:szCs w:val="26"/>
          </w:rPr>
          <w:t>Bảng 4.16: Hệ số ô nhiễm trong nước thải sinh hoạt do mỗi người hàng ngày đưa vào môi trường trong giai đoạn hoạt động</w:t>
        </w:r>
        <w:r w:rsidRPr="004C66A4">
          <w:rPr>
            <w:webHidden/>
            <w:szCs w:val="26"/>
          </w:rPr>
          <w:tab/>
        </w:r>
        <w:r w:rsidRPr="004C66A4">
          <w:rPr>
            <w:webHidden/>
            <w:szCs w:val="26"/>
          </w:rPr>
          <w:fldChar w:fldCharType="begin"/>
        </w:r>
        <w:r w:rsidRPr="004C66A4">
          <w:rPr>
            <w:webHidden/>
            <w:szCs w:val="26"/>
          </w:rPr>
          <w:instrText xml:space="preserve"> PAGEREF _Toc190523397 \h </w:instrText>
        </w:r>
        <w:r w:rsidRPr="004C66A4">
          <w:rPr>
            <w:webHidden/>
            <w:szCs w:val="26"/>
          </w:rPr>
        </w:r>
        <w:r w:rsidRPr="004C66A4">
          <w:rPr>
            <w:webHidden/>
            <w:szCs w:val="26"/>
          </w:rPr>
          <w:fldChar w:fldCharType="separate"/>
        </w:r>
        <w:r w:rsidRPr="004C66A4">
          <w:rPr>
            <w:webHidden/>
            <w:szCs w:val="26"/>
          </w:rPr>
          <w:t>63</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8" w:history="1">
        <w:r w:rsidRPr="004C66A4">
          <w:rPr>
            <w:rStyle w:val="Hyperlink"/>
            <w:szCs w:val="26"/>
          </w:rPr>
          <w:t>Bảng 4.17: Lưu lượng nước thải phát sinh cụ thể như sau</w:t>
        </w:r>
        <w:r w:rsidRPr="004C66A4">
          <w:rPr>
            <w:webHidden/>
            <w:szCs w:val="26"/>
          </w:rPr>
          <w:tab/>
        </w:r>
        <w:r w:rsidRPr="004C66A4">
          <w:rPr>
            <w:webHidden/>
            <w:szCs w:val="26"/>
          </w:rPr>
          <w:fldChar w:fldCharType="begin"/>
        </w:r>
        <w:r w:rsidRPr="004C66A4">
          <w:rPr>
            <w:webHidden/>
            <w:szCs w:val="26"/>
          </w:rPr>
          <w:instrText xml:space="preserve"> PAGEREF _Toc190523398 \h </w:instrText>
        </w:r>
        <w:r w:rsidRPr="004C66A4">
          <w:rPr>
            <w:webHidden/>
            <w:szCs w:val="26"/>
          </w:rPr>
        </w:r>
        <w:r w:rsidRPr="004C66A4">
          <w:rPr>
            <w:webHidden/>
            <w:szCs w:val="26"/>
          </w:rPr>
          <w:fldChar w:fldCharType="separate"/>
        </w:r>
        <w:r w:rsidRPr="004C66A4">
          <w:rPr>
            <w:webHidden/>
            <w:szCs w:val="26"/>
          </w:rPr>
          <w:t>63</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399" w:history="1">
        <w:r w:rsidRPr="004C66A4">
          <w:rPr>
            <w:rStyle w:val="Hyperlink"/>
            <w:szCs w:val="26"/>
          </w:rPr>
          <w:t>Bảng 4.18: Đặc tính nước thải chế biến cao su trước khi xử lý</w:t>
        </w:r>
        <w:r w:rsidRPr="004C66A4">
          <w:rPr>
            <w:webHidden/>
            <w:szCs w:val="26"/>
          </w:rPr>
          <w:tab/>
        </w:r>
        <w:r w:rsidRPr="004C66A4">
          <w:rPr>
            <w:webHidden/>
            <w:szCs w:val="26"/>
          </w:rPr>
          <w:fldChar w:fldCharType="begin"/>
        </w:r>
        <w:r w:rsidRPr="004C66A4">
          <w:rPr>
            <w:webHidden/>
            <w:szCs w:val="26"/>
          </w:rPr>
          <w:instrText xml:space="preserve"> PAGEREF _Toc190523399 \h </w:instrText>
        </w:r>
        <w:r w:rsidRPr="004C66A4">
          <w:rPr>
            <w:webHidden/>
            <w:szCs w:val="26"/>
          </w:rPr>
        </w:r>
        <w:r w:rsidRPr="004C66A4">
          <w:rPr>
            <w:webHidden/>
            <w:szCs w:val="26"/>
          </w:rPr>
          <w:fldChar w:fldCharType="separate"/>
        </w:r>
        <w:r w:rsidRPr="004C66A4">
          <w:rPr>
            <w:webHidden/>
            <w:szCs w:val="26"/>
          </w:rPr>
          <w:t>64</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0" w:history="1">
        <w:r w:rsidRPr="004C66A4">
          <w:rPr>
            <w:rStyle w:val="Hyperlink"/>
            <w:szCs w:val="26"/>
          </w:rPr>
          <w:t>Bảng 4.19: Tác động của các thành phần ô nhiễm trong nước thải</w:t>
        </w:r>
        <w:r w:rsidRPr="004C66A4">
          <w:rPr>
            <w:webHidden/>
            <w:szCs w:val="26"/>
          </w:rPr>
          <w:tab/>
        </w:r>
        <w:r w:rsidRPr="004C66A4">
          <w:rPr>
            <w:webHidden/>
            <w:szCs w:val="26"/>
          </w:rPr>
          <w:fldChar w:fldCharType="begin"/>
        </w:r>
        <w:r w:rsidRPr="004C66A4">
          <w:rPr>
            <w:webHidden/>
            <w:szCs w:val="26"/>
          </w:rPr>
          <w:instrText xml:space="preserve"> PAGEREF _Toc190523400 \h </w:instrText>
        </w:r>
        <w:r w:rsidRPr="004C66A4">
          <w:rPr>
            <w:webHidden/>
            <w:szCs w:val="26"/>
          </w:rPr>
        </w:r>
        <w:r w:rsidRPr="004C66A4">
          <w:rPr>
            <w:webHidden/>
            <w:szCs w:val="26"/>
          </w:rPr>
          <w:fldChar w:fldCharType="separate"/>
        </w:r>
        <w:r w:rsidRPr="004C66A4">
          <w:rPr>
            <w:webHidden/>
            <w:szCs w:val="26"/>
          </w:rPr>
          <w:t>65</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1" w:history="1">
        <w:r w:rsidRPr="004C66A4">
          <w:rPr>
            <w:rStyle w:val="Hyperlink"/>
            <w:szCs w:val="26"/>
          </w:rPr>
          <w:t>Bảng 4.20: Thành phần và khối lượng CTR CN thông thường phát sinh</w:t>
        </w:r>
        <w:r w:rsidRPr="004C66A4">
          <w:rPr>
            <w:webHidden/>
            <w:szCs w:val="26"/>
          </w:rPr>
          <w:tab/>
        </w:r>
        <w:r w:rsidRPr="004C66A4">
          <w:rPr>
            <w:webHidden/>
            <w:szCs w:val="26"/>
          </w:rPr>
          <w:fldChar w:fldCharType="begin"/>
        </w:r>
        <w:r w:rsidRPr="004C66A4">
          <w:rPr>
            <w:webHidden/>
            <w:szCs w:val="26"/>
          </w:rPr>
          <w:instrText xml:space="preserve"> PAGEREF _Toc190523401 \h </w:instrText>
        </w:r>
        <w:r w:rsidRPr="004C66A4">
          <w:rPr>
            <w:webHidden/>
            <w:szCs w:val="26"/>
          </w:rPr>
        </w:r>
        <w:r w:rsidRPr="004C66A4">
          <w:rPr>
            <w:webHidden/>
            <w:szCs w:val="26"/>
          </w:rPr>
          <w:fldChar w:fldCharType="separate"/>
        </w:r>
        <w:r w:rsidRPr="004C66A4">
          <w:rPr>
            <w:webHidden/>
            <w:szCs w:val="26"/>
          </w:rPr>
          <w:t>66</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2" w:history="1">
        <w:r w:rsidRPr="004C66A4">
          <w:rPr>
            <w:rStyle w:val="Hyperlink"/>
            <w:szCs w:val="26"/>
          </w:rPr>
          <w:t>Bảng 4.21. Danh sách chất thải nguy hại phát sinh</w:t>
        </w:r>
        <w:r w:rsidRPr="004C66A4">
          <w:rPr>
            <w:webHidden/>
            <w:szCs w:val="26"/>
          </w:rPr>
          <w:tab/>
        </w:r>
        <w:r w:rsidRPr="004C66A4">
          <w:rPr>
            <w:webHidden/>
            <w:szCs w:val="26"/>
          </w:rPr>
          <w:fldChar w:fldCharType="begin"/>
        </w:r>
        <w:r w:rsidRPr="004C66A4">
          <w:rPr>
            <w:webHidden/>
            <w:szCs w:val="26"/>
          </w:rPr>
          <w:instrText xml:space="preserve"> PAGEREF _Toc190523402 \h </w:instrText>
        </w:r>
        <w:r w:rsidRPr="004C66A4">
          <w:rPr>
            <w:webHidden/>
            <w:szCs w:val="26"/>
          </w:rPr>
        </w:r>
        <w:r w:rsidRPr="004C66A4">
          <w:rPr>
            <w:webHidden/>
            <w:szCs w:val="26"/>
          </w:rPr>
          <w:fldChar w:fldCharType="separate"/>
        </w:r>
        <w:r w:rsidRPr="004C66A4">
          <w:rPr>
            <w:webHidden/>
            <w:szCs w:val="26"/>
          </w:rPr>
          <w:t>67</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3" w:history="1">
        <w:r w:rsidRPr="004C66A4">
          <w:rPr>
            <w:rStyle w:val="Hyperlink"/>
            <w:szCs w:val="26"/>
          </w:rPr>
          <w:t>Bảng 4.22: Các hạng mục công trình hệ thống xử lý nước thải</w:t>
        </w:r>
        <w:r w:rsidRPr="004C66A4">
          <w:rPr>
            <w:webHidden/>
            <w:szCs w:val="26"/>
          </w:rPr>
          <w:tab/>
        </w:r>
        <w:r w:rsidRPr="004C66A4">
          <w:rPr>
            <w:webHidden/>
            <w:szCs w:val="26"/>
          </w:rPr>
          <w:fldChar w:fldCharType="begin"/>
        </w:r>
        <w:r w:rsidRPr="004C66A4">
          <w:rPr>
            <w:webHidden/>
            <w:szCs w:val="26"/>
          </w:rPr>
          <w:instrText xml:space="preserve"> PAGEREF _Toc190523403 \h </w:instrText>
        </w:r>
        <w:r w:rsidRPr="004C66A4">
          <w:rPr>
            <w:webHidden/>
            <w:szCs w:val="26"/>
          </w:rPr>
        </w:r>
        <w:r w:rsidRPr="004C66A4">
          <w:rPr>
            <w:webHidden/>
            <w:szCs w:val="26"/>
          </w:rPr>
          <w:fldChar w:fldCharType="separate"/>
        </w:r>
        <w:r w:rsidRPr="004C66A4">
          <w:rPr>
            <w:webHidden/>
            <w:szCs w:val="26"/>
          </w:rPr>
          <w:t>86</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4" w:history="1">
        <w:r w:rsidRPr="004C66A4">
          <w:rPr>
            <w:rStyle w:val="Hyperlink"/>
            <w:szCs w:val="26"/>
          </w:rPr>
          <w:t>Bảng 4.23: Nhu cầu hóa chất sử dụng cho hệ thống xử lý nước thải</w:t>
        </w:r>
        <w:r w:rsidRPr="004C66A4">
          <w:rPr>
            <w:webHidden/>
            <w:szCs w:val="26"/>
          </w:rPr>
          <w:tab/>
        </w:r>
        <w:r w:rsidRPr="004C66A4">
          <w:rPr>
            <w:webHidden/>
            <w:szCs w:val="26"/>
          </w:rPr>
          <w:fldChar w:fldCharType="begin"/>
        </w:r>
        <w:r w:rsidRPr="004C66A4">
          <w:rPr>
            <w:webHidden/>
            <w:szCs w:val="26"/>
          </w:rPr>
          <w:instrText xml:space="preserve"> PAGEREF _Toc190523404 \h </w:instrText>
        </w:r>
        <w:r w:rsidRPr="004C66A4">
          <w:rPr>
            <w:webHidden/>
            <w:szCs w:val="26"/>
          </w:rPr>
        </w:r>
        <w:r w:rsidRPr="004C66A4">
          <w:rPr>
            <w:webHidden/>
            <w:szCs w:val="26"/>
          </w:rPr>
          <w:fldChar w:fldCharType="separate"/>
        </w:r>
        <w:r w:rsidRPr="004C66A4">
          <w:rPr>
            <w:webHidden/>
            <w:szCs w:val="26"/>
          </w:rPr>
          <w:t>87</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5" w:history="1">
        <w:r w:rsidRPr="004C66A4">
          <w:rPr>
            <w:rStyle w:val="Hyperlink"/>
            <w:szCs w:val="26"/>
          </w:rPr>
          <w:t>Bảng 4.24: Các thông số kỹ thuật chính của hệ thống xử lý bụi, khí thải</w:t>
        </w:r>
        <w:r w:rsidRPr="004C66A4">
          <w:rPr>
            <w:webHidden/>
            <w:szCs w:val="26"/>
          </w:rPr>
          <w:tab/>
        </w:r>
        <w:r w:rsidRPr="004C66A4">
          <w:rPr>
            <w:webHidden/>
            <w:szCs w:val="26"/>
          </w:rPr>
          <w:fldChar w:fldCharType="begin"/>
        </w:r>
        <w:r w:rsidRPr="004C66A4">
          <w:rPr>
            <w:webHidden/>
            <w:szCs w:val="26"/>
          </w:rPr>
          <w:instrText xml:space="preserve"> PAGEREF _Toc190523405 \h </w:instrText>
        </w:r>
        <w:r w:rsidRPr="004C66A4">
          <w:rPr>
            <w:webHidden/>
            <w:szCs w:val="26"/>
          </w:rPr>
        </w:r>
        <w:r w:rsidRPr="004C66A4">
          <w:rPr>
            <w:webHidden/>
            <w:szCs w:val="26"/>
          </w:rPr>
          <w:fldChar w:fldCharType="separate"/>
        </w:r>
        <w:r w:rsidRPr="004C66A4">
          <w:rPr>
            <w:webHidden/>
            <w:szCs w:val="26"/>
          </w:rPr>
          <w:t>89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6" w:history="1">
        <w:r w:rsidRPr="004C66A4">
          <w:rPr>
            <w:rStyle w:val="Hyperlink"/>
            <w:szCs w:val="26"/>
          </w:rPr>
          <w:t>Bảng 4.25: Danh mục thiết bị hệ thống xử lý khí thải lò sấy</w:t>
        </w:r>
        <w:r w:rsidRPr="004C66A4">
          <w:rPr>
            <w:webHidden/>
            <w:szCs w:val="26"/>
          </w:rPr>
          <w:tab/>
        </w:r>
        <w:r w:rsidRPr="004C66A4">
          <w:rPr>
            <w:webHidden/>
            <w:szCs w:val="26"/>
          </w:rPr>
          <w:fldChar w:fldCharType="begin"/>
        </w:r>
        <w:r w:rsidRPr="004C66A4">
          <w:rPr>
            <w:webHidden/>
            <w:szCs w:val="26"/>
          </w:rPr>
          <w:instrText xml:space="preserve"> PAGEREF _Toc190523406 \h </w:instrText>
        </w:r>
        <w:r w:rsidRPr="004C66A4">
          <w:rPr>
            <w:webHidden/>
            <w:szCs w:val="26"/>
          </w:rPr>
        </w:r>
        <w:r w:rsidRPr="004C66A4">
          <w:rPr>
            <w:webHidden/>
            <w:szCs w:val="26"/>
          </w:rPr>
          <w:fldChar w:fldCharType="separate"/>
        </w:r>
        <w:r w:rsidRPr="004C66A4">
          <w:rPr>
            <w:webHidden/>
            <w:szCs w:val="26"/>
          </w:rPr>
          <w:t>90</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7" w:history="1">
        <w:r w:rsidRPr="004C66A4">
          <w:rPr>
            <w:rStyle w:val="Hyperlink"/>
            <w:szCs w:val="26"/>
          </w:rPr>
          <w:t>Bảng 4.26: Danh mục thiết bị hệ thống xử lý mùi khu vực ly tâm</w:t>
        </w:r>
        <w:r w:rsidRPr="004C66A4">
          <w:rPr>
            <w:webHidden/>
            <w:szCs w:val="26"/>
          </w:rPr>
          <w:tab/>
        </w:r>
        <w:r w:rsidRPr="004C66A4">
          <w:rPr>
            <w:webHidden/>
            <w:szCs w:val="26"/>
          </w:rPr>
          <w:fldChar w:fldCharType="begin"/>
        </w:r>
        <w:r w:rsidRPr="004C66A4">
          <w:rPr>
            <w:webHidden/>
            <w:szCs w:val="26"/>
          </w:rPr>
          <w:instrText xml:space="preserve"> PAGEREF _Toc190523407 \h </w:instrText>
        </w:r>
        <w:r w:rsidRPr="004C66A4">
          <w:rPr>
            <w:webHidden/>
            <w:szCs w:val="26"/>
          </w:rPr>
        </w:r>
        <w:r w:rsidRPr="004C66A4">
          <w:rPr>
            <w:webHidden/>
            <w:szCs w:val="26"/>
          </w:rPr>
          <w:fldChar w:fldCharType="separate"/>
        </w:r>
        <w:r w:rsidRPr="004C66A4">
          <w:rPr>
            <w:webHidden/>
            <w:szCs w:val="26"/>
          </w:rPr>
          <w:t>91</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8" w:history="1">
        <w:r w:rsidRPr="004C66A4">
          <w:rPr>
            <w:rStyle w:val="Hyperlink"/>
            <w:szCs w:val="26"/>
          </w:rPr>
          <w:t>Bảng 4.27. Ước tính kinh phí bảo vệ môi trường giai đoạn hoạt động dự án</w:t>
        </w:r>
        <w:r w:rsidRPr="004C66A4">
          <w:rPr>
            <w:webHidden/>
            <w:szCs w:val="26"/>
          </w:rPr>
          <w:tab/>
        </w:r>
        <w:r w:rsidRPr="004C66A4">
          <w:rPr>
            <w:webHidden/>
            <w:szCs w:val="26"/>
          </w:rPr>
          <w:fldChar w:fldCharType="begin"/>
        </w:r>
        <w:r w:rsidRPr="004C66A4">
          <w:rPr>
            <w:webHidden/>
            <w:szCs w:val="26"/>
          </w:rPr>
          <w:instrText xml:space="preserve"> PAGEREF _Toc190523408 \h </w:instrText>
        </w:r>
        <w:r w:rsidRPr="004C66A4">
          <w:rPr>
            <w:webHidden/>
            <w:szCs w:val="26"/>
          </w:rPr>
        </w:r>
        <w:r w:rsidRPr="004C66A4">
          <w:rPr>
            <w:webHidden/>
            <w:szCs w:val="26"/>
          </w:rPr>
          <w:fldChar w:fldCharType="separate"/>
        </w:r>
        <w:r w:rsidRPr="004C66A4">
          <w:rPr>
            <w:webHidden/>
            <w:szCs w:val="26"/>
          </w:rPr>
          <w:t>104</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09" w:history="1">
        <w:r w:rsidRPr="004C66A4">
          <w:rPr>
            <w:rStyle w:val="Hyperlink"/>
            <w:szCs w:val="26"/>
          </w:rPr>
          <w:t>Bảng 4.28. Bộ máy quản lý, vận hành các công trình bảo vệ môi trường</w:t>
        </w:r>
        <w:r w:rsidRPr="004C66A4">
          <w:rPr>
            <w:webHidden/>
            <w:szCs w:val="26"/>
          </w:rPr>
          <w:tab/>
        </w:r>
        <w:r w:rsidRPr="004C66A4">
          <w:rPr>
            <w:webHidden/>
            <w:szCs w:val="26"/>
          </w:rPr>
          <w:fldChar w:fldCharType="begin"/>
        </w:r>
        <w:r w:rsidRPr="004C66A4">
          <w:rPr>
            <w:webHidden/>
            <w:szCs w:val="26"/>
          </w:rPr>
          <w:instrText xml:space="preserve"> PAGEREF _Toc190523409 \h </w:instrText>
        </w:r>
        <w:r w:rsidRPr="004C66A4">
          <w:rPr>
            <w:webHidden/>
            <w:szCs w:val="26"/>
          </w:rPr>
        </w:r>
        <w:r w:rsidRPr="004C66A4">
          <w:rPr>
            <w:webHidden/>
            <w:szCs w:val="26"/>
          </w:rPr>
          <w:fldChar w:fldCharType="separate"/>
        </w:r>
        <w:r w:rsidRPr="004C66A4">
          <w:rPr>
            <w:webHidden/>
            <w:szCs w:val="26"/>
          </w:rPr>
          <w:t>105</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10" w:history="1">
        <w:r w:rsidRPr="004C66A4">
          <w:rPr>
            <w:rStyle w:val="Hyperlink"/>
            <w:szCs w:val="26"/>
          </w:rPr>
          <w:t>Bảng 4.29. Mức độ chi tiết, độ tin cậy của các đánh giá</w:t>
        </w:r>
        <w:r w:rsidRPr="004C66A4">
          <w:rPr>
            <w:webHidden/>
            <w:szCs w:val="26"/>
          </w:rPr>
          <w:tab/>
        </w:r>
        <w:r w:rsidRPr="004C66A4">
          <w:rPr>
            <w:webHidden/>
            <w:szCs w:val="26"/>
          </w:rPr>
          <w:fldChar w:fldCharType="begin"/>
        </w:r>
        <w:r w:rsidRPr="004C66A4">
          <w:rPr>
            <w:webHidden/>
            <w:szCs w:val="26"/>
          </w:rPr>
          <w:instrText xml:space="preserve"> PAGEREF _Toc190523410 \h </w:instrText>
        </w:r>
        <w:r w:rsidRPr="004C66A4">
          <w:rPr>
            <w:webHidden/>
            <w:szCs w:val="26"/>
          </w:rPr>
        </w:r>
        <w:r w:rsidRPr="004C66A4">
          <w:rPr>
            <w:webHidden/>
            <w:szCs w:val="26"/>
          </w:rPr>
          <w:fldChar w:fldCharType="separate"/>
        </w:r>
        <w:r w:rsidRPr="004C66A4">
          <w:rPr>
            <w:webHidden/>
            <w:szCs w:val="26"/>
          </w:rPr>
          <w:t>106</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11" w:history="1">
        <w:r w:rsidRPr="004C66A4">
          <w:rPr>
            <w:rStyle w:val="Hyperlink"/>
            <w:szCs w:val="26"/>
          </w:rPr>
          <w:t>Bảng 7.1. Thời gian vận hành thử nghiệm các công trình xử lý chất thải</w:t>
        </w:r>
        <w:r w:rsidRPr="004C66A4">
          <w:rPr>
            <w:webHidden/>
            <w:szCs w:val="26"/>
          </w:rPr>
          <w:tab/>
        </w:r>
        <w:r w:rsidRPr="004C66A4">
          <w:rPr>
            <w:webHidden/>
            <w:szCs w:val="26"/>
          </w:rPr>
          <w:fldChar w:fldCharType="begin"/>
        </w:r>
        <w:r w:rsidRPr="004C66A4">
          <w:rPr>
            <w:webHidden/>
            <w:szCs w:val="26"/>
          </w:rPr>
          <w:instrText xml:space="preserve"> PAGEREF _Toc190523411 \h </w:instrText>
        </w:r>
        <w:r w:rsidRPr="004C66A4">
          <w:rPr>
            <w:webHidden/>
            <w:szCs w:val="26"/>
          </w:rPr>
        </w:r>
        <w:r w:rsidRPr="004C66A4">
          <w:rPr>
            <w:webHidden/>
            <w:szCs w:val="26"/>
          </w:rPr>
          <w:fldChar w:fldCharType="separate"/>
        </w:r>
        <w:r w:rsidRPr="004C66A4">
          <w:rPr>
            <w:webHidden/>
            <w:szCs w:val="26"/>
          </w:rPr>
          <w:t>119</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12" w:history="1">
        <w:r w:rsidRPr="004C66A4">
          <w:rPr>
            <w:rStyle w:val="Hyperlink"/>
            <w:szCs w:val="26"/>
          </w:rPr>
          <w:t>Bảng 7.2. Chi tiết kế hoạch đo đạc, lấy mẫu chất thải đánh giá hiệu quả xử lý của từng công trình xử lý chất thải</w:t>
        </w:r>
        <w:r w:rsidRPr="004C66A4">
          <w:rPr>
            <w:webHidden/>
            <w:szCs w:val="26"/>
          </w:rPr>
          <w:tab/>
        </w:r>
        <w:r w:rsidRPr="004C66A4">
          <w:rPr>
            <w:webHidden/>
            <w:szCs w:val="26"/>
          </w:rPr>
          <w:fldChar w:fldCharType="begin"/>
        </w:r>
        <w:r w:rsidRPr="004C66A4">
          <w:rPr>
            <w:webHidden/>
            <w:szCs w:val="26"/>
          </w:rPr>
          <w:instrText xml:space="preserve"> PAGEREF _Toc190523412 \h </w:instrText>
        </w:r>
        <w:r w:rsidRPr="004C66A4">
          <w:rPr>
            <w:webHidden/>
            <w:szCs w:val="26"/>
          </w:rPr>
        </w:r>
        <w:r w:rsidRPr="004C66A4">
          <w:rPr>
            <w:webHidden/>
            <w:szCs w:val="26"/>
          </w:rPr>
          <w:fldChar w:fldCharType="separate"/>
        </w:r>
        <w:r w:rsidRPr="004C66A4">
          <w:rPr>
            <w:webHidden/>
            <w:szCs w:val="26"/>
          </w:rPr>
          <w:t>120</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13" w:history="1">
        <w:r w:rsidRPr="004C66A4">
          <w:rPr>
            <w:rStyle w:val="Hyperlink"/>
            <w:szCs w:val="26"/>
          </w:rPr>
          <w:t>Bảng 7.3: Chương trình quan trắc môi trường định kỳ</w:t>
        </w:r>
        <w:r w:rsidRPr="004C66A4">
          <w:rPr>
            <w:webHidden/>
            <w:szCs w:val="26"/>
          </w:rPr>
          <w:tab/>
        </w:r>
        <w:r w:rsidRPr="004C66A4">
          <w:rPr>
            <w:webHidden/>
            <w:szCs w:val="26"/>
          </w:rPr>
          <w:fldChar w:fldCharType="begin"/>
        </w:r>
        <w:r w:rsidRPr="004C66A4">
          <w:rPr>
            <w:webHidden/>
            <w:szCs w:val="26"/>
          </w:rPr>
          <w:instrText xml:space="preserve"> PAGEREF _Toc190523413 \h </w:instrText>
        </w:r>
        <w:r w:rsidRPr="004C66A4">
          <w:rPr>
            <w:webHidden/>
            <w:szCs w:val="26"/>
          </w:rPr>
        </w:r>
        <w:r w:rsidRPr="004C66A4">
          <w:rPr>
            <w:webHidden/>
            <w:szCs w:val="26"/>
          </w:rPr>
          <w:fldChar w:fldCharType="separate"/>
        </w:r>
        <w:r w:rsidRPr="004C66A4">
          <w:rPr>
            <w:webHidden/>
            <w:szCs w:val="26"/>
          </w:rPr>
          <w:t>122</w:t>
        </w:r>
        <w:r w:rsidRPr="004C66A4">
          <w:rPr>
            <w:webHidden/>
            <w:szCs w:val="26"/>
          </w:rPr>
          <w:fldChar w:fldCharType="end"/>
        </w:r>
      </w:hyperlink>
    </w:p>
    <w:p w:rsidR="004C66A4" w:rsidRPr="004C66A4" w:rsidRDefault="004C66A4" w:rsidP="004C66A4">
      <w:pPr>
        <w:pStyle w:val="TOC1"/>
        <w:spacing w:before="60" w:after="60"/>
        <w:rPr>
          <w:bCs w:val="0"/>
          <w:szCs w:val="26"/>
          <w:lang w:val="en-US"/>
        </w:rPr>
      </w:pPr>
      <w:hyperlink w:anchor="_Toc190523414" w:history="1">
        <w:r w:rsidRPr="004C66A4">
          <w:rPr>
            <w:rStyle w:val="Hyperlink"/>
            <w:szCs w:val="26"/>
          </w:rPr>
          <w:t>Bảng 7.4. Kinh phí thực hiện quan trắc môi trường hằng năm của dự án</w:t>
        </w:r>
        <w:r w:rsidRPr="004C66A4">
          <w:rPr>
            <w:webHidden/>
            <w:szCs w:val="26"/>
          </w:rPr>
          <w:tab/>
        </w:r>
        <w:r w:rsidRPr="004C66A4">
          <w:rPr>
            <w:webHidden/>
            <w:szCs w:val="26"/>
          </w:rPr>
          <w:fldChar w:fldCharType="begin"/>
        </w:r>
        <w:r w:rsidRPr="004C66A4">
          <w:rPr>
            <w:webHidden/>
            <w:szCs w:val="26"/>
          </w:rPr>
          <w:instrText xml:space="preserve"> PAGEREF _Toc190523414 \h </w:instrText>
        </w:r>
        <w:r w:rsidRPr="004C66A4">
          <w:rPr>
            <w:webHidden/>
            <w:szCs w:val="26"/>
          </w:rPr>
        </w:r>
        <w:r w:rsidRPr="004C66A4">
          <w:rPr>
            <w:webHidden/>
            <w:szCs w:val="26"/>
          </w:rPr>
          <w:fldChar w:fldCharType="separate"/>
        </w:r>
        <w:r w:rsidRPr="004C66A4">
          <w:rPr>
            <w:webHidden/>
            <w:szCs w:val="26"/>
          </w:rPr>
          <w:t>123</w:t>
        </w:r>
        <w:r w:rsidRPr="004C66A4">
          <w:rPr>
            <w:webHidden/>
            <w:szCs w:val="26"/>
          </w:rPr>
          <w:fldChar w:fldCharType="end"/>
        </w:r>
      </w:hyperlink>
    </w:p>
    <w:p w:rsidR="0028644F" w:rsidRPr="00EF1178" w:rsidRDefault="00D6531D" w:rsidP="004C66A4">
      <w:pPr>
        <w:spacing w:before="60" w:after="60" w:line="240" w:lineRule="auto"/>
        <w:jc w:val="left"/>
        <w:rPr>
          <w:rFonts w:cs="Times New Roman"/>
          <w:szCs w:val="26"/>
          <w:lang w:val="en-US"/>
        </w:rPr>
      </w:pPr>
      <w:r w:rsidRPr="004C66A4">
        <w:rPr>
          <w:rFonts w:cs="Times New Roman"/>
          <w:szCs w:val="26"/>
          <w:lang w:val="en-US"/>
        </w:rPr>
        <w:fldChar w:fldCharType="end"/>
      </w:r>
    </w:p>
    <w:p w:rsidR="00EB1B4C" w:rsidRPr="00EF1178" w:rsidRDefault="00EB1B4C" w:rsidP="0028334E">
      <w:pPr>
        <w:spacing w:after="120" w:line="240" w:lineRule="auto"/>
        <w:rPr>
          <w:rFonts w:cs="Times New Roman"/>
          <w:szCs w:val="26"/>
          <w:lang w:val="en-US"/>
        </w:rPr>
      </w:pPr>
      <w:bookmarkStart w:id="7" w:name="_Toc431551863"/>
    </w:p>
    <w:p w:rsidR="00115A50" w:rsidRPr="00EF1178" w:rsidRDefault="00115A50" w:rsidP="0028334E">
      <w:pPr>
        <w:spacing w:after="120" w:line="240" w:lineRule="auto"/>
        <w:jc w:val="left"/>
        <w:rPr>
          <w:rFonts w:eastAsiaTheme="majorEastAsia" w:cs="Times New Roman"/>
          <w:b/>
          <w:bCs/>
          <w:szCs w:val="26"/>
          <w:lang w:val="en-US"/>
        </w:rPr>
      </w:pPr>
    </w:p>
    <w:p w:rsidR="00700DD7" w:rsidRPr="00EF1178" w:rsidRDefault="00700DD7" w:rsidP="0028334E">
      <w:pPr>
        <w:spacing w:after="120" w:line="240" w:lineRule="auto"/>
        <w:jc w:val="left"/>
        <w:rPr>
          <w:rFonts w:eastAsiaTheme="majorEastAsia" w:cs="Times New Roman"/>
          <w:b/>
          <w:bCs/>
          <w:szCs w:val="26"/>
          <w:lang w:val="en-US"/>
        </w:rPr>
      </w:pPr>
    </w:p>
    <w:p w:rsidR="00FE77A7" w:rsidRDefault="00FE77A7">
      <w:pPr>
        <w:spacing w:before="0" w:after="200" w:line="276" w:lineRule="auto"/>
        <w:jc w:val="left"/>
        <w:rPr>
          <w:rFonts w:eastAsiaTheme="majorEastAsia" w:cs="Times New Roman"/>
          <w:b/>
          <w:bCs/>
          <w:szCs w:val="26"/>
          <w:lang w:val="en-US"/>
        </w:rPr>
      </w:pPr>
      <w:r>
        <w:rPr>
          <w:szCs w:val="26"/>
        </w:rPr>
        <w:br w:type="page"/>
      </w:r>
    </w:p>
    <w:p w:rsidR="008503B1" w:rsidRPr="00EF1178" w:rsidRDefault="008503B1" w:rsidP="0028334E">
      <w:pPr>
        <w:pStyle w:val="Heading1"/>
        <w:spacing w:line="240" w:lineRule="auto"/>
        <w:rPr>
          <w:sz w:val="26"/>
          <w:szCs w:val="26"/>
        </w:rPr>
      </w:pPr>
      <w:bookmarkStart w:id="8" w:name="_Toc190523417"/>
      <w:r w:rsidRPr="00EF1178">
        <w:rPr>
          <w:sz w:val="26"/>
          <w:szCs w:val="26"/>
        </w:rPr>
        <w:lastRenderedPageBreak/>
        <w:t xml:space="preserve">DANH MỤC </w:t>
      </w:r>
      <w:r w:rsidR="00C94E41" w:rsidRPr="00EF1178">
        <w:rPr>
          <w:sz w:val="26"/>
          <w:szCs w:val="26"/>
        </w:rPr>
        <w:t>CÁC HÌNH VẼ</w:t>
      </w:r>
      <w:bookmarkEnd w:id="8"/>
    </w:p>
    <w:p w:rsidR="004C66A4" w:rsidRDefault="008503B1">
      <w:pPr>
        <w:pStyle w:val="TOC1"/>
        <w:rPr>
          <w:rFonts w:asciiTheme="minorHAnsi" w:hAnsiTheme="minorHAnsi" w:cstheme="minorBidi"/>
          <w:bCs w:val="0"/>
          <w:sz w:val="22"/>
          <w:lang w:val="en-US"/>
        </w:rPr>
      </w:pPr>
      <w:r w:rsidRPr="00EF1178">
        <w:rPr>
          <w:szCs w:val="26"/>
        </w:rPr>
        <w:fldChar w:fldCharType="begin"/>
      </w:r>
      <w:r w:rsidRPr="00EF1178">
        <w:rPr>
          <w:szCs w:val="26"/>
        </w:rPr>
        <w:instrText xml:space="preserve"> TOC \f \h \z \t "Heading 9,1" </w:instrText>
      </w:r>
      <w:r w:rsidRPr="00EF1178">
        <w:rPr>
          <w:szCs w:val="26"/>
        </w:rPr>
        <w:fldChar w:fldCharType="separate"/>
      </w:r>
      <w:hyperlink w:anchor="_Toc190523349" w:history="1">
        <w:r w:rsidR="004C66A4" w:rsidRPr="00E01D5A">
          <w:rPr>
            <w:rStyle w:val="Hyperlink"/>
          </w:rPr>
          <w:t>Hình 1.1: Sơ đồ đi đến dự án</w:t>
        </w:r>
        <w:r w:rsidR="004C66A4">
          <w:rPr>
            <w:webHidden/>
          </w:rPr>
          <w:tab/>
        </w:r>
        <w:r w:rsidR="004C66A4">
          <w:rPr>
            <w:webHidden/>
          </w:rPr>
          <w:fldChar w:fldCharType="begin"/>
        </w:r>
        <w:r w:rsidR="004C66A4">
          <w:rPr>
            <w:webHidden/>
          </w:rPr>
          <w:instrText xml:space="preserve"> PAGEREF _Toc190523349 \h </w:instrText>
        </w:r>
        <w:r w:rsidR="004C66A4">
          <w:rPr>
            <w:webHidden/>
          </w:rPr>
        </w:r>
        <w:r w:rsidR="004C66A4">
          <w:rPr>
            <w:webHidden/>
          </w:rPr>
          <w:fldChar w:fldCharType="separate"/>
        </w:r>
        <w:r w:rsidR="004C66A4">
          <w:rPr>
            <w:webHidden/>
          </w:rPr>
          <w:t>7</w:t>
        </w:r>
        <w:r w:rsidR="004C66A4">
          <w:rPr>
            <w:webHidden/>
          </w:rPr>
          <w:fldChar w:fldCharType="end"/>
        </w:r>
      </w:hyperlink>
    </w:p>
    <w:p w:rsidR="004C66A4" w:rsidRDefault="004C66A4">
      <w:pPr>
        <w:pStyle w:val="TOC1"/>
        <w:rPr>
          <w:rFonts w:asciiTheme="minorHAnsi" w:hAnsiTheme="minorHAnsi" w:cstheme="minorBidi"/>
          <w:bCs w:val="0"/>
          <w:sz w:val="22"/>
          <w:lang w:val="en-US"/>
        </w:rPr>
      </w:pPr>
      <w:hyperlink w:anchor="_Toc190523350" w:history="1">
        <w:r w:rsidRPr="00E01D5A">
          <w:rPr>
            <w:rStyle w:val="Hyperlink"/>
          </w:rPr>
          <w:t>Hình 1.2: Vị trí của dự án</w:t>
        </w:r>
        <w:r>
          <w:rPr>
            <w:webHidden/>
          </w:rPr>
          <w:tab/>
        </w:r>
        <w:r>
          <w:rPr>
            <w:webHidden/>
          </w:rPr>
          <w:fldChar w:fldCharType="begin"/>
        </w:r>
        <w:r>
          <w:rPr>
            <w:webHidden/>
          </w:rPr>
          <w:instrText xml:space="preserve"> PAGEREF _Toc190523350 \h </w:instrText>
        </w:r>
        <w:r>
          <w:rPr>
            <w:webHidden/>
          </w:rPr>
        </w:r>
        <w:r>
          <w:rPr>
            <w:webHidden/>
          </w:rPr>
          <w:fldChar w:fldCharType="separate"/>
        </w:r>
        <w:r>
          <w:rPr>
            <w:webHidden/>
          </w:rPr>
          <w:t>7</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1" w:history="1">
        <w:r w:rsidRPr="00E01D5A">
          <w:rPr>
            <w:rStyle w:val="Hyperlink"/>
          </w:rPr>
          <w:t>Hình 1.</w:t>
        </w:r>
        <w:r w:rsidRPr="00E01D5A">
          <w:rPr>
            <w:rStyle w:val="Hyperlink"/>
            <w:lang w:val="en-US"/>
          </w:rPr>
          <w:t>3</w:t>
        </w:r>
        <w:r w:rsidRPr="00E01D5A">
          <w:rPr>
            <w:rStyle w:val="Hyperlink"/>
          </w:rPr>
          <w:t>: Quy trình công nghệ sản xuất mủ cốm SVR3L</w:t>
        </w:r>
        <w:r>
          <w:rPr>
            <w:webHidden/>
          </w:rPr>
          <w:tab/>
        </w:r>
        <w:r>
          <w:rPr>
            <w:webHidden/>
          </w:rPr>
          <w:fldChar w:fldCharType="begin"/>
        </w:r>
        <w:r>
          <w:rPr>
            <w:webHidden/>
          </w:rPr>
          <w:instrText xml:space="preserve"> PAGEREF _Toc190523351 \h </w:instrText>
        </w:r>
        <w:r>
          <w:rPr>
            <w:webHidden/>
          </w:rPr>
        </w:r>
        <w:r>
          <w:rPr>
            <w:webHidden/>
          </w:rPr>
          <w:fldChar w:fldCharType="separate"/>
        </w:r>
        <w:r>
          <w:rPr>
            <w:webHidden/>
          </w:rPr>
          <w:t>11</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2" w:history="1">
        <w:r w:rsidRPr="00E01D5A">
          <w:rPr>
            <w:rStyle w:val="Hyperlink"/>
          </w:rPr>
          <w:t>Hình 1.</w:t>
        </w:r>
        <w:r w:rsidRPr="00E01D5A">
          <w:rPr>
            <w:rStyle w:val="Hyperlink"/>
            <w:lang w:val="en-US"/>
          </w:rPr>
          <w:t>4</w:t>
        </w:r>
        <w:r w:rsidRPr="00E01D5A">
          <w:rPr>
            <w:rStyle w:val="Hyperlink"/>
          </w:rPr>
          <w:t>: Quy trình công nghệ sản xuất mủ latex</w:t>
        </w:r>
        <w:r>
          <w:rPr>
            <w:webHidden/>
          </w:rPr>
          <w:tab/>
        </w:r>
        <w:r>
          <w:rPr>
            <w:webHidden/>
          </w:rPr>
          <w:fldChar w:fldCharType="begin"/>
        </w:r>
        <w:r>
          <w:rPr>
            <w:webHidden/>
          </w:rPr>
          <w:instrText xml:space="preserve"> PAGEREF _Toc190523352 \h </w:instrText>
        </w:r>
        <w:r>
          <w:rPr>
            <w:webHidden/>
          </w:rPr>
        </w:r>
        <w:r>
          <w:rPr>
            <w:webHidden/>
          </w:rPr>
          <w:fldChar w:fldCharType="separate"/>
        </w:r>
        <w:r>
          <w:rPr>
            <w:webHidden/>
          </w:rPr>
          <w:t>13</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3" w:history="1">
        <w:r w:rsidRPr="00E01D5A">
          <w:rPr>
            <w:rStyle w:val="Hyperlink"/>
          </w:rPr>
          <w:t>Hình 1.</w:t>
        </w:r>
        <w:r w:rsidRPr="00E01D5A">
          <w:rPr>
            <w:rStyle w:val="Hyperlink"/>
            <w:lang w:val="en-US"/>
          </w:rPr>
          <w:t>5</w:t>
        </w:r>
        <w:r w:rsidRPr="00E01D5A">
          <w:rPr>
            <w:rStyle w:val="Hyperlink"/>
          </w:rPr>
          <w:t>: Sơ đồ khối phương án quản lý nước mưa và nước thải</w:t>
        </w:r>
        <w:r>
          <w:rPr>
            <w:webHidden/>
          </w:rPr>
          <w:tab/>
        </w:r>
        <w:r>
          <w:rPr>
            <w:webHidden/>
          </w:rPr>
          <w:fldChar w:fldCharType="begin"/>
        </w:r>
        <w:r>
          <w:rPr>
            <w:webHidden/>
          </w:rPr>
          <w:instrText xml:space="preserve"> PAGEREF _Toc190523353 \h </w:instrText>
        </w:r>
        <w:r>
          <w:rPr>
            <w:webHidden/>
          </w:rPr>
        </w:r>
        <w:r>
          <w:rPr>
            <w:webHidden/>
          </w:rPr>
          <w:fldChar w:fldCharType="separate"/>
        </w:r>
        <w:r>
          <w:rPr>
            <w:webHidden/>
          </w:rPr>
          <w:t>27</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4" w:history="1">
        <w:r w:rsidRPr="00E01D5A">
          <w:rPr>
            <w:rStyle w:val="Hyperlink"/>
          </w:rPr>
          <w:t>Hình 1.</w:t>
        </w:r>
        <w:r w:rsidRPr="00E01D5A">
          <w:rPr>
            <w:rStyle w:val="Hyperlink"/>
            <w:lang w:val="en-US"/>
          </w:rPr>
          <w:t>6.</w:t>
        </w:r>
        <w:r w:rsidRPr="00E01D5A">
          <w:rPr>
            <w:rStyle w:val="Hyperlink"/>
          </w:rPr>
          <w:t xml:space="preserve"> Sơ đồ công nghệ thi công xây dựng dự án</w:t>
        </w:r>
        <w:r>
          <w:rPr>
            <w:webHidden/>
          </w:rPr>
          <w:tab/>
        </w:r>
        <w:r>
          <w:rPr>
            <w:webHidden/>
          </w:rPr>
          <w:fldChar w:fldCharType="begin"/>
        </w:r>
        <w:r>
          <w:rPr>
            <w:webHidden/>
          </w:rPr>
          <w:instrText xml:space="preserve"> PAGEREF _Toc190523354 \h </w:instrText>
        </w:r>
        <w:r>
          <w:rPr>
            <w:webHidden/>
          </w:rPr>
        </w:r>
        <w:r>
          <w:rPr>
            <w:webHidden/>
          </w:rPr>
          <w:fldChar w:fldCharType="separate"/>
        </w:r>
        <w:r>
          <w:rPr>
            <w:webHidden/>
          </w:rPr>
          <w:t>32</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5" w:history="1">
        <w:r w:rsidRPr="00E01D5A">
          <w:rPr>
            <w:rStyle w:val="Hyperlink"/>
          </w:rPr>
          <w:t>Hình 3.1: Sơ đồ thu gom và thoát nước mưa của Nhà máy</w:t>
        </w:r>
        <w:r>
          <w:rPr>
            <w:webHidden/>
          </w:rPr>
          <w:tab/>
        </w:r>
        <w:r>
          <w:rPr>
            <w:webHidden/>
          </w:rPr>
          <w:fldChar w:fldCharType="begin"/>
        </w:r>
        <w:r>
          <w:rPr>
            <w:webHidden/>
          </w:rPr>
          <w:instrText xml:space="preserve"> PAGEREF _Toc190523355 \h </w:instrText>
        </w:r>
        <w:r>
          <w:rPr>
            <w:webHidden/>
          </w:rPr>
        </w:r>
        <w:r>
          <w:rPr>
            <w:webHidden/>
          </w:rPr>
          <w:fldChar w:fldCharType="separate"/>
        </w:r>
        <w:r>
          <w:rPr>
            <w:webHidden/>
          </w:rPr>
          <w:t>82</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6" w:history="1">
        <w:r w:rsidRPr="00E01D5A">
          <w:rPr>
            <w:rStyle w:val="Hyperlink"/>
          </w:rPr>
          <w:t>Hình 3.2: Cấu tạo bể tự hoại xử lý nước thải sinh hoạt</w:t>
        </w:r>
        <w:r>
          <w:rPr>
            <w:webHidden/>
          </w:rPr>
          <w:tab/>
        </w:r>
        <w:r>
          <w:rPr>
            <w:webHidden/>
          </w:rPr>
          <w:fldChar w:fldCharType="begin"/>
        </w:r>
        <w:r>
          <w:rPr>
            <w:webHidden/>
          </w:rPr>
          <w:instrText xml:space="preserve"> PAGEREF _Toc190523356 \h </w:instrText>
        </w:r>
        <w:r>
          <w:rPr>
            <w:webHidden/>
          </w:rPr>
        </w:r>
        <w:r>
          <w:rPr>
            <w:webHidden/>
          </w:rPr>
          <w:fldChar w:fldCharType="separate"/>
        </w:r>
        <w:r>
          <w:rPr>
            <w:webHidden/>
          </w:rPr>
          <w:t>83</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7" w:history="1">
        <w:r w:rsidRPr="00E01D5A">
          <w:rPr>
            <w:rStyle w:val="Hyperlink"/>
          </w:rPr>
          <w:t>Hình 3.</w:t>
        </w:r>
        <w:r w:rsidRPr="00E01D5A">
          <w:rPr>
            <w:rStyle w:val="Hyperlink"/>
            <w:lang w:val="en-US"/>
          </w:rPr>
          <w:t>3</w:t>
        </w:r>
        <w:r w:rsidRPr="00E01D5A">
          <w:rPr>
            <w:rStyle w:val="Hyperlink"/>
          </w:rPr>
          <w:t>: Sơ đồ hệ thống xử lý nước thải công suất 400 m3/ngày.đêm</w:t>
        </w:r>
        <w:r>
          <w:rPr>
            <w:webHidden/>
          </w:rPr>
          <w:tab/>
        </w:r>
        <w:r>
          <w:rPr>
            <w:webHidden/>
          </w:rPr>
          <w:fldChar w:fldCharType="begin"/>
        </w:r>
        <w:r>
          <w:rPr>
            <w:webHidden/>
          </w:rPr>
          <w:instrText xml:space="preserve"> PAGEREF _Toc190523357 \h </w:instrText>
        </w:r>
        <w:r>
          <w:rPr>
            <w:webHidden/>
          </w:rPr>
        </w:r>
        <w:r>
          <w:rPr>
            <w:webHidden/>
          </w:rPr>
          <w:fldChar w:fldCharType="separate"/>
        </w:r>
        <w:r>
          <w:rPr>
            <w:webHidden/>
          </w:rPr>
          <w:t>84</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8" w:history="1">
        <w:r w:rsidRPr="00E01D5A">
          <w:rPr>
            <w:rStyle w:val="Hyperlink"/>
          </w:rPr>
          <w:t>Hình 3.</w:t>
        </w:r>
        <w:r w:rsidRPr="00E01D5A">
          <w:rPr>
            <w:rStyle w:val="Hyperlink"/>
            <w:lang w:val="en-US"/>
          </w:rPr>
          <w:t>4</w:t>
        </w:r>
        <w:r w:rsidRPr="00E01D5A">
          <w:rPr>
            <w:rStyle w:val="Hyperlink"/>
          </w:rPr>
          <w:t xml:space="preserve">: Sơ đồ công nghệ xử lý bụi, khí thải lò </w:t>
        </w:r>
        <w:r w:rsidRPr="00E01D5A">
          <w:rPr>
            <w:rStyle w:val="Hyperlink"/>
            <w:lang w:val="en-US"/>
          </w:rPr>
          <w:t>dầu truyền nhiệt</w:t>
        </w:r>
        <w:r>
          <w:rPr>
            <w:webHidden/>
          </w:rPr>
          <w:tab/>
        </w:r>
        <w:r>
          <w:rPr>
            <w:webHidden/>
          </w:rPr>
          <w:fldChar w:fldCharType="begin"/>
        </w:r>
        <w:r>
          <w:rPr>
            <w:webHidden/>
          </w:rPr>
          <w:instrText xml:space="preserve"> PAGEREF _Toc190523358 \h </w:instrText>
        </w:r>
        <w:r>
          <w:rPr>
            <w:webHidden/>
          </w:rPr>
        </w:r>
        <w:r>
          <w:rPr>
            <w:webHidden/>
          </w:rPr>
          <w:fldChar w:fldCharType="separate"/>
        </w:r>
        <w:r>
          <w:rPr>
            <w:webHidden/>
          </w:rPr>
          <w:t>88</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59" w:history="1">
        <w:r w:rsidRPr="00E01D5A">
          <w:rPr>
            <w:rStyle w:val="Hyperlink"/>
          </w:rPr>
          <w:t>Hình 3.</w:t>
        </w:r>
        <w:r w:rsidRPr="00E01D5A">
          <w:rPr>
            <w:rStyle w:val="Hyperlink"/>
            <w:lang w:val="en-US"/>
          </w:rPr>
          <w:t>5</w:t>
        </w:r>
        <w:r w:rsidRPr="00E01D5A">
          <w:rPr>
            <w:rStyle w:val="Hyperlink"/>
          </w:rPr>
          <w:t>: Sơ đồ công nghệ xử lý khí thải lò sấy mủ nước</w:t>
        </w:r>
        <w:r>
          <w:rPr>
            <w:webHidden/>
          </w:rPr>
          <w:tab/>
        </w:r>
        <w:r>
          <w:rPr>
            <w:webHidden/>
          </w:rPr>
          <w:fldChar w:fldCharType="begin"/>
        </w:r>
        <w:r>
          <w:rPr>
            <w:webHidden/>
          </w:rPr>
          <w:instrText xml:space="preserve"> PAGEREF _Toc190523359 \h </w:instrText>
        </w:r>
        <w:r>
          <w:rPr>
            <w:webHidden/>
          </w:rPr>
        </w:r>
        <w:r>
          <w:rPr>
            <w:webHidden/>
          </w:rPr>
          <w:fldChar w:fldCharType="separate"/>
        </w:r>
        <w:r>
          <w:rPr>
            <w:webHidden/>
          </w:rPr>
          <w:t>89</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60" w:history="1">
        <w:r w:rsidRPr="00E01D5A">
          <w:rPr>
            <w:rStyle w:val="Hyperlink"/>
          </w:rPr>
          <w:t>Hình 3.</w:t>
        </w:r>
        <w:r w:rsidRPr="00E01D5A">
          <w:rPr>
            <w:rStyle w:val="Hyperlink"/>
            <w:lang w:val="en-US"/>
          </w:rPr>
          <w:t>6</w:t>
        </w:r>
        <w:r w:rsidRPr="00E01D5A">
          <w:rPr>
            <w:rStyle w:val="Hyperlink"/>
          </w:rPr>
          <w:t>: Sơ đồ công nghệ xử lý mùi, khí thải khu vực ly tâm</w:t>
        </w:r>
        <w:r>
          <w:rPr>
            <w:webHidden/>
          </w:rPr>
          <w:tab/>
        </w:r>
        <w:r>
          <w:rPr>
            <w:webHidden/>
          </w:rPr>
          <w:fldChar w:fldCharType="begin"/>
        </w:r>
        <w:r>
          <w:rPr>
            <w:webHidden/>
          </w:rPr>
          <w:instrText xml:space="preserve"> PAGEREF _Toc190523360 \h </w:instrText>
        </w:r>
        <w:r>
          <w:rPr>
            <w:webHidden/>
          </w:rPr>
        </w:r>
        <w:r>
          <w:rPr>
            <w:webHidden/>
          </w:rPr>
          <w:fldChar w:fldCharType="separate"/>
        </w:r>
        <w:r>
          <w:rPr>
            <w:webHidden/>
          </w:rPr>
          <w:t>90</w:t>
        </w:r>
        <w:r>
          <w:rPr>
            <w:webHidden/>
          </w:rPr>
          <w:fldChar w:fldCharType="end"/>
        </w:r>
      </w:hyperlink>
    </w:p>
    <w:p w:rsidR="004C66A4" w:rsidRDefault="004C66A4">
      <w:pPr>
        <w:pStyle w:val="TOC1"/>
        <w:rPr>
          <w:rFonts w:asciiTheme="minorHAnsi" w:hAnsiTheme="minorHAnsi" w:cstheme="minorBidi"/>
          <w:bCs w:val="0"/>
          <w:sz w:val="22"/>
          <w:lang w:val="en-US"/>
        </w:rPr>
      </w:pPr>
      <w:hyperlink w:anchor="_Toc190523361" w:history="1">
        <w:r w:rsidRPr="00E01D5A">
          <w:rPr>
            <w:rStyle w:val="Hyperlink"/>
          </w:rPr>
          <w:t>Hình 3.7: Sơ đồ thu gom chất thải rắn và chất thải nguy hại</w:t>
        </w:r>
        <w:r>
          <w:rPr>
            <w:webHidden/>
          </w:rPr>
          <w:tab/>
        </w:r>
        <w:r>
          <w:rPr>
            <w:webHidden/>
          </w:rPr>
          <w:fldChar w:fldCharType="begin"/>
        </w:r>
        <w:r>
          <w:rPr>
            <w:webHidden/>
          </w:rPr>
          <w:instrText xml:space="preserve"> PAGEREF _Toc190523361 \h </w:instrText>
        </w:r>
        <w:r>
          <w:rPr>
            <w:webHidden/>
          </w:rPr>
        </w:r>
        <w:r>
          <w:rPr>
            <w:webHidden/>
          </w:rPr>
          <w:fldChar w:fldCharType="separate"/>
        </w:r>
        <w:r>
          <w:rPr>
            <w:webHidden/>
          </w:rPr>
          <w:t>95</w:t>
        </w:r>
        <w:r>
          <w:rPr>
            <w:webHidden/>
          </w:rPr>
          <w:fldChar w:fldCharType="end"/>
        </w:r>
      </w:hyperlink>
    </w:p>
    <w:p w:rsidR="007048AE" w:rsidRPr="00EF1178" w:rsidRDefault="008503B1" w:rsidP="00E00C9E">
      <w:pPr>
        <w:spacing w:after="120" w:line="240" w:lineRule="auto"/>
        <w:jc w:val="left"/>
        <w:rPr>
          <w:rFonts w:eastAsiaTheme="majorEastAsia" w:cs="Times New Roman"/>
          <w:b/>
          <w:bCs/>
          <w:szCs w:val="26"/>
          <w:lang w:val="en-US"/>
        </w:rPr>
      </w:pPr>
      <w:r w:rsidRPr="00EF1178">
        <w:rPr>
          <w:rFonts w:cs="Times New Roman"/>
          <w:bCs/>
          <w:szCs w:val="26"/>
          <w:lang w:val="en-US"/>
        </w:rPr>
        <w:fldChar w:fldCharType="end"/>
      </w:r>
    </w:p>
    <w:bookmarkEnd w:id="7"/>
    <w:p w:rsidR="00AB222B" w:rsidRPr="00EF1178" w:rsidRDefault="00AB222B" w:rsidP="0028334E">
      <w:pPr>
        <w:tabs>
          <w:tab w:val="left" w:pos="4150"/>
        </w:tabs>
        <w:spacing w:after="120" w:line="240" w:lineRule="auto"/>
        <w:rPr>
          <w:rFonts w:cs="Times New Roman"/>
          <w:szCs w:val="26"/>
          <w:lang w:val="en-US"/>
        </w:rPr>
        <w:sectPr w:rsidR="00AB222B" w:rsidRPr="00EF1178" w:rsidSect="0090742D">
          <w:headerReference w:type="default" r:id="rId9"/>
          <w:footerReference w:type="default" r:id="rId10"/>
          <w:pgSz w:w="11906" w:h="16838" w:code="9"/>
          <w:pgMar w:top="1247" w:right="1134" w:bottom="1077" w:left="1440" w:header="561" w:footer="561" w:gutter="0"/>
          <w:pgNumType w:fmt="lowerRoman" w:start="1" w:chapStyle="1"/>
          <w:cols w:space="708"/>
          <w:docGrid w:linePitch="360"/>
        </w:sectPr>
      </w:pPr>
    </w:p>
    <w:p w:rsidR="008174C6" w:rsidRPr="00EF1178" w:rsidRDefault="008174C6" w:rsidP="0028334E">
      <w:pPr>
        <w:pStyle w:val="Heading1"/>
        <w:spacing w:line="240" w:lineRule="auto"/>
        <w:rPr>
          <w:sz w:val="26"/>
          <w:szCs w:val="26"/>
        </w:rPr>
      </w:pPr>
      <w:bookmarkStart w:id="9" w:name="_Toc482031583"/>
      <w:bookmarkStart w:id="10" w:name="_Toc482031633"/>
      <w:bookmarkStart w:id="11" w:name="_Toc482390714"/>
      <w:bookmarkStart w:id="12" w:name="_Toc431551864"/>
      <w:bookmarkStart w:id="13" w:name="_Toc190523418"/>
      <w:r w:rsidRPr="00EF1178">
        <w:rPr>
          <w:sz w:val="26"/>
          <w:szCs w:val="26"/>
        </w:rPr>
        <w:lastRenderedPageBreak/>
        <w:t>MỞ  ĐẦU</w:t>
      </w:r>
      <w:bookmarkEnd w:id="13"/>
    </w:p>
    <w:p w:rsidR="008174C6" w:rsidRPr="00EF1178" w:rsidRDefault="004A7796" w:rsidP="0028334E">
      <w:pPr>
        <w:spacing w:line="240" w:lineRule="auto"/>
        <w:rPr>
          <w:rFonts w:cs="Times New Roman"/>
          <w:b/>
          <w:szCs w:val="26"/>
          <w:lang w:val="en-US"/>
        </w:rPr>
      </w:pPr>
      <w:r w:rsidRPr="00EF1178">
        <w:rPr>
          <w:rFonts w:cs="Times New Roman"/>
          <w:b/>
          <w:szCs w:val="26"/>
          <w:lang w:val="en-US"/>
        </w:rPr>
        <w:t>A. XUẤT XỨ CỦA DỰ ÁN</w:t>
      </w:r>
    </w:p>
    <w:p w:rsidR="00F15E7E" w:rsidRPr="00EF1178" w:rsidRDefault="00F15E7E" w:rsidP="0028334E">
      <w:pPr>
        <w:spacing w:after="120" w:line="240" w:lineRule="auto"/>
        <w:ind w:firstLine="720"/>
        <w:rPr>
          <w:rFonts w:cs="Times New Roman"/>
          <w:szCs w:val="26"/>
          <w:lang w:eastAsia="x-none"/>
        </w:rPr>
      </w:pPr>
      <w:r w:rsidRPr="00EF1178">
        <w:rPr>
          <w:rFonts w:cs="Times New Roman"/>
          <w:szCs w:val="26"/>
          <w:lang w:eastAsia="x-none"/>
        </w:rPr>
        <w:t>Cây cao su thiên nhiên có nguồn gốc từ</w:t>
      </w:r>
      <w:r w:rsidR="005639D1" w:rsidRPr="00EF1178">
        <w:rPr>
          <w:rFonts w:cs="Times New Roman"/>
          <w:szCs w:val="26"/>
          <w:lang w:eastAsia="x-none"/>
        </w:rPr>
        <w:t xml:space="preserve"> Na</w:t>
      </w:r>
      <w:r w:rsidR="005639D1" w:rsidRPr="00EF1178">
        <w:rPr>
          <w:rFonts w:cs="Times New Roman"/>
          <w:szCs w:val="26"/>
          <w:lang w:val="en-US" w:eastAsia="x-none"/>
        </w:rPr>
        <w:t xml:space="preserve">m </w:t>
      </w:r>
      <w:r w:rsidRPr="00EF1178">
        <w:rPr>
          <w:rFonts w:cs="Times New Roman"/>
          <w:szCs w:val="26"/>
          <w:lang w:eastAsia="x-none"/>
        </w:rPr>
        <w:t>Mỹ được đưa vào trồng ở nước ta từ những năm 1897 và nhanh chóng trở thành cây công nghiệp quan trọng mang lại giá trị kinh tế cao. Nhận thức được tầm quan trọng của cây cao su trong đời sống kinh tế, xã hội cũng như tác động đến môi trường sinh thái nên Đảng và Nhà nước ta luôn khuyến khích người nông dân trồng cao su.</w:t>
      </w:r>
    </w:p>
    <w:p w:rsidR="00F15E7E" w:rsidRPr="00EF1178" w:rsidRDefault="00F15E7E" w:rsidP="0028334E">
      <w:pPr>
        <w:spacing w:after="120" w:line="240" w:lineRule="auto"/>
        <w:ind w:firstLine="720"/>
        <w:rPr>
          <w:rFonts w:cs="Times New Roman"/>
          <w:szCs w:val="26"/>
          <w:lang w:eastAsia="x-none"/>
        </w:rPr>
      </w:pPr>
      <w:r w:rsidRPr="00EF1178">
        <w:rPr>
          <w:rFonts w:cs="Times New Roman"/>
          <w:szCs w:val="26"/>
        </w:rPr>
        <w:t>Ngành công nghiệp sản xuất cao su là một trong các ngành công nghiệp có bề dày truyền thống của nước ta. Tây Ninh là tỉnh có thế mạnh về trồng cây công nghiệp cũng như chế biến các sản phẩm từ cây công nghiệp. Trong đó, cao su là loại cây có diện tích trồng khá lớn và là mặt hàng xuất khẩu có giá trị cao, mức tiêu thụ cao su thiên nhiên ở các nước công nghiệp đang phát triển mạnh.</w:t>
      </w:r>
    </w:p>
    <w:p w:rsidR="00F15E7E" w:rsidRPr="00EF1178" w:rsidRDefault="00F15E7E" w:rsidP="0028334E">
      <w:pPr>
        <w:spacing w:after="120" w:line="240" w:lineRule="auto"/>
        <w:ind w:firstLine="720"/>
        <w:rPr>
          <w:rFonts w:cs="Times New Roman"/>
          <w:szCs w:val="26"/>
        </w:rPr>
      </w:pPr>
      <w:r w:rsidRPr="00EF1178">
        <w:rPr>
          <w:rFonts w:cs="Times New Roman"/>
          <w:szCs w:val="26"/>
          <w:lang w:eastAsia="x-none"/>
        </w:rPr>
        <w:t xml:space="preserve">Trong những năm gần đây thực hiện theo hướng phát triển của địa phương, thông qua các chương trình hỗ trợ phát triển cây cao su nên diện tích cao su trên địa bàn xã Suối Ngô, huyện Tân Châu, tỉnh Tây Ninh. Đã phát triển nhanh chóng, đóng góp tích cực trong chuyển dịch cơ cấu kinh tế nông nghiệp và cải thiện thu nhập cho người nông dân. Mô hình trồng cao su trên địa bàn xã Suối Ngô  đã từng bước khẳng định thành công, mang lại hiệu quả kinh tế cao, tạo việc làm ổn định, góp phần đáng kể vào việc nâng cao thu nhập và cải thiện đời sống người dân. </w:t>
      </w:r>
    </w:p>
    <w:p w:rsidR="00F15E7E" w:rsidRPr="00EF1178" w:rsidRDefault="00F15E7E" w:rsidP="0028334E">
      <w:pPr>
        <w:spacing w:after="120" w:line="240" w:lineRule="auto"/>
        <w:ind w:firstLine="720"/>
        <w:rPr>
          <w:rFonts w:cs="Times New Roman"/>
          <w:szCs w:val="26"/>
        </w:rPr>
      </w:pPr>
      <w:r w:rsidRPr="00EF1178">
        <w:rPr>
          <w:rFonts w:cs="Times New Roman"/>
          <w:szCs w:val="26"/>
        </w:rPr>
        <w:t xml:space="preserve">Nhận thấy tiềm năng phát triển ngành công nghiệp sản xuất cao su ở Tây Ninh nên chúng tôi quyết định thành lập Công ty TNHH Sản xuất Cao su An Thịnh Phát tại xã Suối Ngô, huyện Tân Châu, tỉnh Tây Ninh. </w:t>
      </w:r>
    </w:p>
    <w:p w:rsidR="00CD7CC3" w:rsidRPr="00EF1178" w:rsidRDefault="00CD7CC3" w:rsidP="0028334E">
      <w:pPr>
        <w:spacing w:after="120" w:line="240" w:lineRule="auto"/>
        <w:ind w:firstLine="567"/>
        <w:rPr>
          <w:rFonts w:eastAsia="Times New Roman" w:cs="Times New Roman"/>
          <w:spacing w:val="-4"/>
          <w:szCs w:val="26"/>
          <w:lang w:val="en-US"/>
        </w:rPr>
      </w:pPr>
      <w:r w:rsidRPr="00EF1178">
        <w:rPr>
          <w:rFonts w:cs="Times New Roman"/>
          <w:szCs w:val="26"/>
          <w:lang w:val="en-US"/>
        </w:rPr>
        <w:t xml:space="preserve">Công ty TNHH </w:t>
      </w:r>
      <w:r w:rsidR="00F15E7E" w:rsidRPr="00EF1178">
        <w:rPr>
          <w:rFonts w:cs="Times New Roman"/>
          <w:szCs w:val="26"/>
          <w:lang w:val="en-US"/>
        </w:rPr>
        <w:t>Sản</w:t>
      </w:r>
      <w:r w:rsidRPr="00EF1178">
        <w:rPr>
          <w:rFonts w:cs="Times New Roman"/>
          <w:szCs w:val="26"/>
          <w:lang w:val="en-US"/>
        </w:rPr>
        <w:t xml:space="preserve"> xuất cao su An Thịnh Phát </w:t>
      </w:r>
      <w:r w:rsidRPr="00EF1178">
        <w:rPr>
          <w:rFonts w:eastAsia="Times New Roman" w:cs="Times New Roman"/>
          <w:spacing w:val="-4"/>
          <w:szCs w:val="26"/>
        </w:rPr>
        <w:t>(sau đây gọi tắt là Công ty) được thành lập theo Giấy chứng nhận đăng ký doanh nghiệp Công ty TNHH một thành viên, mã số doanh nghiệp 3901</w:t>
      </w:r>
      <w:r w:rsidRPr="00EF1178">
        <w:rPr>
          <w:rFonts w:eastAsia="Times New Roman" w:cs="Times New Roman"/>
          <w:spacing w:val="-4"/>
          <w:szCs w:val="26"/>
          <w:lang w:val="en-US"/>
        </w:rPr>
        <w:t>313275</w:t>
      </w:r>
      <w:r w:rsidRPr="00EF1178">
        <w:rPr>
          <w:rFonts w:eastAsia="Times New Roman" w:cs="Times New Roman"/>
          <w:spacing w:val="-4"/>
          <w:szCs w:val="26"/>
        </w:rPr>
        <w:t xml:space="preserve"> đăng ký lần đầu ngày 0</w:t>
      </w:r>
      <w:r w:rsidR="008E7D12" w:rsidRPr="00EF1178">
        <w:rPr>
          <w:rFonts w:eastAsia="Times New Roman" w:cs="Times New Roman"/>
          <w:spacing w:val="-4"/>
          <w:szCs w:val="26"/>
          <w:lang w:val="en-US"/>
        </w:rPr>
        <w:t>1</w:t>
      </w:r>
      <w:r w:rsidRPr="00EF1178">
        <w:rPr>
          <w:rFonts w:eastAsia="Times New Roman" w:cs="Times New Roman"/>
          <w:spacing w:val="-4"/>
          <w:szCs w:val="26"/>
        </w:rPr>
        <w:t>/0</w:t>
      </w:r>
      <w:r w:rsidR="008E7D12" w:rsidRPr="00EF1178">
        <w:rPr>
          <w:rFonts w:eastAsia="Times New Roman" w:cs="Times New Roman"/>
          <w:spacing w:val="-4"/>
          <w:szCs w:val="26"/>
          <w:lang w:val="en-US"/>
        </w:rPr>
        <w:t>4</w:t>
      </w:r>
      <w:r w:rsidRPr="00EF1178">
        <w:rPr>
          <w:rFonts w:eastAsia="Times New Roman" w:cs="Times New Roman"/>
          <w:spacing w:val="-4"/>
          <w:szCs w:val="26"/>
        </w:rPr>
        <w:t>/202</w:t>
      </w:r>
      <w:r w:rsidR="008E7D12" w:rsidRPr="00EF1178">
        <w:rPr>
          <w:rFonts w:eastAsia="Times New Roman" w:cs="Times New Roman"/>
          <w:spacing w:val="-4"/>
          <w:szCs w:val="26"/>
          <w:lang w:val="en-US"/>
        </w:rPr>
        <w:t xml:space="preserve">1, </w:t>
      </w:r>
      <w:r w:rsidRPr="00EF1178">
        <w:rPr>
          <w:rFonts w:eastAsia="Times New Roman" w:cs="Times New Roman"/>
          <w:spacing w:val="-4"/>
          <w:szCs w:val="26"/>
        </w:rPr>
        <w:t>do Sở kế hoạch và Đầu tư tỉnh Tây Ninh cấp.</w:t>
      </w:r>
    </w:p>
    <w:p w:rsidR="002501A3" w:rsidRPr="00EF1178" w:rsidRDefault="00B716E9" w:rsidP="0028334E">
      <w:pPr>
        <w:shd w:val="clear" w:color="auto" w:fill="FFFFFF"/>
        <w:spacing w:after="120" w:line="240" w:lineRule="auto"/>
        <w:ind w:firstLine="567"/>
        <w:rPr>
          <w:rFonts w:cs="Times New Roman"/>
          <w:bCs/>
          <w:szCs w:val="26"/>
          <w:lang w:val="pt-BR"/>
        </w:rPr>
      </w:pPr>
      <w:r w:rsidRPr="00EF1178">
        <w:rPr>
          <w:rFonts w:eastAsia="Times New Roman" w:cs="Times New Roman"/>
          <w:spacing w:val="-4"/>
          <w:szCs w:val="26"/>
        </w:rPr>
        <w:t xml:space="preserve">Công ty được </w:t>
      </w:r>
      <w:r w:rsidR="0052637F" w:rsidRPr="00EF1178">
        <w:rPr>
          <w:rFonts w:eastAsia="Times New Roman" w:cs="Times New Roman"/>
          <w:spacing w:val="-4"/>
          <w:szCs w:val="26"/>
          <w:lang w:val="en-US"/>
        </w:rPr>
        <w:t xml:space="preserve">Uỷ ban nhân dân tỉnh Tây Ninh cấp </w:t>
      </w:r>
      <w:r w:rsidR="0052637F" w:rsidRPr="00EF1178">
        <w:rPr>
          <w:rFonts w:cs="Times New Roman"/>
          <w:szCs w:val="26"/>
          <w:lang w:val="pt-BR"/>
        </w:rPr>
        <w:t>Q</w:t>
      </w:r>
      <w:r w:rsidR="0052637F" w:rsidRPr="00EF1178">
        <w:rPr>
          <w:rFonts w:cs="Times New Roman"/>
          <w:bCs/>
          <w:szCs w:val="26"/>
          <w:lang w:val="pt-BR"/>
        </w:rPr>
        <w:t xml:space="preserve">uyết định </w:t>
      </w:r>
      <w:r w:rsidR="0052637F" w:rsidRPr="00EF1178">
        <w:rPr>
          <w:rFonts w:cs="Times New Roman"/>
          <w:szCs w:val="26"/>
          <w:lang w:val="pt-BR"/>
        </w:rPr>
        <w:t>số 345</w:t>
      </w:r>
      <w:r w:rsidR="0052637F" w:rsidRPr="00EF1178">
        <w:rPr>
          <w:rFonts w:cs="Times New Roman"/>
          <w:szCs w:val="26"/>
        </w:rPr>
        <w:t xml:space="preserve">/QĐ-UBND ngày </w:t>
      </w:r>
      <w:r w:rsidR="0052637F" w:rsidRPr="00EF1178">
        <w:rPr>
          <w:rFonts w:cs="Times New Roman"/>
          <w:szCs w:val="26"/>
          <w:lang w:val="pt-BR"/>
        </w:rPr>
        <w:t>24/02</w:t>
      </w:r>
      <w:r w:rsidR="0052637F" w:rsidRPr="00EF1178">
        <w:rPr>
          <w:rFonts w:cs="Times New Roman"/>
          <w:szCs w:val="26"/>
        </w:rPr>
        <w:t>/202</w:t>
      </w:r>
      <w:r w:rsidR="0052637F" w:rsidRPr="00EF1178">
        <w:rPr>
          <w:rFonts w:cs="Times New Roman"/>
          <w:szCs w:val="26"/>
          <w:lang w:val="pt-BR"/>
        </w:rPr>
        <w:t>3 Quyết định chấp thuận chủ trương đầu tư đồng thời chấp thuậ</w:t>
      </w:r>
      <w:r w:rsidR="008C3E4F" w:rsidRPr="00EF1178">
        <w:rPr>
          <w:rFonts w:cs="Times New Roman"/>
          <w:szCs w:val="26"/>
          <w:lang w:val="pt-BR"/>
        </w:rPr>
        <w:t>n</w:t>
      </w:r>
      <w:r w:rsidR="0052637F" w:rsidRPr="00EF1178">
        <w:rPr>
          <w:rFonts w:cs="Times New Roman"/>
          <w:szCs w:val="26"/>
          <w:lang w:val="pt-BR"/>
        </w:rPr>
        <w:t xml:space="preserve"> nhà đầu tư</w:t>
      </w:r>
      <w:r w:rsidR="008C3E4F" w:rsidRPr="00EF1178">
        <w:rPr>
          <w:rFonts w:cs="Times New Roman"/>
          <w:bCs/>
          <w:szCs w:val="26"/>
          <w:lang w:val="pt-BR"/>
        </w:rPr>
        <w:t>. Tổng diện tích khu đất là 42.043m</w:t>
      </w:r>
      <w:r w:rsidR="008C3E4F" w:rsidRPr="00EF1178">
        <w:rPr>
          <w:rFonts w:cs="Times New Roman"/>
          <w:bCs/>
          <w:szCs w:val="26"/>
          <w:vertAlign w:val="superscript"/>
          <w:lang w:val="pt-BR"/>
        </w:rPr>
        <w:t>2</w:t>
      </w:r>
      <w:r w:rsidR="008C3E4F" w:rsidRPr="00EF1178">
        <w:rPr>
          <w:rFonts w:cs="Times New Roman"/>
          <w:bCs/>
          <w:szCs w:val="26"/>
          <w:lang w:val="pt-BR"/>
        </w:rPr>
        <w:t xml:space="preserve">. Mục tiêu </w:t>
      </w:r>
      <w:r w:rsidR="00516021" w:rsidRPr="00EF1178">
        <w:rPr>
          <w:rFonts w:cs="Times New Roman"/>
          <w:bCs/>
          <w:szCs w:val="26"/>
          <w:lang w:val="pt-BR"/>
        </w:rPr>
        <w:t xml:space="preserve">của dự án là sản xuất, chế biến mủ cao su </w:t>
      </w:r>
      <w:r w:rsidR="00970D9F" w:rsidRPr="00EF1178">
        <w:rPr>
          <w:rFonts w:cs="Times New Roman"/>
          <w:bCs/>
          <w:szCs w:val="26"/>
          <w:lang w:val="pt-BR"/>
        </w:rPr>
        <w:t>với</w:t>
      </w:r>
      <w:r w:rsidR="008C3E4F" w:rsidRPr="00EF1178">
        <w:rPr>
          <w:rFonts w:cs="Times New Roman"/>
          <w:bCs/>
          <w:szCs w:val="26"/>
          <w:lang w:val="pt-BR"/>
        </w:rPr>
        <w:t xml:space="preserve"> quy mô </w:t>
      </w:r>
      <w:r w:rsidR="002501A3" w:rsidRPr="00EF1178">
        <w:rPr>
          <w:rFonts w:cs="Times New Roman"/>
          <w:bCs/>
          <w:szCs w:val="26"/>
          <w:lang w:val="pt-BR"/>
        </w:rPr>
        <w:t>8.000 tấn sản phẩm/năm, trong đó:</w:t>
      </w:r>
    </w:p>
    <w:p w:rsidR="008C3E4F" w:rsidRPr="00EF1178" w:rsidRDefault="002501A3" w:rsidP="0028334E">
      <w:pPr>
        <w:shd w:val="clear" w:color="auto" w:fill="FFFFFF"/>
        <w:spacing w:after="120" w:line="240" w:lineRule="auto"/>
        <w:ind w:firstLine="567"/>
        <w:rPr>
          <w:rFonts w:cs="Times New Roman"/>
          <w:bCs/>
          <w:szCs w:val="26"/>
          <w:lang w:val="pt-BR"/>
        </w:rPr>
      </w:pPr>
      <w:r w:rsidRPr="00EF1178">
        <w:rPr>
          <w:rFonts w:cs="Times New Roman"/>
          <w:bCs/>
          <w:szCs w:val="26"/>
          <w:lang w:val="pt-BR"/>
        </w:rPr>
        <w:t>+ Sản phẩm mủ latex là 6.000 tấn sản phẩm/năm.</w:t>
      </w:r>
    </w:p>
    <w:p w:rsidR="002501A3" w:rsidRPr="00EF1178" w:rsidRDefault="002501A3" w:rsidP="0028334E">
      <w:pPr>
        <w:shd w:val="clear" w:color="auto" w:fill="FFFFFF"/>
        <w:spacing w:after="120" w:line="240" w:lineRule="auto"/>
        <w:ind w:firstLine="567"/>
        <w:rPr>
          <w:rFonts w:cs="Times New Roman"/>
          <w:bCs/>
          <w:szCs w:val="26"/>
          <w:lang w:val="pt-BR"/>
        </w:rPr>
      </w:pPr>
      <w:r w:rsidRPr="00EF1178">
        <w:rPr>
          <w:rFonts w:cs="Times New Roman"/>
          <w:bCs/>
          <w:szCs w:val="26"/>
          <w:lang w:val="pt-BR"/>
        </w:rPr>
        <w:t>+ Sản phẩm mủ SVR (cao su cốm) là 2.000 tấn sản phẩm/năm.</w:t>
      </w:r>
    </w:p>
    <w:p w:rsidR="00E64186" w:rsidRPr="00EF1178" w:rsidRDefault="00E64186" w:rsidP="0028334E">
      <w:pPr>
        <w:spacing w:after="120" w:line="240" w:lineRule="auto"/>
        <w:ind w:firstLine="567"/>
        <w:rPr>
          <w:rFonts w:cs="Times New Roman"/>
          <w:bCs/>
          <w:szCs w:val="26"/>
          <w:lang w:val="pt-BR"/>
        </w:rPr>
      </w:pPr>
      <w:r w:rsidRPr="00EF1178">
        <w:rPr>
          <w:rFonts w:cs="Times New Roman"/>
          <w:bCs/>
          <w:szCs w:val="26"/>
          <w:lang w:val="pt-BR"/>
        </w:rPr>
        <w:t>Căn cứ Khoản 1, Điều 39 của Luật Bảo vệ Môi trường số 72/2020/QH14 quy định đối tượng phải có Giấy phép môi trường: “Dự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rsidR="00E64186" w:rsidRPr="00EF1178" w:rsidRDefault="00E64186" w:rsidP="0028334E">
      <w:pPr>
        <w:spacing w:after="120" w:line="240" w:lineRule="auto"/>
        <w:ind w:firstLine="567"/>
        <w:rPr>
          <w:rFonts w:cs="Times New Roman"/>
          <w:bCs/>
          <w:szCs w:val="26"/>
          <w:lang w:val="pt-BR"/>
        </w:rPr>
      </w:pPr>
      <w:r w:rsidRPr="00EF1178">
        <w:rPr>
          <w:rFonts w:cs="Times New Roman"/>
          <w:bCs/>
          <w:szCs w:val="26"/>
          <w:lang w:val="pt-BR"/>
        </w:rPr>
        <w:t xml:space="preserve">Căn cứ theo mục số 1, Phụ lục IV Danh mục dự án đầu tư nhóm II có nguy cơ tác động xấu đến môi trường quy định tại Khoản 4, Điều 28 Luật Bảo vệ Môi trường, trừ dự án quy định tại Phụ lục III ban hành kèm theo Nghị định số 08/2022/NĐ – CP ngày 10/01/2022 của Chính phủ quy định chi tiết một số điều của Luật Bảo vệ Môi trường: </w:t>
      </w:r>
      <w:r w:rsidRPr="00EF1178">
        <w:rPr>
          <w:rFonts w:cs="Times New Roman"/>
          <w:bCs/>
          <w:szCs w:val="26"/>
          <w:lang w:val="pt-BR"/>
        </w:rPr>
        <w:lastRenderedPageBreak/>
        <w:t>“Dự án thuộc loại hình sản xuất, kinh doanh, dịch vụ có nguy cơ gây ô nhiễm môi trường với công suất trung bình quy định tại Cột 4 Phụ lục II ban hành kèm theo Nghị định số 08/2022/NĐ – CP ngày 10/01/2022”.</w:t>
      </w:r>
    </w:p>
    <w:p w:rsidR="001D76A8" w:rsidRPr="00EF1178" w:rsidRDefault="00662C98" w:rsidP="0028334E">
      <w:pPr>
        <w:spacing w:after="120" w:line="240" w:lineRule="auto"/>
        <w:ind w:firstLine="567"/>
        <w:rPr>
          <w:rFonts w:cs="Times New Roman"/>
          <w:bCs/>
          <w:szCs w:val="26"/>
          <w:lang w:val="pt-BR"/>
        </w:rPr>
      </w:pPr>
      <w:r w:rsidRPr="00EF1178">
        <w:rPr>
          <w:rFonts w:cs="Times New Roman"/>
          <w:bCs/>
          <w:szCs w:val="26"/>
          <w:lang w:val="pt-BR"/>
        </w:rPr>
        <w:t xml:space="preserve"> </w:t>
      </w:r>
      <w:r w:rsidR="001E0338" w:rsidRPr="00EF1178">
        <w:rPr>
          <w:rFonts w:cs="Times New Roman"/>
          <w:bCs/>
          <w:szCs w:val="26"/>
          <w:lang w:val="pt-BR"/>
        </w:rPr>
        <w:t xml:space="preserve"> </w:t>
      </w:r>
      <w:r w:rsidR="001D76A8" w:rsidRPr="00EF1178">
        <w:rPr>
          <w:rFonts w:cs="Times New Roman"/>
          <w:bCs/>
          <w:szCs w:val="26"/>
          <w:lang w:val="pt-BR"/>
        </w:rPr>
        <w:t xml:space="preserve">Do đó, Công ty TNHH Sản xuất cao su An Thịnh Phát tiến hành lập Báo cáo đề xuất cấp Giấy phép môi trường cho dự án </w:t>
      </w:r>
      <w:r w:rsidR="00B70A96" w:rsidRPr="00EF1178">
        <w:rPr>
          <w:rFonts w:cs="Times New Roman"/>
          <w:bCs/>
          <w:szCs w:val="26"/>
          <w:lang w:val="pt-BR"/>
        </w:rPr>
        <w:t xml:space="preserve">“Nhà máy chế biến mủ cao su An Thịnh Phát” </w:t>
      </w:r>
      <w:r w:rsidR="001D76A8" w:rsidRPr="00EF1178">
        <w:rPr>
          <w:rFonts w:cs="Times New Roman"/>
          <w:bCs/>
          <w:szCs w:val="26"/>
          <w:lang w:val="pt-BR"/>
        </w:rPr>
        <w:t xml:space="preserve">với quy mô </w:t>
      </w:r>
      <w:r w:rsidR="008A5C6C">
        <w:rPr>
          <w:rFonts w:cs="Times New Roman"/>
          <w:bCs/>
          <w:szCs w:val="26"/>
          <w:lang w:val="pt-BR"/>
        </w:rPr>
        <w:t>8</w:t>
      </w:r>
      <w:r w:rsidR="001D76A8" w:rsidRPr="00EF1178">
        <w:rPr>
          <w:rFonts w:cs="Times New Roman"/>
          <w:bCs/>
          <w:szCs w:val="26"/>
          <w:lang w:val="pt-BR"/>
        </w:rPr>
        <w:t>.</w:t>
      </w:r>
      <w:r w:rsidR="005C3C1A" w:rsidRPr="00EF1178">
        <w:rPr>
          <w:rFonts w:cs="Times New Roman"/>
          <w:bCs/>
          <w:szCs w:val="26"/>
          <w:lang w:val="pt-BR"/>
        </w:rPr>
        <w:t>0</w:t>
      </w:r>
      <w:r w:rsidR="001D76A8" w:rsidRPr="00EF1178">
        <w:rPr>
          <w:rFonts w:cs="Times New Roman"/>
          <w:bCs/>
          <w:szCs w:val="26"/>
          <w:lang w:val="pt-BR"/>
        </w:rPr>
        <w:t>00 tấn sản phẩ</w:t>
      </w:r>
      <w:r w:rsidR="008A5C6C">
        <w:rPr>
          <w:rFonts w:cs="Times New Roman"/>
          <w:bCs/>
          <w:szCs w:val="26"/>
          <w:lang w:val="pt-BR"/>
        </w:rPr>
        <w:t>m/</w:t>
      </w:r>
      <w:r w:rsidR="001D76A8" w:rsidRPr="00EF1178">
        <w:rPr>
          <w:rFonts w:cs="Times New Roman"/>
          <w:bCs/>
          <w:szCs w:val="26"/>
          <w:lang w:val="pt-BR"/>
        </w:rPr>
        <w:t xml:space="preserve">năm tại </w:t>
      </w:r>
      <w:r w:rsidR="00764202">
        <w:rPr>
          <w:rFonts w:cs="Times New Roman"/>
          <w:bCs/>
          <w:szCs w:val="26"/>
          <w:lang w:val="pt-BR"/>
        </w:rPr>
        <w:t>t</w:t>
      </w:r>
      <w:r w:rsidR="001D76A8" w:rsidRPr="00EF1178">
        <w:rPr>
          <w:rFonts w:cs="Times New Roman"/>
          <w:bCs/>
          <w:szCs w:val="26"/>
          <w:lang w:val="pt-BR"/>
        </w:rPr>
        <w:t xml:space="preserve">hửa đất số </w:t>
      </w:r>
      <w:r w:rsidR="000A56CE" w:rsidRPr="00EF1178">
        <w:rPr>
          <w:rFonts w:cs="Times New Roman"/>
          <w:bCs/>
          <w:szCs w:val="26"/>
          <w:lang w:val="pt-BR"/>
        </w:rPr>
        <w:t>30</w:t>
      </w:r>
      <w:r w:rsidR="001D76A8" w:rsidRPr="00EF1178">
        <w:rPr>
          <w:rFonts w:cs="Times New Roman"/>
          <w:bCs/>
          <w:szCs w:val="26"/>
          <w:lang w:val="pt-BR"/>
        </w:rPr>
        <w:t xml:space="preserve"> tờ bản đồ số 8</w:t>
      </w:r>
      <w:r w:rsidR="000A56CE" w:rsidRPr="00EF1178">
        <w:rPr>
          <w:rFonts w:cs="Times New Roman"/>
          <w:bCs/>
          <w:szCs w:val="26"/>
          <w:lang w:val="pt-BR"/>
        </w:rPr>
        <w:t>5</w:t>
      </w:r>
      <w:r w:rsidR="001D76A8" w:rsidRPr="00EF1178">
        <w:rPr>
          <w:rFonts w:cs="Times New Roman"/>
          <w:bCs/>
          <w:szCs w:val="26"/>
          <w:lang w:val="pt-BR"/>
        </w:rPr>
        <w:t xml:space="preserve">, ấp </w:t>
      </w:r>
      <w:r w:rsidR="000A56CE" w:rsidRPr="00EF1178">
        <w:rPr>
          <w:rFonts w:cs="Times New Roman"/>
          <w:bCs/>
          <w:szCs w:val="26"/>
          <w:lang w:val="pt-BR"/>
        </w:rPr>
        <w:t>4</w:t>
      </w:r>
      <w:r w:rsidR="001D76A8" w:rsidRPr="00EF1178">
        <w:rPr>
          <w:rFonts w:cs="Times New Roman"/>
          <w:bCs/>
          <w:szCs w:val="26"/>
          <w:lang w:val="pt-BR"/>
        </w:rPr>
        <w:t xml:space="preserve">, xã Suối </w:t>
      </w:r>
      <w:r w:rsidR="000A56CE" w:rsidRPr="00EF1178">
        <w:rPr>
          <w:rFonts w:cs="Times New Roman"/>
          <w:bCs/>
          <w:szCs w:val="26"/>
          <w:lang w:val="pt-BR"/>
        </w:rPr>
        <w:t>Ngô</w:t>
      </w:r>
      <w:r w:rsidR="001D76A8" w:rsidRPr="00EF1178">
        <w:rPr>
          <w:rFonts w:cs="Times New Roman"/>
          <w:bCs/>
          <w:szCs w:val="26"/>
          <w:lang w:val="pt-BR"/>
        </w:rPr>
        <w:t>, huyện Tân Châu, tỉnh Tây Ninh theo mẫu báo cáo đề xuất tại Phụ lục IX ban hành kèm theo Nghị đị</w:t>
      </w:r>
      <w:r w:rsidR="008A5C6C">
        <w:rPr>
          <w:rFonts w:cs="Times New Roman"/>
          <w:bCs/>
          <w:szCs w:val="26"/>
          <w:lang w:val="pt-BR"/>
        </w:rPr>
        <w:t xml:space="preserve">nh </w:t>
      </w:r>
      <w:r w:rsidR="008F6EDA" w:rsidRPr="008F6EDA">
        <w:rPr>
          <w:rFonts w:cs="Times New Roman"/>
          <w:bCs/>
          <w:szCs w:val="26"/>
          <w:lang w:val="pt-BR"/>
        </w:rPr>
        <w:t xml:space="preserve">số 05/2025/NĐ-CP </w:t>
      </w:r>
      <w:r w:rsidR="00E50599">
        <w:rPr>
          <w:rFonts w:cs="Times New Roman"/>
          <w:bCs/>
          <w:szCs w:val="26"/>
          <w:lang w:val="pt-BR"/>
        </w:rPr>
        <w:t xml:space="preserve">ngày 06/01/2025 </w:t>
      </w:r>
      <w:r w:rsidR="008F6EDA" w:rsidRPr="008F6EDA">
        <w:rPr>
          <w:rFonts w:cs="Times New Roman"/>
          <w:bCs/>
          <w:szCs w:val="26"/>
          <w:lang w:val="pt-BR"/>
        </w:rPr>
        <w:t>của Chính phủ</w:t>
      </w:r>
      <w:r w:rsidR="00E50599">
        <w:rPr>
          <w:rFonts w:cs="Times New Roman"/>
          <w:bCs/>
          <w:szCs w:val="26"/>
          <w:lang w:val="pt-BR"/>
        </w:rPr>
        <w:t xml:space="preserve"> </w:t>
      </w:r>
      <w:r w:rsidR="008F6EDA" w:rsidRPr="008F6EDA">
        <w:rPr>
          <w:rFonts w:cs="Times New Roman"/>
          <w:bCs/>
          <w:szCs w:val="26"/>
          <w:lang w:val="pt-BR"/>
        </w:rPr>
        <w:t>Sửa đổi, bổ sung một số điều của Nghị định số 08/2022/NĐ-CP ngày 10 tháng 01 năm 2022 của Chính phủ quy định chi tiết một số điều của Luật Bảo vệ môi trường</w:t>
      </w:r>
      <w:r w:rsidR="001D76A8" w:rsidRPr="00EF1178">
        <w:rPr>
          <w:rFonts w:cs="Times New Roman"/>
          <w:bCs/>
          <w:szCs w:val="26"/>
          <w:lang w:val="pt-BR"/>
        </w:rPr>
        <w:t xml:space="preserve"> và trình lên Ủy ban Nhân dân tỉnh Tây Ninh để được thẩm định và cấp Giấy phép môi trường theo quy định.</w:t>
      </w:r>
    </w:p>
    <w:p w:rsidR="004A7796" w:rsidRPr="00EF1178" w:rsidRDefault="004A7796" w:rsidP="0028334E">
      <w:pPr>
        <w:spacing w:after="120" w:line="240" w:lineRule="auto"/>
        <w:rPr>
          <w:rFonts w:cs="Times New Roman"/>
          <w:b/>
          <w:bCs/>
          <w:szCs w:val="26"/>
          <w:lang w:val="pt-BR"/>
        </w:rPr>
      </w:pPr>
      <w:r w:rsidRPr="00EF1178">
        <w:rPr>
          <w:rFonts w:cs="Times New Roman"/>
          <w:b/>
          <w:bCs/>
          <w:szCs w:val="26"/>
          <w:lang w:val="pt-BR"/>
        </w:rPr>
        <w:t xml:space="preserve">B. </w:t>
      </w:r>
      <w:bookmarkStart w:id="14" w:name="_Toc136270118"/>
      <w:r w:rsidRPr="00EF1178">
        <w:rPr>
          <w:rFonts w:cs="Times New Roman"/>
          <w:b/>
          <w:bCs/>
          <w:szCs w:val="26"/>
          <w:lang w:val="pt-BR"/>
        </w:rPr>
        <w:t>CĂN CỨ PHÁP LUẬT VÀ KỸ THUẬT THỰC HIỆN GIẤY PHÉP MÔI TRƯỜNG</w:t>
      </w:r>
      <w:bookmarkEnd w:id="14"/>
    </w:p>
    <w:p w:rsidR="001D76A8" w:rsidRPr="00EF1178" w:rsidRDefault="00DF1058" w:rsidP="0028334E">
      <w:pPr>
        <w:spacing w:after="120" w:line="240" w:lineRule="auto"/>
        <w:rPr>
          <w:rFonts w:cs="Times New Roman"/>
          <w:b/>
          <w:bCs/>
          <w:szCs w:val="26"/>
          <w:lang w:val="pt-BR"/>
        </w:rPr>
      </w:pPr>
      <w:r w:rsidRPr="00EF1178">
        <w:rPr>
          <w:rFonts w:cs="Times New Roman"/>
          <w:b/>
          <w:bCs/>
          <w:szCs w:val="26"/>
          <w:lang w:val="pt-BR"/>
        </w:rPr>
        <w:t>B.1. Căn cứ luật</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Luật Phòng cháy và chữa cháy số 27/2001/QH10 ngày 29/06/2001 được Quốc hội nước Cộng hòa xã hội chủ nghĩa Việt Nam khóa X, kỳ họp thứ 9 thông qua ngày 29/06/2001;</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Luật Điện lực số 28/2004/QH11 được Quốc hội nước Cộng hòa xã hội chủ nghĩa Việt Nam khóa X, kỳ họp thứ 10, thông qua ngày 03/12/2004;</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Luật Tiêu chuẩn và Quy chuẩn kỹ thuật số 68/2006/QH11 ngày 29/06/2006 được Quốc hội nước Cộng hòa xã hội chủ nghĩa Việt Nam khóa XI, kỳ họp thứ 9 thông qua ngày 29/06/2006;</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Luật Hóa chất số 06/2007/QH12 ngày 21/11/2007 đã được Quốc hội nước Cộng hòa xã hội chủ nghĩa Việt Nam khóa XII, kỳ họp thứ 2 thông qua ngày 21/11/2007;</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Luật sửa đổi, bổ sung một số điều của Luật điện lực số 24/2012/QH13 ngày 20/11/2012 được Quốc hội nước Cộng hòa xã hội chủ nghĩa Việt Nam khóa XIII, kỳ họp thứ 4 thông qua ngày 20/11/2012;</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Luật sửa đổi bổ sung một số điều của Luật Phòng cháy và chữa cháy số 40/2013/QH13 ngày 22/11/2013 được Quốc hội nước Cộng hòa xã hội chủ nghĩa Việt Nam khóa XIII, kỳ họp thứ 6 thông qua ngày 22/11/2013;</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Luật Xây dựng số 50/2014/QH13 ngày 18/06/2014 được Quốc hội nước Cộng hòa xã hội chủ nghĩa Việt Nam khóa XIII, kỳ họp thứ 7 thông qua ngày 18/06/2014;</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Luật An toàn, vệ sinh lao động số 84/2015/QH13 ngày 25/06/2015 đã được Quốc hội nước Cộng hòa xã hội chủ nghĩa Việt Nam khóa XIII, kỳ họp thứ 9 thông qua ngày 15/06/2015;</w:t>
      </w:r>
    </w:p>
    <w:p w:rsidR="00DF1058" w:rsidRPr="00EF1178" w:rsidRDefault="00DF1058" w:rsidP="0028334E">
      <w:pPr>
        <w:spacing w:after="120" w:line="240" w:lineRule="auto"/>
        <w:ind w:firstLine="567"/>
        <w:rPr>
          <w:rFonts w:cs="Times New Roman"/>
          <w:b/>
          <w:szCs w:val="26"/>
        </w:rPr>
      </w:pPr>
      <w:r w:rsidRPr="00EF1178">
        <w:rPr>
          <w:rFonts w:cs="Times New Roman"/>
          <w:szCs w:val="26"/>
        </w:rPr>
        <w:t>- Luật sửa đổi, bổ sung một số điều của Luật xây dựng số 62/2020/QH14 ngày 17/06/2020 được Quốc hội nước Cộng hòa xã hội chủ nghĩa Việt Nam khóa XIV, kỳ họp thứ 9 thông qua ngày 17/06/2020;</w:t>
      </w:r>
    </w:p>
    <w:p w:rsidR="00DF1058" w:rsidRDefault="00DF1058" w:rsidP="0028334E">
      <w:pPr>
        <w:spacing w:after="120" w:line="240" w:lineRule="auto"/>
        <w:ind w:firstLine="567"/>
        <w:rPr>
          <w:rFonts w:cs="Times New Roman"/>
          <w:szCs w:val="26"/>
          <w:lang w:val="en-US"/>
        </w:rPr>
      </w:pPr>
      <w:r w:rsidRPr="00EF1178">
        <w:rPr>
          <w:rFonts w:cs="Times New Roman"/>
          <w:szCs w:val="26"/>
        </w:rPr>
        <w:lastRenderedPageBreak/>
        <w:t>- Luật Bảo vệ Môi trường số 72/2020/QH14 ngày 17/11/2020 được Quốc hội nước Cộng hòa xã hội chủ nghĩa Việt Nam khóa XIV, kỳ họp thứ 10 thông qua ngày 17/11/2020.</w:t>
      </w:r>
    </w:p>
    <w:p w:rsidR="00651263" w:rsidRPr="00651263" w:rsidRDefault="00651263" w:rsidP="0028334E">
      <w:pPr>
        <w:spacing w:after="120" w:line="240" w:lineRule="auto"/>
        <w:ind w:firstLine="567"/>
        <w:rPr>
          <w:rFonts w:cs="Times New Roman"/>
          <w:b/>
          <w:szCs w:val="26"/>
          <w:lang w:val="en-US"/>
        </w:rPr>
      </w:pPr>
      <w:r>
        <w:rPr>
          <w:szCs w:val="26"/>
          <w:lang w:val="sv-SE"/>
        </w:rPr>
        <w:t>- Luật Tài nguyên nước</w:t>
      </w:r>
      <w:r w:rsidRPr="008B6393">
        <w:rPr>
          <w:szCs w:val="26"/>
          <w:lang w:val="sv-SE"/>
        </w:rPr>
        <w:t xml:space="preserve"> </w:t>
      </w:r>
      <w:r w:rsidRPr="00985F41">
        <w:rPr>
          <w:szCs w:val="26"/>
          <w:lang w:val="sv-SE"/>
        </w:rPr>
        <w:t xml:space="preserve">số 28/2023/QH15, </w:t>
      </w:r>
      <w:r w:rsidRPr="008B6393">
        <w:rPr>
          <w:szCs w:val="26"/>
          <w:lang w:val="sv-SE"/>
        </w:rPr>
        <w:t xml:space="preserve">ngày </w:t>
      </w:r>
      <w:r>
        <w:rPr>
          <w:szCs w:val="26"/>
          <w:lang w:val="sv-SE"/>
        </w:rPr>
        <w:t>27/11/2023</w:t>
      </w:r>
      <w:r w:rsidRPr="008B6393">
        <w:rPr>
          <w:szCs w:val="26"/>
          <w:lang w:val="sv-SE"/>
        </w:rPr>
        <w:t xml:space="preserve"> được Quốc hội nước Cộng hòa xã hội chủ nghĩa Việt Nam khóa XIII, kỳ họp thứ </w:t>
      </w:r>
      <w:r>
        <w:rPr>
          <w:szCs w:val="26"/>
          <w:lang w:val="sv-SE"/>
        </w:rPr>
        <w:t>6</w:t>
      </w:r>
      <w:r w:rsidRPr="008B6393">
        <w:rPr>
          <w:szCs w:val="26"/>
          <w:lang w:val="sv-SE"/>
        </w:rPr>
        <w:t xml:space="preserve"> thông qua ngày </w:t>
      </w:r>
      <w:r>
        <w:rPr>
          <w:szCs w:val="26"/>
          <w:lang w:val="sv-SE"/>
        </w:rPr>
        <w:t>27/11/2023.</w:t>
      </w:r>
    </w:p>
    <w:p w:rsidR="00E046D7" w:rsidRPr="00E00C9E" w:rsidRDefault="00E046D7" w:rsidP="00E00C9E">
      <w:pPr>
        <w:pStyle w:val="nomal"/>
        <w:rPr>
          <w:b/>
        </w:rPr>
      </w:pPr>
      <w:bookmarkStart w:id="15" w:name="_Toc189723744"/>
      <w:r w:rsidRPr="00E00C9E">
        <w:rPr>
          <w:b/>
        </w:rPr>
        <w:t>B.2. Nghị</w:t>
      </w:r>
      <w:r w:rsidRPr="00E00C9E">
        <w:rPr>
          <w:b/>
          <w:spacing w:val="1"/>
        </w:rPr>
        <w:t xml:space="preserve"> </w:t>
      </w:r>
      <w:r w:rsidRPr="00E00C9E">
        <w:rPr>
          <w:b/>
        </w:rPr>
        <w:t>định</w:t>
      </w:r>
      <w:bookmarkEnd w:id="15"/>
    </w:p>
    <w:p w:rsidR="00E046D7" w:rsidRPr="00EF1178" w:rsidRDefault="00E046D7" w:rsidP="0028334E">
      <w:pPr>
        <w:spacing w:after="120" w:line="240" w:lineRule="auto"/>
        <w:ind w:firstLine="567"/>
        <w:rPr>
          <w:rFonts w:cs="Times New Roman"/>
          <w:b/>
          <w:szCs w:val="26"/>
        </w:rPr>
      </w:pPr>
      <w:r w:rsidRPr="00EF1178">
        <w:rPr>
          <w:rFonts w:cs="Times New Roman"/>
          <w:szCs w:val="26"/>
        </w:rPr>
        <w:t>- Nghị định số 14/2014/NĐ – CP ngày 26/02/2014 của Chỉnh phủ quy định chi tiết thi hành Luật điện lực về an toàn điện;</w:t>
      </w:r>
    </w:p>
    <w:p w:rsidR="00E046D7" w:rsidRPr="00EF1178" w:rsidRDefault="00E046D7" w:rsidP="0028334E">
      <w:pPr>
        <w:spacing w:after="120" w:line="240" w:lineRule="auto"/>
        <w:ind w:firstLine="567"/>
        <w:rPr>
          <w:rFonts w:cs="Times New Roman"/>
          <w:b/>
          <w:szCs w:val="26"/>
        </w:rPr>
      </w:pPr>
      <w:r w:rsidRPr="00EF1178">
        <w:rPr>
          <w:rFonts w:cs="Times New Roman"/>
          <w:szCs w:val="26"/>
        </w:rPr>
        <w:t>- Nghị định số 113/2017/NĐ – CP ngày 09/10/2017 của Chính phủ quy định chi tiết và hướng dẫn thi hành một số điều của luật hóa chất;</w:t>
      </w:r>
    </w:p>
    <w:p w:rsidR="00E046D7" w:rsidRPr="00EF1178" w:rsidRDefault="00E046D7" w:rsidP="0028334E">
      <w:pPr>
        <w:spacing w:after="120" w:line="240" w:lineRule="auto"/>
        <w:ind w:firstLine="567"/>
        <w:rPr>
          <w:rFonts w:cs="Times New Roman"/>
          <w:b/>
          <w:szCs w:val="26"/>
        </w:rPr>
      </w:pPr>
      <w:r w:rsidRPr="00EF1178">
        <w:rPr>
          <w:rFonts w:cs="Times New Roman"/>
          <w:szCs w:val="26"/>
        </w:rPr>
        <w:t>- Nghị định số 82/2018/NĐ – CP ngày 22/05/2018 của Chính phủ quy định về quản lý khu công nghiệp và khu kinh tế;</w:t>
      </w:r>
    </w:p>
    <w:p w:rsidR="00E046D7" w:rsidRPr="00EF1178" w:rsidRDefault="00E046D7" w:rsidP="0028334E">
      <w:pPr>
        <w:spacing w:after="120" w:line="240" w:lineRule="auto"/>
        <w:ind w:firstLine="567"/>
        <w:rPr>
          <w:rFonts w:cs="Times New Roman"/>
          <w:b/>
          <w:szCs w:val="26"/>
        </w:rPr>
      </w:pPr>
      <w:r w:rsidRPr="00EF1178">
        <w:rPr>
          <w:rFonts w:cs="Times New Roman"/>
          <w:szCs w:val="26"/>
        </w:rPr>
        <w:t>- Nghị định số 08/2022/NĐ – CP ngày 10/01/2022 của Chính phủ quy định chi tiết một số điều của Luật Bảo vệ Môi trường.</w:t>
      </w:r>
    </w:p>
    <w:p w:rsidR="00E046D7" w:rsidRDefault="00E046D7" w:rsidP="0028334E">
      <w:pPr>
        <w:widowControl w:val="0"/>
        <w:autoSpaceDE w:val="0"/>
        <w:autoSpaceDN w:val="0"/>
        <w:spacing w:after="120" w:line="240" w:lineRule="auto"/>
        <w:ind w:right="20" w:firstLine="567"/>
        <w:rPr>
          <w:rFonts w:cs="Times New Roman"/>
          <w:szCs w:val="26"/>
          <w:lang w:val="en-US"/>
        </w:rPr>
      </w:pPr>
      <w:r w:rsidRPr="00EF1178">
        <w:rPr>
          <w:rFonts w:cs="Times New Roman"/>
          <w:szCs w:val="26"/>
        </w:rPr>
        <w:t>- Nghị định số 45/2022/NĐ – CP ngày 07/07/2022 của Chính phủ quy định về xử phạt vi phạm hành chính trong lĩnh vực bảo vệ môi trường;</w:t>
      </w:r>
    </w:p>
    <w:p w:rsidR="000E672F" w:rsidRPr="000E672F" w:rsidRDefault="000E672F" w:rsidP="0028334E">
      <w:pPr>
        <w:widowControl w:val="0"/>
        <w:autoSpaceDE w:val="0"/>
        <w:autoSpaceDN w:val="0"/>
        <w:spacing w:after="120" w:line="240" w:lineRule="auto"/>
        <w:ind w:right="20" w:firstLine="567"/>
        <w:rPr>
          <w:rFonts w:cs="Times New Roman"/>
          <w:b/>
          <w:szCs w:val="26"/>
          <w:lang w:val="en-US"/>
        </w:rPr>
      </w:pPr>
      <w:r>
        <w:rPr>
          <w:rFonts w:cs="Times New Roman"/>
          <w:bCs/>
          <w:szCs w:val="26"/>
          <w:lang w:val="pt-BR"/>
        </w:rPr>
        <w:t xml:space="preserve">- </w:t>
      </w:r>
      <w:r w:rsidRPr="00EF1178">
        <w:rPr>
          <w:rFonts w:cs="Times New Roman"/>
          <w:bCs/>
          <w:szCs w:val="26"/>
          <w:lang w:val="pt-BR"/>
        </w:rPr>
        <w:t>Nghị đị</w:t>
      </w:r>
      <w:r>
        <w:rPr>
          <w:rFonts w:cs="Times New Roman"/>
          <w:bCs/>
          <w:szCs w:val="26"/>
          <w:lang w:val="pt-BR"/>
        </w:rPr>
        <w:t xml:space="preserve">nh </w:t>
      </w:r>
      <w:r w:rsidRPr="008F6EDA">
        <w:rPr>
          <w:rFonts w:cs="Times New Roman"/>
          <w:bCs/>
          <w:szCs w:val="26"/>
          <w:lang w:val="pt-BR"/>
        </w:rPr>
        <w:t xml:space="preserve">số 05/2025/NĐ-CP </w:t>
      </w:r>
      <w:r>
        <w:rPr>
          <w:rFonts w:cs="Times New Roman"/>
          <w:bCs/>
          <w:szCs w:val="26"/>
          <w:lang w:val="pt-BR"/>
        </w:rPr>
        <w:t xml:space="preserve">ngày 06/01/2025 </w:t>
      </w:r>
      <w:r w:rsidRPr="008F6EDA">
        <w:rPr>
          <w:rFonts w:cs="Times New Roman"/>
          <w:bCs/>
          <w:szCs w:val="26"/>
          <w:lang w:val="pt-BR"/>
        </w:rPr>
        <w:t>của Chính phủ</w:t>
      </w:r>
      <w:r>
        <w:rPr>
          <w:rFonts w:cs="Times New Roman"/>
          <w:bCs/>
          <w:szCs w:val="26"/>
          <w:lang w:val="pt-BR"/>
        </w:rPr>
        <w:t xml:space="preserve"> </w:t>
      </w:r>
      <w:r w:rsidRPr="008F6EDA">
        <w:rPr>
          <w:rFonts w:cs="Times New Roman"/>
          <w:bCs/>
          <w:szCs w:val="26"/>
          <w:lang w:val="pt-BR"/>
        </w:rPr>
        <w:t>Sửa đổi, bổ sung một số điều của Nghị định số 08/2022/NĐ-CP ngày 10 tháng 01 năm 2022 của Chính phủ quy định chi tiết một số điều của Luật Bảo vệ môi trường</w:t>
      </w:r>
      <w:r>
        <w:rPr>
          <w:rFonts w:cs="Times New Roman"/>
          <w:bCs/>
          <w:szCs w:val="26"/>
          <w:lang w:val="pt-BR"/>
        </w:rPr>
        <w:t>.</w:t>
      </w:r>
    </w:p>
    <w:p w:rsidR="00E046D7" w:rsidRPr="00E00C9E" w:rsidRDefault="00781AE7" w:rsidP="00E00C9E">
      <w:pPr>
        <w:pStyle w:val="nomal"/>
        <w:rPr>
          <w:b/>
        </w:rPr>
      </w:pPr>
      <w:bookmarkStart w:id="16" w:name="_Toc189723745"/>
      <w:r w:rsidRPr="00E00C9E">
        <w:rPr>
          <w:b/>
        </w:rPr>
        <w:t>B</w:t>
      </w:r>
      <w:r w:rsidR="00E046D7" w:rsidRPr="00E00C9E">
        <w:rPr>
          <w:b/>
        </w:rPr>
        <w:t>.</w:t>
      </w:r>
      <w:r w:rsidRPr="00E00C9E">
        <w:rPr>
          <w:b/>
        </w:rPr>
        <w:t>3.</w:t>
      </w:r>
      <w:r w:rsidR="00E046D7" w:rsidRPr="00E00C9E">
        <w:rPr>
          <w:b/>
        </w:rPr>
        <w:t xml:space="preserve"> Thông tư</w:t>
      </w:r>
      <w:bookmarkEnd w:id="16"/>
    </w:p>
    <w:p w:rsidR="00E046D7" w:rsidRPr="00EF1178" w:rsidRDefault="00E046D7" w:rsidP="0028334E">
      <w:pPr>
        <w:spacing w:after="120" w:line="240" w:lineRule="auto"/>
        <w:ind w:firstLine="567"/>
        <w:rPr>
          <w:rFonts w:cs="Times New Roman"/>
          <w:b/>
          <w:szCs w:val="26"/>
        </w:rPr>
      </w:pPr>
      <w:r w:rsidRPr="00EF1178">
        <w:rPr>
          <w:rFonts w:cs="Times New Roman"/>
          <w:szCs w:val="26"/>
        </w:rPr>
        <w:t>- Thông tư 02/2014/TT – BCT ngày 16/01/2014 của Bộ Công thương quy định các biện pháp sử dụng năng lượng tiết kiệm và hiệu quả cho các ngành công nghiệp;</w:t>
      </w:r>
    </w:p>
    <w:p w:rsidR="00E046D7" w:rsidRPr="00EF1178" w:rsidRDefault="00E046D7" w:rsidP="0028334E">
      <w:pPr>
        <w:spacing w:after="120" w:line="240" w:lineRule="auto"/>
        <w:ind w:firstLine="567"/>
        <w:rPr>
          <w:rFonts w:cs="Times New Roman"/>
          <w:b/>
          <w:szCs w:val="26"/>
        </w:rPr>
      </w:pPr>
      <w:r w:rsidRPr="00EF1178">
        <w:rPr>
          <w:rFonts w:cs="Times New Roman"/>
          <w:szCs w:val="26"/>
        </w:rPr>
        <w:t>- Thông tư số 32/2017/TT – BCT ngày 28/12/2017 của Bộ Công thương quy định cụ thể và hướng dẫn thi hành một số điều của luật hóa chất và nghị định số 113/2017/NĐ – CP ngày 09 tháng 10 năm 2017 của Chính phủ quy định chi tiết và hướng dẫn thi hành một số điều của luật hóa chất;</w:t>
      </w:r>
    </w:p>
    <w:p w:rsidR="00E046D7" w:rsidRPr="00EF1178" w:rsidRDefault="00E046D7" w:rsidP="0028334E">
      <w:pPr>
        <w:spacing w:after="120" w:line="240" w:lineRule="auto"/>
        <w:ind w:firstLine="567"/>
        <w:rPr>
          <w:rFonts w:cs="Times New Roman"/>
          <w:b/>
          <w:szCs w:val="26"/>
        </w:rPr>
      </w:pPr>
      <w:r w:rsidRPr="00EF1178">
        <w:rPr>
          <w:rFonts w:cs="Times New Roman"/>
          <w:szCs w:val="26"/>
        </w:rPr>
        <w:t>- Thông tư số 48/2020/TT – BCT ngày 21/12/2020 của Bộ Công thương ban hành Quy chuẩn kỹ thuật quốc gia về an toàn trong sản xuất, kinh doanh, sử dụng, bảo quản và vận chuyển hóa chất nguy hiểm;</w:t>
      </w:r>
    </w:p>
    <w:p w:rsidR="00E046D7" w:rsidRPr="00EF1178" w:rsidRDefault="00E046D7" w:rsidP="0028334E">
      <w:pPr>
        <w:spacing w:after="120" w:line="240" w:lineRule="auto"/>
        <w:ind w:firstLine="567"/>
        <w:rPr>
          <w:rFonts w:cs="Times New Roman"/>
          <w:b/>
          <w:szCs w:val="26"/>
        </w:rPr>
      </w:pPr>
      <w:r w:rsidRPr="00EF1178">
        <w:rPr>
          <w:rFonts w:cs="Times New Roman"/>
          <w:szCs w:val="26"/>
        </w:rPr>
        <w:t>- Thông tư số 01/2021/TT – BXD ngày 19/05/2021 của Bộ Xây dựng ban hành QCVN 01:2021/BXD – Quy chuẩn kỹ thuật quốc gia về Quy hoạch xây dựng;</w:t>
      </w:r>
    </w:p>
    <w:p w:rsidR="00E046D7" w:rsidRPr="00EF1178" w:rsidRDefault="00E046D7" w:rsidP="0028334E">
      <w:pPr>
        <w:spacing w:after="120" w:line="240" w:lineRule="auto"/>
        <w:ind w:firstLine="567"/>
        <w:rPr>
          <w:rFonts w:cs="Times New Roman"/>
          <w:b/>
          <w:szCs w:val="26"/>
        </w:rPr>
      </w:pPr>
      <w:r w:rsidRPr="00EF1178">
        <w:rPr>
          <w:rFonts w:cs="Times New Roman"/>
          <w:szCs w:val="26"/>
        </w:rPr>
        <w:t>- Thông tư số 10/2021/TT – BTNMT ngày 30/06/2021 của Bộ Tài nguyên và Môi trường quy định kỹ thuật quan trắc môi trường và quản lý thông tin, dữ liệu quan trắc chất lượng môi trường;</w:t>
      </w:r>
    </w:p>
    <w:p w:rsidR="00E046D7" w:rsidRPr="00EF1178" w:rsidRDefault="00E046D7" w:rsidP="0028334E">
      <w:pPr>
        <w:spacing w:after="120" w:line="240" w:lineRule="auto"/>
        <w:ind w:firstLine="567"/>
        <w:rPr>
          <w:rFonts w:cs="Times New Roman"/>
          <w:b/>
          <w:szCs w:val="26"/>
        </w:rPr>
      </w:pPr>
      <w:r w:rsidRPr="00EF1178">
        <w:rPr>
          <w:rFonts w:cs="Times New Roman"/>
          <w:szCs w:val="26"/>
        </w:rPr>
        <w:t>- Thông tư số 02/2022/TT – BTNMT ngày 10/01/2022 của Bộ Tài nguyên và Môi trường quy định chi tiết thi hành một số điều của Luật Bảo vệ Môi trường.</w:t>
      </w:r>
    </w:p>
    <w:p w:rsidR="00E046D7" w:rsidRPr="00E00C9E" w:rsidRDefault="00781AE7" w:rsidP="00E00C9E">
      <w:pPr>
        <w:pStyle w:val="nomal"/>
        <w:rPr>
          <w:b/>
        </w:rPr>
      </w:pPr>
      <w:r w:rsidRPr="00E00C9E">
        <w:rPr>
          <w:b/>
        </w:rPr>
        <w:t>B</w:t>
      </w:r>
      <w:r w:rsidR="00E046D7" w:rsidRPr="00E00C9E">
        <w:rPr>
          <w:b/>
        </w:rPr>
        <w:t>.</w:t>
      </w:r>
      <w:r w:rsidRPr="00E00C9E">
        <w:rPr>
          <w:b/>
        </w:rPr>
        <w:t>4.</w:t>
      </w:r>
      <w:r w:rsidR="00E046D7" w:rsidRPr="00E00C9E">
        <w:rPr>
          <w:b/>
        </w:rPr>
        <w:t xml:space="preserve"> Quyết định</w:t>
      </w:r>
    </w:p>
    <w:p w:rsidR="00E046D7" w:rsidRPr="00EF1178" w:rsidRDefault="00E046D7" w:rsidP="0028334E">
      <w:pPr>
        <w:spacing w:after="120" w:line="240" w:lineRule="auto"/>
        <w:ind w:firstLine="567"/>
        <w:rPr>
          <w:rFonts w:cs="Times New Roman"/>
          <w:b/>
          <w:szCs w:val="26"/>
        </w:rPr>
      </w:pPr>
      <w:r w:rsidRPr="00EF1178">
        <w:rPr>
          <w:rFonts w:cs="Times New Roman"/>
          <w:szCs w:val="26"/>
        </w:rPr>
        <w:lastRenderedPageBreak/>
        <w:t>- Quyết định số 26/2016/QĐ – TTg ngày 01/07/2016 của Thủ tướng Chính phủ ban hành quy chế hoạt động ứng phó sự cố hóa chất độc;</w:t>
      </w:r>
    </w:p>
    <w:p w:rsidR="00E046D7" w:rsidRPr="00EF1178" w:rsidRDefault="00E046D7" w:rsidP="0028334E">
      <w:pPr>
        <w:spacing w:after="120" w:line="240" w:lineRule="auto"/>
        <w:ind w:firstLine="567"/>
        <w:rPr>
          <w:rFonts w:cs="Times New Roman"/>
          <w:b/>
          <w:szCs w:val="26"/>
        </w:rPr>
      </w:pPr>
      <w:r w:rsidRPr="00EF1178">
        <w:rPr>
          <w:rFonts w:cs="Times New Roman"/>
          <w:szCs w:val="26"/>
        </w:rPr>
        <w:t>- Quyết định số 04/2020/QĐ – TTg ngày 13/01/2020 của Thủ tướng Chính phủ sửa đổi, bổ sung một số điều của Quy chế hoạt động ứng phó sự cố hóa chất độc ban hành kèm theo Quyết định số 26/2016/QĐ – TTg ngày 01/07/2016 của Thủ tướng Chính phủ;</w:t>
      </w:r>
    </w:p>
    <w:p w:rsidR="00E046D7" w:rsidRPr="00EF1178" w:rsidRDefault="00E046D7" w:rsidP="0028334E">
      <w:pPr>
        <w:spacing w:after="120" w:line="240" w:lineRule="auto"/>
        <w:ind w:firstLine="567"/>
        <w:rPr>
          <w:rFonts w:cs="Times New Roman"/>
          <w:b/>
          <w:szCs w:val="26"/>
        </w:rPr>
      </w:pPr>
      <w:r w:rsidRPr="00EF1178">
        <w:rPr>
          <w:rFonts w:cs="Times New Roman"/>
          <w:szCs w:val="26"/>
        </w:rPr>
        <w:t>- Công văn số 1924/BCT – HC ngày 19/03/2020 của Bộ Công Thương về việc đôn đốc xây dựng và thực hiện Kế hoạch phòng ngừa, ứng phó sự cố hóa chất và quản lý an toàn hóa chất.</w:t>
      </w:r>
    </w:p>
    <w:p w:rsidR="00E046D7" w:rsidRPr="00EF1178" w:rsidRDefault="00781AE7" w:rsidP="0028334E">
      <w:pPr>
        <w:pStyle w:val="Heading1"/>
        <w:spacing w:before="120" w:after="120" w:line="240" w:lineRule="auto"/>
        <w:jc w:val="both"/>
        <w:rPr>
          <w:sz w:val="26"/>
          <w:szCs w:val="26"/>
        </w:rPr>
      </w:pPr>
      <w:bookmarkStart w:id="17" w:name="_Toc189723746"/>
      <w:bookmarkStart w:id="18" w:name="_Toc189723926"/>
      <w:bookmarkStart w:id="19" w:name="_Toc189838411"/>
      <w:bookmarkStart w:id="20" w:name="_Toc189838498"/>
      <w:bookmarkStart w:id="21" w:name="_Toc190523419"/>
      <w:r w:rsidRPr="00EF1178">
        <w:rPr>
          <w:sz w:val="26"/>
          <w:szCs w:val="26"/>
        </w:rPr>
        <w:t>B</w:t>
      </w:r>
      <w:r w:rsidR="00E046D7" w:rsidRPr="00EF1178">
        <w:rPr>
          <w:sz w:val="26"/>
          <w:szCs w:val="26"/>
        </w:rPr>
        <w:t>.</w:t>
      </w:r>
      <w:r w:rsidRPr="00EF1178">
        <w:rPr>
          <w:sz w:val="26"/>
          <w:szCs w:val="26"/>
        </w:rPr>
        <w:t>5.</w:t>
      </w:r>
      <w:r w:rsidR="00E046D7" w:rsidRPr="00EF1178">
        <w:rPr>
          <w:sz w:val="26"/>
          <w:szCs w:val="26"/>
        </w:rPr>
        <w:t xml:space="preserve"> Quy chuẩn, tiêu</w:t>
      </w:r>
      <w:r w:rsidR="00E046D7" w:rsidRPr="00EF1178">
        <w:rPr>
          <w:spacing w:val="-1"/>
          <w:sz w:val="26"/>
          <w:szCs w:val="26"/>
        </w:rPr>
        <w:t xml:space="preserve"> </w:t>
      </w:r>
      <w:r w:rsidR="00E046D7" w:rsidRPr="00EF1178">
        <w:rPr>
          <w:sz w:val="26"/>
          <w:szCs w:val="26"/>
        </w:rPr>
        <w:t>chuẩn</w:t>
      </w:r>
      <w:bookmarkEnd w:id="17"/>
      <w:bookmarkEnd w:id="18"/>
      <w:bookmarkEnd w:id="19"/>
      <w:bookmarkEnd w:id="20"/>
      <w:bookmarkEnd w:id="21"/>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19:2009/BTNMT: Quy chuẩn kỹ thuật quốc gia về khí thải công nghiệp đối  với bụi và các chất vô cơ;</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20:2009/BTNMT: Quy chuẩn kỹ thuật quốc gia về khí thải công nghiệp đối  với các chất hữu cơ;</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26:2010/BTNMT: Quy chuẩn kỹ thuật quốc gia về tiếng ồn;</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27:2010/BTNMT: Quy chuẩn kỹ thuật quốc gia về độ rung;</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22:2016/BYT: Quy chuẩn kỹ thuật quốc gia về Chiếu sáng – Mức cho phép chiếu sáng nơi làm việc.</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24:2016/BYT: Quy chuẩn kỹ thuật quốc gia về Tiếng ồn – Mức tiếp xúc cho phép tiếng ồn tại nơi làm việc.</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26:2016/BYT: Quy chuẩn kỹ thuật quốc gia về Vi khí hậu – Giá trị cho phép vi khí hậu tại nơi làm việc.</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27:2016/BYT: Quy chuẩn kỹ thuật quốc gia về Rung – Giá trị cho phép tại nơi làm việc.</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02:2019/BYT: Quy chuẩn kỹ thuật quốc gia về Bụi – Giá trị giới hạn tiếp xúc cho phép bụi tại nơi làm việc;</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03:2019/BYT: Quy chuẩn kỹ thuật quốc gia– Giá trị giới hạn tiếp xúc cho phép của 50 yếu tố hóa học tại nơi làm việc;</w:t>
      </w:r>
    </w:p>
    <w:p w:rsidR="00EF19CC" w:rsidRPr="00EF1178" w:rsidRDefault="00EF19CC" w:rsidP="0028334E">
      <w:pPr>
        <w:widowControl w:val="0"/>
        <w:autoSpaceDE w:val="0"/>
        <w:autoSpaceDN w:val="0"/>
        <w:spacing w:after="120" w:line="240" w:lineRule="auto"/>
        <w:ind w:right="20" w:firstLine="567"/>
        <w:rPr>
          <w:rFonts w:cs="Times New Roman"/>
          <w:b/>
          <w:szCs w:val="26"/>
        </w:rPr>
      </w:pPr>
      <w:r w:rsidRPr="00EF1178">
        <w:rPr>
          <w:rFonts w:cs="Times New Roman"/>
          <w:szCs w:val="26"/>
          <w:lang w:val="en-US"/>
        </w:rPr>
        <w:t xml:space="preserve">- </w:t>
      </w:r>
      <w:r w:rsidRPr="00EF1178">
        <w:rPr>
          <w:rFonts w:cs="Times New Roman"/>
          <w:szCs w:val="26"/>
        </w:rPr>
        <w:t>QCVN 18:2021/BXD: Quy chuẩn kỹ thuật quốc gia về An toàn trong thi công xây dựng.</w:t>
      </w:r>
    </w:p>
    <w:p w:rsidR="00EF19CC" w:rsidRPr="00EF1178" w:rsidRDefault="00EF19CC" w:rsidP="0028334E">
      <w:pPr>
        <w:pStyle w:val="MUC10"/>
        <w:spacing w:line="240" w:lineRule="auto"/>
        <w:jc w:val="both"/>
        <w:rPr>
          <w:szCs w:val="26"/>
        </w:rPr>
      </w:pPr>
      <w:bookmarkStart w:id="22" w:name="_Toc112225692"/>
      <w:bookmarkStart w:id="23" w:name="_Toc112605716"/>
      <w:bookmarkStart w:id="24" w:name="_Toc112605820"/>
      <w:bookmarkStart w:id="25" w:name="_Toc112655782"/>
      <w:bookmarkStart w:id="26" w:name="_Toc112835306"/>
      <w:bookmarkStart w:id="27" w:name="_Toc112835998"/>
      <w:bookmarkStart w:id="28" w:name="_Toc113287943"/>
      <w:bookmarkStart w:id="29" w:name="_Toc118385748"/>
      <w:bookmarkStart w:id="30" w:name="_Toc118385861"/>
      <w:bookmarkStart w:id="31" w:name="_Toc118385975"/>
      <w:bookmarkStart w:id="32" w:name="_Toc118440596"/>
      <w:bookmarkStart w:id="33" w:name="_Toc118441725"/>
      <w:bookmarkStart w:id="34" w:name="_Toc143324221"/>
      <w:bookmarkStart w:id="35" w:name="_Toc143324511"/>
      <w:bookmarkStart w:id="36" w:name="_Toc143324648"/>
      <w:bookmarkStart w:id="37" w:name="_Toc143324787"/>
      <w:bookmarkStart w:id="38" w:name="_Toc144910902"/>
      <w:bookmarkStart w:id="39" w:name="_Toc144911058"/>
      <w:bookmarkStart w:id="40" w:name="_Toc149138494"/>
      <w:bookmarkStart w:id="41" w:name="_Toc149138650"/>
      <w:bookmarkStart w:id="42" w:name="_Toc149379651"/>
      <w:bookmarkStart w:id="43" w:name="_Toc149379951"/>
      <w:bookmarkStart w:id="44" w:name="_Toc149380336"/>
      <w:r w:rsidRPr="00EF1178">
        <w:rPr>
          <w:szCs w:val="26"/>
        </w:rPr>
        <w:t xml:space="preserve">C. </w:t>
      </w:r>
      <w:bookmarkStart w:id="45" w:name="_Toc111207425"/>
      <w:r w:rsidRPr="00EF1178">
        <w:rPr>
          <w:szCs w:val="26"/>
        </w:rPr>
        <w:t>CÁC VĂN BẢN PHÁP LÝ CỦA DỰ</w:t>
      </w:r>
      <w:r w:rsidRPr="00EF1178">
        <w:rPr>
          <w:spacing w:val="9"/>
          <w:szCs w:val="26"/>
        </w:rPr>
        <w:t xml:space="preserve"> </w:t>
      </w:r>
      <w:r w:rsidRPr="00EF1178">
        <w:rPr>
          <w:szCs w:val="26"/>
        </w:rPr>
        <w:t>ÁN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F874FE" w:rsidRDefault="00EF19CC" w:rsidP="0028334E">
      <w:pPr>
        <w:shd w:val="clear" w:color="auto" w:fill="FFFFFF"/>
        <w:spacing w:after="120" w:line="240" w:lineRule="auto"/>
        <w:ind w:firstLine="567"/>
        <w:rPr>
          <w:rStyle w:val="Vnbnnidung"/>
          <w:szCs w:val="26"/>
          <w:highlight w:val="white"/>
          <w:lang w:val="en-US" w:eastAsia="vi-VN"/>
        </w:rPr>
      </w:pPr>
      <w:r w:rsidRPr="00EF1178">
        <w:rPr>
          <w:rFonts w:cs="Times New Roman"/>
          <w:szCs w:val="26"/>
        </w:rPr>
        <w:t xml:space="preserve">- </w:t>
      </w:r>
      <w:r w:rsidR="00F874FE" w:rsidRPr="00EF1178">
        <w:rPr>
          <w:rStyle w:val="Vnbnnidung"/>
          <w:szCs w:val="26"/>
          <w:highlight w:val="white"/>
          <w:lang w:eastAsia="vi-VN"/>
        </w:rPr>
        <w:t>Giấy chứng nhận đăng ký doanh nghiệp, mã số doanh nghiệp 3901313275 do Phòng đăng ký kinh doanh thuộc Sở Kế hoạch và Đầu tư tỉnh Tây Ninh cấp, chứng nhận lần đầu ngày 01/04/2021.</w:t>
      </w:r>
    </w:p>
    <w:p w:rsidR="00D35E85" w:rsidRDefault="00D35E85" w:rsidP="0028334E">
      <w:pPr>
        <w:shd w:val="clear" w:color="auto" w:fill="FFFFFF"/>
        <w:spacing w:after="120" w:line="240" w:lineRule="auto"/>
        <w:ind w:firstLine="567"/>
        <w:rPr>
          <w:rFonts w:cs="Times New Roman"/>
          <w:szCs w:val="26"/>
          <w:lang w:val="pt-BR"/>
        </w:rPr>
      </w:pPr>
      <w:r>
        <w:rPr>
          <w:rFonts w:cs="Times New Roman"/>
          <w:szCs w:val="26"/>
          <w:lang w:val="pt-BR"/>
        </w:rPr>
        <w:t xml:space="preserve">- </w:t>
      </w:r>
      <w:r w:rsidR="00E02562" w:rsidRPr="00EF1178">
        <w:rPr>
          <w:rFonts w:cs="Times New Roman"/>
          <w:szCs w:val="26"/>
          <w:lang w:val="pt-BR"/>
        </w:rPr>
        <w:t>Q</w:t>
      </w:r>
      <w:r w:rsidR="00E02562" w:rsidRPr="00EF1178">
        <w:rPr>
          <w:rFonts w:cs="Times New Roman"/>
          <w:bCs/>
          <w:szCs w:val="26"/>
          <w:lang w:val="pt-BR"/>
        </w:rPr>
        <w:t xml:space="preserve">uyết định </w:t>
      </w:r>
      <w:r w:rsidR="00E02562" w:rsidRPr="00EF1178">
        <w:rPr>
          <w:rFonts w:cs="Times New Roman"/>
          <w:szCs w:val="26"/>
          <w:lang w:val="pt-BR"/>
        </w:rPr>
        <w:t>số 345</w:t>
      </w:r>
      <w:r w:rsidR="00E02562" w:rsidRPr="00EF1178">
        <w:rPr>
          <w:rFonts w:cs="Times New Roman"/>
          <w:szCs w:val="26"/>
        </w:rPr>
        <w:t xml:space="preserve">/QĐ-UBND ngày </w:t>
      </w:r>
      <w:r w:rsidR="00E02562" w:rsidRPr="00EF1178">
        <w:rPr>
          <w:rFonts w:cs="Times New Roman"/>
          <w:szCs w:val="26"/>
          <w:lang w:val="pt-BR"/>
        </w:rPr>
        <w:t>24/02</w:t>
      </w:r>
      <w:r w:rsidR="00E02562" w:rsidRPr="00EF1178">
        <w:rPr>
          <w:rFonts w:cs="Times New Roman"/>
          <w:szCs w:val="26"/>
        </w:rPr>
        <w:t>/202</w:t>
      </w:r>
      <w:r w:rsidR="00E02562" w:rsidRPr="00EF1178">
        <w:rPr>
          <w:rFonts w:cs="Times New Roman"/>
          <w:szCs w:val="26"/>
          <w:lang w:val="pt-BR"/>
        </w:rPr>
        <w:t>3 của Ủy ban nhân dân tỉnh Tây Ninh về việc chấp thuận chủ trương đầu tư đồng thời chấp thuận nhà đầu tư</w:t>
      </w:r>
      <w:r w:rsidR="000403EF">
        <w:rPr>
          <w:rFonts w:cs="Times New Roman"/>
          <w:szCs w:val="26"/>
          <w:lang w:val="pt-BR"/>
        </w:rPr>
        <w:t>.</w:t>
      </w:r>
    </w:p>
    <w:p w:rsidR="000D5D5C" w:rsidRPr="002C6BAC" w:rsidRDefault="000D5D5C" w:rsidP="0028334E">
      <w:pPr>
        <w:spacing w:line="240" w:lineRule="auto"/>
        <w:ind w:firstLine="567"/>
        <w:rPr>
          <w:rStyle w:val="Vnbnnidung"/>
          <w:rFonts w:eastAsia="Times New Roman"/>
          <w:sz w:val="24"/>
          <w:szCs w:val="24"/>
          <w:lang w:val="en-US"/>
        </w:rPr>
      </w:pPr>
      <w:r>
        <w:rPr>
          <w:rFonts w:cs="Times New Roman"/>
          <w:szCs w:val="26"/>
          <w:lang w:val="pt-BR"/>
        </w:rPr>
        <w:lastRenderedPageBreak/>
        <w:t xml:space="preserve">- </w:t>
      </w:r>
      <w:r w:rsidR="002C6BAC">
        <w:rPr>
          <w:rFonts w:cs="Times New Roman"/>
          <w:szCs w:val="26"/>
          <w:lang w:val="pt-BR"/>
        </w:rPr>
        <w:t xml:space="preserve">Văn bản số 48/SNN-CCKL ngày 06/01/2025 của Sở Nông nghiệp và phát triển nông thôn về việc </w:t>
      </w:r>
      <w:r w:rsidR="002C6BAC" w:rsidRPr="002C6BAC">
        <w:rPr>
          <w:rFonts w:eastAsia="Times New Roman" w:cs="Times New Roman"/>
          <w:color w:val="000000"/>
          <w:szCs w:val="26"/>
          <w:lang w:val="en-US"/>
        </w:rPr>
        <w:t>Công ty TNHH sản xuất Cao</w:t>
      </w:r>
      <w:r w:rsidR="002C6BAC">
        <w:rPr>
          <w:rFonts w:eastAsia="Times New Roman" w:cs="Times New Roman"/>
          <w:color w:val="000000"/>
          <w:szCs w:val="26"/>
          <w:lang w:val="en-US"/>
        </w:rPr>
        <w:t xml:space="preserve"> </w:t>
      </w:r>
      <w:r w:rsidR="002C6BAC" w:rsidRPr="002C6BAC">
        <w:rPr>
          <w:rFonts w:eastAsia="Times New Roman" w:cs="Times New Roman"/>
          <w:color w:val="000000"/>
          <w:szCs w:val="26"/>
          <w:lang w:val="en-US"/>
        </w:rPr>
        <w:t>su An Thịnh Phát lắp đặt đường</w:t>
      </w:r>
      <w:r w:rsidR="002C6BAC">
        <w:rPr>
          <w:rFonts w:eastAsia="Times New Roman" w:cs="Times New Roman"/>
          <w:color w:val="000000"/>
          <w:szCs w:val="26"/>
          <w:lang w:val="en-US"/>
        </w:rPr>
        <w:t xml:space="preserve"> </w:t>
      </w:r>
      <w:r w:rsidR="002C6BAC" w:rsidRPr="002C6BAC">
        <w:rPr>
          <w:rFonts w:eastAsia="Times New Roman" w:cs="Times New Roman"/>
          <w:color w:val="000000"/>
          <w:szCs w:val="26"/>
          <w:lang w:val="en-US"/>
        </w:rPr>
        <w:t>ống xả nước thải đã qua xử lý vào</w:t>
      </w:r>
      <w:r w:rsidR="002C6BAC">
        <w:rPr>
          <w:rFonts w:eastAsia="Times New Roman" w:cs="Times New Roman"/>
          <w:color w:val="000000"/>
          <w:szCs w:val="26"/>
          <w:lang w:val="en-US"/>
        </w:rPr>
        <w:t xml:space="preserve"> </w:t>
      </w:r>
      <w:r w:rsidR="002C6BAC" w:rsidRPr="002C6BAC">
        <w:rPr>
          <w:rFonts w:eastAsia="Times New Roman" w:cs="Times New Roman"/>
          <w:color w:val="000000"/>
          <w:szCs w:val="26"/>
          <w:lang w:val="en-US"/>
        </w:rPr>
        <w:t>Khu rừng phòng hộ Dầu Tiếng</w:t>
      </w:r>
      <w:r w:rsidR="002C6BAC">
        <w:rPr>
          <w:rFonts w:eastAsia="Times New Roman" w:cs="Times New Roman"/>
          <w:color w:val="000000"/>
          <w:szCs w:val="26"/>
          <w:lang w:val="en-US"/>
        </w:rPr>
        <w:t>.</w:t>
      </w:r>
    </w:p>
    <w:p w:rsidR="00FB7183" w:rsidRPr="00EF1178" w:rsidRDefault="00EF19CC" w:rsidP="0028334E">
      <w:pPr>
        <w:tabs>
          <w:tab w:val="left" w:pos="1843"/>
        </w:tabs>
        <w:spacing w:after="120" w:line="240" w:lineRule="auto"/>
        <w:ind w:firstLine="547"/>
        <w:rPr>
          <w:rFonts w:cs="Times New Roman"/>
          <w:szCs w:val="26"/>
          <w:lang w:val="en-US"/>
        </w:rPr>
      </w:pPr>
      <w:r w:rsidRPr="00EF1178">
        <w:rPr>
          <w:rFonts w:cs="Times New Roman"/>
          <w:szCs w:val="26"/>
        </w:rPr>
        <w:t>- Giấy chứng nhận quyền sử dụng đất số: B</w:t>
      </w:r>
      <w:r w:rsidR="006A65F0" w:rsidRPr="00EF1178">
        <w:rPr>
          <w:rFonts w:cs="Times New Roman"/>
          <w:szCs w:val="26"/>
          <w:lang w:val="en-US"/>
        </w:rPr>
        <w:t>A</w:t>
      </w:r>
      <w:r w:rsidRPr="00EF1178">
        <w:rPr>
          <w:rFonts w:cs="Times New Roman"/>
          <w:szCs w:val="26"/>
        </w:rPr>
        <w:t xml:space="preserve"> </w:t>
      </w:r>
      <w:r w:rsidR="006A65F0" w:rsidRPr="00EF1178">
        <w:rPr>
          <w:rFonts w:cs="Times New Roman"/>
          <w:szCs w:val="26"/>
          <w:lang w:val="en-US"/>
        </w:rPr>
        <w:t>216996</w:t>
      </w:r>
      <w:r w:rsidR="005D7AC9" w:rsidRPr="00EF1178">
        <w:rPr>
          <w:rFonts w:cs="Times New Roman"/>
          <w:szCs w:val="26"/>
          <w:lang w:val="en-US"/>
        </w:rPr>
        <w:t>, thửa đất</w:t>
      </w:r>
      <w:r w:rsidRPr="00EF1178">
        <w:rPr>
          <w:rFonts w:cs="Times New Roman"/>
          <w:szCs w:val="26"/>
        </w:rPr>
        <w:t xml:space="preserve"> số 3</w:t>
      </w:r>
      <w:r w:rsidR="005D7AC9" w:rsidRPr="00EF1178">
        <w:rPr>
          <w:rFonts w:cs="Times New Roman"/>
          <w:szCs w:val="26"/>
          <w:lang w:val="en-US"/>
        </w:rPr>
        <w:t>0</w:t>
      </w:r>
      <w:r w:rsidRPr="00EF1178">
        <w:rPr>
          <w:rFonts w:cs="Times New Roman"/>
          <w:szCs w:val="26"/>
        </w:rPr>
        <w:t xml:space="preserve">, tờ bản đồ số: </w:t>
      </w:r>
      <w:r w:rsidR="005D7AC9" w:rsidRPr="00EF1178">
        <w:rPr>
          <w:rFonts w:cs="Times New Roman"/>
          <w:szCs w:val="26"/>
          <w:lang w:val="en-US"/>
        </w:rPr>
        <w:t>85</w:t>
      </w:r>
      <w:r w:rsidRPr="00EF1178">
        <w:rPr>
          <w:rFonts w:cs="Times New Roman"/>
          <w:szCs w:val="26"/>
        </w:rPr>
        <w:t xml:space="preserve">, do </w:t>
      </w:r>
      <w:r w:rsidR="00D56AA9" w:rsidRPr="00EF1178">
        <w:rPr>
          <w:rFonts w:cs="Times New Roman"/>
          <w:szCs w:val="26"/>
          <w:lang w:val="en-US"/>
        </w:rPr>
        <w:t>Uỷ ban nhân dân huyện Tân Châu</w:t>
      </w:r>
      <w:r w:rsidRPr="00EF1178">
        <w:rPr>
          <w:rFonts w:cs="Times New Roman"/>
          <w:szCs w:val="26"/>
        </w:rPr>
        <w:t xml:space="preserve"> cấp ngày </w:t>
      </w:r>
      <w:r w:rsidR="005D7AC9" w:rsidRPr="00EF1178">
        <w:rPr>
          <w:rFonts w:cs="Times New Roman"/>
          <w:szCs w:val="26"/>
          <w:lang w:val="en-US"/>
        </w:rPr>
        <w:t>08</w:t>
      </w:r>
      <w:r w:rsidRPr="00EF1178">
        <w:rPr>
          <w:rFonts w:cs="Times New Roman"/>
          <w:szCs w:val="26"/>
        </w:rPr>
        <w:t xml:space="preserve"> tháng 0</w:t>
      </w:r>
      <w:r w:rsidR="005D7AC9" w:rsidRPr="00EF1178">
        <w:rPr>
          <w:rFonts w:cs="Times New Roman"/>
          <w:szCs w:val="26"/>
          <w:lang w:val="en-US"/>
        </w:rPr>
        <w:t>9</w:t>
      </w:r>
      <w:r w:rsidRPr="00EF1178">
        <w:rPr>
          <w:rFonts w:cs="Times New Roman"/>
          <w:szCs w:val="26"/>
        </w:rPr>
        <w:t xml:space="preserve"> năm 201</w:t>
      </w:r>
      <w:r w:rsidR="005D7AC9" w:rsidRPr="00EF1178">
        <w:rPr>
          <w:rFonts w:cs="Times New Roman"/>
          <w:szCs w:val="26"/>
          <w:lang w:val="en-US"/>
        </w:rPr>
        <w:t>0</w:t>
      </w:r>
      <w:r w:rsidR="00FB7183" w:rsidRPr="00EF1178">
        <w:rPr>
          <w:rFonts w:cs="Times New Roman"/>
          <w:szCs w:val="26"/>
          <w:lang w:val="en-US"/>
        </w:rPr>
        <w:t>.</w:t>
      </w:r>
    </w:p>
    <w:p w:rsidR="002222D3" w:rsidRPr="00EF1178" w:rsidRDefault="00FB7183" w:rsidP="0028334E">
      <w:pPr>
        <w:tabs>
          <w:tab w:val="left" w:pos="1843"/>
        </w:tabs>
        <w:spacing w:after="120" w:line="240" w:lineRule="auto"/>
        <w:ind w:firstLine="547"/>
        <w:rPr>
          <w:rFonts w:cs="Times New Roman"/>
          <w:szCs w:val="26"/>
          <w:lang w:val="en-US"/>
        </w:rPr>
      </w:pPr>
      <w:r w:rsidRPr="00EF1178">
        <w:rPr>
          <w:rFonts w:cs="Times New Roman"/>
          <w:szCs w:val="26"/>
          <w:lang w:val="en-US"/>
        </w:rPr>
        <w:t>Nội dung pháp lý:</w:t>
      </w:r>
    </w:p>
    <w:p w:rsidR="00BC173A" w:rsidRPr="00EF1178" w:rsidRDefault="002222D3" w:rsidP="0028334E">
      <w:pPr>
        <w:tabs>
          <w:tab w:val="left" w:pos="1843"/>
        </w:tabs>
        <w:spacing w:after="120" w:line="240" w:lineRule="auto"/>
        <w:ind w:firstLine="567"/>
        <w:rPr>
          <w:rFonts w:cs="Times New Roman"/>
          <w:i/>
          <w:szCs w:val="26"/>
          <w:lang w:val="en-US"/>
        </w:rPr>
      </w:pPr>
      <w:r w:rsidRPr="00EF1178">
        <w:rPr>
          <w:rFonts w:cs="Times New Roman"/>
          <w:i/>
          <w:szCs w:val="26"/>
          <w:lang w:val="en-US"/>
        </w:rPr>
        <w:t>Ngày 29/09/2010:</w:t>
      </w:r>
      <w:r w:rsidR="00064703">
        <w:rPr>
          <w:rFonts w:cs="Times New Roman"/>
          <w:i/>
          <w:szCs w:val="26"/>
          <w:lang w:val="en-US"/>
        </w:rPr>
        <w:t xml:space="preserve"> </w:t>
      </w:r>
      <w:r w:rsidRPr="00EF1178">
        <w:rPr>
          <w:rFonts w:cs="Times New Roman"/>
          <w:i/>
          <w:szCs w:val="26"/>
          <w:lang w:val="en-US"/>
        </w:rPr>
        <w:t>Chỉ</w:t>
      </w:r>
      <w:r w:rsidR="00BC173A" w:rsidRPr="00EF1178">
        <w:rPr>
          <w:rFonts w:cs="Times New Roman"/>
          <w:i/>
          <w:szCs w:val="26"/>
          <w:lang w:val="en-US"/>
        </w:rPr>
        <w:t xml:space="preserve">nh </w:t>
      </w:r>
      <w:r w:rsidR="007D2B11" w:rsidRPr="00EF1178">
        <w:rPr>
          <w:rFonts w:cs="Times New Roman"/>
          <w:i/>
          <w:szCs w:val="26"/>
          <w:lang w:val="en-US"/>
        </w:rPr>
        <w:t xml:space="preserve">CMND </w:t>
      </w:r>
      <w:r w:rsidRPr="00EF1178">
        <w:rPr>
          <w:rFonts w:cs="Times New Roman"/>
          <w:i/>
          <w:szCs w:val="26"/>
          <w:lang w:val="en-US"/>
        </w:rPr>
        <w:t>cho Huỳnh Công Tráng do in sai từ số 290361994 thành số 290005713</w:t>
      </w:r>
      <w:r w:rsidR="0010686E" w:rsidRPr="00EF1178">
        <w:rPr>
          <w:rFonts w:cs="Times New Roman"/>
          <w:i/>
          <w:szCs w:val="26"/>
          <w:lang w:val="en-US"/>
        </w:rPr>
        <w:t xml:space="preserve"> cấp ngày 11/09/1998 và chỉnh họ cho người thừa kế </w:t>
      </w:r>
      <w:r w:rsidR="00B84A95" w:rsidRPr="00EF1178">
        <w:rPr>
          <w:rFonts w:cs="Times New Roman"/>
          <w:i/>
          <w:szCs w:val="26"/>
          <w:lang w:val="en-US"/>
        </w:rPr>
        <w:t xml:space="preserve">từ Huỳnh Thị Lâu thành Nguyễn Thị Lâu và chỉnh năm sinh cho Huỳnh Công Tráng từ năm 1966 thành </w:t>
      </w:r>
      <w:r w:rsidR="00BC173A" w:rsidRPr="00EF1178">
        <w:rPr>
          <w:rFonts w:cs="Times New Roman"/>
          <w:i/>
          <w:szCs w:val="26"/>
          <w:lang w:val="en-US"/>
        </w:rPr>
        <w:t>năm 1959 và năm sinh cho bà Nguyễn Thị Lâu từ năm 1959 thành năm 1961.</w:t>
      </w:r>
    </w:p>
    <w:p w:rsidR="002A1709" w:rsidRPr="00EF1178" w:rsidRDefault="00BC173A" w:rsidP="0028334E">
      <w:pPr>
        <w:tabs>
          <w:tab w:val="left" w:pos="1843"/>
        </w:tabs>
        <w:spacing w:after="120" w:line="240" w:lineRule="auto"/>
        <w:ind w:firstLine="567"/>
        <w:rPr>
          <w:rFonts w:cs="Times New Roman"/>
          <w:i/>
          <w:szCs w:val="26"/>
          <w:lang w:val="en-US"/>
        </w:rPr>
      </w:pPr>
      <w:r w:rsidRPr="00EF1178">
        <w:rPr>
          <w:rFonts w:cs="Times New Roman"/>
          <w:i/>
          <w:szCs w:val="26"/>
          <w:lang w:val="en-US"/>
        </w:rPr>
        <w:t>Ngày 04/02/2021: Số thửa đất thay đổi lạ là 30, số mới của tờ bản đồ là 85; diện tích thửa đất đo đạc lại là 42.043,0m</w:t>
      </w:r>
      <w:r w:rsidRPr="000D5D5C">
        <w:rPr>
          <w:rFonts w:cs="Times New Roman"/>
          <w:i/>
          <w:szCs w:val="26"/>
          <w:vertAlign w:val="superscript"/>
          <w:lang w:val="en-US"/>
        </w:rPr>
        <w:t>2</w:t>
      </w:r>
      <w:r w:rsidRPr="00EF1178">
        <w:rPr>
          <w:rFonts w:cs="Times New Roman"/>
          <w:i/>
          <w:szCs w:val="26"/>
          <w:lang w:val="en-US"/>
        </w:rPr>
        <w:t xml:space="preserve"> CLN</w:t>
      </w:r>
      <w:r w:rsidR="00F32E5E" w:rsidRPr="00EF1178">
        <w:rPr>
          <w:rFonts w:cs="Times New Roman"/>
          <w:i/>
          <w:szCs w:val="26"/>
          <w:lang w:val="en-US"/>
        </w:rPr>
        <w:t xml:space="preserve">; thay đổi </w:t>
      </w:r>
      <w:r w:rsidR="008A0F8E" w:rsidRPr="00EF1178">
        <w:rPr>
          <w:rFonts w:cs="Times New Roman"/>
          <w:i/>
          <w:szCs w:val="26"/>
          <w:lang w:val="en-US"/>
        </w:rPr>
        <w:t xml:space="preserve">CMND cho </w:t>
      </w:r>
      <w:r w:rsidR="00572950" w:rsidRPr="00EF1178">
        <w:rPr>
          <w:rFonts w:cs="Times New Roman"/>
          <w:i/>
          <w:szCs w:val="26"/>
          <w:lang w:val="en-US"/>
        </w:rPr>
        <w:t>ông Huỳnh Công Tráng từ số 290005713</w:t>
      </w:r>
      <w:r w:rsidR="003F5DD3" w:rsidRPr="00EF1178">
        <w:rPr>
          <w:rFonts w:cs="Times New Roman"/>
          <w:i/>
          <w:szCs w:val="26"/>
          <w:lang w:val="en-US"/>
        </w:rPr>
        <w:t xml:space="preserve"> thành CCCD số 072059000450; và từ bà Nguyễn Thị Lâu CMND </w:t>
      </w:r>
      <w:r w:rsidR="000C2387" w:rsidRPr="00EF1178">
        <w:rPr>
          <w:rFonts w:cs="Times New Roman"/>
          <w:i/>
          <w:szCs w:val="26"/>
          <w:lang w:val="en-US"/>
        </w:rPr>
        <w:t xml:space="preserve">290114697 thành CCCD số 072161002101; thay đổi địa chỉ </w:t>
      </w:r>
      <w:r w:rsidR="00436745" w:rsidRPr="00EF1178">
        <w:rPr>
          <w:rFonts w:cs="Times New Roman"/>
          <w:i/>
          <w:szCs w:val="26"/>
          <w:lang w:val="en-US"/>
        </w:rPr>
        <w:t xml:space="preserve">thường trú từ Khu phố 2, thị trấn Hoà Thành, Hoà Thành, Tây Ninh thành Khu phố Long Thới, phường Long </w:t>
      </w:r>
      <w:r w:rsidR="00553B2E" w:rsidRPr="00EF1178">
        <w:rPr>
          <w:rFonts w:cs="Times New Roman"/>
          <w:i/>
          <w:szCs w:val="26"/>
          <w:lang w:val="en-US"/>
        </w:rPr>
        <w:t>Thành Trung</w:t>
      </w:r>
      <w:r w:rsidR="00436745" w:rsidRPr="00EF1178">
        <w:rPr>
          <w:rFonts w:cs="Times New Roman"/>
          <w:i/>
          <w:szCs w:val="26"/>
          <w:lang w:val="en-US"/>
        </w:rPr>
        <w:t>,</w:t>
      </w:r>
      <w:r w:rsidR="00553B2E" w:rsidRPr="00EF1178">
        <w:rPr>
          <w:rFonts w:cs="Times New Roman"/>
          <w:i/>
          <w:szCs w:val="26"/>
          <w:lang w:val="en-US"/>
        </w:rPr>
        <w:t xml:space="preserve"> </w:t>
      </w:r>
      <w:r w:rsidR="002A1709" w:rsidRPr="00EF1178">
        <w:rPr>
          <w:rFonts w:cs="Times New Roman"/>
          <w:i/>
          <w:szCs w:val="26"/>
          <w:lang w:val="en-US"/>
        </w:rPr>
        <w:t>thị xã Hoà Thành, Tây Ninh theo hồ sơ số 2837.</w:t>
      </w:r>
    </w:p>
    <w:p w:rsidR="00D14D28" w:rsidRPr="00EF1178" w:rsidRDefault="002A1709" w:rsidP="0028334E">
      <w:pPr>
        <w:tabs>
          <w:tab w:val="left" w:pos="1843"/>
        </w:tabs>
        <w:spacing w:after="120" w:line="240" w:lineRule="auto"/>
        <w:ind w:firstLine="567"/>
        <w:rPr>
          <w:rFonts w:cs="Times New Roman"/>
          <w:i/>
          <w:szCs w:val="26"/>
          <w:lang w:val="en-US"/>
        </w:rPr>
      </w:pPr>
      <w:r w:rsidRPr="00EF1178">
        <w:rPr>
          <w:rFonts w:cs="Times New Roman"/>
          <w:i/>
          <w:szCs w:val="26"/>
          <w:lang w:val="en-US"/>
        </w:rPr>
        <w:t>Ngày 26/02/2021: Chuyển nhượng QSDĐ cho ông Phạm Văn Thiện, sinh năm 1979 CMND</w:t>
      </w:r>
      <w:r w:rsidR="00AD30C6" w:rsidRPr="00EF1178">
        <w:rPr>
          <w:rFonts w:cs="Times New Roman"/>
          <w:i/>
          <w:szCs w:val="26"/>
          <w:lang w:val="en-US"/>
        </w:rPr>
        <w:t xml:space="preserve"> 024824045, địa chỉ số 95 lầu 2, đường Lê </w:t>
      </w:r>
      <w:r w:rsidR="00D14D28" w:rsidRPr="00EF1178">
        <w:rPr>
          <w:rFonts w:cs="Times New Roman"/>
          <w:i/>
          <w:szCs w:val="26"/>
          <w:lang w:val="en-US"/>
        </w:rPr>
        <w:t>Văn Sỹ, phường 13, quận Phú Nhuận, TP.HCM theo hồ sơ số 2864.</w:t>
      </w:r>
    </w:p>
    <w:p w:rsidR="008174C6" w:rsidRPr="00EF1178" w:rsidRDefault="008174C6" w:rsidP="0028334E">
      <w:pPr>
        <w:spacing w:before="0" w:after="200" w:line="240" w:lineRule="auto"/>
        <w:jc w:val="left"/>
        <w:rPr>
          <w:rFonts w:eastAsiaTheme="majorEastAsia" w:cs="Times New Roman"/>
          <w:b/>
          <w:bCs/>
          <w:szCs w:val="26"/>
          <w:lang w:val="en-US"/>
        </w:rPr>
      </w:pPr>
      <w:r w:rsidRPr="00EF1178">
        <w:rPr>
          <w:rFonts w:cs="Times New Roman"/>
          <w:szCs w:val="26"/>
        </w:rPr>
        <w:br w:type="page"/>
      </w:r>
    </w:p>
    <w:p w:rsidR="00212295" w:rsidRPr="00EF1178" w:rsidRDefault="00443BAF" w:rsidP="0028334E">
      <w:pPr>
        <w:pStyle w:val="Heading1"/>
        <w:spacing w:line="240" w:lineRule="auto"/>
        <w:rPr>
          <w:sz w:val="26"/>
          <w:szCs w:val="26"/>
        </w:rPr>
      </w:pPr>
      <w:bookmarkStart w:id="46" w:name="_Toc190523420"/>
      <w:r w:rsidRPr="00EF1178">
        <w:rPr>
          <w:sz w:val="26"/>
          <w:szCs w:val="26"/>
        </w:rPr>
        <w:lastRenderedPageBreak/>
        <w:t>CHƯƠNG</w:t>
      </w:r>
      <w:r w:rsidR="00212295" w:rsidRPr="00EF1178">
        <w:rPr>
          <w:sz w:val="26"/>
          <w:szCs w:val="26"/>
        </w:rPr>
        <w:t xml:space="preserve"> I</w:t>
      </w:r>
      <w:bookmarkEnd w:id="9"/>
      <w:bookmarkEnd w:id="10"/>
      <w:bookmarkEnd w:id="11"/>
      <w:r w:rsidR="006A0A90" w:rsidRPr="00EF1178">
        <w:rPr>
          <w:sz w:val="26"/>
          <w:szCs w:val="26"/>
        </w:rPr>
        <w:t xml:space="preserve">: </w:t>
      </w:r>
      <w:r w:rsidR="00AB222B" w:rsidRPr="00EF1178">
        <w:rPr>
          <w:sz w:val="26"/>
          <w:szCs w:val="26"/>
        </w:rPr>
        <w:t>THÔNG TIN CHUNG VỀ</w:t>
      </w:r>
      <w:r w:rsidRPr="00EF1178">
        <w:rPr>
          <w:sz w:val="26"/>
          <w:szCs w:val="26"/>
        </w:rPr>
        <w:t xml:space="preserve"> </w:t>
      </w:r>
      <w:r w:rsidR="00710DEE" w:rsidRPr="00EF1178">
        <w:rPr>
          <w:sz w:val="26"/>
          <w:szCs w:val="26"/>
        </w:rPr>
        <w:t xml:space="preserve">DỰ ÁN </w:t>
      </w:r>
      <w:r w:rsidR="00AB222B" w:rsidRPr="00EF1178">
        <w:rPr>
          <w:sz w:val="26"/>
          <w:szCs w:val="26"/>
        </w:rPr>
        <w:t>ĐẦU TƯ</w:t>
      </w:r>
      <w:bookmarkEnd w:id="46"/>
    </w:p>
    <w:p w:rsidR="006A0A90" w:rsidRPr="00EF1178" w:rsidRDefault="006A0A90" w:rsidP="0028334E">
      <w:pPr>
        <w:pStyle w:val="Heading4"/>
      </w:pPr>
      <w:bookmarkStart w:id="47" w:name="_Toc428366236"/>
      <w:bookmarkStart w:id="48" w:name="_Toc447285725"/>
      <w:bookmarkStart w:id="49" w:name="_Toc510815587"/>
      <w:bookmarkStart w:id="50" w:name="_Toc482031585"/>
      <w:bookmarkStart w:id="51" w:name="_Toc482031635"/>
      <w:bookmarkStart w:id="52" w:name="_Toc482390716"/>
    </w:p>
    <w:p w:rsidR="00155B2E" w:rsidRPr="00EF1178" w:rsidRDefault="00155B2E" w:rsidP="0028334E">
      <w:pPr>
        <w:pStyle w:val="Heading4"/>
      </w:pPr>
      <w:bookmarkStart w:id="53" w:name="_Toc190523421"/>
      <w:r w:rsidRPr="00EF1178">
        <w:t>1.</w:t>
      </w:r>
      <w:r w:rsidR="00AB222B" w:rsidRPr="00EF1178">
        <w:t xml:space="preserve"> </w:t>
      </w:r>
      <w:r w:rsidRPr="00EF1178">
        <w:t xml:space="preserve">TÊN </w:t>
      </w:r>
      <w:r w:rsidR="00AB222B" w:rsidRPr="00EF1178">
        <w:t>CHỦ DỰ ÁN ĐẦU TƯ</w:t>
      </w:r>
      <w:bookmarkEnd w:id="53"/>
      <w:r w:rsidR="00710DEE" w:rsidRPr="00EF1178">
        <w:t xml:space="preserve"> </w:t>
      </w:r>
      <w:bookmarkEnd w:id="47"/>
      <w:bookmarkEnd w:id="48"/>
      <w:bookmarkEnd w:id="49"/>
    </w:p>
    <w:p w:rsidR="00155B2E" w:rsidRPr="00EF1178" w:rsidRDefault="00856E08" w:rsidP="0028334E">
      <w:pPr>
        <w:spacing w:after="120" w:line="240" w:lineRule="auto"/>
        <w:ind w:firstLine="567"/>
        <w:rPr>
          <w:rFonts w:cs="Times New Roman"/>
          <w:szCs w:val="26"/>
        </w:rPr>
      </w:pPr>
      <w:r>
        <w:rPr>
          <w:rFonts w:cs="Times New Roman"/>
          <w:szCs w:val="26"/>
          <w:lang w:val="en-US"/>
        </w:rPr>
        <w:t xml:space="preserve">- </w:t>
      </w:r>
      <w:r w:rsidR="00155B2E" w:rsidRPr="00EF1178">
        <w:rPr>
          <w:rFonts w:cs="Times New Roman"/>
          <w:szCs w:val="26"/>
        </w:rPr>
        <w:t xml:space="preserve">Chủ </w:t>
      </w:r>
      <w:r w:rsidR="00710DEE" w:rsidRPr="00EF1178">
        <w:rPr>
          <w:rFonts w:cs="Times New Roman"/>
          <w:szCs w:val="26"/>
        </w:rPr>
        <w:t>Dự án</w:t>
      </w:r>
      <w:r w:rsidR="00155B2E" w:rsidRPr="00EF1178">
        <w:rPr>
          <w:rFonts w:cs="Times New Roman"/>
          <w:szCs w:val="26"/>
        </w:rPr>
        <w:t xml:space="preserve">: </w:t>
      </w:r>
      <w:r w:rsidR="0029630D" w:rsidRPr="00EF1178">
        <w:rPr>
          <w:rFonts w:eastAsia="SimSun" w:cs="Times New Roman"/>
          <w:color w:val="000000"/>
          <w:szCs w:val="26"/>
        </w:rPr>
        <w:t xml:space="preserve">Công ty TNHH </w:t>
      </w:r>
      <w:r w:rsidR="00207ED7" w:rsidRPr="00EF1178">
        <w:rPr>
          <w:rFonts w:eastAsia="SimSun" w:cs="Times New Roman"/>
          <w:color w:val="000000"/>
          <w:szCs w:val="26"/>
        </w:rPr>
        <w:t>Sản xuất cao su An Thịnh Phát.</w:t>
      </w:r>
      <w:r w:rsidR="0029630D" w:rsidRPr="00EF1178">
        <w:rPr>
          <w:rFonts w:eastAsia="SimSun" w:cs="Times New Roman"/>
          <w:color w:val="000000"/>
          <w:szCs w:val="26"/>
        </w:rPr>
        <w:t xml:space="preserve"> </w:t>
      </w:r>
    </w:p>
    <w:p w:rsidR="0029630D" w:rsidRPr="00EF1178" w:rsidRDefault="00856E08" w:rsidP="0028334E">
      <w:pPr>
        <w:tabs>
          <w:tab w:val="left" w:pos="1980"/>
        </w:tabs>
        <w:spacing w:after="120" w:line="240" w:lineRule="auto"/>
        <w:ind w:firstLine="567"/>
        <w:rPr>
          <w:rFonts w:cs="Times New Roman"/>
          <w:b/>
          <w:szCs w:val="26"/>
        </w:rPr>
      </w:pPr>
      <w:r>
        <w:rPr>
          <w:rFonts w:cs="Times New Roman"/>
          <w:szCs w:val="26"/>
          <w:lang w:val="en-US"/>
        </w:rPr>
        <w:t xml:space="preserve">- </w:t>
      </w:r>
      <w:r w:rsidR="00155B2E" w:rsidRPr="00EF1178">
        <w:rPr>
          <w:rFonts w:cs="Times New Roman"/>
          <w:szCs w:val="26"/>
        </w:rPr>
        <w:t xml:space="preserve">Địa chỉ </w:t>
      </w:r>
      <w:r w:rsidR="00AB222B" w:rsidRPr="00EF1178">
        <w:rPr>
          <w:rFonts w:cs="Times New Roman"/>
          <w:szCs w:val="26"/>
        </w:rPr>
        <w:t>văn phòng</w:t>
      </w:r>
      <w:r w:rsidR="00155B2E" w:rsidRPr="00EF1178">
        <w:rPr>
          <w:rFonts w:cs="Times New Roman"/>
          <w:szCs w:val="26"/>
        </w:rPr>
        <w:t xml:space="preserve">: </w:t>
      </w:r>
      <w:r w:rsidR="004C55FC" w:rsidRPr="00EF1178">
        <w:rPr>
          <w:rFonts w:cs="Times New Roman"/>
          <w:szCs w:val="26"/>
        </w:rPr>
        <w:t>ấp 4, xã Suối Ngô</w:t>
      </w:r>
      <w:r w:rsidR="0029630D" w:rsidRPr="00EF1178">
        <w:rPr>
          <w:rFonts w:cs="Times New Roman"/>
          <w:szCs w:val="26"/>
        </w:rPr>
        <w:t>, h</w:t>
      </w:r>
      <w:r w:rsidR="004C55FC" w:rsidRPr="00EF1178">
        <w:rPr>
          <w:rFonts w:cs="Times New Roman"/>
          <w:szCs w:val="26"/>
        </w:rPr>
        <w:t>uyện Tân Châu</w:t>
      </w:r>
      <w:r w:rsidR="0029630D" w:rsidRPr="00EF1178">
        <w:rPr>
          <w:rFonts w:cs="Times New Roman"/>
          <w:szCs w:val="26"/>
        </w:rPr>
        <w:t>, tỉnh Tây Ninh.</w:t>
      </w:r>
    </w:p>
    <w:p w:rsidR="00AB222B" w:rsidRPr="00EF1178" w:rsidRDefault="00856E08" w:rsidP="0028334E">
      <w:pPr>
        <w:spacing w:after="120" w:line="240" w:lineRule="auto"/>
        <w:ind w:firstLine="567"/>
        <w:rPr>
          <w:rFonts w:cs="Times New Roman"/>
          <w:b/>
          <w:bCs/>
          <w:szCs w:val="26"/>
          <w:highlight w:val="white"/>
        </w:rPr>
      </w:pPr>
      <w:bookmarkStart w:id="54" w:name="_Toc428366238"/>
      <w:bookmarkStart w:id="55" w:name="_Toc447285727"/>
      <w:bookmarkStart w:id="56" w:name="_Toc510815589"/>
      <w:r>
        <w:rPr>
          <w:rStyle w:val="Vnbnnidung"/>
          <w:szCs w:val="26"/>
          <w:highlight w:val="white"/>
          <w:lang w:val="en-US" w:eastAsia="vi-VN"/>
        </w:rPr>
        <w:t xml:space="preserve">- </w:t>
      </w:r>
      <w:r w:rsidR="00AB222B" w:rsidRPr="00EF1178">
        <w:rPr>
          <w:rStyle w:val="Vnbnnidung"/>
          <w:szCs w:val="26"/>
          <w:highlight w:val="white"/>
          <w:lang w:eastAsia="vi-VN"/>
        </w:rPr>
        <w:t xml:space="preserve">Người đại diện theo pháp luật của chủ dự án đầu tư: </w:t>
      </w:r>
      <w:r w:rsidR="000B1A29" w:rsidRPr="00EF1178">
        <w:rPr>
          <w:rStyle w:val="Vnbnnidung"/>
          <w:b/>
          <w:bCs/>
          <w:szCs w:val="26"/>
          <w:lang w:eastAsia="vi-VN"/>
        </w:rPr>
        <w:t>Ông. Phạm Văn Thiện.</w:t>
      </w:r>
    </w:p>
    <w:p w:rsidR="00592E6A" w:rsidRPr="00EF1178" w:rsidRDefault="00856E08" w:rsidP="0028334E">
      <w:pPr>
        <w:shd w:val="clear" w:color="auto" w:fill="FFFFFF"/>
        <w:spacing w:after="120" w:line="240" w:lineRule="auto"/>
        <w:ind w:firstLine="567"/>
        <w:rPr>
          <w:rFonts w:eastAsia="Times New Roman" w:cs="Times New Roman"/>
          <w:szCs w:val="26"/>
        </w:rPr>
      </w:pPr>
      <w:r>
        <w:rPr>
          <w:rStyle w:val="Vnbnnidung"/>
          <w:szCs w:val="26"/>
          <w:highlight w:val="white"/>
          <w:lang w:val="en-US" w:eastAsia="vi-VN"/>
        </w:rPr>
        <w:t xml:space="preserve">- </w:t>
      </w:r>
      <w:r w:rsidR="00AB222B" w:rsidRPr="00EF1178">
        <w:rPr>
          <w:rStyle w:val="Vnbnnidung"/>
          <w:szCs w:val="26"/>
          <w:highlight w:val="white"/>
          <w:lang w:eastAsia="vi-VN"/>
        </w:rPr>
        <w:t>Điện thoại</w:t>
      </w:r>
      <w:r w:rsidR="005D58DE" w:rsidRPr="00EF1178">
        <w:rPr>
          <w:rStyle w:val="Vnbnnidung"/>
          <w:szCs w:val="26"/>
          <w:highlight w:val="white"/>
          <w:lang w:eastAsia="vi-VN"/>
        </w:rPr>
        <w:t xml:space="preserve"> liên hệ</w:t>
      </w:r>
      <w:r w:rsidR="00AB222B" w:rsidRPr="00EF1178">
        <w:rPr>
          <w:rStyle w:val="Vnbnnidung"/>
          <w:szCs w:val="26"/>
          <w:highlight w:val="white"/>
          <w:lang w:eastAsia="vi-VN"/>
        </w:rPr>
        <w:t>:</w:t>
      </w:r>
      <w:r w:rsidR="00592E6A" w:rsidRPr="00EF1178">
        <w:rPr>
          <w:rFonts w:eastAsia="Times New Roman" w:cs="Times New Roman"/>
          <w:szCs w:val="26"/>
        </w:rPr>
        <w:t xml:space="preserve"> </w:t>
      </w:r>
      <w:r w:rsidR="005B7DCA" w:rsidRPr="00EF1178">
        <w:rPr>
          <w:rFonts w:cs="Times New Roman"/>
          <w:szCs w:val="26"/>
        </w:rPr>
        <w:t>09</w:t>
      </w:r>
      <w:r w:rsidR="000B1A29" w:rsidRPr="00EF1178">
        <w:rPr>
          <w:rFonts w:cs="Times New Roman"/>
          <w:szCs w:val="26"/>
        </w:rPr>
        <w:t>17551551</w:t>
      </w:r>
      <w:r w:rsidR="00592E6A" w:rsidRPr="00EF1178">
        <w:rPr>
          <w:rFonts w:eastAsia="Times New Roman" w:cs="Times New Roman"/>
          <w:szCs w:val="26"/>
        </w:rPr>
        <w:t xml:space="preserve">     Email: </w:t>
      </w:r>
      <w:r w:rsidR="000B1A29" w:rsidRPr="00EF1178">
        <w:rPr>
          <w:rFonts w:eastAsia="Times New Roman" w:cs="Times New Roman"/>
          <w:szCs w:val="26"/>
        </w:rPr>
        <w:t>pvthien300679@</w:t>
      </w:r>
      <w:r w:rsidR="00575653" w:rsidRPr="00EF1178">
        <w:rPr>
          <w:rFonts w:eastAsia="Times New Roman" w:cs="Times New Roman"/>
          <w:szCs w:val="26"/>
        </w:rPr>
        <w:t>gmail.com.</w:t>
      </w:r>
    </w:p>
    <w:p w:rsidR="005B7DCA" w:rsidRPr="00EF1178" w:rsidRDefault="00856E08" w:rsidP="0028334E">
      <w:pPr>
        <w:shd w:val="clear" w:color="auto" w:fill="FFFFFF"/>
        <w:spacing w:after="120" w:line="240" w:lineRule="auto"/>
        <w:ind w:firstLine="567"/>
        <w:rPr>
          <w:rStyle w:val="Vnbnnidung"/>
          <w:szCs w:val="26"/>
          <w:highlight w:val="white"/>
          <w:lang w:eastAsia="vi-VN"/>
        </w:rPr>
      </w:pPr>
      <w:r>
        <w:rPr>
          <w:rStyle w:val="Vnbnnidung"/>
          <w:szCs w:val="26"/>
          <w:highlight w:val="white"/>
          <w:lang w:val="en-US" w:eastAsia="vi-VN"/>
        </w:rPr>
        <w:t xml:space="preserve">- </w:t>
      </w:r>
      <w:r w:rsidR="005B7DCA" w:rsidRPr="00EF1178">
        <w:rPr>
          <w:rStyle w:val="Vnbnnidung"/>
          <w:szCs w:val="26"/>
          <w:highlight w:val="white"/>
          <w:lang w:eastAsia="vi-VN"/>
        </w:rPr>
        <w:t>Giấy chứng nhận đăng ký doanh nghiệp, mã số doanh nghiệp 3901</w:t>
      </w:r>
      <w:r w:rsidR="00193042" w:rsidRPr="00EF1178">
        <w:rPr>
          <w:rStyle w:val="Vnbnnidung"/>
          <w:szCs w:val="26"/>
          <w:highlight w:val="white"/>
          <w:lang w:eastAsia="vi-VN"/>
        </w:rPr>
        <w:t>313275</w:t>
      </w:r>
      <w:r w:rsidR="005B7DCA" w:rsidRPr="00EF1178">
        <w:rPr>
          <w:rStyle w:val="Vnbnnidung"/>
          <w:szCs w:val="26"/>
          <w:highlight w:val="white"/>
          <w:lang w:eastAsia="vi-VN"/>
        </w:rPr>
        <w:t xml:space="preserve"> do Phòng đăng ký kinh doanh thuộc Sở Kế hoạch và Đầu tư tỉnh Tây Ninh cấp, chứng nhận lần đầu ngày </w:t>
      </w:r>
      <w:r w:rsidR="00193042" w:rsidRPr="00EF1178">
        <w:rPr>
          <w:rStyle w:val="Vnbnnidung"/>
          <w:szCs w:val="26"/>
          <w:highlight w:val="white"/>
          <w:lang w:eastAsia="vi-VN"/>
        </w:rPr>
        <w:t>01/04/2021</w:t>
      </w:r>
      <w:r w:rsidR="005B7DCA" w:rsidRPr="00EF1178">
        <w:rPr>
          <w:rStyle w:val="Vnbnnidung"/>
          <w:szCs w:val="26"/>
          <w:highlight w:val="white"/>
          <w:lang w:eastAsia="vi-VN"/>
        </w:rPr>
        <w:t>.</w:t>
      </w:r>
    </w:p>
    <w:p w:rsidR="00011FAC" w:rsidRPr="00EF1178" w:rsidRDefault="00011FAC" w:rsidP="0028334E">
      <w:pPr>
        <w:pStyle w:val="Heading4"/>
        <w:rPr>
          <w:lang w:val="vi-VN"/>
        </w:rPr>
      </w:pPr>
      <w:bookmarkStart w:id="57" w:name="_Toc190523422"/>
      <w:r w:rsidRPr="00EF1178">
        <w:rPr>
          <w:lang w:val="vi-VN"/>
        </w:rPr>
        <w:t>2. TÊN DỰ ÁN ĐẦU TƯ</w:t>
      </w:r>
      <w:bookmarkEnd w:id="57"/>
    </w:p>
    <w:bookmarkEnd w:id="54"/>
    <w:bookmarkEnd w:id="55"/>
    <w:bookmarkEnd w:id="56"/>
    <w:p w:rsidR="00897249" w:rsidRPr="00EF1178" w:rsidRDefault="00B70A96" w:rsidP="0028334E">
      <w:pPr>
        <w:spacing w:after="120" w:line="240" w:lineRule="auto"/>
        <w:jc w:val="center"/>
        <w:rPr>
          <w:rFonts w:cs="Times New Roman"/>
          <w:bCs/>
          <w:szCs w:val="26"/>
          <w:lang w:val="pt-BR"/>
        </w:rPr>
      </w:pPr>
      <w:r w:rsidRPr="00EF1178">
        <w:rPr>
          <w:rFonts w:cs="Times New Roman"/>
          <w:bCs/>
          <w:szCs w:val="26"/>
          <w:lang w:val="pt-BR"/>
        </w:rPr>
        <w:t>“</w:t>
      </w:r>
      <w:r w:rsidR="009B27DB" w:rsidRPr="00EF1178">
        <w:rPr>
          <w:rFonts w:cs="Times New Roman"/>
          <w:bCs/>
          <w:szCs w:val="26"/>
          <w:lang w:val="pt-BR"/>
        </w:rPr>
        <w:t>NHÀ MÁY CHẾ BIẾN MỦ CAO SU AN THỊNH PHÁT</w:t>
      </w:r>
      <w:r w:rsidR="00E02562">
        <w:rPr>
          <w:rFonts w:cs="Times New Roman"/>
          <w:bCs/>
          <w:szCs w:val="26"/>
          <w:lang w:val="pt-BR"/>
        </w:rPr>
        <w:t>”</w:t>
      </w:r>
    </w:p>
    <w:p w:rsidR="00F501A9" w:rsidRPr="00EF1178" w:rsidRDefault="009B27DB" w:rsidP="0028334E">
      <w:pPr>
        <w:shd w:val="clear" w:color="auto" w:fill="FFFFFF"/>
        <w:spacing w:after="120" w:line="240" w:lineRule="auto"/>
        <w:ind w:firstLine="567"/>
        <w:rPr>
          <w:rFonts w:cs="Times New Roman"/>
          <w:szCs w:val="26"/>
          <w:highlight w:val="white"/>
          <w:lang w:eastAsia="vi-VN"/>
        </w:rPr>
      </w:pPr>
      <w:bookmarkStart w:id="58" w:name="_Hlk110327382"/>
      <w:r w:rsidRPr="00EF1178">
        <w:rPr>
          <w:rFonts w:cs="Times New Roman"/>
          <w:szCs w:val="26"/>
          <w:lang w:val="pt-BR"/>
        </w:rPr>
        <w:t>Cơ sở xác định tên dự án đầu tư: Q</w:t>
      </w:r>
      <w:r w:rsidRPr="00EF1178">
        <w:rPr>
          <w:rFonts w:cs="Times New Roman"/>
          <w:bCs/>
          <w:szCs w:val="26"/>
          <w:lang w:val="pt-BR"/>
        </w:rPr>
        <w:t xml:space="preserve">uyết định </w:t>
      </w:r>
      <w:r w:rsidRPr="00EF1178">
        <w:rPr>
          <w:rFonts w:cs="Times New Roman"/>
          <w:szCs w:val="26"/>
          <w:lang w:val="pt-BR"/>
        </w:rPr>
        <w:t>số 345</w:t>
      </w:r>
      <w:r w:rsidRPr="00EF1178">
        <w:rPr>
          <w:rFonts w:cs="Times New Roman"/>
          <w:szCs w:val="26"/>
        </w:rPr>
        <w:t xml:space="preserve">/QĐ-UBND ngày </w:t>
      </w:r>
      <w:r w:rsidRPr="00EF1178">
        <w:rPr>
          <w:rFonts w:cs="Times New Roman"/>
          <w:szCs w:val="26"/>
          <w:lang w:val="pt-BR"/>
        </w:rPr>
        <w:t>24/02</w:t>
      </w:r>
      <w:r w:rsidRPr="00EF1178">
        <w:rPr>
          <w:rFonts w:cs="Times New Roman"/>
          <w:szCs w:val="26"/>
        </w:rPr>
        <w:t>/202</w:t>
      </w:r>
      <w:r w:rsidRPr="00EF1178">
        <w:rPr>
          <w:rFonts w:cs="Times New Roman"/>
          <w:szCs w:val="26"/>
          <w:lang w:val="pt-BR"/>
        </w:rPr>
        <w:t>3 của Ủy ban nhân dân tỉnh Tây Ninh về việc chấp thuận chủ trương đầu tư đồng thời chấp thuận nhà đầu tư</w:t>
      </w:r>
      <w:r w:rsidRPr="00EF1178">
        <w:rPr>
          <w:rFonts w:cs="Times New Roman"/>
          <w:bCs/>
          <w:szCs w:val="26"/>
          <w:lang w:val="pt-BR"/>
        </w:rPr>
        <w:t xml:space="preserve">. </w:t>
      </w:r>
      <w:bookmarkEnd w:id="58"/>
    </w:p>
    <w:p w:rsidR="004126D9" w:rsidRPr="00EF1178" w:rsidRDefault="004126D9" w:rsidP="0028334E">
      <w:pPr>
        <w:pStyle w:val="Heading4"/>
        <w:rPr>
          <w:rStyle w:val="Vnbnnidung"/>
          <w:highlight w:val="white"/>
          <w:lang w:val="pt-BR"/>
        </w:rPr>
      </w:pPr>
      <w:bookmarkStart w:id="59" w:name="_Toc190523423"/>
      <w:r w:rsidRPr="00EF1178">
        <w:rPr>
          <w:rStyle w:val="Vnbnnidung"/>
          <w:highlight w:val="white"/>
          <w:lang w:val="pt-BR"/>
        </w:rPr>
        <w:t xml:space="preserve">2.1. </w:t>
      </w:r>
      <w:r w:rsidR="0021633F" w:rsidRPr="00EF1178">
        <w:rPr>
          <w:rStyle w:val="Vnbnnidung"/>
          <w:highlight w:val="white"/>
          <w:lang w:val="pt-BR" w:eastAsia="vi-VN"/>
        </w:rPr>
        <w:t>Địa điểm thực hiện dự án đầu tư</w:t>
      </w:r>
      <w:bookmarkEnd w:id="59"/>
    </w:p>
    <w:p w:rsidR="007566E4" w:rsidRPr="00EF1178" w:rsidRDefault="007566E4" w:rsidP="0028334E">
      <w:pPr>
        <w:shd w:val="clear" w:color="auto" w:fill="FFFFFF"/>
        <w:spacing w:after="120" w:line="240" w:lineRule="auto"/>
        <w:ind w:firstLine="567"/>
        <w:rPr>
          <w:rFonts w:cs="Times New Roman"/>
          <w:szCs w:val="26"/>
          <w:lang w:val="pt-BR"/>
        </w:rPr>
      </w:pPr>
      <w:bookmarkStart w:id="60" w:name="_Toc3642790"/>
      <w:bookmarkStart w:id="61" w:name="_Hlk110327147"/>
      <w:r w:rsidRPr="00EF1178">
        <w:rPr>
          <w:rFonts w:cs="Times New Roman"/>
          <w:szCs w:val="26"/>
          <w:lang w:val="pt-BR"/>
        </w:rPr>
        <w:t xml:space="preserve">Dự án </w:t>
      </w:r>
      <w:r w:rsidR="00E275FF" w:rsidRPr="00EF1178">
        <w:rPr>
          <w:rFonts w:cs="Times New Roman"/>
          <w:szCs w:val="26"/>
          <w:lang w:val="pt-BR"/>
        </w:rPr>
        <w:t xml:space="preserve">Nhà máy chế biến mủ cao su An Thịnh Phát </w:t>
      </w:r>
      <w:r w:rsidRPr="00EF1178">
        <w:rPr>
          <w:rFonts w:cs="Times New Roman"/>
          <w:szCs w:val="26"/>
          <w:lang w:val="pt-BR"/>
        </w:rPr>
        <w:t xml:space="preserve">của </w:t>
      </w:r>
      <w:r w:rsidR="004D6E10" w:rsidRPr="00EF1178">
        <w:rPr>
          <w:rFonts w:cs="Times New Roman"/>
          <w:szCs w:val="26"/>
          <w:lang w:val="pt-BR"/>
        </w:rPr>
        <w:t xml:space="preserve">Công ty </w:t>
      </w:r>
      <w:r w:rsidR="00E275FF" w:rsidRPr="00EF1178">
        <w:rPr>
          <w:rFonts w:cs="Times New Roman"/>
          <w:szCs w:val="26"/>
          <w:lang w:val="pt-BR"/>
        </w:rPr>
        <w:t>TNHH Sản xuất cao su An Thị</w:t>
      </w:r>
      <w:r w:rsidR="00DF094C" w:rsidRPr="00EF1178">
        <w:rPr>
          <w:rFonts w:cs="Times New Roman"/>
          <w:szCs w:val="26"/>
          <w:lang w:val="pt-BR"/>
        </w:rPr>
        <w:t>nh Phát</w:t>
      </w:r>
      <w:r w:rsidR="00E275FF" w:rsidRPr="00EF1178">
        <w:rPr>
          <w:rFonts w:cs="Times New Roman"/>
          <w:szCs w:val="26"/>
          <w:lang w:val="pt-BR"/>
        </w:rPr>
        <w:t xml:space="preserve"> </w:t>
      </w:r>
      <w:r w:rsidRPr="00EF1178">
        <w:rPr>
          <w:rFonts w:cs="Times New Roman"/>
          <w:szCs w:val="26"/>
          <w:lang w:val="pt-BR"/>
        </w:rPr>
        <w:t xml:space="preserve">xây dựng trên thửa đất số </w:t>
      </w:r>
      <w:r w:rsidR="00E275FF" w:rsidRPr="00EF1178">
        <w:rPr>
          <w:rFonts w:cs="Times New Roman"/>
          <w:szCs w:val="26"/>
          <w:lang w:val="pt-BR"/>
        </w:rPr>
        <w:t>30</w:t>
      </w:r>
      <w:r w:rsidRPr="00EF1178">
        <w:rPr>
          <w:rFonts w:cs="Times New Roman"/>
          <w:szCs w:val="26"/>
          <w:lang w:val="pt-BR"/>
        </w:rPr>
        <w:t xml:space="preserve">, tờ bản đồ số </w:t>
      </w:r>
      <w:r w:rsidR="00E275FF" w:rsidRPr="00EF1178">
        <w:rPr>
          <w:rFonts w:cs="Times New Roman"/>
          <w:szCs w:val="26"/>
          <w:lang w:val="pt-BR"/>
        </w:rPr>
        <w:t>8</w:t>
      </w:r>
      <w:r w:rsidR="00447C26" w:rsidRPr="00EF1178">
        <w:rPr>
          <w:rFonts w:cs="Times New Roman"/>
          <w:szCs w:val="26"/>
          <w:lang w:val="pt-BR"/>
        </w:rPr>
        <w:t>5</w:t>
      </w:r>
      <w:r w:rsidRPr="00EF1178">
        <w:rPr>
          <w:rFonts w:cs="Times New Roman"/>
          <w:szCs w:val="26"/>
          <w:lang w:val="pt-BR"/>
        </w:rPr>
        <w:t xml:space="preserve">, </w:t>
      </w:r>
      <w:r w:rsidR="001E22B6" w:rsidRPr="00EF1178">
        <w:rPr>
          <w:rFonts w:cs="Times New Roman"/>
          <w:szCs w:val="26"/>
          <w:lang w:val="pt-BR"/>
        </w:rPr>
        <w:t xml:space="preserve">Ấp </w:t>
      </w:r>
      <w:r w:rsidR="00E275FF" w:rsidRPr="00EF1178">
        <w:rPr>
          <w:rFonts w:cs="Times New Roman"/>
          <w:szCs w:val="26"/>
          <w:lang w:val="pt-BR"/>
        </w:rPr>
        <w:t>4</w:t>
      </w:r>
      <w:r w:rsidR="001E22B6" w:rsidRPr="00EF1178">
        <w:rPr>
          <w:rFonts w:cs="Times New Roman"/>
          <w:szCs w:val="26"/>
          <w:lang w:val="pt-BR"/>
        </w:rPr>
        <w:t xml:space="preserve">, xã </w:t>
      </w:r>
      <w:r w:rsidR="00E275FF" w:rsidRPr="00EF1178">
        <w:rPr>
          <w:rFonts w:cs="Times New Roman"/>
          <w:szCs w:val="26"/>
          <w:lang w:val="pt-BR"/>
        </w:rPr>
        <w:t>Suối Ngô, huyện Tân Châu</w:t>
      </w:r>
      <w:r w:rsidR="001E22B6" w:rsidRPr="00EF1178">
        <w:rPr>
          <w:rFonts w:cs="Times New Roman"/>
          <w:szCs w:val="26"/>
          <w:lang w:val="pt-BR"/>
        </w:rPr>
        <w:t xml:space="preserve">, tỉnh Tây Ninh </w:t>
      </w:r>
      <w:r w:rsidR="00FD0072" w:rsidRPr="00EF1178">
        <w:rPr>
          <w:rFonts w:cs="Times New Roman"/>
          <w:szCs w:val="26"/>
          <w:lang w:val="pt-BR"/>
        </w:rPr>
        <w:t xml:space="preserve">với diện tích </w:t>
      </w:r>
      <w:r w:rsidR="00E275FF" w:rsidRPr="00EF1178">
        <w:rPr>
          <w:rFonts w:cs="Times New Roman"/>
          <w:szCs w:val="26"/>
          <w:lang w:val="pt-BR"/>
        </w:rPr>
        <w:t>42.043</w:t>
      </w:r>
      <w:r w:rsidR="00FD0072" w:rsidRPr="00EF1178">
        <w:rPr>
          <w:rFonts w:cs="Times New Roman"/>
          <w:szCs w:val="26"/>
          <w:lang w:val="pt-BR"/>
        </w:rPr>
        <w:t xml:space="preserve"> m</w:t>
      </w:r>
      <w:r w:rsidR="00FD0072" w:rsidRPr="00EF1178">
        <w:rPr>
          <w:rFonts w:cs="Times New Roman"/>
          <w:szCs w:val="26"/>
          <w:vertAlign w:val="superscript"/>
          <w:lang w:val="pt-BR"/>
        </w:rPr>
        <w:t>2</w:t>
      </w:r>
      <w:r w:rsidR="00E275FF" w:rsidRPr="00EF1178">
        <w:rPr>
          <w:rFonts w:cs="Times New Roman"/>
          <w:szCs w:val="26"/>
          <w:lang w:val="pt-BR"/>
        </w:rPr>
        <w:t xml:space="preserve">. </w:t>
      </w:r>
    </w:p>
    <w:p w:rsidR="00897249" w:rsidRPr="00EF1178" w:rsidRDefault="00897249" w:rsidP="00C46FD2">
      <w:pPr>
        <w:pStyle w:val="Heading8"/>
        <w:spacing w:before="0" w:after="0"/>
      </w:pPr>
      <w:bookmarkStart w:id="62" w:name="_Toc106197835"/>
      <w:bookmarkStart w:id="63" w:name="_Toc190523362"/>
      <w:r w:rsidRPr="00EF1178">
        <w:t>Bảng 1.</w:t>
      </w:r>
      <w:r w:rsidR="00453843" w:rsidRPr="00EF1178">
        <w:fldChar w:fldCharType="begin"/>
      </w:r>
      <w:r w:rsidR="00453843" w:rsidRPr="00EF1178">
        <w:instrText xml:space="preserve"> SEQ Bảng_1. \* ARABIC </w:instrText>
      </w:r>
      <w:r w:rsidR="00453843" w:rsidRPr="00EF1178">
        <w:fldChar w:fldCharType="separate"/>
      </w:r>
      <w:r w:rsidR="005A235C">
        <w:rPr>
          <w:noProof/>
        </w:rPr>
        <w:t>1</w:t>
      </w:r>
      <w:r w:rsidR="00453843" w:rsidRPr="00EF1178">
        <w:rPr>
          <w:noProof/>
        </w:rPr>
        <w:fldChar w:fldCharType="end"/>
      </w:r>
      <w:r w:rsidRPr="00EF1178">
        <w:t>: Toạ độ dự án</w:t>
      </w:r>
      <w:bookmarkEnd w:id="60"/>
      <w:bookmarkEnd w:id="62"/>
      <w:bookmarkEnd w:id="63"/>
    </w:p>
    <w:tbl>
      <w:tblPr>
        <w:tblpPr w:leftFromText="180" w:rightFromText="180" w:vertAnchor="text" w:horzAnchor="margin" w:tblpXSpec="center" w:tblpY="37"/>
        <w:tblW w:w="43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3111"/>
        <w:gridCol w:w="2968"/>
      </w:tblGrid>
      <w:tr w:rsidR="00E97CA3" w:rsidRPr="00EF1178" w:rsidTr="00627F2F">
        <w:trPr>
          <w:trHeight w:val="454"/>
        </w:trPr>
        <w:tc>
          <w:tcPr>
            <w:tcW w:w="1293" w:type="pct"/>
            <w:vMerge w:val="restart"/>
            <w:shd w:val="clear" w:color="auto" w:fill="A6A6A6" w:themeFill="background1" w:themeFillShade="A6"/>
            <w:vAlign w:val="center"/>
          </w:tcPr>
          <w:p w:rsidR="007566E4" w:rsidRPr="00EF1178" w:rsidRDefault="007566E4" w:rsidP="00C46FD2">
            <w:pPr>
              <w:pStyle w:val="Hinh"/>
              <w:spacing w:before="0" w:after="0"/>
              <w:ind w:firstLine="0"/>
              <w:rPr>
                <w:b/>
                <w:i w:val="0"/>
                <w:szCs w:val="26"/>
                <w:lang w:val="en-US"/>
              </w:rPr>
            </w:pPr>
            <w:bookmarkStart w:id="64" w:name="_Toc43108449"/>
            <w:bookmarkStart w:id="65" w:name="_Toc60755811"/>
            <w:bookmarkStart w:id="66" w:name="_Toc68162133"/>
            <w:bookmarkStart w:id="67" w:name="_Toc68177942"/>
            <w:bookmarkStart w:id="68" w:name="_Toc68613634"/>
            <w:bookmarkStart w:id="69" w:name="_Toc69545839"/>
            <w:bookmarkStart w:id="70" w:name="_Toc71193829"/>
            <w:bookmarkStart w:id="71" w:name="_Toc72767990"/>
            <w:bookmarkStart w:id="72" w:name="_Toc89440353"/>
            <w:bookmarkStart w:id="73" w:name="_Toc106197885"/>
            <w:bookmarkEnd w:id="61"/>
            <w:r w:rsidRPr="00EF1178">
              <w:rPr>
                <w:b/>
                <w:i w:val="0"/>
                <w:szCs w:val="26"/>
                <w:lang w:val="en-US"/>
              </w:rPr>
              <w:t>Điểm</w:t>
            </w:r>
            <w:bookmarkEnd w:id="64"/>
            <w:bookmarkEnd w:id="65"/>
            <w:bookmarkEnd w:id="66"/>
            <w:bookmarkEnd w:id="67"/>
            <w:bookmarkEnd w:id="68"/>
            <w:bookmarkEnd w:id="69"/>
            <w:bookmarkEnd w:id="70"/>
            <w:bookmarkEnd w:id="71"/>
            <w:bookmarkEnd w:id="72"/>
            <w:bookmarkEnd w:id="73"/>
          </w:p>
        </w:tc>
        <w:tc>
          <w:tcPr>
            <w:tcW w:w="3707" w:type="pct"/>
            <w:gridSpan w:val="2"/>
            <w:shd w:val="clear" w:color="auto" w:fill="A6A6A6" w:themeFill="background1" w:themeFillShade="A6"/>
            <w:vAlign w:val="center"/>
          </w:tcPr>
          <w:p w:rsidR="007566E4" w:rsidRPr="00EF1178" w:rsidRDefault="007566E4" w:rsidP="00C46FD2">
            <w:pPr>
              <w:pStyle w:val="Hinh"/>
              <w:spacing w:before="0" w:after="0"/>
              <w:rPr>
                <w:b/>
                <w:i w:val="0"/>
                <w:szCs w:val="26"/>
                <w:lang w:val="en-US"/>
              </w:rPr>
            </w:pPr>
            <w:bookmarkStart w:id="74" w:name="_Toc43108450"/>
            <w:bookmarkStart w:id="75" w:name="_Toc60755812"/>
            <w:bookmarkStart w:id="76" w:name="_Toc68162134"/>
            <w:bookmarkStart w:id="77" w:name="_Toc68177943"/>
            <w:bookmarkStart w:id="78" w:name="_Toc68613635"/>
            <w:bookmarkStart w:id="79" w:name="_Toc69545840"/>
            <w:bookmarkStart w:id="80" w:name="_Toc71193830"/>
            <w:bookmarkStart w:id="81" w:name="_Toc72767991"/>
            <w:bookmarkStart w:id="82" w:name="_Toc89440354"/>
            <w:bookmarkStart w:id="83" w:name="_Toc106197886"/>
            <w:r w:rsidRPr="00EF1178">
              <w:rPr>
                <w:b/>
                <w:i w:val="0"/>
                <w:szCs w:val="26"/>
              </w:rPr>
              <w:t xml:space="preserve">Tọa độ hệ VN 2000 </w:t>
            </w:r>
            <w:r w:rsidRPr="00EF1178">
              <w:rPr>
                <w:b/>
                <w:i w:val="0"/>
                <w:szCs w:val="26"/>
                <w:lang w:val="en-US"/>
              </w:rPr>
              <w:t>Tây Ninh</w:t>
            </w:r>
            <w:r w:rsidRPr="00EF1178">
              <w:rPr>
                <w:b/>
                <w:i w:val="0"/>
                <w:szCs w:val="26"/>
              </w:rPr>
              <w:t xml:space="preserve">, </w:t>
            </w:r>
            <w:r w:rsidR="003405B5" w:rsidRPr="00EF1178">
              <w:rPr>
                <w:b/>
                <w:i w:val="0"/>
                <w:szCs w:val="26"/>
                <w:lang w:val="en-US"/>
              </w:rPr>
              <w:t>kinh tuyến trục 105</w:t>
            </w:r>
            <w:r w:rsidR="003405B5" w:rsidRPr="00EF1178">
              <w:rPr>
                <w:b/>
                <w:i w:val="0"/>
                <w:szCs w:val="26"/>
                <w:vertAlign w:val="superscript"/>
                <w:lang w:val="en-US"/>
              </w:rPr>
              <w:t>o</w:t>
            </w:r>
            <w:r w:rsidR="003405B5" w:rsidRPr="00EF1178">
              <w:rPr>
                <w:b/>
                <w:i w:val="0"/>
                <w:szCs w:val="26"/>
                <w:lang w:val="en-US"/>
              </w:rPr>
              <w:t>30’ múi chiếu 3</w:t>
            </w:r>
            <w:r w:rsidR="003405B5" w:rsidRPr="00EF1178">
              <w:rPr>
                <w:b/>
                <w:i w:val="0"/>
                <w:szCs w:val="26"/>
                <w:vertAlign w:val="superscript"/>
                <w:lang w:val="en-US"/>
              </w:rPr>
              <w:t>0</w:t>
            </w:r>
            <w:bookmarkEnd w:id="74"/>
            <w:bookmarkEnd w:id="75"/>
            <w:bookmarkEnd w:id="76"/>
            <w:bookmarkEnd w:id="77"/>
            <w:bookmarkEnd w:id="78"/>
            <w:bookmarkEnd w:id="79"/>
            <w:bookmarkEnd w:id="80"/>
            <w:bookmarkEnd w:id="81"/>
            <w:bookmarkEnd w:id="82"/>
            <w:bookmarkEnd w:id="83"/>
          </w:p>
        </w:tc>
      </w:tr>
      <w:tr w:rsidR="00E97CA3" w:rsidRPr="00EF1178" w:rsidTr="00CD4958">
        <w:trPr>
          <w:trHeight w:val="237"/>
        </w:trPr>
        <w:tc>
          <w:tcPr>
            <w:tcW w:w="1293" w:type="pct"/>
            <w:vMerge/>
            <w:shd w:val="clear" w:color="auto" w:fill="A6A6A6" w:themeFill="background1" w:themeFillShade="A6"/>
            <w:vAlign w:val="center"/>
          </w:tcPr>
          <w:p w:rsidR="007566E4" w:rsidRPr="00EF1178" w:rsidRDefault="007566E4" w:rsidP="00C46FD2">
            <w:pPr>
              <w:pStyle w:val="Hinh"/>
              <w:spacing w:before="0" w:after="0"/>
              <w:rPr>
                <w:b/>
                <w:i w:val="0"/>
                <w:szCs w:val="26"/>
                <w:lang w:val="en-US"/>
              </w:rPr>
            </w:pPr>
          </w:p>
        </w:tc>
        <w:tc>
          <w:tcPr>
            <w:tcW w:w="1897" w:type="pct"/>
            <w:shd w:val="clear" w:color="auto" w:fill="A6A6A6" w:themeFill="background1" w:themeFillShade="A6"/>
            <w:vAlign w:val="center"/>
          </w:tcPr>
          <w:p w:rsidR="007566E4" w:rsidRPr="00EF1178" w:rsidRDefault="007566E4" w:rsidP="00C46FD2">
            <w:pPr>
              <w:pStyle w:val="Hinh"/>
              <w:spacing w:before="0" w:after="0"/>
              <w:rPr>
                <w:b/>
                <w:i w:val="0"/>
                <w:szCs w:val="26"/>
                <w:lang w:val="en-US"/>
              </w:rPr>
            </w:pPr>
            <w:bookmarkStart w:id="84" w:name="_Toc43108451"/>
            <w:bookmarkStart w:id="85" w:name="_Toc60755813"/>
            <w:bookmarkStart w:id="86" w:name="_Toc68162135"/>
            <w:bookmarkStart w:id="87" w:name="_Toc68177944"/>
            <w:bookmarkStart w:id="88" w:name="_Toc68613636"/>
            <w:bookmarkStart w:id="89" w:name="_Toc69545841"/>
            <w:bookmarkStart w:id="90" w:name="_Toc71193831"/>
            <w:bookmarkStart w:id="91" w:name="_Toc72767992"/>
            <w:bookmarkStart w:id="92" w:name="_Toc89440355"/>
            <w:bookmarkStart w:id="93" w:name="_Toc106197887"/>
            <w:r w:rsidRPr="00EF1178">
              <w:rPr>
                <w:b/>
                <w:i w:val="0"/>
                <w:szCs w:val="26"/>
                <w:lang w:val="en-US"/>
              </w:rPr>
              <w:t>X</w:t>
            </w:r>
            <w:r w:rsidRPr="00EF1178">
              <w:rPr>
                <w:b/>
                <w:i w:val="0"/>
                <w:szCs w:val="26"/>
              </w:rPr>
              <w:t xml:space="preserve"> </w:t>
            </w:r>
            <w:r w:rsidRPr="00EF1178">
              <w:rPr>
                <w:b/>
                <w:i w:val="0"/>
                <w:szCs w:val="26"/>
                <w:lang w:val="en-US"/>
              </w:rPr>
              <w:t>(m)</w:t>
            </w:r>
            <w:bookmarkEnd w:id="84"/>
            <w:bookmarkEnd w:id="85"/>
            <w:bookmarkEnd w:id="86"/>
            <w:bookmarkEnd w:id="87"/>
            <w:bookmarkEnd w:id="88"/>
            <w:bookmarkEnd w:id="89"/>
            <w:bookmarkEnd w:id="90"/>
            <w:bookmarkEnd w:id="91"/>
            <w:bookmarkEnd w:id="92"/>
            <w:bookmarkEnd w:id="93"/>
          </w:p>
        </w:tc>
        <w:tc>
          <w:tcPr>
            <w:tcW w:w="1810" w:type="pct"/>
            <w:shd w:val="clear" w:color="auto" w:fill="A6A6A6" w:themeFill="background1" w:themeFillShade="A6"/>
            <w:vAlign w:val="center"/>
          </w:tcPr>
          <w:p w:rsidR="007566E4" w:rsidRPr="00EF1178" w:rsidRDefault="007566E4" w:rsidP="00C46FD2">
            <w:pPr>
              <w:pStyle w:val="Hinh"/>
              <w:spacing w:before="0" w:after="0"/>
              <w:rPr>
                <w:b/>
                <w:i w:val="0"/>
                <w:szCs w:val="26"/>
                <w:lang w:val="en-US"/>
              </w:rPr>
            </w:pPr>
            <w:bookmarkStart w:id="94" w:name="_Toc43108452"/>
            <w:bookmarkStart w:id="95" w:name="_Toc60755814"/>
            <w:bookmarkStart w:id="96" w:name="_Toc68162136"/>
            <w:bookmarkStart w:id="97" w:name="_Toc68177945"/>
            <w:bookmarkStart w:id="98" w:name="_Toc68613637"/>
            <w:bookmarkStart w:id="99" w:name="_Toc69545842"/>
            <w:bookmarkStart w:id="100" w:name="_Toc71193832"/>
            <w:bookmarkStart w:id="101" w:name="_Toc72767993"/>
            <w:bookmarkStart w:id="102" w:name="_Toc89440356"/>
            <w:bookmarkStart w:id="103" w:name="_Toc106197888"/>
            <w:r w:rsidRPr="00EF1178">
              <w:rPr>
                <w:b/>
                <w:i w:val="0"/>
                <w:szCs w:val="26"/>
                <w:lang w:val="en-US"/>
              </w:rPr>
              <w:t>Y</w:t>
            </w:r>
            <w:r w:rsidRPr="00EF1178">
              <w:rPr>
                <w:b/>
                <w:i w:val="0"/>
                <w:szCs w:val="26"/>
              </w:rPr>
              <w:t xml:space="preserve"> </w:t>
            </w:r>
            <w:r w:rsidRPr="00EF1178">
              <w:rPr>
                <w:b/>
                <w:i w:val="0"/>
                <w:szCs w:val="26"/>
                <w:lang w:val="en-US"/>
              </w:rPr>
              <w:t>(m)</w:t>
            </w:r>
            <w:bookmarkEnd w:id="94"/>
            <w:bookmarkEnd w:id="95"/>
            <w:bookmarkEnd w:id="96"/>
            <w:bookmarkEnd w:id="97"/>
            <w:bookmarkEnd w:id="98"/>
            <w:bookmarkEnd w:id="99"/>
            <w:bookmarkEnd w:id="100"/>
            <w:bookmarkEnd w:id="101"/>
            <w:bookmarkEnd w:id="102"/>
            <w:bookmarkEnd w:id="103"/>
          </w:p>
        </w:tc>
      </w:tr>
      <w:tr w:rsidR="00E97CA3" w:rsidRPr="00EF1178" w:rsidTr="00627F2F">
        <w:trPr>
          <w:trHeight w:val="334"/>
        </w:trPr>
        <w:tc>
          <w:tcPr>
            <w:tcW w:w="1293" w:type="pct"/>
            <w:shd w:val="clear" w:color="auto" w:fill="auto"/>
            <w:vAlign w:val="center"/>
          </w:tcPr>
          <w:p w:rsidR="007566E4" w:rsidRPr="00EF1178" w:rsidRDefault="007566E4" w:rsidP="00C46FD2">
            <w:pPr>
              <w:pStyle w:val="Hinh"/>
              <w:spacing w:before="0" w:after="0"/>
              <w:ind w:hanging="113"/>
              <w:rPr>
                <w:b/>
                <w:szCs w:val="26"/>
                <w:lang w:val="en-US"/>
              </w:rPr>
            </w:pPr>
            <w:bookmarkStart w:id="104" w:name="_Toc43108453"/>
            <w:bookmarkStart w:id="105" w:name="_Toc60755815"/>
            <w:bookmarkStart w:id="106" w:name="_Toc68162137"/>
            <w:bookmarkStart w:id="107" w:name="_Toc68177946"/>
            <w:bookmarkStart w:id="108" w:name="_Toc68613638"/>
            <w:bookmarkStart w:id="109" w:name="_Toc69545843"/>
            <w:bookmarkStart w:id="110" w:name="_Toc71193833"/>
            <w:bookmarkStart w:id="111" w:name="_Toc72767994"/>
            <w:bookmarkStart w:id="112" w:name="_Toc89440357"/>
            <w:bookmarkStart w:id="113" w:name="_Toc106197889"/>
            <w:r w:rsidRPr="00EF1178">
              <w:rPr>
                <w:szCs w:val="26"/>
                <w:lang w:val="en-US"/>
              </w:rPr>
              <w:t>Điểm 1</w:t>
            </w:r>
            <w:bookmarkEnd w:id="104"/>
            <w:bookmarkEnd w:id="105"/>
            <w:bookmarkEnd w:id="106"/>
            <w:bookmarkEnd w:id="107"/>
            <w:bookmarkEnd w:id="108"/>
            <w:bookmarkEnd w:id="109"/>
            <w:bookmarkEnd w:id="110"/>
            <w:bookmarkEnd w:id="111"/>
            <w:bookmarkEnd w:id="112"/>
            <w:bookmarkEnd w:id="113"/>
          </w:p>
        </w:tc>
        <w:tc>
          <w:tcPr>
            <w:tcW w:w="1897" w:type="pct"/>
            <w:shd w:val="clear" w:color="auto" w:fill="auto"/>
            <w:vAlign w:val="center"/>
          </w:tcPr>
          <w:p w:rsidR="007566E4"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591 538</w:t>
            </w:r>
          </w:p>
        </w:tc>
        <w:tc>
          <w:tcPr>
            <w:tcW w:w="1810" w:type="pct"/>
            <w:shd w:val="clear" w:color="auto" w:fill="auto"/>
            <w:vAlign w:val="center"/>
          </w:tcPr>
          <w:p w:rsidR="007566E4"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1279 160</w:t>
            </w:r>
          </w:p>
        </w:tc>
      </w:tr>
      <w:tr w:rsidR="00E97CA3" w:rsidRPr="00EF1178" w:rsidTr="00627F2F">
        <w:trPr>
          <w:trHeight w:val="282"/>
        </w:trPr>
        <w:tc>
          <w:tcPr>
            <w:tcW w:w="1293" w:type="pct"/>
            <w:shd w:val="clear" w:color="auto" w:fill="auto"/>
            <w:vAlign w:val="center"/>
          </w:tcPr>
          <w:p w:rsidR="007566E4" w:rsidRPr="00EF1178" w:rsidRDefault="007566E4" w:rsidP="00C46FD2">
            <w:pPr>
              <w:pStyle w:val="Hinh"/>
              <w:spacing w:before="0" w:after="0"/>
              <w:ind w:hanging="113"/>
              <w:rPr>
                <w:b/>
                <w:szCs w:val="26"/>
                <w:lang w:val="en-US"/>
              </w:rPr>
            </w:pPr>
            <w:bookmarkStart w:id="114" w:name="_Toc43108454"/>
            <w:bookmarkStart w:id="115" w:name="_Toc60755816"/>
            <w:bookmarkStart w:id="116" w:name="_Toc68162138"/>
            <w:bookmarkStart w:id="117" w:name="_Toc68177947"/>
            <w:bookmarkStart w:id="118" w:name="_Toc68613639"/>
            <w:bookmarkStart w:id="119" w:name="_Toc69545844"/>
            <w:bookmarkStart w:id="120" w:name="_Toc71193834"/>
            <w:bookmarkStart w:id="121" w:name="_Toc72767995"/>
            <w:bookmarkStart w:id="122" w:name="_Toc89440358"/>
            <w:bookmarkStart w:id="123" w:name="_Toc106197890"/>
            <w:r w:rsidRPr="00EF1178">
              <w:rPr>
                <w:szCs w:val="26"/>
                <w:lang w:val="en-US"/>
              </w:rPr>
              <w:t>Điểm 2</w:t>
            </w:r>
            <w:bookmarkEnd w:id="114"/>
            <w:bookmarkEnd w:id="115"/>
            <w:bookmarkEnd w:id="116"/>
            <w:bookmarkEnd w:id="117"/>
            <w:bookmarkEnd w:id="118"/>
            <w:bookmarkEnd w:id="119"/>
            <w:bookmarkEnd w:id="120"/>
            <w:bookmarkEnd w:id="121"/>
            <w:bookmarkEnd w:id="122"/>
            <w:bookmarkEnd w:id="123"/>
          </w:p>
        </w:tc>
        <w:tc>
          <w:tcPr>
            <w:tcW w:w="1897" w:type="pct"/>
            <w:shd w:val="clear" w:color="auto" w:fill="auto"/>
            <w:vAlign w:val="center"/>
          </w:tcPr>
          <w:p w:rsidR="007566E4"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591 767</w:t>
            </w:r>
          </w:p>
        </w:tc>
        <w:tc>
          <w:tcPr>
            <w:tcW w:w="1810" w:type="pct"/>
            <w:shd w:val="clear" w:color="auto" w:fill="auto"/>
            <w:vAlign w:val="center"/>
          </w:tcPr>
          <w:p w:rsidR="007566E4"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1279 142</w:t>
            </w:r>
          </w:p>
        </w:tc>
      </w:tr>
      <w:tr w:rsidR="00E97CA3" w:rsidRPr="00EF1178" w:rsidTr="00627F2F">
        <w:trPr>
          <w:trHeight w:val="257"/>
        </w:trPr>
        <w:tc>
          <w:tcPr>
            <w:tcW w:w="1293" w:type="pct"/>
            <w:shd w:val="clear" w:color="auto" w:fill="auto"/>
            <w:vAlign w:val="center"/>
          </w:tcPr>
          <w:p w:rsidR="007566E4" w:rsidRPr="00EF1178" w:rsidRDefault="007566E4" w:rsidP="00C46FD2">
            <w:pPr>
              <w:pStyle w:val="Hinh"/>
              <w:spacing w:before="0" w:after="0"/>
              <w:ind w:hanging="113"/>
              <w:rPr>
                <w:b/>
                <w:szCs w:val="26"/>
                <w:lang w:val="en-US"/>
              </w:rPr>
            </w:pPr>
            <w:bookmarkStart w:id="124" w:name="_Toc43108455"/>
            <w:bookmarkStart w:id="125" w:name="_Toc60755817"/>
            <w:bookmarkStart w:id="126" w:name="_Toc68162139"/>
            <w:bookmarkStart w:id="127" w:name="_Toc68177948"/>
            <w:bookmarkStart w:id="128" w:name="_Toc68613640"/>
            <w:bookmarkStart w:id="129" w:name="_Toc69545845"/>
            <w:bookmarkStart w:id="130" w:name="_Toc71193835"/>
            <w:bookmarkStart w:id="131" w:name="_Toc72767996"/>
            <w:bookmarkStart w:id="132" w:name="_Toc89440359"/>
            <w:bookmarkStart w:id="133" w:name="_Toc106197891"/>
            <w:r w:rsidRPr="00EF1178">
              <w:rPr>
                <w:szCs w:val="26"/>
                <w:lang w:val="en-US"/>
              </w:rPr>
              <w:t>Điểm 3</w:t>
            </w:r>
            <w:bookmarkEnd w:id="124"/>
            <w:bookmarkEnd w:id="125"/>
            <w:bookmarkEnd w:id="126"/>
            <w:bookmarkEnd w:id="127"/>
            <w:bookmarkEnd w:id="128"/>
            <w:bookmarkEnd w:id="129"/>
            <w:bookmarkEnd w:id="130"/>
            <w:bookmarkEnd w:id="131"/>
            <w:bookmarkEnd w:id="132"/>
            <w:bookmarkEnd w:id="133"/>
          </w:p>
        </w:tc>
        <w:tc>
          <w:tcPr>
            <w:tcW w:w="1897" w:type="pct"/>
            <w:shd w:val="clear" w:color="auto" w:fill="auto"/>
            <w:vAlign w:val="center"/>
          </w:tcPr>
          <w:p w:rsidR="007566E4"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591 736</w:t>
            </w:r>
          </w:p>
        </w:tc>
        <w:tc>
          <w:tcPr>
            <w:tcW w:w="1810" w:type="pct"/>
            <w:shd w:val="clear" w:color="auto" w:fill="auto"/>
            <w:vAlign w:val="center"/>
          </w:tcPr>
          <w:p w:rsidR="007566E4"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1279 029</w:t>
            </w:r>
          </w:p>
        </w:tc>
      </w:tr>
      <w:tr w:rsidR="00E97CA3" w:rsidRPr="00EF1178" w:rsidTr="000E14A8">
        <w:trPr>
          <w:trHeight w:val="279"/>
        </w:trPr>
        <w:tc>
          <w:tcPr>
            <w:tcW w:w="1293" w:type="pct"/>
            <w:shd w:val="clear" w:color="auto" w:fill="auto"/>
            <w:vAlign w:val="center"/>
          </w:tcPr>
          <w:p w:rsidR="007566E4" w:rsidRPr="00EF1178" w:rsidRDefault="007566E4" w:rsidP="00C46FD2">
            <w:pPr>
              <w:pStyle w:val="Hinh"/>
              <w:spacing w:before="0" w:after="0"/>
              <w:ind w:hanging="113"/>
              <w:rPr>
                <w:b/>
                <w:szCs w:val="26"/>
                <w:lang w:val="en-US"/>
              </w:rPr>
            </w:pPr>
            <w:bookmarkStart w:id="134" w:name="_Toc43108456"/>
            <w:bookmarkStart w:id="135" w:name="_Toc60755818"/>
            <w:bookmarkStart w:id="136" w:name="_Toc68162140"/>
            <w:bookmarkStart w:id="137" w:name="_Toc68177949"/>
            <w:bookmarkStart w:id="138" w:name="_Toc68613641"/>
            <w:bookmarkStart w:id="139" w:name="_Toc69545846"/>
            <w:bookmarkStart w:id="140" w:name="_Toc71193836"/>
            <w:bookmarkStart w:id="141" w:name="_Toc72767997"/>
            <w:bookmarkStart w:id="142" w:name="_Toc89440360"/>
            <w:bookmarkStart w:id="143" w:name="_Toc106197892"/>
            <w:r w:rsidRPr="00EF1178">
              <w:rPr>
                <w:szCs w:val="26"/>
                <w:lang w:val="en-US"/>
              </w:rPr>
              <w:t>Điểm 4</w:t>
            </w:r>
            <w:bookmarkEnd w:id="134"/>
            <w:bookmarkEnd w:id="135"/>
            <w:bookmarkEnd w:id="136"/>
            <w:bookmarkEnd w:id="137"/>
            <w:bookmarkEnd w:id="138"/>
            <w:bookmarkEnd w:id="139"/>
            <w:bookmarkEnd w:id="140"/>
            <w:bookmarkEnd w:id="141"/>
            <w:bookmarkEnd w:id="142"/>
            <w:bookmarkEnd w:id="143"/>
          </w:p>
        </w:tc>
        <w:tc>
          <w:tcPr>
            <w:tcW w:w="1897" w:type="pct"/>
            <w:shd w:val="clear" w:color="auto" w:fill="auto"/>
            <w:vAlign w:val="center"/>
          </w:tcPr>
          <w:p w:rsidR="007566E4"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591 708</w:t>
            </w:r>
          </w:p>
        </w:tc>
        <w:tc>
          <w:tcPr>
            <w:tcW w:w="1810" w:type="pct"/>
            <w:shd w:val="clear" w:color="auto" w:fill="auto"/>
            <w:vAlign w:val="center"/>
          </w:tcPr>
          <w:p w:rsidR="007566E4"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1278 925</w:t>
            </w:r>
          </w:p>
        </w:tc>
      </w:tr>
      <w:tr w:rsidR="00E275FF" w:rsidRPr="00EF1178" w:rsidTr="000E14A8">
        <w:trPr>
          <w:trHeight w:val="216"/>
        </w:trPr>
        <w:tc>
          <w:tcPr>
            <w:tcW w:w="1293" w:type="pct"/>
            <w:shd w:val="clear" w:color="auto" w:fill="auto"/>
          </w:tcPr>
          <w:p w:rsidR="00E275FF" w:rsidRPr="00EF1178" w:rsidRDefault="00E275FF" w:rsidP="00C46FD2">
            <w:pPr>
              <w:pStyle w:val="Hinh"/>
              <w:spacing w:before="0" w:after="0"/>
              <w:ind w:hanging="113"/>
              <w:rPr>
                <w:szCs w:val="26"/>
                <w:lang w:val="en-US"/>
              </w:rPr>
            </w:pPr>
            <w:r w:rsidRPr="00EF1178">
              <w:rPr>
                <w:szCs w:val="26"/>
                <w:lang w:val="en-US"/>
              </w:rPr>
              <w:t>Điểm 5</w:t>
            </w:r>
          </w:p>
        </w:tc>
        <w:tc>
          <w:tcPr>
            <w:tcW w:w="1897" w:type="pct"/>
            <w:shd w:val="clear" w:color="auto" w:fill="auto"/>
            <w:vAlign w:val="center"/>
          </w:tcPr>
          <w:p w:rsidR="00E275FF"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591 705</w:t>
            </w:r>
          </w:p>
        </w:tc>
        <w:tc>
          <w:tcPr>
            <w:tcW w:w="1810" w:type="pct"/>
            <w:shd w:val="clear" w:color="auto" w:fill="auto"/>
            <w:vAlign w:val="center"/>
          </w:tcPr>
          <w:p w:rsidR="00E275FF"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1278 919</w:t>
            </w:r>
          </w:p>
        </w:tc>
      </w:tr>
      <w:tr w:rsidR="00E275FF" w:rsidRPr="00EF1178" w:rsidTr="000E14A8">
        <w:trPr>
          <w:trHeight w:val="252"/>
        </w:trPr>
        <w:tc>
          <w:tcPr>
            <w:tcW w:w="1293" w:type="pct"/>
            <w:shd w:val="clear" w:color="auto" w:fill="auto"/>
          </w:tcPr>
          <w:p w:rsidR="00E275FF" w:rsidRPr="00EF1178" w:rsidRDefault="00E275FF" w:rsidP="00C46FD2">
            <w:pPr>
              <w:pStyle w:val="Hinh"/>
              <w:spacing w:before="0" w:after="0"/>
              <w:ind w:hanging="113"/>
              <w:rPr>
                <w:szCs w:val="26"/>
                <w:lang w:val="en-US"/>
              </w:rPr>
            </w:pPr>
            <w:r w:rsidRPr="00EF1178">
              <w:rPr>
                <w:szCs w:val="26"/>
                <w:lang w:val="en-US"/>
              </w:rPr>
              <w:t>Điểm 6</w:t>
            </w:r>
          </w:p>
        </w:tc>
        <w:tc>
          <w:tcPr>
            <w:tcW w:w="1897" w:type="pct"/>
            <w:shd w:val="clear" w:color="auto" w:fill="auto"/>
            <w:vAlign w:val="center"/>
          </w:tcPr>
          <w:p w:rsidR="00E275FF"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591 696</w:t>
            </w:r>
          </w:p>
        </w:tc>
        <w:tc>
          <w:tcPr>
            <w:tcW w:w="1810" w:type="pct"/>
            <w:shd w:val="clear" w:color="auto" w:fill="auto"/>
            <w:vAlign w:val="center"/>
          </w:tcPr>
          <w:p w:rsidR="00E275FF"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1278 921</w:t>
            </w:r>
          </w:p>
        </w:tc>
      </w:tr>
      <w:tr w:rsidR="00E275FF" w:rsidRPr="00EF1178" w:rsidTr="000E14A8">
        <w:trPr>
          <w:trHeight w:val="171"/>
        </w:trPr>
        <w:tc>
          <w:tcPr>
            <w:tcW w:w="1293" w:type="pct"/>
            <w:shd w:val="clear" w:color="auto" w:fill="auto"/>
          </w:tcPr>
          <w:p w:rsidR="00E275FF" w:rsidRPr="00EF1178" w:rsidRDefault="00E275FF" w:rsidP="00C46FD2">
            <w:pPr>
              <w:pStyle w:val="Hinh"/>
              <w:spacing w:before="0" w:after="0"/>
              <w:ind w:hanging="113"/>
              <w:rPr>
                <w:szCs w:val="26"/>
                <w:lang w:val="en-US"/>
              </w:rPr>
            </w:pPr>
            <w:r w:rsidRPr="00EF1178">
              <w:rPr>
                <w:szCs w:val="26"/>
                <w:lang w:val="en-US"/>
              </w:rPr>
              <w:t>Điểm 7</w:t>
            </w:r>
          </w:p>
        </w:tc>
        <w:tc>
          <w:tcPr>
            <w:tcW w:w="1897" w:type="pct"/>
            <w:shd w:val="clear" w:color="auto" w:fill="auto"/>
            <w:vAlign w:val="center"/>
          </w:tcPr>
          <w:p w:rsidR="00E275FF"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591 679</w:t>
            </w:r>
          </w:p>
        </w:tc>
        <w:tc>
          <w:tcPr>
            <w:tcW w:w="1810" w:type="pct"/>
            <w:shd w:val="clear" w:color="auto" w:fill="auto"/>
            <w:vAlign w:val="center"/>
          </w:tcPr>
          <w:p w:rsidR="00E275FF"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1278 924</w:t>
            </w:r>
          </w:p>
        </w:tc>
      </w:tr>
      <w:tr w:rsidR="00E275FF" w:rsidRPr="00EF1178" w:rsidTr="000E14A8">
        <w:trPr>
          <w:trHeight w:val="234"/>
        </w:trPr>
        <w:tc>
          <w:tcPr>
            <w:tcW w:w="1293" w:type="pct"/>
            <w:shd w:val="clear" w:color="auto" w:fill="auto"/>
          </w:tcPr>
          <w:p w:rsidR="00E275FF" w:rsidRPr="00EF1178" w:rsidRDefault="00E275FF" w:rsidP="00C46FD2">
            <w:pPr>
              <w:pStyle w:val="Hinh"/>
              <w:spacing w:before="0" w:after="0"/>
              <w:ind w:hanging="113"/>
              <w:rPr>
                <w:szCs w:val="26"/>
                <w:lang w:val="en-US"/>
              </w:rPr>
            </w:pPr>
            <w:r w:rsidRPr="00EF1178">
              <w:rPr>
                <w:szCs w:val="26"/>
                <w:lang w:val="en-US"/>
              </w:rPr>
              <w:t>Điểm 8</w:t>
            </w:r>
          </w:p>
        </w:tc>
        <w:tc>
          <w:tcPr>
            <w:tcW w:w="1897" w:type="pct"/>
            <w:shd w:val="clear" w:color="auto" w:fill="auto"/>
            <w:vAlign w:val="center"/>
          </w:tcPr>
          <w:p w:rsidR="00E275FF"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591 556</w:t>
            </w:r>
          </w:p>
        </w:tc>
        <w:tc>
          <w:tcPr>
            <w:tcW w:w="1810" w:type="pct"/>
            <w:shd w:val="clear" w:color="auto" w:fill="auto"/>
            <w:vAlign w:val="center"/>
          </w:tcPr>
          <w:p w:rsidR="00E275FF" w:rsidRPr="00EF1178" w:rsidRDefault="00E275FF" w:rsidP="00C46FD2">
            <w:pPr>
              <w:spacing w:before="0" w:line="240" w:lineRule="auto"/>
              <w:jc w:val="center"/>
              <w:rPr>
                <w:rFonts w:cs="Times New Roman"/>
                <w:bCs/>
                <w:szCs w:val="26"/>
                <w:lang w:val="en-GB"/>
              </w:rPr>
            </w:pPr>
            <w:r w:rsidRPr="00EF1178">
              <w:rPr>
                <w:rFonts w:cs="Times New Roman"/>
                <w:bCs/>
                <w:szCs w:val="26"/>
                <w:lang w:val="en-GB"/>
              </w:rPr>
              <w:t>1278 944</w:t>
            </w:r>
          </w:p>
        </w:tc>
      </w:tr>
    </w:tbl>
    <w:p w:rsidR="007566E4" w:rsidRPr="00EF1178" w:rsidRDefault="003900B7" w:rsidP="0028334E">
      <w:pPr>
        <w:spacing w:after="120" w:line="240" w:lineRule="auto"/>
        <w:rPr>
          <w:rFonts w:eastAsia="Times New Roman" w:cs="Times New Roman"/>
          <w:szCs w:val="26"/>
          <w:lang w:val="en-US"/>
        </w:rPr>
      </w:pPr>
      <w:r w:rsidRPr="00EF1178">
        <w:rPr>
          <w:rFonts w:eastAsia="Times New Roman" w:cs="Times New Roman"/>
          <w:szCs w:val="26"/>
          <w:lang w:val="en-US"/>
        </w:rPr>
        <w:t xml:space="preserve">Vị trí tiếp </w:t>
      </w:r>
      <w:r w:rsidR="007566E4" w:rsidRPr="00EF1178">
        <w:rPr>
          <w:rFonts w:eastAsia="Times New Roman" w:cs="Times New Roman"/>
          <w:szCs w:val="26"/>
          <w:lang w:val="en-US"/>
        </w:rPr>
        <w:t xml:space="preserve">giáp của khu đất dự án như sau: </w:t>
      </w:r>
    </w:p>
    <w:p w:rsidR="007B7EA7" w:rsidRPr="00EF1178" w:rsidRDefault="007B7EA7" w:rsidP="0028334E">
      <w:pPr>
        <w:spacing w:after="120" w:line="240" w:lineRule="auto"/>
        <w:ind w:firstLine="567"/>
        <w:rPr>
          <w:rFonts w:cs="Times New Roman"/>
          <w:b/>
          <w:szCs w:val="26"/>
          <w:lang w:val="en-US"/>
        </w:rPr>
      </w:pPr>
      <w:bookmarkStart w:id="144" w:name="_Toc54359422"/>
      <w:bookmarkStart w:id="145" w:name="_Toc54359448"/>
      <w:r w:rsidRPr="00EF1178">
        <w:rPr>
          <w:rFonts w:cs="Times New Roman"/>
          <w:szCs w:val="26"/>
        </w:rPr>
        <w:t xml:space="preserve">+ Phía Bắc: giáp </w:t>
      </w:r>
      <w:bookmarkEnd w:id="144"/>
      <w:bookmarkEnd w:id="145"/>
      <w:r w:rsidRPr="00EF1178">
        <w:rPr>
          <w:rFonts w:cs="Times New Roman"/>
          <w:szCs w:val="26"/>
        </w:rPr>
        <w:t xml:space="preserve">đất </w:t>
      </w:r>
      <w:r w:rsidR="00AE262C" w:rsidRPr="00EF1178">
        <w:rPr>
          <w:rFonts w:cs="Times New Roman"/>
          <w:szCs w:val="26"/>
          <w:lang w:val="en-US"/>
        </w:rPr>
        <w:t>rừng phòng hộ.</w:t>
      </w:r>
    </w:p>
    <w:p w:rsidR="007B7EA7" w:rsidRPr="00EF1178" w:rsidRDefault="007B7EA7" w:rsidP="0028334E">
      <w:pPr>
        <w:spacing w:after="120" w:line="240" w:lineRule="auto"/>
        <w:ind w:firstLine="567"/>
        <w:rPr>
          <w:rFonts w:cs="Times New Roman"/>
          <w:b/>
          <w:szCs w:val="26"/>
        </w:rPr>
      </w:pPr>
      <w:bookmarkStart w:id="146" w:name="_Toc54359449"/>
      <w:bookmarkStart w:id="147" w:name="_Toc54359423"/>
      <w:r w:rsidRPr="00EF1178">
        <w:rPr>
          <w:rFonts w:cs="Times New Roman"/>
          <w:szCs w:val="26"/>
        </w:rPr>
        <w:t xml:space="preserve">+ Phía Tây: giáp đất </w:t>
      </w:r>
      <w:r w:rsidR="00AE262C" w:rsidRPr="00EF1178">
        <w:rPr>
          <w:rFonts w:cs="Times New Roman"/>
          <w:szCs w:val="26"/>
        </w:rPr>
        <w:t xml:space="preserve">cao su </w:t>
      </w:r>
      <w:r w:rsidRPr="00EF1178">
        <w:rPr>
          <w:rFonts w:cs="Times New Roman"/>
          <w:szCs w:val="26"/>
        </w:rPr>
        <w:t xml:space="preserve">ông </w:t>
      </w:r>
      <w:r w:rsidR="00AE262C" w:rsidRPr="00EF1178">
        <w:rPr>
          <w:rFonts w:cs="Times New Roman"/>
          <w:szCs w:val="26"/>
        </w:rPr>
        <w:t>Đặng Văn Qúy</w:t>
      </w:r>
      <w:hyperlink r:id="rId11" w:tooltip="Vương quốc Campuchia" w:history="1"/>
      <w:bookmarkEnd w:id="146"/>
      <w:bookmarkEnd w:id="147"/>
    </w:p>
    <w:p w:rsidR="007B7EA7" w:rsidRPr="00EF1178" w:rsidRDefault="007B7EA7" w:rsidP="0028334E">
      <w:pPr>
        <w:spacing w:after="120" w:line="240" w:lineRule="auto"/>
        <w:ind w:firstLine="567"/>
        <w:rPr>
          <w:rFonts w:cs="Times New Roman"/>
          <w:b/>
          <w:szCs w:val="26"/>
        </w:rPr>
      </w:pPr>
      <w:bookmarkStart w:id="148" w:name="_Toc54359424"/>
      <w:bookmarkStart w:id="149" w:name="_Toc54359450"/>
      <w:r w:rsidRPr="00EF1178">
        <w:rPr>
          <w:rFonts w:cs="Times New Roman"/>
          <w:szCs w:val="26"/>
        </w:rPr>
        <w:t xml:space="preserve">+ Phía Đông: </w:t>
      </w:r>
      <w:bookmarkEnd w:id="148"/>
      <w:bookmarkEnd w:id="149"/>
      <w:r w:rsidRPr="00EF1178">
        <w:rPr>
          <w:rFonts w:cs="Times New Roman"/>
          <w:szCs w:val="26"/>
        </w:rPr>
        <w:t xml:space="preserve">giáp </w:t>
      </w:r>
      <w:r w:rsidR="00E275FF" w:rsidRPr="00EF1178">
        <w:rPr>
          <w:rFonts w:cs="Times New Roman"/>
          <w:szCs w:val="26"/>
        </w:rPr>
        <w:t>đường đất</w:t>
      </w:r>
      <w:r w:rsidRPr="00EF1178">
        <w:rPr>
          <w:rFonts w:cs="Times New Roman"/>
          <w:szCs w:val="26"/>
        </w:rPr>
        <w:t xml:space="preserve">. </w:t>
      </w:r>
    </w:p>
    <w:p w:rsidR="007B7EA7" w:rsidRPr="00EF1178" w:rsidRDefault="007B7EA7" w:rsidP="0028334E">
      <w:pPr>
        <w:spacing w:after="120" w:line="240" w:lineRule="auto"/>
        <w:ind w:firstLine="567"/>
        <w:rPr>
          <w:rFonts w:cs="Times New Roman"/>
          <w:szCs w:val="26"/>
        </w:rPr>
      </w:pPr>
      <w:r w:rsidRPr="00EF1178">
        <w:rPr>
          <w:rFonts w:cs="Times New Roman"/>
          <w:szCs w:val="26"/>
        </w:rPr>
        <w:t xml:space="preserve">+ Phía Nam: giáp </w:t>
      </w:r>
      <w:r w:rsidR="00AE262C" w:rsidRPr="00EF1178">
        <w:rPr>
          <w:rFonts w:cs="Times New Roman"/>
          <w:szCs w:val="26"/>
        </w:rPr>
        <w:t>đường nhựa liên xã Suối Ngô – Sóc Tà Em</w:t>
      </w:r>
      <w:r w:rsidRPr="00EF1178">
        <w:rPr>
          <w:rFonts w:cs="Times New Roman"/>
          <w:szCs w:val="26"/>
        </w:rPr>
        <w:t>.</w:t>
      </w:r>
    </w:p>
    <w:p w:rsidR="007B7EA7" w:rsidRPr="00EF1178" w:rsidRDefault="007B7EA7" w:rsidP="0028334E">
      <w:pPr>
        <w:pStyle w:val="Normal2"/>
        <w:spacing w:after="120"/>
        <w:rPr>
          <w:sz w:val="26"/>
          <w:szCs w:val="26"/>
          <w:lang w:val="vi-VN"/>
        </w:rPr>
      </w:pPr>
      <w:r w:rsidRPr="00EF1178">
        <w:rPr>
          <w:sz w:val="26"/>
          <w:szCs w:val="26"/>
          <w:lang w:val="vi-VN"/>
        </w:rPr>
        <w:t>Sơ đồ vị trí dự án:</w:t>
      </w:r>
    </w:p>
    <w:p w:rsidR="00C46FD2" w:rsidRDefault="00AE262C" w:rsidP="00C46FD2">
      <w:pPr>
        <w:pStyle w:val="Normal2"/>
        <w:spacing w:after="120"/>
        <w:jc w:val="center"/>
        <w:rPr>
          <w:rFonts w:eastAsia="SimSun"/>
          <w:color w:val="000000" w:themeColor="text1"/>
          <w:sz w:val="26"/>
          <w:szCs w:val="26"/>
        </w:rPr>
      </w:pPr>
      <w:r w:rsidRPr="00EF1178">
        <w:rPr>
          <w:noProof/>
          <w:sz w:val="26"/>
          <w:szCs w:val="26"/>
        </w:rPr>
        <w:lastRenderedPageBreak/>
        <mc:AlternateContent>
          <mc:Choice Requires="wpc">
            <w:drawing>
              <wp:inline distT="0" distB="0" distL="0" distR="0" wp14:anchorId="764F6499" wp14:editId="5ED33498">
                <wp:extent cx="6096000" cy="5188399"/>
                <wp:effectExtent l="0" t="0" r="0" b="12700"/>
                <wp:docPr id="451" name="Canvas 4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2" name="Straight Connector 452"/>
                        <wps:cNvCnPr/>
                        <wps:spPr>
                          <a:xfrm flipV="1">
                            <a:off x="727886" y="922546"/>
                            <a:ext cx="2628900" cy="141"/>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126"/>
                        <wps:cNvCnPr/>
                        <wps:spPr>
                          <a:xfrm>
                            <a:off x="737411" y="1342215"/>
                            <a:ext cx="2628900" cy="13"/>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Straight Connector 453"/>
                        <wps:cNvCnPr/>
                        <wps:spPr>
                          <a:xfrm>
                            <a:off x="3833036" y="1322983"/>
                            <a:ext cx="0" cy="1341594"/>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Straight Connector 128"/>
                        <wps:cNvCnPr/>
                        <wps:spPr>
                          <a:xfrm>
                            <a:off x="3368747" y="1342226"/>
                            <a:ext cx="0" cy="1322351"/>
                          </a:xfrm>
                          <a:prstGeom prst="line">
                            <a:avLst/>
                          </a:prstGeom>
                        </wps:spPr>
                        <wps:style>
                          <a:lnRef idx="1">
                            <a:schemeClr val="dk1"/>
                          </a:lnRef>
                          <a:fillRef idx="0">
                            <a:schemeClr val="dk1"/>
                          </a:fillRef>
                          <a:effectRef idx="0">
                            <a:schemeClr val="dk1"/>
                          </a:effectRef>
                          <a:fontRef idx="minor">
                            <a:schemeClr val="tx1"/>
                          </a:fontRef>
                        </wps:style>
                        <wps:bodyPr/>
                      </wps:wsp>
                      <wps:wsp>
                        <wps:cNvPr id="129" name="Straight Connector 129"/>
                        <wps:cNvCnPr/>
                        <wps:spPr>
                          <a:xfrm>
                            <a:off x="3833036" y="932211"/>
                            <a:ext cx="962025" cy="0"/>
                          </a:xfrm>
                          <a:prstGeom prst="line">
                            <a:avLst/>
                          </a:prstGeom>
                        </wps:spPr>
                        <wps:style>
                          <a:lnRef idx="1">
                            <a:schemeClr val="dk1"/>
                          </a:lnRef>
                          <a:fillRef idx="0">
                            <a:schemeClr val="dk1"/>
                          </a:fillRef>
                          <a:effectRef idx="0">
                            <a:schemeClr val="dk1"/>
                          </a:effectRef>
                          <a:fontRef idx="minor">
                            <a:schemeClr val="tx1"/>
                          </a:fontRef>
                        </wps:style>
                        <wps:bodyPr/>
                      </wps:wsp>
                      <wps:wsp>
                        <wps:cNvPr id="456" name="Rectangle 456"/>
                        <wps:cNvSpPr/>
                        <wps:spPr>
                          <a:xfrm>
                            <a:off x="1689912" y="950064"/>
                            <a:ext cx="1057276" cy="32386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96736E">
                              <w:pPr>
                                <w:spacing w:before="0"/>
                                <w:rPr>
                                  <w:sz w:val="24"/>
                                  <w:szCs w:val="24"/>
                                  <w:lang w:val="en-US"/>
                                </w:rPr>
                              </w:pPr>
                              <w:r>
                                <w:rPr>
                                  <w:sz w:val="24"/>
                                  <w:szCs w:val="24"/>
                                  <w:lang w:val="en-US"/>
                                </w:rPr>
                                <w:t>Đi Tân Châu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3916106" y="3044203"/>
                            <a:ext cx="627320" cy="30834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AE262C">
                              <w:pPr>
                                <w:rPr>
                                  <w:sz w:val="24"/>
                                  <w:szCs w:val="24"/>
                                  <w:lang w:val="en-US"/>
                                </w:rPr>
                              </w:pPr>
                              <w:r>
                                <w:rPr>
                                  <w:sz w:val="24"/>
                                  <w:szCs w:val="24"/>
                                  <w:lang w:val="en-US"/>
                                </w:rPr>
                                <w:t>2,8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Straight Arrow Connector 135"/>
                        <wps:cNvCnPr/>
                        <wps:spPr>
                          <a:xfrm>
                            <a:off x="3968159" y="1440728"/>
                            <a:ext cx="0" cy="107188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36" name="Rectangle 136"/>
                        <wps:cNvSpPr/>
                        <wps:spPr>
                          <a:xfrm>
                            <a:off x="4312698" y="4769789"/>
                            <a:ext cx="708969" cy="351984"/>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C66A4" w:rsidRPr="00A23504" w:rsidRDefault="004C66A4" w:rsidP="0096736E">
                              <w:pPr>
                                <w:spacing w:before="0"/>
                                <w:jc w:val="center"/>
                                <w:rPr>
                                  <w:b/>
                                  <w:sz w:val="24"/>
                                  <w:szCs w:val="24"/>
                                  <w:lang w:val="en-US"/>
                                </w:rPr>
                              </w:pPr>
                              <w:r w:rsidRPr="00A23504">
                                <w:rPr>
                                  <w:b/>
                                  <w:sz w:val="24"/>
                                  <w:szCs w:val="24"/>
                                  <w:lang w:val="en-US"/>
                                </w:rPr>
                                <w:t>Dự án</w:t>
                              </w:r>
                            </w:p>
                            <w:p w:rsidR="004C66A4" w:rsidRDefault="004C66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2007647" y="3112120"/>
                            <a:ext cx="1112122" cy="353140"/>
                          </a:xfrm>
                          <a:prstGeom prst="rect">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56085D">
                              <w:pPr>
                                <w:jc w:val="center"/>
                                <w:rPr>
                                  <w:sz w:val="24"/>
                                  <w:szCs w:val="24"/>
                                  <w:lang w:val="en-US"/>
                                </w:rPr>
                              </w:pPr>
                              <w:r>
                                <w:rPr>
                                  <w:sz w:val="24"/>
                                  <w:szCs w:val="24"/>
                                  <w:lang w:val="en-US"/>
                                </w:rPr>
                                <w:t>Ngã 4 khu vực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1680386" y="1256944"/>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V="1">
                            <a:off x="680261" y="854694"/>
                            <a:ext cx="2619375" cy="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93" name="Rectangle 93"/>
                        <wps:cNvSpPr/>
                        <wps:spPr>
                          <a:xfrm>
                            <a:off x="2396976" y="520554"/>
                            <a:ext cx="627320" cy="30834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AE262C">
                              <w:pPr>
                                <w:rPr>
                                  <w:sz w:val="24"/>
                                  <w:szCs w:val="24"/>
                                  <w:lang w:val="en-US"/>
                                </w:rPr>
                              </w:pPr>
                              <w:r>
                                <w:rPr>
                                  <w:sz w:val="24"/>
                                  <w:szCs w:val="24"/>
                                  <w:lang w:val="en-US"/>
                                </w:rPr>
                                <w:t>28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3833036" y="92827"/>
                            <a:ext cx="0" cy="829860"/>
                          </a:xfrm>
                          <a:prstGeom prst="line">
                            <a:avLst/>
                          </a:prstGeom>
                        </wps:spPr>
                        <wps:style>
                          <a:lnRef idx="1">
                            <a:schemeClr val="dk1"/>
                          </a:lnRef>
                          <a:fillRef idx="0">
                            <a:schemeClr val="dk1"/>
                          </a:fillRef>
                          <a:effectRef idx="0">
                            <a:schemeClr val="dk1"/>
                          </a:effectRef>
                          <a:fontRef idx="minor">
                            <a:schemeClr val="tx1"/>
                          </a:fontRef>
                        </wps:style>
                        <wps:bodyPr/>
                      </wps:wsp>
                      <wps:wsp>
                        <wps:cNvPr id="95" name="Straight Connector 95"/>
                        <wps:cNvCnPr/>
                        <wps:spPr>
                          <a:xfrm>
                            <a:off x="3366311" y="92829"/>
                            <a:ext cx="0" cy="829859"/>
                          </a:xfrm>
                          <a:prstGeom prst="line">
                            <a:avLst/>
                          </a:prstGeom>
                        </wps:spPr>
                        <wps:style>
                          <a:lnRef idx="1">
                            <a:schemeClr val="dk1"/>
                          </a:lnRef>
                          <a:fillRef idx="0">
                            <a:schemeClr val="dk1"/>
                          </a:fillRef>
                          <a:effectRef idx="0">
                            <a:schemeClr val="dk1"/>
                          </a:effectRef>
                          <a:fontRef idx="minor">
                            <a:schemeClr val="tx1"/>
                          </a:fontRef>
                        </wps:style>
                        <wps:bodyPr/>
                      </wps:wsp>
                      <wps:wsp>
                        <wps:cNvPr id="96" name="Rectangle 96"/>
                        <wps:cNvSpPr/>
                        <wps:spPr>
                          <a:xfrm rot="16200000">
                            <a:off x="3066265" y="312233"/>
                            <a:ext cx="960694" cy="33628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AE262C">
                              <w:pPr>
                                <w:rPr>
                                  <w:sz w:val="24"/>
                                  <w:szCs w:val="24"/>
                                  <w:lang w:val="en-US"/>
                                </w:rPr>
                              </w:pPr>
                              <w:r>
                                <w:rPr>
                                  <w:sz w:val="24"/>
                                  <w:szCs w:val="24"/>
                                  <w:lang w:val="en-US"/>
                                </w:rPr>
                                <w:t>Đi Tân Biên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wps:spPr>
                          <a:xfrm flipV="1">
                            <a:off x="3740623" y="218098"/>
                            <a:ext cx="0" cy="6012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3833036" y="1323126"/>
                            <a:ext cx="1019175" cy="55"/>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Rectangle 103"/>
                        <wps:cNvSpPr/>
                        <wps:spPr>
                          <a:xfrm>
                            <a:off x="3871137" y="950047"/>
                            <a:ext cx="1057276" cy="32386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96736E">
                              <w:pPr>
                                <w:spacing w:before="0"/>
                                <w:rPr>
                                  <w:sz w:val="24"/>
                                  <w:szCs w:val="24"/>
                                  <w:lang w:val="en-US"/>
                                </w:rPr>
                              </w:pPr>
                              <w:r>
                                <w:rPr>
                                  <w:sz w:val="24"/>
                                  <w:szCs w:val="24"/>
                                  <w:lang w:val="en-US"/>
                                </w:rPr>
                                <w:t>Đi Kà Tum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raight Arrow Connector 104"/>
                        <wps:cNvCnPr/>
                        <wps:spPr>
                          <a:xfrm>
                            <a:off x="3871137" y="1272617"/>
                            <a:ext cx="904874" cy="11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5" name="Rectangle 105"/>
                        <wps:cNvSpPr/>
                        <wps:spPr>
                          <a:xfrm rot="5400000">
                            <a:off x="4349380" y="3409961"/>
                            <a:ext cx="829339" cy="318977"/>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AE262C">
                              <w:pPr>
                                <w:rPr>
                                  <w:sz w:val="24"/>
                                  <w:szCs w:val="24"/>
                                  <w:lang w:val="en-US"/>
                                </w:rPr>
                              </w:pPr>
                              <w:r>
                                <w:rPr>
                                  <w:sz w:val="24"/>
                                  <w:szCs w:val="24"/>
                                  <w:lang w:val="en-US"/>
                                </w:rPr>
                                <w:t>ĐT 795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Straight Connector 106"/>
                        <wps:cNvCnPr/>
                        <wps:spPr>
                          <a:xfrm>
                            <a:off x="2404286" y="3044203"/>
                            <a:ext cx="9620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Straight Connector 107"/>
                        <wps:cNvCnPr/>
                        <wps:spPr>
                          <a:xfrm>
                            <a:off x="2416446" y="2664577"/>
                            <a:ext cx="962025" cy="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3842560" y="2653279"/>
                            <a:ext cx="2101040" cy="0"/>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a:off x="3366311" y="3043754"/>
                            <a:ext cx="0" cy="373937"/>
                          </a:xfrm>
                          <a:prstGeom prst="line">
                            <a:avLst/>
                          </a:prstGeom>
                        </wps:spPr>
                        <wps:style>
                          <a:lnRef idx="1">
                            <a:schemeClr val="dk1"/>
                          </a:lnRef>
                          <a:fillRef idx="0">
                            <a:schemeClr val="dk1"/>
                          </a:fillRef>
                          <a:effectRef idx="0">
                            <a:schemeClr val="dk1"/>
                          </a:effectRef>
                          <a:fontRef idx="minor">
                            <a:schemeClr val="tx1"/>
                          </a:fontRef>
                        </wps:style>
                        <wps:bodyPr/>
                      </wps:wsp>
                      <wps:wsp>
                        <wps:cNvPr id="111" name="Straight Connector 111"/>
                        <wps:cNvCnPr/>
                        <wps:spPr>
                          <a:xfrm>
                            <a:off x="3852086" y="3043754"/>
                            <a:ext cx="0" cy="363773"/>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a:off x="3861611" y="3043710"/>
                            <a:ext cx="672289" cy="0"/>
                          </a:xfrm>
                          <a:prstGeom prst="line">
                            <a:avLst/>
                          </a:prstGeom>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4533900" y="3044203"/>
                            <a:ext cx="0" cy="1039599"/>
                          </a:xfrm>
                          <a:prstGeom prst="line">
                            <a:avLst/>
                          </a:prstGeom>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flipH="1">
                            <a:off x="4928413" y="3044203"/>
                            <a:ext cx="1" cy="1039599"/>
                          </a:xfrm>
                          <a:prstGeom prst="line">
                            <a:avLst/>
                          </a:prstGeom>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a:off x="4928413" y="3043710"/>
                            <a:ext cx="1062812" cy="493"/>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a:off x="4050559" y="4083802"/>
                            <a:ext cx="483341" cy="0"/>
                          </a:xfrm>
                          <a:prstGeom prst="line">
                            <a:avLst/>
                          </a:prstGeom>
                        </wps:spPr>
                        <wps:style>
                          <a:lnRef idx="1">
                            <a:schemeClr val="dk1"/>
                          </a:lnRef>
                          <a:fillRef idx="0">
                            <a:schemeClr val="dk1"/>
                          </a:fillRef>
                          <a:effectRef idx="0">
                            <a:schemeClr val="dk1"/>
                          </a:effectRef>
                          <a:fontRef idx="minor">
                            <a:schemeClr val="tx1"/>
                          </a:fontRef>
                        </wps:style>
                        <wps:bodyPr/>
                      </wps:wsp>
                      <wps:wsp>
                        <wps:cNvPr id="117" name="Straight Connector 117"/>
                        <wps:cNvCnPr/>
                        <wps:spPr>
                          <a:xfrm>
                            <a:off x="4928414" y="4083309"/>
                            <a:ext cx="881837" cy="493"/>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Straight Connector 118"/>
                        <wps:cNvCnPr/>
                        <wps:spPr>
                          <a:xfrm>
                            <a:off x="4286250" y="4451731"/>
                            <a:ext cx="152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Arrow Connector 119"/>
                        <wps:cNvCnPr/>
                        <wps:spPr>
                          <a:xfrm>
                            <a:off x="3871137" y="3112120"/>
                            <a:ext cx="59608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20" name="Straight Arrow Connector 120"/>
                        <wps:cNvCnPr/>
                        <wps:spPr>
                          <a:xfrm flipV="1">
                            <a:off x="3133725" y="2969377"/>
                            <a:ext cx="352425" cy="2296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Straight Connector 121"/>
                        <wps:cNvCnPr/>
                        <wps:spPr>
                          <a:xfrm>
                            <a:off x="4050559" y="4083802"/>
                            <a:ext cx="0" cy="1104900"/>
                          </a:xfrm>
                          <a:prstGeom prst="line">
                            <a:avLst/>
                          </a:prstGeom>
                        </wps:spPr>
                        <wps:style>
                          <a:lnRef idx="1">
                            <a:schemeClr val="dk1"/>
                          </a:lnRef>
                          <a:fillRef idx="0">
                            <a:schemeClr val="dk1"/>
                          </a:fillRef>
                          <a:effectRef idx="0">
                            <a:schemeClr val="dk1"/>
                          </a:effectRef>
                          <a:fontRef idx="minor">
                            <a:schemeClr val="tx1"/>
                          </a:fontRef>
                        </wps:style>
                        <wps:bodyPr/>
                      </wps:wsp>
                      <wps:wsp>
                        <wps:cNvPr id="122" name="Straight Connector 122"/>
                        <wps:cNvCnPr/>
                        <wps:spPr>
                          <a:xfrm>
                            <a:off x="4295775" y="4462792"/>
                            <a:ext cx="0" cy="725633"/>
                          </a:xfrm>
                          <a:prstGeom prst="line">
                            <a:avLst/>
                          </a:prstGeom>
                        </wps:spPr>
                        <wps:style>
                          <a:lnRef idx="1">
                            <a:schemeClr val="dk1"/>
                          </a:lnRef>
                          <a:fillRef idx="0">
                            <a:schemeClr val="dk1"/>
                          </a:fillRef>
                          <a:effectRef idx="0">
                            <a:schemeClr val="dk1"/>
                          </a:effectRef>
                          <a:fontRef idx="minor">
                            <a:schemeClr val="tx1"/>
                          </a:fontRef>
                        </wps:style>
                        <wps:bodyPr/>
                      </wps:wsp>
                      <wps:wsp>
                        <wps:cNvPr id="123" name="Rectangle 123"/>
                        <wps:cNvSpPr/>
                        <wps:spPr>
                          <a:xfrm>
                            <a:off x="4524374" y="4093327"/>
                            <a:ext cx="1228725" cy="31255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33329A" w:rsidRDefault="004C66A4" w:rsidP="0096736E">
                              <w:pPr>
                                <w:spacing w:before="0"/>
                                <w:rPr>
                                  <w:sz w:val="22"/>
                                  <w:lang w:val="en-US"/>
                                </w:rPr>
                              </w:pPr>
                              <w:r w:rsidRPr="0033329A">
                                <w:rPr>
                                  <w:sz w:val="22"/>
                                  <w:lang w:val="en-US"/>
                                </w:rPr>
                                <w:t>Đi xã Suối Ngô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a:off x="4581524" y="4404969"/>
                            <a:ext cx="981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 name="Rectangle 125"/>
                        <wps:cNvSpPr/>
                        <wps:spPr>
                          <a:xfrm>
                            <a:off x="5214162" y="2674581"/>
                            <a:ext cx="843738" cy="31430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96736E">
                              <w:pPr>
                                <w:spacing w:before="0"/>
                                <w:rPr>
                                  <w:sz w:val="24"/>
                                  <w:szCs w:val="24"/>
                                  <w:lang w:val="en-US"/>
                                </w:rPr>
                              </w:pPr>
                              <w:r>
                                <w:rPr>
                                  <w:sz w:val="24"/>
                                  <w:szCs w:val="24"/>
                                  <w:lang w:val="en-US"/>
                                </w:rPr>
                                <w:t>Đi Bo Túc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5400675" y="2962495"/>
                            <a:ext cx="542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 name="Rectangle 131"/>
                        <wps:cNvSpPr/>
                        <wps:spPr>
                          <a:xfrm>
                            <a:off x="4657505" y="2680544"/>
                            <a:ext cx="666972" cy="30834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96736E">
                              <w:pPr>
                                <w:spacing w:before="0"/>
                                <w:rPr>
                                  <w:sz w:val="24"/>
                                  <w:szCs w:val="24"/>
                                  <w:lang w:val="en-US"/>
                                </w:rPr>
                              </w:pPr>
                              <w:r>
                                <w:rPr>
                                  <w:sz w:val="24"/>
                                  <w:szCs w:val="24"/>
                                  <w:lang w:val="en-US"/>
                                </w:rPr>
                                <w:t>ĐT 795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Arrow Connector 132"/>
                        <wps:cNvCnPr/>
                        <wps:spPr>
                          <a:xfrm>
                            <a:off x="4604561" y="2855537"/>
                            <a:ext cx="0" cy="923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3633011" y="2855537"/>
                            <a:ext cx="962025" cy="0"/>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3623486" y="2407402"/>
                            <a:ext cx="0" cy="448135"/>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Rectangle 144"/>
                        <wps:cNvSpPr/>
                        <wps:spPr>
                          <a:xfrm rot="5400000">
                            <a:off x="3201728" y="1752611"/>
                            <a:ext cx="829339" cy="318977"/>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AE262C">
                              <w:pPr>
                                <w:rPr>
                                  <w:sz w:val="24"/>
                                  <w:szCs w:val="24"/>
                                  <w:lang w:val="en-US"/>
                                </w:rPr>
                              </w:pPr>
                              <w:r>
                                <w:rPr>
                                  <w:sz w:val="24"/>
                                  <w:szCs w:val="24"/>
                                  <w:lang w:val="en-US"/>
                                </w:rPr>
                                <w:t>ĐT 795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Arrow Connector 145"/>
                        <wps:cNvCnPr/>
                        <wps:spPr>
                          <a:xfrm>
                            <a:off x="3981670" y="4001548"/>
                            <a:ext cx="5522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Straight Arrow Connector 146"/>
                        <wps:cNvCnPr/>
                        <wps:spPr>
                          <a:xfrm>
                            <a:off x="3981670" y="4001548"/>
                            <a:ext cx="0" cy="10668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Straight Arrow Connector 148"/>
                        <wps:cNvCnPr/>
                        <wps:spPr>
                          <a:xfrm>
                            <a:off x="5021668" y="3112120"/>
                            <a:ext cx="0" cy="91626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9" name="Rectangle 149"/>
                        <wps:cNvSpPr/>
                        <wps:spPr>
                          <a:xfrm rot="5400000">
                            <a:off x="4826517" y="3454229"/>
                            <a:ext cx="829339" cy="318977"/>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AE262C">
                              <w:pPr>
                                <w:rPr>
                                  <w:sz w:val="24"/>
                                  <w:szCs w:val="24"/>
                                  <w:lang w:val="en-US"/>
                                </w:rPr>
                              </w:pPr>
                              <w:r>
                                <w:rPr>
                                  <w:sz w:val="24"/>
                                  <w:szCs w:val="24"/>
                                  <w:lang w:val="en-US"/>
                                </w:rPr>
                                <w:t>7,2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rot="19287170">
                            <a:off x="3563681" y="3712267"/>
                            <a:ext cx="627320" cy="308343"/>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96736E">
                              <w:pPr>
                                <w:spacing w:before="0"/>
                                <w:rPr>
                                  <w:sz w:val="24"/>
                                  <w:szCs w:val="24"/>
                                  <w:lang w:val="en-US"/>
                                </w:rPr>
                              </w:pPr>
                              <w:r>
                                <w:rPr>
                                  <w:sz w:val="24"/>
                                  <w:szCs w:val="24"/>
                                  <w:lang w:val="en-US"/>
                                </w:rPr>
                                <w:t>2,7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rot="5400000">
                            <a:off x="3744471" y="1938450"/>
                            <a:ext cx="829339" cy="318977"/>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AE262C">
                              <w:pPr>
                                <w:rPr>
                                  <w:sz w:val="24"/>
                                  <w:szCs w:val="24"/>
                                  <w:lang w:val="en-US"/>
                                </w:rPr>
                              </w:pPr>
                              <w:r>
                                <w:rPr>
                                  <w:sz w:val="24"/>
                                  <w:szCs w:val="24"/>
                                  <w:lang w:val="en-US"/>
                                </w:rPr>
                                <w:t>11 km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3419475" y="978652"/>
                            <a:ext cx="321148" cy="3048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0" y="960721"/>
                            <a:ext cx="1057276" cy="323861"/>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AE262C" w:rsidRDefault="004C66A4" w:rsidP="0096736E">
                              <w:pPr>
                                <w:spacing w:before="0"/>
                                <w:rPr>
                                  <w:sz w:val="24"/>
                                  <w:szCs w:val="24"/>
                                  <w:lang w:val="en-US"/>
                                </w:rPr>
                              </w:pPr>
                              <w:r>
                                <w:rPr>
                                  <w:sz w:val="24"/>
                                  <w:szCs w:val="24"/>
                                  <w:lang w:val="en-US"/>
                                </w:rPr>
                                <w:t>TP. Tây Ninh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451" o:spid="_x0000_s1026" editas="canvas" style="width:480pt;height:408.55pt;mso-position-horizontal-relative:char;mso-position-vertical-relative:line" coordsize="60960,5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">
                <v:shape id="_x0000_s1027" type="#_x0000_t75" style="position:absolute;width:60960;height:51879;visibility:visible;mso-wrap-style:square">
                  <v:fill o:detectmouseclick="t"/>
                  <v:path o:connecttype="none"/>
                </v:shape>
                <v:line id="Straight Connector 452" o:spid="_x0000_s1028" style="position:absolute;flip:y;visibility:visible;mso-wrap-style:square" from="7278,9225" to="33567,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cuL8QAAADcAAAADwAAAGRycy9kb3ducmV2LnhtbESPS4sCMRCE7wv+h9CCtzWjuCqjUUQQ&#10;ZBfF58FbM+l54KQzTKIz+++NsLDHoqq+oubL1pTiSbUrLCsY9CMQxInVBWcKLufN5xSE88gaS8uk&#10;4JccLBedjznG2jZ8pOfJZyJA2MWoIPe+iqV0SU4GXd9WxMFLbW3QB1lnUtfYBLgp5TCKxtJgwWEh&#10;x4rWOSX308MoSN2jWt+u2qeT791xl/5ke2wOSvW67WoGwlPr/8N/7a1WMPoa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y4vxAAAANwAAAAPAAAAAAAAAAAA&#10;AAAAAKECAABkcnMvZG93bnJldi54bWxQSwUGAAAAAAQABAD5AAAAkgMAAAAA&#10;" strokecolor="black [3040]"/>
                <v:line id="Straight Connector 126" o:spid="_x0000_s1029" style="position:absolute;visibility:visible;mso-wrap-style:square" from="7374,13422" to="33663,1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YiQ8QAAADcAAAADwAAAGRycy9kb3ducmV2LnhtbESPzWrDMBCE74W8g9hCb4mclJrWjRxC&#10;SGhJTs3PfbG2trG1ciQlUd8+KhR622Vmvp2dL6LpxZWcby0rmE4yEMSV1S3XCo6HzfgVhA/IGnvL&#10;pOCHPCzK0cMcC21v/EXXfahFgrAvUEETwlBI6auGDPqJHYiT9m2dwZBWV0vt8JbgppezLMulwZbT&#10;hQYHWjVUdfuLSZTp6WzkR/eGp63bufVzHl/iWamnx7h8BxEohn/zX/pTp/q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hiJDxAAAANwAAAAPAAAAAAAAAAAA&#10;AAAAAKECAABkcnMvZG93bnJldi54bWxQSwUGAAAAAAQABAD5AAAAkgMAAAAA&#10;" strokecolor="black [3040]"/>
                <v:line id="Straight Connector 453" o:spid="_x0000_s1030" style="position:absolute;visibility:visible;mso-wrap-style:square" from="38330,13229" to="38330,2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RIsIAAADcAAAADwAAAGRycy9kb3ducmV2LnhtbESPQWsCMRSE7wX/Q3iCN82qVezWKCKK&#10;xZ6q9f7YvO4ubl7WJGr67xtB6HGYmW+Y+TKaRtzI+dqyguEgA0FcWF1zqeD7uO3PQPiArLGxTAp+&#10;ycNy0XmZY67tnb/odgilSBD2OSqoQmhzKX1RkUE/sC1x8n6sMxiSdKXUDu8Jbho5yrKpNFhzWqiw&#10;pXVFxflwNYkyPF2M3J3f8LR3n24znsZJvCjV68bVO4hAMfyHn+0PreB1MobH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lRIsIAAADcAAAADwAAAAAAAAAAAAAA&#10;AAChAgAAZHJzL2Rvd25yZXYueG1sUEsFBgAAAAAEAAQA+QAAAJADAAAAAA==&#10;" strokecolor="black [3040]"/>
                <v:line id="Straight Connector 128" o:spid="_x0000_s1031" style="position:absolute;visibility:visible;mso-wrap-style:square" from="33687,13422" to="33687,2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UTqsMAAADcAAAADwAAAGRycy9kb3ducmV2LnhtbESPQW/CMAyF75P2HyJP2m2kgIZYIaBp&#10;GhpiJ2Dcrca0FY1TkgzCv58PSLs9y8+f35svs+vUhUJsPRsYDgpQxJW3LdcGfvarlymomJAtdp7J&#10;wI0iLBePD3Msrb/yli67VCuBcCzRQJNSX2odq4YcxoHviWV39MFhkjHU2ga8Ctx1elQUE+2wZfnQ&#10;YE8fDVWn3a8TyvBwdvrr9IaHTfgOn+NJfs1nY56f8vsMVKKc/s3367WV+CNJK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E6rDAAAA3AAAAA8AAAAAAAAAAAAA&#10;AAAAoQIAAGRycy9kb3ducmV2LnhtbFBLBQYAAAAABAAEAPkAAACRAwAAAAA=&#10;" strokecolor="black [3040]"/>
                <v:line id="Straight Connector 129" o:spid="_x0000_s1032" style="position:absolute;visibility:visible;mso-wrap-style:square" from="38330,9322" to="4795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m2McMAAADcAAAADwAAAGRycy9kb3ducmV2LnhtbESPQWsCMRCF74L/IUyhN826paJbo0ip&#10;tOhJrfdhM91d3Ex2k6jpvzeFgrcZ3nvfvFmsomnFlZxvLCuYjDMQxKXVDVcKvo+b0QyED8gaW8uk&#10;4Jc8rJbDwQILbW+8p+shVCJB2BeooA6hK6T0ZU0G/dh2xEn7sc5gSKurpHZ4S3DTyjzLptJgw+lC&#10;jR2911SeDxeTKJNTb+TneY6nrdu5j5dpfI29Us9Pcf0GIlAMD/N/+kun+vkc/p5JE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ZtjHDAAAA3AAAAA8AAAAAAAAAAAAA&#10;AAAAoQIAAGRycy9kb3ducmV2LnhtbFBLBQYAAAAABAAEAPkAAACRAwAAAAA=&#10;" strokecolor="black [3040]"/>
                <v:rect id="Rectangle 456" o:spid="_x0000_s1033" style="position:absolute;left:16899;top:9500;width:10572;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EtcYA&#10;AADcAAAADwAAAGRycy9kb3ducmV2LnhtbESPQWvCQBSE7wX/w/KE3pqNrUpIXUVa2ogXaSrY3h7Z&#10;ZxLMvg3ZrYn/3hWEHoeZ+YZZrAbTiDN1rrasYBLFIIgLq2suFey/P54SEM4ja2wsk4ILOVgtRw8L&#10;TLXt+YvOuS9FgLBLUUHlfZtK6YqKDLrItsTBO9rOoA+yK6XusA9w08jnOJ5LgzWHhQpbequoOOV/&#10;RsFh+7KLfziZDoc2a95/s8/NPjdKPY6H9SsIT4P/D9/bG61gOpvD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EtcYAAADcAAAADwAAAAAAAAAAAAAAAACYAgAAZHJz&#10;L2Rvd25yZXYueG1sUEsFBgAAAAAEAAQA9QAAAIsDAAAAAA==&#10;" fillcolor="white [3201]" stroked="f" strokeweight=".25pt">
                  <v:textbox>
                    <w:txbxContent>
                      <w:p w:rsidR="004C66A4" w:rsidRPr="00AE262C" w:rsidRDefault="004C66A4" w:rsidP="0096736E">
                        <w:pPr>
                          <w:spacing w:before="0"/>
                          <w:rPr>
                            <w:sz w:val="24"/>
                            <w:szCs w:val="24"/>
                            <w:lang w:val="en-US"/>
                          </w:rPr>
                        </w:pPr>
                        <w:r>
                          <w:rPr>
                            <w:sz w:val="24"/>
                            <w:szCs w:val="24"/>
                            <w:lang w:val="en-US"/>
                          </w:rPr>
                          <w:t>Đi Tân Châu</w:t>
                        </w:r>
                      </w:p>
                    </w:txbxContent>
                  </v:textbox>
                </v:rect>
                <v:rect id="Rectangle 133" o:spid="_x0000_s1034" style="position:absolute;left:39161;top:30442;width:6273;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hCcIA&#10;AADcAAAADwAAAGRycy9kb3ducmV2LnhtbERPS4vCMBC+L/gfwgje1lS7LFKNIooPvCxWQb0NzdgW&#10;m0lponb/vVlY8DYf33Mms9ZU4kGNKy0rGPQjEMSZ1SXnCo6H1ecIhPPIGivLpOCXHMymnY8JJto+&#10;eU+P1OcihLBLUEHhfZ1I6bKCDLq+rYkDd7WNQR9gk0vd4DOEm0oOo+hbGiw5NBRY06Kg7JbejYLT&#10;Lv6Jzjz6ak/1plpeNuvtMTVK9brtfAzCU+vf4n/3Vof5cQx/z4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uEJwgAAANwAAAAPAAAAAAAAAAAAAAAAAJgCAABkcnMvZG93&#10;bnJldi54bWxQSwUGAAAAAAQABAD1AAAAhwMAAAAA&#10;" fillcolor="white [3201]" stroked="f" strokeweight=".25pt">
                  <v:textbox>
                    <w:txbxContent>
                      <w:p w:rsidR="004C66A4" w:rsidRPr="00AE262C" w:rsidRDefault="004C66A4" w:rsidP="00AE262C">
                        <w:pPr>
                          <w:rPr>
                            <w:sz w:val="24"/>
                            <w:szCs w:val="24"/>
                            <w:lang w:val="en-US"/>
                          </w:rPr>
                        </w:pPr>
                        <w:r>
                          <w:rPr>
                            <w:sz w:val="24"/>
                            <w:szCs w:val="24"/>
                            <w:lang w:val="en-US"/>
                          </w:rPr>
                          <w:t>2,8 km</w:t>
                        </w:r>
                      </w:p>
                    </w:txbxContent>
                  </v:textbox>
                </v:rect>
                <v:shapetype id="_x0000_t32" coordsize="21600,21600" o:spt="32" o:oned="t" path="m,l21600,21600e" filled="f">
                  <v:path arrowok="t" fillok="f" o:connecttype="none"/>
                  <o:lock v:ext="edit" shapetype="t"/>
                </v:shapetype>
                <v:shape id="Straight Arrow Connector 135" o:spid="_x0000_s1035" type="#_x0000_t32" style="position:absolute;left:39681;top:14407;width:0;height:10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RmcQAAADcAAAADwAAAGRycy9kb3ducmV2LnhtbERPTWsCMRC9C/6HMEJvNWtbi26NIrYF&#10;aaHUVfE6bKabxc1kSVLd9tc3QsHbPN7nzBadbcSJfKgdKxgNMxDEpdM1Vwp229fbCYgQkTU2jknB&#10;DwVYzPu9GebanXlDpyJWIoVwyFGBibHNpQylIYth6FrixH05bzEm6CupPZ5TuG3kXZY9Sos1pwaD&#10;La0Mlcfi2yp4Wz/vf5cfD5/mMC04lCs/rV7elboZdMsnEJG6eBX/u9c6zb8fw+WZdIG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RGZxAAAANwAAAAPAAAAAAAAAAAA&#10;AAAAAKECAABkcnMvZG93bnJldi54bWxQSwUGAAAAAAQABAD5AAAAkgMAAAAA&#10;" strokecolor="black [3040]">
                  <v:stroke startarrow="block" endarrow="block"/>
                </v:shape>
                <v:rect id="Rectangle 136" o:spid="_x0000_s1036" style="position:absolute;left:43126;top:47697;width:7090;height:3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4lcEA&#10;AADcAAAADwAAAGRycy9kb3ducmV2LnhtbERPTWvCQBC9C/0PywhepO5WaWhTVymK4KVQtZQeh+w0&#10;CWZnQ3aq8d93BcHbPN7nzJe9b9SJulgHtvA0MaCIi+BqLi18HTaPL6CiIDtsApOFC0VYLh4Gc8xd&#10;OPOOTnspVQrhmKOFSqTNtY5FRR7jJLTEifsNnUdJsCu16/Ccwn2jp8Zk2mPNqaHCllYVFcf9n7fg&#10;Imkak/mUn+/ntVxWHztnXq0dDfv3N1BCvdzFN/fWpfmzDK7PpAv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2+JXBAAAA3AAAAA8AAAAAAAAAAAAAAAAAmAIAAGRycy9kb3du&#10;cmV2LnhtbFBLBQYAAAAABAAEAPUAAACGAwAAAAA=&#10;" fillcolor="white [3201]" strokecolor="black [3213]" strokeweight=".25pt">
                  <v:textbox>
                    <w:txbxContent>
                      <w:p w:rsidR="004C66A4" w:rsidRPr="00A23504" w:rsidRDefault="004C66A4" w:rsidP="0096736E">
                        <w:pPr>
                          <w:spacing w:before="0"/>
                          <w:jc w:val="center"/>
                          <w:rPr>
                            <w:b/>
                            <w:sz w:val="24"/>
                            <w:szCs w:val="24"/>
                            <w:lang w:val="en-US"/>
                          </w:rPr>
                        </w:pPr>
                        <w:r w:rsidRPr="00A23504">
                          <w:rPr>
                            <w:b/>
                            <w:sz w:val="24"/>
                            <w:szCs w:val="24"/>
                            <w:lang w:val="en-US"/>
                          </w:rPr>
                          <w:t>Dự án</w:t>
                        </w:r>
                      </w:p>
                      <w:p w:rsidR="004C66A4" w:rsidRDefault="004C66A4"/>
                    </w:txbxContent>
                  </v:textbox>
                </v:rect>
                <v:rect id="Rectangle 139" o:spid="_x0000_s1037" style="position:absolute;left:20076;top:31121;width:1112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s58EA&#10;AADcAAAADwAAAGRycy9kb3ducmV2LnhtbERPS2sCMRC+F/wPYQq9FE1ssehqFLEUehF8IR6Hzbi7&#10;dDNZNqOu/94UCr3Nx/ec2aLztbpSG6vAFoYDA4o4D67iwsJh/9Ufg4qC7LAOTBbuFGEx7z3NMHPh&#10;xlu67qRQKYRjhhZKkSbTOuYleYyD0BAn7hxaj5JgW2jX4i2F+1q/GfOhPVacGkpsaFVS/rO7eAsu&#10;kqZXMhs5HUefcl+tt85MrH157pZTUEKd/Iv/3N8uzX+fwO8z6QI9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pbOfBAAAA3AAAAA8AAAAAAAAAAAAAAAAAmAIAAGRycy9kb3du&#10;cmV2LnhtbFBLBQYAAAAABAAEAPUAAACGAwAAAAA=&#10;" fillcolor="white [3201]" strokecolor="black [3213]" strokeweight=".25pt">
                  <v:textbox>
                    <w:txbxContent>
                      <w:p w:rsidR="004C66A4" w:rsidRPr="00AE262C" w:rsidRDefault="004C66A4" w:rsidP="0056085D">
                        <w:pPr>
                          <w:jc w:val="center"/>
                          <w:rPr>
                            <w:sz w:val="24"/>
                            <w:szCs w:val="24"/>
                            <w:lang w:val="en-US"/>
                          </w:rPr>
                        </w:pPr>
                        <w:r>
                          <w:rPr>
                            <w:sz w:val="24"/>
                            <w:szCs w:val="24"/>
                            <w:lang w:val="en-US"/>
                          </w:rPr>
                          <w:t>Ngã 4 khu vực</w:t>
                        </w:r>
                      </w:p>
                    </w:txbxContent>
                  </v:textbox>
                </v:rect>
                <v:shape id="Straight Arrow Connector 4" o:spid="_x0000_s1038" type="#_x0000_t32" style="position:absolute;left:16803;top:12569;width:98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7I74AAADaAAAADwAAAGRycy9kb3ducmV2LnhtbESP3YrCMBSE7wXfIRxhb0TTXWSRahQR&#10;hHqp7gMcmmNTbE5Kkv7s2xtB8HKYmW+Y7X60jejJh9qxgu9lBoK4dLrmSsHf7bRYgwgRWWPjmBT8&#10;U4D9bjrZYq7dwBfqr7ESCcIhRwUmxjaXMpSGLIala4mTd3feYkzSV1J7HBLcNvIny36lxZrTgsGW&#10;jobKx7WzClzP5rya2/iQXXk7YFccB18o9TUbDxsQkcb4Cb/bhVawgteVdAPk7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HLsjvgAAANoAAAAPAAAAAAAAAAAAAAAAAKEC&#10;AABkcnMvZG93bnJldi54bWxQSwUGAAAAAAQABAD5AAAAjAMAAAAA&#10;" strokecolor="black [3040]">
                  <v:stroke endarrow="block"/>
                </v:shape>
                <v:shape id="Straight Arrow Connector 11" o:spid="_x0000_s1039" type="#_x0000_t32" style="position:absolute;left:6802;top:8546;width:2619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wu3b8AAADbAAAADwAAAGRycy9kb3ducmV2LnhtbERPS4vCMBC+C/6HMMLeNHVZXKmm4gPR&#10;q1XE49BMH9hMSpLV+u/NwsLe5uN7znLVm1Y8yPnGsoLpJAFBXFjdcKXgct6P5yB8QNbYWiYFL/Kw&#10;yoaDJabaPvlEjzxUIoawT1FBHUKXSumLmgz6ie2II1daZzBE6CqpHT5juGnlZ5LMpMGGY0ONHW1r&#10;Ku75j1Fw+O768+614av7Os1tU+Y3XOdKfYz69QJEoD78i//cRx3nT+H3l3iAz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awu3b8AAADbAAAADwAAAAAAAAAAAAAAAACh&#10;AgAAZHJzL2Rvd25yZXYueG1sUEsFBgAAAAAEAAQA+QAAAI0DAAAAAA==&#10;" strokecolor="black [3040]">
                  <v:stroke startarrow="block" endarrow="block"/>
                </v:shape>
                <v:rect id="Rectangle 93" o:spid="_x0000_s1040" style="position:absolute;left:23969;top:5205;width:6273;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jp8QA&#10;AADbAAAADwAAAGRycy9kb3ducmV2LnhtbESPQYvCMBSE78L+h/AWvGm6KuJWo4jLqngRq+B6ezRv&#10;22LzUpqo9d8bQfA4zMw3zGTWmFJcqXaFZQVf3QgEcWp1wZmCw/63MwLhPLLG0jIpuJOD2fSjNcFY&#10;2xvv6Jr4TAQIuxgV5N5XsZQuzcmg69qKOHj/tjbog6wzqWu8BbgpZS+KhtJgwWEhx4oWOaXn5GIU&#10;HDf9bfTHo0FzrFblz2m1XB8So1T7s5mPQXhq/Dv8aq+1gu8+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o6fEAAAA2wAAAA8AAAAAAAAAAAAAAAAAmAIAAGRycy9k&#10;b3ducmV2LnhtbFBLBQYAAAAABAAEAPUAAACJAwAAAAA=&#10;" fillcolor="white [3201]" stroked="f" strokeweight=".25pt">
                  <v:textbox>
                    <w:txbxContent>
                      <w:p w:rsidR="004C66A4" w:rsidRPr="00AE262C" w:rsidRDefault="004C66A4" w:rsidP="00AE262C">
                        <w:pPr>
                          <w:rPr>
                            <w:sz w:val="24"/>
                            <w:szCs w:val="24"/>
                            <w:lang w:val="en-US"/>
                          </w:rPr>
                        </w:pPr>
                        <w:r>
                          <w:rPr>
                            <w:sz w:val="24"/>
                            <w:szCs w:val="24"/>
                            <w:lang w:val="en-US"/>
                          </w:rPr>
                          <w:t>28 km</w:t>
                        </w:r>
                      </w:p>
                    </w:txbxContent>
                  </v:textbox>
                </v:rect>
                <v:line id="Straight Connector 94" o:spid="_x0000_s1041" style="position:absolute;visibility:visible;mso-wrap-style:square" from="38330,928" to="38330,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yIJcIAAADbAAAADwAAAGRycy9kb3ducmV2LnhtbESPT2sCMRTE7wW/Q3hCbzWrtaKrUUQs&#10;lnry3/2xee4ubl7WJNX47U2h0OMwM79hZotoGnEj52vLCvq9DARxYXXNpYLj4fNtDMIHZI2NZVLw&#10;IA+Leedlhrm2d97RbR9KkSDsc1RQhdDmUvqiIoO+Z1vi5J2tMxiSdKXUDu8Jbho5yLKRNFhzWqiw&#10;pVVFxWX/YxKlf7oaublM8PTttm79Poof8arUazcupyACxfAf/mt/aQWTI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yIJcIAAADbAAAADwAAAAAAAAAAAAAA&#10;AAChAgAAZHJzL2Rvd25yZXYueG1sUEsFBgAAAAAEAAQA+QAAAJADAAAAAA==&#10;" strokecolor="black [3040]"/>
                <v:line id="Straight Connector 95" o:spid="_x0000_s1042" style="position:absolute;visibility:visible;mso-wrap-style:square" from="33663,928" to="3366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AtvsIAAADbAAAADwAAAGRycy9kb3ducmV2LnhtbESPQWsCMRSE7wX/Q3gFb5q1oujWKFIU&#10;Sz2p9f7YvO4ubl52k7im/74pFHocZuYbZrWJphE9OV9bVjAZZyCIC6trLhV8XvajBQgfkDU2lknB&#10;N3nYrAdPK8y1ffCJ+nMoRYKwz1FBFUKbS+mLigz6sW2Jk/dlncGQpCuldvhIcNPIlyybS4M1p4UK&#10;W3qrqLid7yZRJtfOyMNtidcPd3S76TzOYqfU8DluX0EEiuE//Nd+1wqWM/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AtvsIAAADbAAAADwAAAAAAAAAAAAAA&#10;AAChAgAAZHJzL2Rvd25yZXYueG1sUEsFBgAAAAAEAAQA+QAAAJADAAAAAA==&#10;" strokecolor="black [3040]"/>
                <v:rect id="Rectangle 96" o:spid="_x0000_s1043" style="position:absolute;left:30662;top:3122;width:9607;height:33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RssEA&#10;AADbAAAADwAAAGRycy9kb3ducmV2LnhtbESPQYvCMBSE74L/ITxhbzZVRNpqFBEVD15We/D4aJ5t&#10;sXkpTdTuvzeCsMdhZr5hluveNOJJnastK5hEMQjiwuqaSwX5ZT9OQDiPrLGxTAr+yMF6NRwsMdP2&#10;xb/0PPtSBAi7DBVU3reZlK6oyKCLbEscvJvtDPogu1LqDl8Bbho5jeO5NFhzWKiwpW1Fxf38MAp8&#10;nt/MaXcqZ4+tu/aMySFNE6V+Rv1mAcJT7//D3/ZRK0jn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QEbLBAAAA2wAAAA8AAAAAAAAAAAAAAAAAmAIAAGRycy9kb3du&#10;cmV2LnhtbFBLBQYAAAAABAAEAPUAAACGAwAAAAA=&#10;" fillcolor="white [3201]" stroked="f" strokeweight=".25pt">
                  <v:textbox>
                    <w:txbxContent>
                      <w:p w:rsidR="004C66A4" w:rsidRPr="00AE262C" w:rsidRDefault="004C66A4" w:rsidP="00AE262C">
                        <w:pPr>
                          <w:rPr>
                            <w:sz w:val="24"/>
                            <w:szCs w:val="24"/>
                            <w:lang w:val="en-US"/>
                          </w:rPr>
                        </w:pPr>
                        <w:r>
                          <w:rPr>
                            <w:sz w:val="24"/>
                            <w:szCs w:val="24"/>
                            <w:lang w:val="en-US"/>
                          </w:rPr>
                          <w:t>Đi Tân Biên</w:t>
                        </w:r>
                      </w:p>
                    </w:txbxContent>
                  </v:textbox>
                </v:rect>
                <v:shape id="Straight Arrow Connector 97" o:spid="_x0000_s1044" type="#_x0000_t32" style="position:absolute;left:37406;top:2180;width:0;height:60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TZcMAAADbAAAADwAAAGRycy9kb3ducmV2LnhtbESPQYvCMBSE7wv+h/AEb2uqB127RhFB&#10;ED2IreAeH82z7W7zUpqo8d8bQdjjMDPfMPNlMI24UedqywpGwwQEcWF1zaWCU775/ALhPLLGxjIp&#10;eJCD5aL3McdU2zsf6Zb5UkQIuxQVVN63qZSuqMigG9qWOHoX2xn0UXal1B3eI9w0cpwkE2mw5rhQ&#10;YUvrioq/7GoU7M6/l1ye6oAmC5PdPtkcmp+RUoN+WH2D8BT8f/jd3moFsym8vsQf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vE2XDAAAA2wAAAA8AAAAAAAAAAAAA&#10;AAAAoQIAAGRycy9kb3ducmV2LnhtbFBLBQYAAAAABAAEAPkAAACRAwAAAAA=&#10;" strokecolor="black [3040]">
                  <v:stroke endarrow="block"/>
                </v:shape>
                <v:line id="Straight Connector 98" o:spid="_x0000_s1045" style="position:absolute;visibility:visible;mso-wrap-style:square" from="38330,13231" to="48522,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GCIMIAAADbAAAADwAAAGRycy9kb3ducmV2LnhtbESPwW7CMAyG70h7h8hIu0HK0NDoCGia&#10;QJvGCTbuVmPaisYpSYDs7efDJI7W7/+zv8Uqu05dKcTWs4HJuABFXHnbcm3g53szegEVE7LFzjMZ&#10;+KUIq+XDYIGl9Tfe0XWfaiUQjiUaaFLqS61j1ZDDOPY9sWRHHxwmGUOtbcCbwF2nn4piph22LBca&#10;7Om9oeq0vzihTA5npz9Oczx8hW1YT2f5OZ+NeRzmt1dQiXK6L/+3P62BuTwrLuI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GCIMIAAADbAAAADwAAAAAAAAAAAAAA&#10;AAChAgAAZHJzL2Rvd25yZXYueG1sUEsFBgAAAAAEAAQA+QAAAJADAAAAAA==&#10;" strokecolor="black [3040]"/>
                <v:rect id="Rectangle 103" o:spid="_x0000_s1046" style="position:absolute;left:38711;top:9500;width:1057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rtMMA&#10;AADcAAAADwAAAGRycy9kb3ducmV2LnhtbERPS2vCQBC+F/wPywje6q5ViqTZSLH4oJdiFKy3ITsm&#10;odnZkF01/vtuoeBtPr7npIveNuJKna8da5iMFQjiwpmaSw2H/ep5DsIHZIONY9JwJw+LbPCUYmLc&#10;jXd0zUMpYgj7BDVUIbSJlL6oyKIfu5Y4cmfXWQwRdqU0Hd5iuG3ki1Kv0mLNsaHClpYVFT/5xWo4&#10;fk6/1DfPZ/2x3TQfp816e8it1qNh//4GIlAfHuJ/99bE+WoKf8/EC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4rtMMAAADcAAAADwAAAAAAAAAAAAAAAACYAgAAZHJzL2Rv&#10;d25yZXYueG1sUEsFBgAAAAAEAAQA9QAAAIgDAAAAAA==&#10;" fillcolor="white [3201]" stroked="f" strokeweight=".25pt">
                  <v:textbox>
                    <w:txbxContent>
                      <w:p w:rsidR="004C66A4" w:rsidRPr="00AE262C" w:rsidRDefault="004C66A4" w:rsidP="0096736E">
                        <w:pPr>
                          <w:spacing w:before="0"/>
                          <w:rPr>
                            <w:sz w:val="24"/>
                            <w:szCs w:val="24"/>
                            <w:lang w:val="en-US"/>
                          </w:rPr>
                        </w:pPr>
                        <w:r>
                          <w:rPr>
                            <w:sz w:val="24"/>
                            <w:szCs w:val="24"/>
                            <w:lang w:val="en-US"/>
                          </w:rPr>
                          <w:t>Đi Kà Tum</w:t>
                        </w:r>
                      </w:p>
                    </w:txbxContent>
                  </v:textbox>
                </v:rect>
                <v:shape id="Straight Arrow Connector 104" o:spid="_x0000_s1047" type="#_x0000_t32" style="position:absolute;left:38711;top:12726;width:9049;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QOr0AAADcAAAADwAAAGRycy9kb3ducmV2LnhtbERP24rCMBB9F/yHMMK+iKa7yCLVKCII&#10;9VHdDxiasSk2k5Kkl/17Iwi+zeFcZ7sfbSN68qF2rOB7mYEgLp2uuVLwdzst1iBCRNbYOCYF/xRg&#10;v5tOtphrN/CF+musRArhkKMCE2ObSxlKQxbD0rXEibs7bzEm6CupPQ4p3DbyJ8t+pcWaU4PBlo6G&#10;yse1swpcz+a8mtv4kF15O2BXHAdfKPU1Gw8bEJHG+BG/3YVO87MVvJ5JF8jd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u1EDq9AAAA3AAAAA8AAAAAAAAAAAAAAAAAoQIA&#10;AGRycy9kb3ducmV2LnhtbFBLBQYAAAAABAAEAPkAAACLAwAAAAA=&#10;" strokecolor="black [3040]">
                  <v:stroke endarrow="block"/>
                </v:shape>
                <v:rect id="Rectangle 105" o:spid="_x0000_s1048" style="position:absolute;left:43493;top:34099;width:8294;height:31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KFsMA&#10;AADcAAAADwAAAGRycy9kb3ducmV2LnhtbERPS2sCMRC+C/0PYQq91WzFSlmNUsWClx58FDwOmzFZ&#10;3UzWTXTX/vpGKHibj+85k1nnKnGlJpSeFbz1MxDEhdclGwW77dfrB4gQkTVWnknBjQLMpk+9Ceba&#10;t7ym6yYakUI45KjAxljnUobCksPQ9zVx4g6+cRgTbIzUDbYp3FVykGUj6bDk1GCxpoWl4rS5OAV+&#10;PWxvRWV/jz/nbn4y33uzXA2VennuPscgInXxIf53r3San73D/Z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RKFsMAAADcAAAADwAAAAAAAAAAAAAAAACYAgAAZHJzL2Rv&#10;d25yZXYueG1sUEsFBgAAAAAEAAQA9QAAAIgDAAAAAA==&#10;" fillcolor="white [3201]" stroked="f" strokeweight=".25pt">
                  <v:textbox>
                    <w:txbxContent>
                      <w:p w:rsidR="004C66A4" w:rsidRPr="00AE262C" w:rsidRDefault="004C66A4" w:rsidP="00AE262C">
                        <w:pPr>
                          <w:rPr>
                            <w:sz w:val="24"/>
                            <w:szCs w:val="24"/>
                            <w:lang w:val="en-US"/>
                          </w:rPr>
                        </w:pPr>
                        <w:r>
                          <w:rPr>
                            <w:sz w:val="24"/>
                            <w:szCs w:val="24"/>
                            <w:lang w:val="en-US"/>
                          </w:rPr>
                          <w:t>ĐT 795</w:t>
                        </w:r>
                      </w:p>
                    </w:txbxContent>
                  </v:textbox>
                </v:rect>
                <v:line id="Straight Connector 106" o:spid="_x0000_s1049" style="position:absolute;visibility:visible;mso-wrap-style:square" from="24042,30442" to="33663,3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I8MAAADcAAAADwAAAGRycy9kb3ducmV2LnhtbESPT2sCMRDF7wW/Qxiht5rV0kVXo4go&#10;Lfbkv/uwGXcXN5M1iZp+e1Mo9DbDe+83b2aLaFpxJ+cbywqGgwwEcWl1w5WC42HzNgbhA7LG1jIp&#10;+CEPi3nvZYaFtg/e0X0fKpEg7AtUUIfQFVL6siaDfmA74qSdrTMY0uoqqR0+Ety0cpRluTTYcLpQ&#10;Y0ermsrL/mYSZXi6Gvl5meBp677d+j2PH/Gq1Gs/LqcgAsXwb/5Lf+lUP8vh95k0gZ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zfiPDAAAA3AAAAA8AAAAAAAAAAAAA&#10;AAAAoQIAAGRycy9kb3ducmV2LnhtbFBLBQYAAAAABAAEAPkAAACRAwAAAAA=&#10;" strokecolor="black [3040]"/>
                <v:line id="Straight Connector 107" o:spid="_x0000_s1050" style="position:absolute;visibility:visible;mso-wrap-style:square" from="24164,26645" to="33784,2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uMMAAADcAAAADwAAAGRycy9kb3ducmV2LnhtbESPQWsCMRCF74X+hzCCN81q0epqlCIV&#10;iz3V6n3YjLuLm8maRI3/vhGE3mZ4733zZr6MphFXcr62rGDQz0AQF1bXXCrY/657ExA+IGtsLJOC&#10;O3lYLl5f5phre+Mfuu5CKRKEfY4KqhDaXEpfVGTQ921LnLSjdQZDWl0ptcNbgptGDrNsLA3WnC5U&#10;2NKqouK0u5hEGRzORm5OUzxs3bf7fBvHUTwr1e3EjxmIQDH8m5/pL53qZ+/weCZ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7jDAAAA3AAAAA8AAAAAAAAAAAAA&#10;AAAAoQIAAGRycy9kb3ducmV2LnhtbFBLBQYAAAAABAAEAPkAAACRAwAAAAA=&#10;" strokecolor="black [3040]"/>
                <v:line id="Straight Connector 108" o:spid="_x0000_s1051" style="position:absolute;visibility:visible;mso-wrap-style:square" from="38425,26532" to="59436,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BPysMAAADcAAAADwAAAGRycy9kb3ducmV2LnhtbESPQW/CMAyF75P2HyJP2m2kgECsI6AJ&#10;DQ2xE2zcrcZrKxqnJBmEf48PSLs9y8+f35svs+vUmUJsPRsYDgpQxJW3LdcGfr7XLzNQMSFb7DyT&#10;gStFWC4eH+ZYWn/hHZ33qVYC4ViigSalvtQ6Vg05jAPfE8vu1weHScZQaxvwInDX6VFRTLXDluVD&#10;gz2tGqqO+z8nlOHh5PTn8RUP2/AVPsbTPMknY56f8vsbqEQ5/Zvv1xsr8QtJK2VEgV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gT8rDAAAA3AAAAA8AAAAAAAAAAAAA&#10;AAAAoQIAAGRycy9kb3ducmV2LnhtbFBLBQYAAAAABAAEAPkAAACRAwAAAAA=&#10;" strokecolor="black [3040]"/>
                <v:line id="Straight Connector 109" o:spid="_x0000_s1052" style="position:absolute;visibility:visible;mso-wrap-style:square" from="33663,30437" to="33663,3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qUcIAAADcAAAADwAAAGRycy9kb3ducmV2LnhtbESPQWsCMRCF70L/Q5hCb5rVUtHVKCKK&#10;RU/aeh824+7iZrImUeO/N4WCtxnee9+8mc6jacSNnK8tK+j3MhDEhdU1lwp+f9bdEQgfkDU2lknB&#10;gzzMZ2+dKeba3nlPt0MoRYKwz1FBFUKbS+mLigz6nm2Jk3ayzmBIqyuldnhPcNPIQZYNpcGa04UK&#10;W1pWVJwPV5Mo/ePFyM15jMet27nV5zB+xYtSH+9xMQERKIaX+T/9rVP9bAx/z6QJ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qzqUcIAAADcAAAADwAAAAAAAAAAAAAA&#10;AAChAgAAZHJzL2Rvd25yZXYueG1sUEsFBgAAAAAEAAQA+QAAAJADAAAAAA==&#10;" strokecolor="black [3040]"/>
                <v:line id="Straight Connector 111" o:spid="_x0000_s1053" style="position:absolute;visibility:visible;mso-wrap-style:square" from="38520,30437" to="38520,34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wisQAAADcAAAADwAAAGRycy9kb3ducmV2LnhtbESPQW/CMAyF70j8h8hI3EbaoaGtkKJp&#10;Gtq0nWDjbjWmrdo4JQmQ/fsFCYmbrffe5+fVOppenMn51rKCfJaBIK6sbrlW8PuzeXgG4QOyxt4y&#10;KfgjD+tyPFphoe2Ft3TehVokCPsCFTQhDIWUvmrIoJ/ZgThpB+sMhrS6WmqHlwQ3vXzMsoU02HK6&#10;0OBAbw1V3e5kEiXfH4386F5w/+W+3ft8EZ/iUanpJL4uQQSK4W6+pT91qp/ncH0mTS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3CKxAAAANwAAAAPAAAAAAAAAAAA&#10;AAAAAKECAABkcnMvZG93bnJldi54bWxQSwUGAAAAAAQABAD5AAAAkgMAAAAA&#10;" strokecolor="black [3040]"/>
                <v:line id="Straight Connector 112" o:spid="_x0000_s1054" style="position:absolute;visibility:visible;mso-wrap-style:square" from="38616,30437" to="45339,3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cQAAADcAAAADwAAAGRycy9kb3ducmV2LnhtbESPzWrDMBCE74W8g9hAb43slIbGiRxC&#10;aWhJT83PfbE2trG1ciQlUd8+KhR622Vmvp1drqLpxZWcby0ryCcZCOLK6pZrBYf95ukVhA/IGnvL&#10;pOCHPKzK0cMSC21v/E3XXahFgrAvUEETwlBI6auGDPqJHYiTdrLOYEirq6V2eEtw08tpls2kwZbT&#10;hQYHemuo6nYXkyj58WzkRzfH49Z9uffnWXyJZ6Uex3G9ABEohn/zX/pTp/r5F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0e79xAAAANwAAAAPAAAAAAAAAAAA&#10;AAAAAKECAABkcnMvZG93bnJldi54bWxQSwUGAAAAAAQABAD5AAAAkgMAAAAA&#10;" strokecolor="black [3040]"/>
                <v:line id="Straight Connector 113" o:spid="_x0000_s1055" style="position:absolute;visibility:visible;mso-wrap-style:square" from="45339,30442" to="45339,4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LZsQAAADcAAAADwAAAGRycy9kb3ducmV2LnhtbESPzWrDMBCE74W8g9hAbo3shobGiRxC&#10;aWhJT83PfbE2trG1ciQ1Ud8+KhR622Vmvp1draPpxZWcby0ryKcZCOLK6pZrBcfD9vEFhA/IGnvL&#10;pOCHPKzL0cMKC21v/EXXfahFgrAvUEETwlBI6auGDPqpHYiTdrbOYEirq6V2eEtw08unLJtLgy2n&#10;Cw0O9NpQ1e2/TaLkp4uR790CTzv36d5m8/gcL0pNxnGzBBEohn/zX/pDp/r5D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UtmxAAAANwAAAAPAAAAAAAAAAAA&#10;AAAAAKECAABkcnMvZG93bnJldi54bWxQSwUGAAAAAAQABAD5AAAAkgMAAAAA&#10;" strokecolor="black [3040]"/>
                <v:line id="Straight Connector 114" o:spid="_x0000_s1056" style="position:absolute;flip:x;visibility:visible;mso-wrap-style:square" from="49284,30442" to="49284,4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JhMMAAADcAAAADwAAAGRycy9kb3ducmV2LnhtbERPS2vCQBC+C/6HZQq9mY2lVEmzShGE&#10;0pJioh68DdnJg2ZnQ3Y16b/vFgre5uN7TrqdTCduNLjWsoJlFIMgLq1uuVZwOu4XaxDOI2vsLJOC&#10;H3Kw3cxnKSbajpzTrfC1CCHsElTQeN8nUrqyIYMusj1x4Co7GPQBDrXUA44h3HTyKY5fpMGWQ0OD&#10;Pe0aKr+Lq1FQuWu/u5y1r1YfWZ5Vn/UXjgelHh+mt1cQniZ/F/+733WYv3yGv2fCBX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2CYTDAAAA3AAAAA8AAAAAAAAAAAAA&#10;AAAAoQIAAGRycy9kb3ducmV2LnhtbFBLBQYAAAAABAAEAPkAAACRAwAAAAA=&#10;" strokecolor="black [3040]"/>
                <v:line id="Straight Connector 115" o:spid="_x0000_s1057" style="position:absolute;visibility:visible;mso-wrap-style:square" from="49284,30437" to="59912,3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line id="Straight Connector 116" o:spid="_x0000_s1058" style="position:absolute;visibility:visible;mso-wrap-style:square" from="40505,40838" to="45339,4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o/sMAAADcAAAADwAAAGRycy9kb3ducmV2LnhtbESPT2sCMRDF7wW/Qxiht5rdli66GkWk&#10;0mJP/rsPm3F3cTNZk6jptzeFQm8zvPd+82a2iKYTN3K+tawgH2UgiCurW64VHPbrlzEIH5A1dpZJ&#10;wQ95WMwHTzMstb3zlm67UIsEYV+igiaEvpTSVw0Z9CPbEyftZJ3BkFZXS+3wnuCmk69ZVkiDLacL&#10;Dfa0aqg6764mUfLjxcjP8wSPG/ftPt6K+B4vSj0P43IKIlAM/+a/9JdO9fMCfp9JE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q6P7DAAAA3AAAAA8AAAAAAAAAAAAA&#10;AAAAoQIAAGRycy9kb3ducmV2LnhtbFBLBQYAAAAABAAEAPkAAACRAwAAAAA=&#10;" strokecolor="black [3040]"/>
                <v:line id="Straight Connector 117" o:spid="_x0000_s1059" style="position:absolute;visibility:visible;mso-wrap-style:square" from="49284,40833" to="58102,40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ZNZcMAAADcAAAADwAAAGRycy9kb3ducmV2LnhtbESPQWsCMRCF70L/Q5iCt5pdRdtujVJE&#10;sehJW+/DZrq7uJmsSdT47xuh4G2G9943b6bzaFpxIecbywryQQaCuLS64UrBz/fq5Q2ED8gaW8uk&#10;4EYe5rOn3hQLba+8o8s+VCJB2BeooA6hK6T0ZU0G/cB2xEn7tc5gSKurpHZ4TXDTymGWTaTBhtOF&#10;Gjta1FQe92eTKPnhZOT6+I6Hjdu65WgSx/GkVP85fn6ACBTDw/yf/tKpfv4K92fSBH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mTWXDAAAA3AAAAA8AAAAAAAAAAAAA&#10;AAAAoQIAAGRycy9kb3ducmV2LnhtbFBLBQYAAAAABAAEAPkAAACRAwAAAAA=&#10;" strokecolor="black [3040]"/>
                <v:line id="Straight Connector 118" o:spid="_x0000_s1060" style="position:absolute;visibility:visible;mso-wrap-style:square" from="42862,44517" to="58102,44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shape id="Straight Arrow Connector 119" o:spid="_x0000_s1061" type="#_x0000_t32" style="position:absolute;left:38711;top:31121;width:59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H/MMAAADcAAAADwAAAGRycy9kb3ducmV2LnhtbERP32vCMBB+H/g/hBv4NlNliO2MIupA&#10;HAztNvZ6NLemrLmUJGq3v34ZCL7dx/fz5svetuJMPjSOFYxHGQjiyumGawXvb88PMxAhImtsHZOC&#10;HwqwXAzu5lhod+EjnctYixTCoUAFJsaukDJUhiyGkeuIE/flvMWYoK+l9nhJ4baVkyybSosNpwaD&#10;Ha0NVd/lySrY7zYfv6vXx4P5zEsO1drn9fZFqeF9v3oCEamPN/HVvdNp/jiH/2fSB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BR/zDAAAA3AAAAA8AAAAAAAAAAAAA&#10;AAAAoQIAAGRycy9kb3ducmV2LnhtbFBLBQYAAAAABAAEAPkAAACRAwAAAAA=&#10;" strokecolor="black [3040]">
                  <v:stroke startarrow="block" endarrow="block"/>
                </v:shape>
                <v:shape id="Straight Arrow Connector 120" o:spid="_x0000_s1062" type="#_x0000_t32" style="position:absolute;left:31337;top:29693;width:3524;height:22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b6NMMAAADcAAAADwAAAGRycy9kb3ducmV2LnhtbESPQYvCMBCF7wv7H8IIe1tTPYhUo4gg&#10;LHpYrIIeh2Zsq82kNFGz/37nIHib4b1575v5MrlWPagPjWcDo2EGirj0tuHKwPGw+Z6CChHZYuuZ&#10;DPxRgOXi82OOufVP3tOjiJWSEA45Gqhj7HKtQ1mTwzD0HbFoF987jLL2lbY9PiXctXqcZRPtsGFp&#10;qLGjdU3lrbg7A9vT9XLQxyahK9Jku8s2v+15ZMzXIK1moCKl+Da/rn+s4I8FX5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G+jTDAAAA3AAAAA8AAAAAAAAAAAAA&#10;AAAAoQIAAGRycy9kb3ducmV2LnhtbFBLBQYAAAAABAAEAPkAAACRAwAAAAA=&#10;" strokecolor="black [3040]">
                  <v:stroke endarrow="block"/>
                </v:shape>
                <v:line id="Straight Connector 121" o:spid="_x0000_s1063" style="position:absolute;visibility:visible;mso-wrap-style:square" from="40505,40838" to="40505,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N8QAAADcAAAADwAAAGRycy9kb3ducmV2LnhtbESPzWrDMBCE74W8g9hAb43slIbGiRxC&#10;aWhJT83PfbE2trG1ciQlUd8+KhR622Vmvp1drqLpxZWcby0ryCcZCOLK6pZrBYf95ukVhA/IGnvL&#10;pOCHPKzK0cMSC21v/E3XXahFgrAvUEETwlBI6auGDPqJHYiTdrLOYEirq6V2eEtw08tpls2kwZbT&#10;hQYHemuo6nYXkyj58WzkRzfH49Z9uffnWXyJZ6Uex3G9ABEohn/zX/pTp/rT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7o3xAAAANwAAAAPAAAAAAAAAAAA&#10;AAAAAKECAABkcnMvZG93bnJldi54bWxQSwUGAAAAAAQABAD5AAAAkgMAAAAA&#10;" strokecolor="black [3040]"/>
                <v:line id="Straight Connector 122" o:spid="_x0000_s1064" style="position:absolute;visibility:visible;mso-wrap-style:square" from="42957,44627" to="42957,5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kQMQAAADcAAAADwAAAGRycy9kb3ducmV2LnhtbESPzWrDMBCE74W8g9hCb4kcl4TWjRxC&#10;aWhITs3PfbG2trG1ciQlUd8+KhR622Vmvp1dLKPpxZWcby0rmE4yEMSV1S3XCo6H9fgFhA/IGnvL&#10;pOCHPCzL0cMCC21v/EXXfahFgrAvUEETwlBI6auGDPqJHYiT9m2dwZBWV0vt8Jbgppd5ls2lwZbT&#10;hQYHem+o6vYXkyjT09nIz+4VT1u3cx/P8ziLZ6WeHuPqDUSgGP7Nf+mNTvX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SRAxAAAANwAAAAPAAAAAAAAAAAA&#10;AAAAAKECAABkcnMvZG93bnJldi54bWxQSwUGAAAAAAQABAD5AAAAkgMAAAAA&#10;" strokecolor="black [3040]"/>
                <v:rect id="Rectangle 123" o:spid="_x0000_s1065" style="position:absolute;left:45243;top:40933;width:12287;height:3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31MQA&#10;AADcAAAADwAAAGRycy9kb3ducmV2LnhtbERPTWvCQBC9F/wPywi91U0TEYmuUpRW6UWaBqy3ITtN&#10;QrOzIbtN4r/vCkJv83ifs96OphE9da62rOB5FoEgLqyuuVSQf74+LUE4j6yxsUwKruRgu5k8rDHV&#10;duAP6jNfihDCLkUFlfdtKqUrKjLoZrYlDty37Qz6ALtS6g6HEG4aGUfRQhqsOTRU2NKuouIn+zUK&#10;zu/JKfri5Xw8t4dmfzm8HfPMKPU4HV9WIDyN/l98dx91mB8ncHsmX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7d9TEAAAA3AAAAA8AAAAAAAAAAAAAAAAAmAIAAGRycy9k&#10;b3ducmV2LnhtbFBLBQYAAAAABAAEAPUAAACJAwAAAAA=&#10;" fillcolor="white [3201]" stroked="f" strokeweight=".25pt">
                  <v:textbox>
                    <w:txbxContent>
                      <w:p w:rsidR="004C66A4" w:rsidRPr="0033329A" w:rsidRDefault="004C66A4" w:rsidP="0096736E">
                        <w:pPr>
                          <w:spacing w:before="0"/>
                          <w:rPr>
                            <w:sz w:val="22"/>
                            <w:lang w:val="en-US"/>
                          </w:rPr>
                        </w:pPr>
                        <w:r w:rsidRPr="0033329A">
                          <w:rPr>
                            <w:sz w:val="22"/>
                            <w:lang w:val="en-US"/>
                          </w:rPr>
                          <w:t>Đi xã Suối Ngô</w:t>
                        </w:r>
                      </w:p>
                    </w:txbxContent>
                  </v:textbox>
                </v:rect>
                <v:shape id="Straight Arrow Connector 124" o:spid="_x0000_s1066" type="#_x0000_t32" style="position:absolute;left:45815;top:44049;width:9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MWr4AAADcAAAADwAAAGRycy9kb3ducmV2LnhtbERP24rCMBB9X/Afwgi+LGuqiCzVKCII&#10;9XHVDxiasSk2k5KkF//eCMK+zeFcZ7sfbSN68qF2rGAxz0AQl07XXCm4XU8/vyBCRNbYOCYFTwqw&#10;302+tphrN/Af9ZdYiRTCIUcFJsY2lzKUhiyGuWuJE3d33mJM0FdSexxSuG3kMsvW0mLNqcFgS0dD&#10;5ePSWQWuZ3Nefdv4kF15PWBXHAdfKDWbjocNiEhj/Bd/3IVO85creD+TLpC7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AExavgAAANwAAAAPAAAAAAAAAAAAAAAAAKEC&#10;AABkcnMvZG93bnJldi54bWxQSwUGAAAAAAQABAD5AAAAjAMAAAAA&#10;" strokecolor="black [3040]">
                  <v:stroke endarrow="block"/>
                </v:shape>
                <v:rect id="Rectangle 125" o:spid="_x0000_s1067" style="position:absolute;left:52141;top:26745;width:843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KO8IA&#10;AADcAAAADwAAAGRycy9kb3ducmV2LnhtbERPTYvCMBC9L/gfwgje1lRdRapRRHEVL2IV1NvQjG2x&#10;mZQmq91/b4SFvc3jfc503phSPKh2hWUFvW4Egji1uuBMwem4/hyDcB5ZY2mZFPySg/ms9THFWNsn&#10;H+iR+EyEEHYxKsi9r2IpXZqTQde1FXHgbrY26AOsM6lrfIZwU8p+FI2kwYJDQ44VLXNK78mPUXDe&#10;DfbRhcdfzbnalKvr5nt7SoxSnXazmIDw1Ph/8Z97q8P8/hDez4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ko7wgAAANwAAAAPAAAAAAAAAAAAAAAAAJgCAABkcnMvZG93&#10;bnJldi54bWxQSwUGAAAAAAQABAD1AAAAhwMAAAAA&#10;" fillcolor="white [3201]" stroked="f" strokeweight=".25pt">
                  <v:textbox>
                    <w:txbxContent>
                      <w:p w:rsidR="004C66A4" w:rsidRPr="00AE262C" w:rsidRDefault="004C66A4" w:rsidP="0096736E">
                        <w:pPr>
                          <w:spacing w:before="0"/>
                          <w:rPr>
                            <w:sz w:val="24"/>
                            <w:szCs w:val="24"/>
                            <w:lang w:val="en-US"/>
                          </w:rPr>
                        </w:pPr>
                        <w:r>
                          <w:rPr>
                            <w:sz w:val="24"/>
                            <w:szCs w:val="24"/>
                            <w:lang w:val="en-US"/>
                          </w:rPr>
                          <w:t>Đi Bo Túc</w:t>
                        </w:r>
                      </w:p>
                    </w:txbxContent>
                  </v:textbox>
                </v:rect>
                <v:shape id="Straight Arrow Connector 127" o:spid="_x0000_s1068" type="#_x0000_t32" style="position:absolute;left:54006;top:29624;width:5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SLb4AAADcAAAADwAAAGRycy9kb3ducmV2LnhtbERP24rCMBB9X9h/CLPgy7KmiqxLNYoI&#10;Qn308gFDMzbFZlKS9OLfG0HYtzmc66y3o21ETz7UjhXMphkI4tLpmisF18vh5w9EiMgaG8ek4EEB&#10;tpvPjzXm2g18ov4cK5FCOOSowMTY5lKG0pDFMHUtceJuzluMCfpKao9DCreNnGfZr7RYc2ow2NLe&#10;UHk/d1aB69kcF9823mVXXnbYFfvBF0pNvsbdCkSkMf6L3+5Cp/nzJ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0tItvgAAANwAAAAPAAAAAAAAAAAAAAAAAKEC&#10;AABkcnMvZG93bnJldi54bWxQSwUGAAAAAAQABAD5AAAAjAMAAAAA&#10;" strokecolor="black [3040]">
                  <v:stroke endarrow="block"/>
                </v:shape>
                <v:rect id="Rectangle 131" o:spid="_x0000_s1069" style="position:absolute;left:46575;top:26805;width:6669;height:3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a5cQA&#10;AADcAAAADwAAAGRycy9kb3ducmV2LnhtbERPTWvCQBC9C/6HZYTezCamFImuIkqr9CJNA6m3ITtN&#10;QrOzIbvV9N93hUJv83ifs96OphNXGlxrWUESxSCIK6tbrhUU78/zJQjnkTV2lknBDznYbqaTNWba&#10;3viNrrmvRQhhl6GCxvs+k9JVDRl0ke2JA/dpB4M+wKGWesBbCDedXMTxkzTYcmhosKd9Q9VX/m0U&#10;lK/pOf7g5eNY9sfucDm+nIrcKPUwG3crEJ5G/y/+c590mJ8mcH8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82uXEAAAA3AAAAA8AAAAAAAAAAAAAAAAAmAIAAGRycy9k&#10;b3ducmV2LnhtbFBLBQYAAAAABAAEAPUAAACJAwAAAAA=&#10;" fillcolor="white [3201]" stroked="f" strokeweight=".25pt">
                  <v:textbox>
                    <w:txbxContent>
                      <w:p w:rsidR="004C66A4" w:rsidRPr="00AE262C" w:rsidRDefault="004C66A4" w:rsidP="0096736E">
                        <w:pPr>
                          <w:spacing w:before="0"/>
                          <w:rPr>
                            <w:sz w:val="24"/>
                            <w:szCs w:val="24"/>
                            <w:lang w:val="en-US"/>
                          </w:rPr>
                        </w:pPr>
                        <w:r>
                          <w:rPr>
                            <w:sz w:val="24"/>
                            <w:szCs w:val="24"/>
                            <w:lang w:val="en-US"/>
                          </w:rPr>
                          <w:t>ĐT 795</w:t>
                        </w:r>
                      </w:p>
                    </w:txbxContent>
                  </v:textbox>
                </v:rect>
                <v:shape id="Straight Arrow Connector 132" o:spid="_x0000_s1070" type="#_x0000_t32" style="position:absolute;left:46045;top:28555;width:0;height:9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naL4AAADcAAAADwAAAGRycy9kb3ducmV2LnhtbERP24rCMBB9X9h/CLPgy7Km6iJLNYoI&#10;Qn308gFDMzbFZlKS9OLfG0HYtzmc66y3o21ETz7UjhXMphkI4tLpmisF18vh5w9EiMgaG8ek4EEB&#10;tpvPjzXm2g18ov4cK5FCOOSowMTY5lKG0pDFMHUtceJuzluMCfpKao9DCreNnGfZUlqsOTUYbGlv&#10;qLyfO6vA9WyOv9823mVXXnbYFfvBF0pNvsbdCkSkMf6L3+5Cp/mLO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fOdovgAAANwAAAAPAAAAAAAAAAAAAAAAAKEC&#10;AABkcnMvZG93bnJldi54bWxQSwUGAAAAAAQABAD5AAAAjAMAAAAA&#10;" strokecolor="black [3040]">
                  <v:stroke endarrow="block"/>
                </v:shape>
                <v:line id="Straight Connector 142" o:spid="_x0000_s1071" style="position:absolute;visibility:visible;mso-wrap-style:square" from="36330,28555" to="45950,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LB4MQAAADcAAAADwAAAGRycy9kb3ducmV2LnhtbESPQW/CMAyF70j7D5En7TZS2EBQGtCE&#10;mIbgNAZ3q/Haqo1Tkgyyf78gTeJm6733+blYRdOJCznfWFYwGmYgiEurG64UHL/en2cgfEDW2Fkm&#10;Bb/kYbV8GBSYa3vlT7ocQiUShH2OCuoQ+lxKX9Zk0A9tT5y0b+sMhrS6SmqH1wQ3nRxn2VQabDhd&#10;qLGndU1le/gxiTI6nY38aOd42rm927xM4ySelXp6jG8LEIFiuJv/01ud6r+O4fZMm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sHgxAAAANwAAAAPAAAAAAAAAAAA&#10;AAAAAKECAABkcnMvZG93bnJldi54bWxQSwUGAAAAAAQABAD5AAAAkgMAAAAA&#10;" strokecolor="black [3040]"/>
                <v:line id="Straight Connector 143" o:spid="_x0000_s1072" style="position:absolute;visibility:visible;mso-wrap-style:square" from="36234,24074" to="36234,2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5ke8MAAADcAAAADwAAAGRycy9kb3ducmV2LnhtbESPQWsCMRCF7wX/QxjBm2atVtqtUaQo&#10;lnpS633YjLuLm8maRI3/3hSE3mZ4733zZjqPphFXcr62rGA4yEAQF1bXXCr43a/67yB8QNbYWCYF&#10;d/Iwn3Vepphre+MtXXehFAnCPkcFVQhtLqUvKjLoB7YlTtrROoMhra6U2uEtwU0jX7NsIg3WnC5U&#10;2NJXRcVpdzGJMjycjVyfPvDw4zZuOZrEt3hWqteNi08QgWL4Nz/T3zrVH4/g75k0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ZHvDAAAA3AAAAA8AAAAAAAAAAAAA&#10;AAAAoQIAAGRycy9kb3ducmV2LnhtbFBLBQYAAAAABAAEAPkAAACRAwAAAAA=&#10;" strokecolor="black [3040]"/>
                <v:rect id="Rectangle 144" o:spid="_x0000_s1073" style="position:absolute;left:32017;top:17526;width:8293;height:31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WTcMA&#10;AADcAAAADwAAAGRycy9kb3ducmV2LnhtbERPS2sCMRC+C/6HMEJv3WzLImVrFFta8NKDj0KPw2aa&#10;rG4m203qrv56Iwje5uN7zmwxuEYcqQu1ZwVPWQ6CuPK6ZqNgt/18fAERIrLGxjMpOFGAxXw8mmGp&#10;fc9rOm6iESmEQ4kKbIxtKWWoLDkMmW+JE/frO4cxwc5I3WGfwl0jn/N8Kh3WnBostvRuqTps/p0C&#10;vy76U9XY8/77b3g7mK8f87EqlHqYDMtXEJGGeBff3Cud5hcFXJ9JF8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JWTcMAAADcAAAADwAAAAAAAAAAAAAAAACYAgAAZHJzL2Rv&#10;d25yZXYueG1sUEsFBgAAAAAEAAQA9QAAAIgDAAAAAA==&#10;" fillcolor="white [3201]" stroked="f" strokeweight=".25pt">
                  <v:textbox>
                    <w:txbxContent>
                      <w:p w:rsidR="004C66A4" w:rsidRPr="00AE262C" w:rsidRDefault="004C66A4" w:rsidP="00AE262C">
                        <w:pPr>
                          <w:rPr>
                            <w:sz w:val="24"/>
                            <w:szCs w:val="24"/>
                            <w:lang w:val="en-US"/>
                          </w:rPr>
                        </w:pPr>
                        <w:r>
                          <w:rPr>
                            <w:sz w:val="24"/>
                            <w:szCs w:val="24"/>
                            <w:lang w:val="en-US"/>
                          </w:rPr>
                          <w:t>ĐT 795</w:t>
                        </w:r>
                      </w:p>
                    </w:txbxContent>
                  </v:textbox>
                </v:rect>
                <v:shape id="Straight Arrow Connector 145" o:spid="_x0000_s1074" type="#_x0000_t32" style="position:absolute;left:39816;top:40015;width:5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MYb4AAADcAAAADwAAAGRycy9kb3ducmV2LnhtbERP24rCMBB9F/yHMMK+iKYuukg1ighC&#10;91HdDxiasSk2k5KkF//eLCzs2xzOdfbH0TaiJx9qxwpWywwEcel0zZWCn/tlsQURIrLGxjEpeFGA&#10;42E62WOu3cBX6m+xEimEQ44KTIxtLmUoDVkMS9cSJ+7hvMWYoK+k9jikcNvIzyz7khZrTg0GWzob&#10;Kp+3zipwPZvv9dzGp+zK+wm74jz4QqmP2XjagYg0xn/xn7vQaf56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kwxhvgAAANwAAAAPAAAAAAAAAAAAAAAAAKEC&#10;AABkcnMvZG93bnJldi54bWxQSwUGAAAAAAQABAD5AAAAjAMAAAAA&#10;" strokecolor="black [3040]">
                  <v:stroke endarrow="block"/>
                </v:shape>
                <v:shape id="Straight Arrow Connector 146" o:spid="_x0000_s1075" type="#_x0000_t32" style="position:absolute;left:39816;top:40015;width:0;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SFr4AAADcAAAADwAAAGRycy9kb3ducmV2LnhtbERP24rCMBB9X/Afwgj7smiqiEg1ighC&#10;fVz1A4ZmbIrNpCTpxb83Cwu+zeFcZ3cYbSN68qF2rGAxz0AQl07XXCm4386zDYgQkTU2jknBiwIc&#10;9pOvHebaDfxL/TVWIoVwyFGBibHNpQylIYth7lrixD2ctxgT9JXUHocUbhu5zLK1tFhzajDY0slQ&#10;+bx2VoHr2VxWPzY+ZVfejtgVp8EXSn1Px+MWRKQxfsT/7kKn+as1/D2TLpD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QZIWvgAAANwAAAAPAAAAAAAAAAAAAAAAAKEC&#10;AABkcnMvZG93bnJldi54bWxQSwUGAAAAAAQABAD5AAAAjAMAAAAA&#10;" strokecolor="black [3040]">
                  <v:stroke endarrow="block"/>
                </v:shape>
                <v:shape id="Straight Arrow Connector 148" o:spid="_x0000_s1076" type="#_x0000_t32" style="position:absolute;left:50216;top:31121;width:0;height:9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7NesYAAADcAAAADwAAAGRycy9kb3ducmV2LnhtbESPQUsDMRCF7wX/QxjBm80qpbhr01Jq&#10;C6WC6Kp4HTbjZnEzWZLYrv565yD0NsN78943i9Xoe3WkmLrABm6mBSjiJtiOWwNvr7vrO1ApI1vs&#10;A5OBH0qwWl5MFljZcOIXOta5VRLCqUIDLueh0jo1jjymaRiIRfsM0WOWNbbaRjxJuO/1bVHMtceO&#10;pcHhQBtHzVf97Q0c9g/vv+un2bP7KGtOzSaW7fbRmKvLcX0PKtOYz+b/670V/Jn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zXrGAAAA3AAAAA8AAAAAAAAA&#10;AAAAAAAAoQIAAGRycy9kb3ducmV2LnhtbFBLBQYAAAAABAAEAPkAAACUAwAAAAA=&#10;" strokecolor="black [3040]">
                  <v:stroke startarrow="block" endarrow="block"/>
                </v:shape>
                <v:rect id="Rectangle 149" o:spid="_x0000_s1077" style="position:absolute;left:48264;top:34542;width:8293;height:31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508MA&#10;AADcAAAADwAAAGRycy9kb3ducmV2LnhtbERPTWsCMRC9F/wPYYTeataylLoaRYsFLz1oK3gcNmOy&#10;upmsm+iu/fVNodDbPN7nzBa9q8WN2lB5VjAeZSCIS68rNgq+Pt+fXkGEiKyx9kwK7hRgMR88zLDQ&#10;vuMt3XbRiBTCoUAFNsamkDKUlhyGkW+IE3f0rcOYYGukbrFL4a6Wz1n2Ih1WnBosNvRmqTzvrk6B&#10;3+bdvazt92l/6Vdn83Ew602u1OOwX05BROrjv/jPvdFpfj6B32fS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P508MAAADcAAAADwAAAAAAAAAAAAAAAACYAgAAZHJzL2Rv&#10;d25yZXYueG1sUEsFBgAAAAAEAAQA9QAAAIgDAAAAAA==&#10;" fillcolor="white [3201]" stroked="f" strokeweight=".25pt">
                  <v:textbox>
                    <w:txbxContent>
                      <w:p w:rsidR="004C66A4" w:rsidRPr="00AE262C" w:rsidRDefault="004C66A4" w:rsidP="00AE262C">
                        <w:pPr>
                          <w:rPr>
                            <w:sz w:val="24"/>
                            <w:szCs w:val="24"/>
                            <w:lang w:val="en-US"/>
                          </w:rPr>
                        </w:pPr>
                        <w:r>
                          <w:rPr>
                            <w:sz w:val="24"/>
                            <w:szCs w:val="24"/>
                            <w:lang w:val="en-US"/>
                          </w:rPr>
                          <w:t>7,2 km</w:t>
                        </w:r>
                      </w:p>
                    </w:txbxContent>
                  </v:textbox>
                </v:rect>
                <v:rect id="Rectangle 150" o:spid="_x0000_s1078" style="position:absolute;left:35636;top:37122;width:6274;height:3084;rotation:-252622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wWsUA&#10;AADcAAAADwAAAGRycy9kb3ducmV2LnhtbESPMW/CQAyF90r8h5OR2Mollaho4ECAQOrSoSkDo8mZ&#10;JCLni3LXJO2vr4dKbLbe83uf19vRNaqnLtSeDaTzBBRx4W3NpYHz1+l5CSpEZIuNZzLwQwG2m8nT&#10;GjPrB/6kPo+lkhAOGRqoYmwzrUNRkcMw9y2xaDffOYyydqW2HQ4S7hr9kiSv2mHN0lBhS4eKinv+&#10;7QxcdZ5edL8/f1yH32Ma3hYXd2qNmU3H3QpUpDE+zP/X71bwF4Iv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3BaxQAAANwAAAAPAAAAAAAAAAAAAAAAAJgCAABkcnMv&#10;ZG93bnJldi54bWxQSwUGAAAAAAQABAD1AAAAigMAAAAA&#10;" fillcolor="white [3201]" stroked="f" strokeweight=".25pt">
                  <v:textbox>
                    <w:txbxContent>
                      <w:p w:rsidR="004C66A4" w:rsidRPr="00AE262C" w:rsidRDefault="004C66A4" w:rsidP="0096736E">
                        <w:pPr>
                          <w:spacing w:before="0"/>
                          <w:rPr>
                            <w:sz w:val="24"/>
                            <w:szCs w:val="24"/>
                            <w:lang w:val="en-US"/>
                          </w:rPr>
                        </w:pPr>
                        <w:r>
                          <w:rPr>
                            <w:sz w:val="24"/>
                            <w:szCs w:val="24"/>
                            <w:lang w:val="en-US"/>
                          </w:rPr>
                          <w:t>2,7 km</w:t>
                        </w:r>
                      </w:p>
                    </w:txbxContent>
                  </v:textbox>
                </v:rect>
                <v:rect id="Rectangle 151" o:spid="_x0000_s1079" style="position:absolute;left:37444;top:19384;width:8294;height:31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jCMQA&#10;AADcAAAADwAAAGRycy9kb3ducmV2LnhtbERPS2sCMRC+C/6HMEJv3axFi6xGaUsLXjz4KPQ4bMZk&#10;62ay3aTu6q83hYK3+fies1j1rhZnakPlWcE4y0EQl15XbBQc9h+PMxAhImusPZOCCwVYLYeDBRba&#10;d7yl8y4akUI4FKjAxtgUUobSksOQ+YY4cUffOowJtkbqFrsU7mr5lOfP0mHFqcFiQ2+WytPu1ynw&#10;20l3KWt7/f786V9PZvNl3tcTpR5G/cscRKQ+3sX/7rVO86dj+HsmX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MYwjEAAAA3AAAAA8AAAAAAAAAAAAAAAAAmAIAAGRycy9k&#10;b3ducmV2LnhtbFBLBQYAAAAABAAEAPUAAACJAwAAAAA=&#10;" fillcolor="white [3201]" stroked="f" strokeweight=".25pt">
                  <v:textbox>
                    <w:txbxContent>
                      <w:p w:rsidR="004C66A4" w:rsidRPr="00AE262C" w:rsidRDefault="004C66A4" w:rsidP="00AE262C">
                        <w:pPr>
                          <w:rPr>
                            <w:sz w:val="24"/>
                            <w:szCs w:val="24"/>
                            <w:lang w:val="en-US"/>
                          </w:rPr>
                        </w:pPr>
                        <w:r>
                          <w:rPr>
                            <w:sz w:val="24"/>
                            <w:szCs w:val="24"/>
                            <w:lang w:val="en-US"/>
                          </w:rPr>
                          <w:t>11 km</w:t>
                        </w:r>
                      </w:p>
                    </w:txbxContent>
                  </v:textbox>
                </v:rect>
                <v:oval id="Oval 24" o:spid="_x0000_s1080" style="position:absolute;left:34194;top:9786;width:321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hjsMA&#10;AADbAAAADwAAAGRycy9kb3ducmV2LnhtbESPQWvCQBSE7wX/w/KE3urGINZEVxFBsKUXE8HrM/tM&#10;otm3Ibtq+u/dQsHjMDPfMItVbxpxp87VlhWMRxEI4sLqmksFh3z7MQPhPLLGxjIp+CUHq+XgbYGp&#10;tg/e0z3zpQgQdikqqLxvUyldUZFBN7ItcfDOtjPog+xKqTt8BLhpZBxFU2mw5rBQYUubioprdjMK&#10;yv3VfceYFJdT8pl9NXX+kxxzpd6H/XoOwlPvX+H/9k4riCfw9yX8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ahjsMAAADbAAAADwAAAAAAAAAAAAAAAACYAgAAZHJzL2Rv&#10;d25yZXYueG1sUEsFBgAAAAAEAAQA9QAAAIgDAAAAAA==&#10;" fillcolor="white [3201]" strokecolor="black [3200]" strokeweight="2pt"/>
                <v:rect id="Rectangle 152" o:spid="_x0000_s1081" style="position:absolute;top:9607;width:10572;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hMsIA&#10;AADcAAAADwAAAGRycy9kb3ducmV2LnhtbERPTYvCMBC9L/gfwgje1lRdRapRRHEVL2IV1NvQjG2x&#10;mZQmq91/b4SFvc3jfc503phSPKh2hWUFvW4Egji1uuBMwem4/hyDcB5ZY2mZFPySg/ms9THFWNsn&#10;H+iR+EyEEHYxKsi9r2IpXZqTQde1FXHgbrY26AOsM6lrfIZwU8p+FI2kwYJDQ44VLXNK78mPUXDe&#10;DfbRhcdfzbnalKvr5nt7SoxSnXazmIDw1Ph/8Z97q8P8YR/ez4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8aEywgAAANwAAAAPAAAAAAAAAAAAAAAAAJgCAABkcnMvZG93&#10;bnJldi54bWxQSwUGAAAAAAQABAD1AAAAhwMAAAAA&#10;" fillcolor="white [3201]" stroked="f" strokeweight=".25pt">
                  <v:textbox>
                    <w:txbxContent>
                      <w:p w:rsidR="004C66A4" w:rsidRPr="00AE262C" w:rsidRDefault="004C66A4" w:rsidP="0096736E">
                        <w:pPr>
                          <w:spacing w:before="0"/>
                          <w:rPr>
                            <w:sz w:val="24"/>
                            <w:szCs w:val="24"/>
                            <w:lang w:val="en-US"/>
                          </w:rPr>
                        </w:pPr>
                        <w:r>
                          <w:rPr>
                            <w:sz w:val="24"/>
                            <w:szCs w:val="24"/>
                            <w:lang w:val="en-US"/>
                          </w:rPr>
                          <w:t>TP. Tây Ninh</w:t>
                        </w:r>
                      </w:p>
                    </w:txbxContent>
                  </v:textbox>
                </v:rect>
                <w10:anchorlock/>
              </v:group>
            </w:pict>
          </mc:Fallback>
        </mc:AlternateContent>
      </w:r>
    </w:p>
    <w:p w:rsidR="00AE262C" w:rsidRPr="00C46FD2" w:rsidRDefault="000E14A8" w:rsidP="00C46FD2">
      <w:pPr>
        <w:pStyle w:val="Heading9"/>
        <w:rPr>
          <w:lang w:val="en-US"/>
        </w:rPr>
      </w:pPr>
      <w:bookmarkStart w:id="150" w:name="_Toc190523349"/>
      <w:r w:rsidRPr="00C46FD2">
        <w:t>Hình 1.</w:t>
      </w:r>
      <w:r w:rsidR="00C46FD2" w:rsidRPr="00C46FD2">
        <w:t>1</w:t>
      </w:r>
      <w:r w:rsidRPr="00C46FD2">
        <w:t>: Sơ đồ đi đến dự án</w:t>
      </w:r>
      <w:bookmarkEnd w:id="150"/>
    </w:p>
    <w:p w:rsidR="000E14A8" w:rsidRPr="00EF1178" w:rsidRDefault="00AB1A95" w:rsidP="0028334E">
      <w:pPr>
        <w:pStyle w:val="Normal2"/>
        <w:spacing w:after="120"/>
        <w:jc w:val="center"/>
        <w:rPr>
          <w:sz w:val="26"/>
          <w:szCs w:val="26"/>
          <w:lang w:val="vi-VN"/>
        </w:rPr>
      </w:pPr>
      <w:r>
        <w:rPr>
          <w:noProof/>
          <w:sz w:val="26"/>
          <w:szCs w:val="26"/>
        </w:rPr>
        <w:drawing>
          <wp:inline distT="0" distB="0" distL="0" distR="0" wp14:anchorId="6795A487" wp14:editId="72D5ABCD">
            <wp:extent cx="4023187" cy="2606565"/>
            <wp:effectExtent l="0" t="0" r="0" b="381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ị trí.png"/>
                    <pic:cNvPicPr/>
                  </pic:nvPicPr>
                  <pic:blipFill>
                    <a:blip r:embed="rId12">
                      <a:extLst>
                        <a:ext uri="{28A0092B-C50C-407E-A947-70E740481C1C}">
                          <a14:useLocalDpi xmlns:a14="http://schemas.microsoft.com/office/drawing/2010/main" val="0"/>
                        </a:ext>
                      </a:extLst>
                    </a:blip>
                    <a:stretch>
                      <a:fillRect/>
                    </a:stretch>
                  </pic:blipFill>
                  <pic:spPr>
                    <a:xfrm>
                      <a:off x="0" y="0"/>
                      <a:ext cx="4030590" cy="2611362"/>
                    </a:xfrm>
                    <a:prstGeom prst="rect">
                      <a:avLst/>
                    </a:prstGeom>
                  </pic:spPr>
                </pic:pic>
              </a:graphicData>
            </a:graphic>
          </wp:inline>
        </w:drawing>
      </w:r>
    </w:p>
    <w:p w:rsidR="000E14A8" w:rsidRDefault="000E14A8" w:rsidP="00C46FD2">
      <w:pPr>
        <w:pStyle w:val="Heading9"/>
        <w:rPr>
          <w:lang w:val="en-US"/>
        </w:rPr>
      </w:pPr>
      <w:bookmarkStart w:id="151" w:name="_Toc190523350"/>
      <w:r w:rsidRPr="00EF1178">
        <w:t xml:space="preserve">Hình 1.2: Vị trí </w:t>
      </w:r>
      <w:r w:rsidR="00AB1A95">
        <w:t xml:space="preserve">của </w:t>
      </w:r>
      <w:r w:rsidRPr="00EF1178">
        <w:t>dự án</w:t>
      </w:r>
      <w:bookmarkEnd w:id="151"/>
    </w:p>
    <w:p w:rsidR="002928EE" w:rsidRPr="002928EE" w:rsidRDefault="002928EE" w:rsidP="002928EE">
      <w:pPr>
        <w:rPr>
          <w:lang w:val="en-US"/>
        </w:rPr>
      </w:pPr>
    </w:p>
    <w:p w:rsidR="00897249" w:rsidRPr="00EF1178" w:rsidRDefault="00897249" w:rsidP="0028334E">
      <w:pPr>
        <w:numPr>
          <w:ilvl w:val="0"/>
          <w:numId w:val="21"/>
        </w:numPr>
        <w:spacing w:after="120" w:line="240" w:lineRule="auto"/>
        <w:ind w:left="284" w:hanging="284"/>
        <w:jc w:val="left"/>
        <w:rPr>
          <w:rFonts w:eastAsia="Times New Roman" w:cs="Times New Roman"/>
          <w:b/>
          <w:bCs/>
          <w:szCs w:val="26"/>
        </w:rPr>
      </w:pPr>
      <w:r w:rsidRPr="00EF1178">
        <w:rPr>
          <w:rFonts w:eastAsia="Times New Roman" w:cs="Times New Roman"/>
          <w:b/>
          <w:bCs/>
          <w:szCs w:val="26"/>
        </w:rPr>
        <w:lastRenderedPageBreak/>
        <w:t xml:space="preserve">Mối tương quan của dự án đối với các đối tượng </w:t>
      </w:r>
      <w:r w:rsidR="00B4208D" w:rsidRPr="00EF1178">
        <w:rPr>
          <w:rFonts w:eastAsia="Times New Roman" w:cs="Times New Roman"/>
          <w:b/>
          <w:bCs/>
          <w:szCs w:val="26"/>
        </w:rPr>
        <w:t>xung quanh</w:t>
      </w:r>
      <w:r w:rsidRPr="00EF1178">
        <w:rPr>
          <w:rFonts w:eastAsia="Times New Roman" w:cs="Times New Roman"/>
          <w:b/>
          <w:bCs/>
          <w:szCs w:val="26"/>
        </w:rPr>
        <w:t>:</w:t>
      </w:r>
    </w:p>
    <w:p w:rsidR="00723EF0" w:rsidRPr="00EF1178" w:rsidRDefault="00AC2B2B" w:rsidP="0028334E">
      <w:pPr>
        <w:spacing w:after="120" w:line="240" w:lineRule="auto"/>
        <w:ind w:firstLine="540"/>
        <w:rPr>
          <w:rFonts w:cs="Times New Roman"/>
          <w:b/>
          <w:color w:val="1D1B11" w:themeColor="background2" w:themeShade="1A"/>
          <w:szCs w:val="26"/>
        </w:rPr>
      </w:pPr>
      <w:bookmarkStart w:id="152" w:name="_Hlk111035282"/>
      <w:bookmarkStart w:id="153" w:name="_Hlk110327258"/>
      <w:r>
        <w:rPr>
          <w:rFonts w:cs="Times New Roman"/>
          <w:color w:val="1D1B11" w:themeColor="background2" w:themeShade="1A"/>
          <w:szCs w:val="26"/>
          <w:lang w:val="en-US"/>
        </w:rPr>
        <w:t xml:space="preserve">- </w:t>
      </w:r>
      <w:r w:rsidR="00723EF0" w:rsidRPr="00EF1178">
        <w:rPr>
          <w:rFonts w:cs="Times New Roman"/>
          <w:color w:val="1D1B11" w:themeColor="background2" w:themeShade="1A"/>
          <w:szCs w:val="26"/>
        </w:rPr>
        <w:t>Hệ thống đường giao thông: Vị trí dự án nằm gần đường nhựa Suối Ngô – Sóc Tà Em thuận lợi cho việc đi lại khu dự án.</w:t>
      </w:r>
    </w:p>
    <w:p w:rsidR="00723EF0" w:rsidRPr="00EF1178" w:rsidRDefault="00AC2B2B" w:rsidP="0028334E">
      <w:pPr>
        <w:spacing w:after="120" w:line="240" w:lineRule="auto"/>
        <w:ind w:firstLine="540"/>
        <w:rPr>
          <w:rFonts w:cs="Times New Roman"/>
          <w:b/>
          <w:szCs w:val="26"/>
        </w:rPr>
      </w:pPr>
      <w:r>
        <w:rPr>
          <w:rFonts w:cs="Times New Roman"/>
          <w:szCs w:val="26"/>
          <w:lang w:val="en-US"/>
        </w:rPr>
        <w:t xml:space="preserve">- </w:t>
      </w:r>
      <w:r w:rsidR="00723EF0" w:rsidRPr="00EF1178">
        <w:rPr>
          <w:rFonts w:cs="Times New Roman"/>
          <w:szCs w:val="26"/>
        </w:rPr>
        <w:t xml:space="preserve">Hệ thống sông suối: dự án cách Suối Ngô khoảng </w:t>
      </w:r>
      <w:r w:rsidR="0063136D" w:rsidRPr="00EF1178">
        <w:rPr>
          <w:rFonts w:cs="Times New Roman"/>
          <w:szCs w:val="26"/>
          <w:lang w:val="en-US"/>
        </w:rPr>
        <w:t>400</w:t>
      </w:r>
      <w:r w:rsidR="00723EF0" w:rsidRPr="00EF1178">
        <w:rPr>
          <w:rFonts w:cs="Times New Roman"/>
          <w:szCs w:val="26"/>
        </w:rPr>
        <w:t xml:space="preserve"> m</w:t>
      </w:r>
      <w:r w:rsidR="0063136D" w:rsidRPr="00EF1178">
        <w:rPr>
          <w:rFonts w:cs="Times New Roman"/>
          <w:szCs w:val="26"/>
          <w:lang w:val="en-US"/>
        </w:rPr>
        <w:t xml:space="preserve"> về phía Tây</w:t>
      </w:r>
      <w:r w:rsidR="00723EF0" w:rsidRPr="00EF1178">
        <w:rPr>
          <w:rFonts w:cs="Times New Roman"/>
          <w:szCs w:val="26"/>
        </w:rPr>
        <w:t xml:space="preserve">. </w:t>
      </w:r>
    </w:p>
    <w:p w:rsidR="00723EF0" w:rsidRPr="00AC2B2B" w:rsidRDefault="00AC2B2B" w:rsidP="0028334E">
      <w:pPr>
        <w:spacing w:after="120" w:line="240" w:lineRule="auto"/>
        <w:ind w:firstLine="540"/>
        <w:rPr>
          <w:rFonts w:cs="Times New Roman"/>
          <w:b/>
          <w:szCs w:val="26"/>
        </w:rPr>
      </w:pPr>
      <w:r>
        <w:rPr>
          <w:rFonts w:cs="Times New Roman"/>
          <w:szCs w:val="26"/>
          <w:lang w:val="en-US"/>
        </w:rPr>
        <w:t xml:space="preserve">- </w:t>
      </w:r>
      <w:r w:rsidR="00723EF0" w:rsidRPr="00AC2B2B">
        <w:rPr>
          <w:rFonts w:cs="Times New Roman"/>
          <w:szCs w:val="26"/>
        </w:rPr>
        <w:t xml:space="preserve">Nước thải sản xuất của Dự án sau khi xử lý tại hệ thống xử lý nước thải công suất </w:t>
      </w:r>
      <w:r w:rsidR="00A23504" w:rsidRPr="00AC2B2B">
        <w:rPr>
          <w:rFonts w:cs="Times New Roman"/>
          <w:szCs w:val="26"/>
          <w:lang w:val="en-US"/>
        </w:rPr>
        <w:t>4</w:t>
      </w:r>
      <w:r w:rsidR="00723EF0" w:rsidRPr="00AC2B2B">
        <w:rPr>
          <w:rFonts w:cs="Times New Roman"/>
          <w:szCs w:val="26"/>
        </w:rPr>
        <w:t>00 m</w:t>
      </w:r>
      <w:r w:rsidR="00723EF0" w:rsidRPr="00AC2B2B">
        <w:rPr>
          <w:rFonts w:cs="Times New Roman"/>
          <w:szCs w:val="26"/>
          <w:vertAlign w:val="superscript"/>
        </w:rPr>
        <w:t>3</w:t>
      </w:r>
      <w:r w:rsidR="00723EF0" w:rsidRPr="00AC2B2B">
        <w:rPr>
          <w:rFonts w:cs="Times New Roman"/>
          <w:szCs w:val="26"/>
        </w:rPr>
        <w:t>/ngày.đêm đạt cộ</w:t>
      </w:r>
      <w:r w:rsidR="00A23504" w:rsidRPr="00AC2B2B">
        <w:rPr>
          <w:rFonts w:cs="Times New Roman"/>
          <w:szCs w:val="26"/>
        </w:rPr>
        <w:t>t A QCVN 01-MT:2015/BTNMT</w:t>
      </w:r>
      <w:r w:rsidR="00723EF0" w:rsidRPr="00AC2B2B">
        <w:rPr>
          <w:rFonts w:cs="Times New Roman"/>
          <w:szCs w:val="26"/>
        </w:rPr>
        <w:t xml:space="preserve"> đượ</w:t>
      </w:r>
      <w:r w:rsidR="00A23504" w:rsidRPr="00AC2B2B">
        <w:rPr>
          <w:rFonts w:cs="Times New Roman"/>
          <w:szCs w:val="26"/>
        </w:rPr>
        <w:t>c</w:t>
      </w:r>
      <w:r w:rsidR="00A23504" w:rsidRPr="00AC2B2B">
        <w:rPr>
          <w:rFonts w:cs="Times New Roman"/>
          <w:szCs w:val="26"/>
          <w:lang w:val="en-US"/>
        </w:rPr>
        <w:t xml:space="preserve"> </w:t>
      </w:r>
      <w:r w:rsidR="00723EF0" w:rsidRPr="00AC2B2B">
        <w:rPr>
          <w:rFonts w:cs="Times New Roman"/>
          <w:szCs w:val="26"/>
        </w:rPr>
        <w:t>thải ra môi trường, nguồn tiếp nhận suối Ngô.</w:t>
      </w:r>
    </w:p>
    <w:p w:rsidR="00723EF0" w:rsidRPr="00AC2B2B" w:rsidRDefault="00AC2B2B" w:rsidP="0028334E">
      <w:pPr>
        <w:spacing w:after="120" w:line="240" w:lineRule="auto"/>
        <w:ind w:firstLine="540"/>
        <w:rPr>
          <w:rFonts w:cs="Times New Roman"/>
          <w:b/>
          <w:szCs w:val="26"/>
          <w:lang w:val="en-US"/>
        </w:rPr>
      </w:pPr>
      <w:r>
        <w:rPr>
          <w:rFonts w:cs="Times New Roman"/>
          <w:szCs w:val="26"/>
          <w:lang w:val="en-US"/>
        </w:rPr>
        <w:t xml:space="preserve">- </w:t>
      </w:r>
      <w:r w:rsidR="00723EF0" w:rsidRPr="00AC2B2B">
        <w:rPr>
          <w:rFonts w:cs="Times New Roman"/>
          <w:szCs w:val="26"/>
        </w:rPr>
        <w:t xml:space="preserve">Khu vực Dự án hiện tại, nước mưa một phần chảy tràn và tự thấm vào môi trường đất. Khi Dự án đi vào hoạt động, </w:t>
      </w:r>
      <w:r w:rsidR="006C04A5">
        <w:rPr>
          <w:rFonts w:cs="Times New Roman"/>
          <w:szCs w:val="26"/>
          <w:lang w:val="en-US"/>
        </w:rPr>
        <w:t>n</w:t>
      </w:r>
      <w:r w:rsidR="006C04A5" w:rsidRPr="00EF1178">
        <w:rPr>
          <w:rFonts w:cs="Times New Roman"/>
          <w:szCs w:val="26"/>
        </w:rPr>
        <w:t xml:space="preserve">ước mưa chảy tràn tại khu vực được thu gom bằng hệ thống thu thoát nước mưa xây dựng xung quanh xưởng sản xuất. </w:t>
      </w:r>
      <w:r w:rsidR="006C04A5" w:rsidRPr="00EF1178">
        <w:rPr>
          <w:rFonts w:cs="Times New Roman"/>
          <w:szCs w:val="26"/>
          <w:lang w:val="fr-FR"/>
        </w:rPr>
        <w:t xml:space="preserve">Nước mưa từ mái nhà sẽ được thu gom vào các đường ống xuống các hố ga </w:t>
      </w:r>
      <w:r w:rsidR="006C04A5" w:rsidRPr="00EF1178">
        <w:rPr>
          <w:rFonts w:cs="Times New Roman"/>
          <w:szCs w:val="26"/>
        </w:rPr>
        <w:t xml:space="preserve">trước khi thoát ra </w:t>
      </w:r>
      <w:r w:rsidR="006C04A5">
        <w:rPr>
          <w:rFonts w:cs="Times New Roman"/>
          <w:szCs w:val="26"/>
          <w:lang w:val="en-US"/>
        </w:rPr>
        <w:t>suối Ngô</w:t>
      </w:r>
      <w:r w:rsidR="00723EF0" w:rsidRPr="00AC2B2B">
        <w:rPr>
          <w:rFonts w:cs="Times New Roman"/>
          <w:szCs w:val="26"/>
        </w:rPr>
        <w:t>.</w:t>
      </w:r>
      <w:r w:rsidR="00403B7B" w:rsidRPr="00AC2B2B">
        <w:rPr>
          <w:rFonts w:cs="Times New Roman"/>
          <w:szCs w:val="26"/>
          <w:lang w:val="en-US"/>
        </w:rPr>
        <w:t xml:space="preserve"> </w:t>
      </w:r>
    </w:p>
    <w:p w:rsidR="00570F0F" w:rsidRPr="00EF1178" w:rsidRDefault="00AC2B2B" w:rsidP="0028334E">
      <w:pPr>
        <w:spacing w:after="120" w:line="240" w:lineRule="auto"/>
        <w:ind w:firstLine="540"/>
        <w:rPr>
          <w:rFonts w:cs="Times New Roman"/>
          <w:szCs w:val="26"/>
        </w:rPr>
      </w:pPr>
      <w:r>
        <w:rPr>
          <w:rFonts w:cs="Times New Roman"/>
          <w:szCs w:val="26"/>
          <w:lang w:val="en-US"/>
        </w:rPr>
        <w:t xml:space="preserve">- </w:t>
      </w:r>
      <w:r w:rsidR="00570F0F" w:rsidRPr="00EF1178">
        <w:rPr>
          <w:rFonts w:cs="Times New Roman"/>
          <w:szCs w:val="26"/>
        </w:rPr>
        <w:t>Đất đai xung quanh khu vực dự án chủ yếu đất trồng cây lâu năm như cao su.</w:t>
      </w:r>
    </w:p>
    <w:p w:rsidR="00570F0F" w:rsidRPr="00E27B17" w:rsidRDefault="00570F0F" w:rsidP="0028334E">
      <w:pPr>
        <w:pStyle w:val="ListParagraph"/>
        <w:numPr>
          <w:ilvl w:val="0"/>
          <w:numId w:val="31"/>
        </w:numPr>
        <w:spacing w:after="120" w:line="240" w:lineRule="auto"/>
        <w:ind w:firstLine="180"/>
        <w:contextualSpacing w:val="0"/>
        <w:rPr>
          <w:rFonts w:cs="Times New Roman"/>
          <w:b/>
          <w:szCs w:val="26"/>
        </w:rPr>
      </w:pPr>
      <w:r w:rsidRPr="00E27B17">
        <w:rPr>
          <w:rFonts w:cs="Times New Roman"/>
          <w:b/>
          <w:szCs w:val="26"/>
        </w:rPr>
        <w:t>Mối tương quan của dự án đối với các đối tượng kinh tế - xã hội:</w:t>
      </w:r>
    </w:p>
    <w:p w:rsidR="00570F0F" w:rsidRPr="00EF1178" w:rsidRDefault="00AC2B2B" w:rsidP="0028334E">
      <w:pPr>
        <w:spacing w:after="120" w:line="240" w:lineRule="auto"/>
        <w:ind w:firstLine="540"/>
        <w:rPr>
          <w:rFonts w:cs="Times New Roman"/>
          <w:szCs w:val="26"/>
        </w:rPr>
      </w:pPr>
      <w:r>
        <w:rPr>
          <w:rFonts w:cs="Times New Roman"/>
          <w:szCs w:val="26"/>
          <w:lang w:val="en-US"/>
        </w:rPr>
        <w:t xml:space="preserve">- </w:t>
      </w:r>
      <w:r w:rsidR="00570F0F" w:rsidRPr="00EF1178">
        <w:rPr>
          <w:rFonts w:cs="Times New Roman"/>
          <w:szCs w:val="26"/>
        </w:rPr>
        <w:t>Dự án nằm trong khu vực trong vòng bán kính khoảng 500m có 03 hộ dân sinh sống và hộ dân sống gần nhất cách dự án khoảng 200 m.</w:t>
      </w:r>
    </w:p>
    <w:p w:rsidR="00570F0F" w:rsidRPr="00EF1178" w:rsidRDefault="00AC2B2B" w:rsidP="0028334E">
      <w:pPr>
        <w:spacing w:after="120" w:line="240" w:lineRule="auto"/>
        <w:ind w:firstLine="540"/>
        <w:rPr>
          <w:rFonts w:cs="Times New Roman"/>
          <w:szCs w:val="26"/>
        </w:rPr>
      </w:pPr>
      <w:r>
        <w:rPr>
          <w:rFonts w:cs="Times New Roman"/>
          <w:szCs w:val="26"/>
          <w:lang w:val="en-US"/>
        </w:rPr>
        <w:t xml:space="preserve">- </w:t>
      </w:r>
      <w:r w:rsidR="00570F0F" w:rsidRPr="00EF1178">
        <w:rPr>
          <w:rFonts w:cs="Times New Roman"/>
          <w:szCs w:val="26"/>
        </w:rPr>
        <w:t>Đối diện vị trí Dự án về hướng Nam là Công ty TNHH Sản xuất cao su Trường Phát, cách vị trí thực hiện dự án về hướng Đông 900m là Nhà máy chế biến mủ cao su Khải Thuận Phú.</w:t>
      </w:r>
    </w:p>
    <w:p w:rsidR="00570F0F" w:rsidRPr="00EF1178" w:rsidRDefault="00E27B17" w:rsidP="0028334E">
      <w:pPr>
        <w:spacing w:after="120" w:line="240" w:lineRule="auto"/>
        <w:ind w:firstLine="540"/>
        <w:rPr>
          <w:rFonts w:cs="Times New Roman"/>
          <w:szCs w:val="26"/>
        </w:rPr>
      </w:pPr>
      <w:r>
        <w:rPr>
          <w:rFonts w:cs="Times New Roman"/>
          <w:szCs w:val="26"/>
          <w:lang w:val="en-US"/>
        </w:rPr>
        <w:t xml:space="preserve">- </w:t>
      </w:r>
      <w:r w:rsidR="00570F0F" w:rsidRPr="00EF1178">
        <w:rPr>
          <w:rFonts w:cs="Times New Roman"/>
          <w:szCs w:val="26"/>
        </w:rPr>
        <w:t xml:space="preserve">Vị trí thực hiện dự án cách Trạm Y tế xã Suối Ngô khoảng 4 km. </w:t>
      </w:r>
    </w:p>
    <w:p w:rsidR="00570F0F" w:rsidRPr="00EF1178" w:rsidRDefault="00E27B17" w:rsidP="0028334E">
      <w:pPr>
        <w:pStyle w:val="ListParagraph"/>
        <w:spacing w:after="120" w:line="240" w:lineRule="auto"/>
        <w:ind w:left="0" w:right="43" w:firstLine="540"/>
        <w:contextualSpacing w:val="0"/>
        <w:rPr>
          <w:rFonts w:cs="Times New Roman"/>
          <w:szCs w:val="26"/>
        </w:rPr>
      </w:pPr>
      <w:r>
        <w:rPr>
          <w:rFonts w:cs="Times New Roman"/>
          <w:szCs w:val="26"/>
          <w:lang w:val="en-US"/>
        </w:rPr>
        <w:t xml:space="preserve">- </w:t>
      </w:r>
      <w:r w:rsidR="00570F0F" w:rsidRPr="00EF1178">
        <w:rPr>
          <w:rFonts w:cs="Times New Roman"/>
          <w:szCs w:val="26"/>
        </w:rPr>
        <w:t>Dự án đặt tại vị trí rộng thoáng, ít dân cư sinh sống nên thuận lợi trong việc hoạt động sản xuất chế biến mủ cao su.</w:t>
      </w:r>
    </w:p>
    <w:p w:rsidR="00570F0F" w:rsidRPr="00EF1178" w:rsidRDefault="00E27B17" w:rsidP="0028334E">
      <w:pPr>
        <w:pStyle w:val="ListParagraph"/>
        <w:spacing w:after="120" w:line="240" w:lineRule="auto"/>
        <w:ind w:left="0" w:right="43" w:firstLine="540"/>
        <w:contextualSpacing w:val="0"/>
        <w:rPr>
          <w:rFonts w:cs="Times New Roman"/>
          <w:szCs w:val="26"/>
        </w:rPr>
      </w:pPr>
      <w:r>
        <w:rPr>
          <w:rFonts w:cs="Times New Roman"/>
          <w:szCs w:val="26"/>
          <w:lang w:val="en-US"/>
        </w:rPr>
        <w:t xml:space="preserve">- </w:t>
      </w:r>
      <w:r w:rsidR="00570F0F" w:rsidRPr="00EF1178">
        <w:rPr>
          <w:rFonts w:cs="Times New Roman"/>
          <w:szCs w:val="26"/>
        </w:rPr>
        <w:t>Nhà máy nằm trong khu vực có mật độ dân cư thưa thớt, khu vực xung quanh nhà máy chủ yếu là đất trồng cây cao su. Xung quanh khu vực dự án không có công trình văn hóa, tôn giáo và di tích lịch sử.</w:t>
      </w:r>
    </w:p>
    <w:bookmarkEnd w:id="152"/>
    <w:p w:rsidR="00897249" w:rsidRPr="00E27B17" w:rsidRDefault="00897249" w:rsidP="0028334E">
      <w:pPr>
        <w:pStyle w:val="ListParagraph"/>
        <w:numPr>
          <w:ilvl w:val="0"/>
          <w:numId w:val="31"/>
        </w:numPr>
        <w:spacing w:after="120" w:line="240" w:lineRule="auto"/>
        <w:ind w:firstLine="180"/>
        <w:contextualSpacing w:val="0"/>
        <w:rPr>
          <w:rFonts w:cs="Times New Roman"/>
          <w:b/>
          <w:szCs w:val="26"/>
        </w:rPr>
      </w:pPr>
      <w:r w:rsidRPr="00E27B17">
        <w:rPr>
          <w:rFonts w:cs="Times New Roman"/>
          <w:b/>
          <w:szCs w:val="26"/>
        </w:rPr>
        <w:t>Nguồn tiếp nhận nước mưa, nước thải của dự án:</w:t>
      </w:r>
    </w:p>
    <w:p w:rsidR="00845975" w:rsidRPr="00EF1178" w:rsidRDefault="00845975" w:rsidP="0028334E">
      <w:pPr>
        <w:spacing w:after="120" w:line="240" w:lineRule="auto"/>
        <w:ind w:right="20" w:firstLine="567"/>
        <w:rPr>
          <w:rFonts w:eastAsia="Times New Roman" w:cs="Times New Roman"/>
          <w:szCs w:val="26"/>
        </w:rPr>
      </w:pPr>
      <w:r w:rsidRPr="00EF1178">
        <w:rPr>
          <w:rFonts w:eastAsia="Times New Roman" w:cs="Times New Roman"/>
          <w:szCs w:val="26"/>
        </w:rPr>
        <w:t xml:space="preserve">- </w:t>
      </w:r>
      <w:r w:rsidR="00E10831" w:rsidRPr="00EF1178">
        <w:rPr>
          <w:rFonts w:eastAsia="Times New Roman" w:cs="Times New Roman"/>
          <w:szCs w:val="26"/>
        </w:rPr>
        <w:t xml:space="preserve">Nguồn tiếp nhận nước thải: </w:t>
      </w:r>
    </w:p>
    <w:p w:rsidR="00845975" w:rsidRPr="00EF1178" w:rsidRDefault="00FA5432" w:rsidP="0028334E">
      <w:pPr>
        <w:pStyle w:val="NormalWeb"/>
        <w:spacing w:before="120" w:beforeAutospacing="0" w:after="120" w:afterAutospacing="0"/>
        <w:ind w:firstLine="567"/>
        <w:jc w:val="both"/>
        <w:rPr>
          <w:bCs/>
          <w:sz w:val="26"/>
          <w:szCs w:val="26"/>
          <w:lang w:val="vi-VN"/>
        </w:rPr>
      </w:pPr>
      <w:r>
        <w:rPr>
          <w:sz w:val="26"/>
          <w:szCs w:val="26"/>
        </w:rPr>
        <w:t xml:space="preserve">+ </w:t>
      </w:r>
      <w:r w:rsidR="00845975" w:rsidRPr="00EF1178">
        <w:rPr>
          <w:sz w:val="26"/>
          <w:szCs w:val="26"/>
          <w:lang w:val="vi-VN"/>
        </w:rPr>
        <w:t xml:space="preserve">Nước thải sinh hoạt: </w:t>
      </w:r>
      <w:r w:rsidR="00845975" w:rsidRPr="00EF1178">
        <w:rPr>
          <w:bCs/>
          <w:sz w:val="26"/>
          <w:szCs w:val="26"/>
          <w:lang w:val="vi-VN"/>
        </w:rPr>
        <w:t>Nước thải sinh hoạt phát sinh từ xưởng sản xuất, văn phòng với lưu lượng khoảng 1,</w:t>
      </w:r>
      <w:r w:rsidR="00C50ABC">
        <w:rPr>
          <w:bCs/>
          <w:sz w:val="26"/>
          <w:szCs w:val="26"/>
        </w:rPr>
        <w:t>6</w:t>
      </w:r>
      <w:r w:rsidR="00845975" w:rsidRPr="00EF1178">
        <w:rPr>
          <w:bCs/>
          <w:sz w:val="26"/>
          <w:szCs w:val="26"/>
          <w:lang w:val="vi-VN"/>
        </w:rPr>
        <w:t xml:space="preserve"> m</w:t>
      </w:r>
      <w:r w:rsidR="00845975" w:rsidRPr="00EF1178">
        <w:rPr>
          <w:bCs/>
          <w:sz w:val="26"/>
          <w:szCs w:val="26"/>
          <w:vertAlign w:val="superscript"/>
          <w:lang w:val="vi-VN"/>
        </w:rPr>
        <w:t>3</w:t>
      </w:r>
      <w:r w:rsidR="00845975" w:rsidRPr="00EF1178">
        <w:rPr>
          <w:bCs/>
          <w:sz w:val="26"/>
          <w:szCs w:val="26"/>
          <w:lang w:val="vi-VN"/>
        </w:rPr>
        <w:t xml:space="preserve">/ngày.đêm, sẽ được thu gom về 02 bể tự hoại 03 ngăn có thể tích </w:t>
      </w:r>
      <w:r w:rsidR="00B916BB" w:rsidRPr="00EF1178">
        <w:rPr>
          <w:bCs/>
          <w:sz w:val="26"/>
          <w:szCs w:val="26"/>
          <w:lang w:val="vi-VN"/>
        </w:rPr>
        <w:t>4,5</w:t>
      </w:r>
      <w:r w:rsidR="00845975" w:rsidRPr="00EF1178">
        <w:rPr>
          <w:bCs/>
          <w:sz w:val="26"/>
          <w:szCs w:val="26"/>
          <w:lang w:val="vi-VN"/>
        </w:rPr>
        <w:t xml:space="preserve"> m</w:t>
      </w:r>
      <w:r w:rsidR="00845975" w:rsidRPr="00EF1178">
        <w:rPr>
          <w:bCs/>
          <w:sz w:val="26"/>
          <w:szCs w:val="26"/>
          <w:vertAlign w:val="superscript"/>
          <w:lang w:val="vi-VN"/>
        </w:rPr>
        <w:t>3</w:t>
      </w:r>
      <w:r w:rsidR="00845975" w:rsidRPr="00EF1178">
        <w:rPr>
          <w:bCs/>
          <w:sz w:val="26"/>
          <w:szCs w:val="26"/>
          <w:lang w:val="vi-VN"/>
        </w:rPr>
        <w:t xml:space="preserve">/bể. Nước thải sau đó được dẫn </w:t>
      </w:r>
      <w:r w:rsidR="00845975" w:rsidRPr="00EF1178">
        <w:rPr>
          <w:sz w:val="26"/>
          <w:szCs w:val="26"/>
          <w:lang w:val="vi-VN"/>
        </w:rPr>
        <w:t xml:space="preserve">về hệ thống xử lý nước thải tập trung của Nhà máy có công </w:t>
      </w:r>
      <w:r w:rsidR="00845975" w:rsidRPr="00FA5432">
        <w:rPr>
          <w:sz w:val="26"/>
          <w:szCs w:val="26"/>
          <w:lang w:val="vi-VN"/>
        </w:rPr>
        <w:t xml:space="preserve">suất </w:t>
      </w:r>
      <w:r w:rsidRPr="00FA5432">
        <w:rPr>
          <w:sz w:val="26"/>
          <w:szCs w:val="26"/>
        </w:rPr>
        <w:t>40</w:t>
      </w:r>
      <w:r w:rsidR="00845975" w:rsidRPr="00FA5432">
        <w:rPr>
          <w:sz w:val="26"/>
          <w:szCs w:val="26"/>
          <w:lang w:val="vi-VN"/>
        </w:rPr>
        <w:t>0 m</w:t>
      </w:r>
      <w:r w:rsidR="00845975" w:rsidRPr="00FA5432">
        <w:rPr>
          <w:sz w:val="26"/>
          <w:szCs w:val="26"/>
          <w:vertAlign w:val="superscript"/>
          <w:lang w:val="vi-VN"/>
        </w:rPr>
        <w:t>3</w:t>
      </w:r>
      <w:r w:rsidR="00845975" w:rsidRPr="00FA5432">
        <w:rPr>
          <w:sz w:val="26"/>
          <w:szCs w:val="26"/>
          <w:lang w:val="vi-VN"/>
        </w:rPr>
        <w:t>/ngày.đêm để xử lý</w:t>
      </w:r>
      <w:r w:rsidR="00845975" w:rsidRPr="00FA5432">
        <w:rPr>
          <w:iCs/>
          <w:sz w:val="26"/>
          <w:szCs w:val="26"/>
          <w:lang w:val="vi-VN"/>
        </w:rPr>
        <w:t>.</w:t>
      </w:r>
    </w:p>
    <w:p w:rsidR="00845975" w:rsidRPr="0021639F" w:rsidRDefault="000E14A8" w:rsidP="0028334E">
      <w:pPr>
        <w:widowControl w:val="0"/>
        <w:tabs>
          <w:tab w:val="left" w:pos="993"/>
        </w:tabs>
        <w:autoSpaceDE w:val="0"/>
        <w:autoSpaceDN w:val="0"/>
        <w:adjustRightInd w:val="0"/>
        <w:spacing w:after="120" w:line="240" w:lineRule="auto"/>
        <w:ind w:firstLine="567"/>
        <w:rPr>
          <w:rFonts w:eastAsia="Times New Roman" w:cs="Times New Roman"/>
          <w:color w:val="000000"/>
          <w:szCs w:val="26"/>
          <w:lang w:val="en-US"/>
        </w:rPr>
      </w:pPr>
      <w:r w:rsidRPr="00C50ABC">
        <w:rPr>
          <w:rFonts w:eastAsia="Times New Roman" w:cs="Times New Roman"/>
          <w:szCs w:val="26"/>
        </w:rPr>
        <w:t xml:space="preserve">Nước thải </w:t>
      </w:r>
      <w:r w:rsidRPr="00C50ABC">
        <w:rPr>
          <w:rFonts w:cs="Times New Roman"/>
          <w:szCs w:val="26"/>
        </w:rPr>
        <w:t xml:space="preserve">phát sinh từ quá trình sản xuất với lưu lượng khoảng </w:t>
      </w:r>
      <w:r w:rsidR="00337D61">
        <w:rPr>
          <w:rFonts w:cs="Times New Roman"/>
          <w:szCs w:val="26"/>
          <w:lang w:val="en-US"/>
        </w:rPr>
        <w:t>343,38</w:t>
      </w:r>
      <w:r w:rsidR="0014338B">
        <w:rPr>
          <w:rFonts w:cs="Times New Roman"/>
          <w:szCs w:val="26"/>
          <w:lang w:val="en-US"/>
        </w:rPr>
        <w:t xml:space="preserve"> </w:t>
      </w:r>
      <w:r w:rsidRPr="00C50ABC">
        <w:rPr>
          <w:rFonts w:cs="Times New Roman"/>
          <w:szCs w:val="26"/>
        </w:rPr>
        <w:t>m</w:t>
      </w:r>
      <w:r w:rsidRPr="00C50ABC">
        <w:rPr>
          <w:rFonts w:cs="Times New Roman"/>
          <w:szCs w:val="26"/>
          <w:vertAlign w:val="superscript"/>
        </w:rPr>
        <w:t>3</w:t>
      </w:r>
      <w:r w:rsidRPr="00C50ABC">
        <w:rPr>
          <w:rFonts w:cs="Times New Roman"/>
          <w:szCs w:val="26"/>
        </w:rPr>
        <w:t xml:space="preserve">/ngày.đêm được thu gom về hệ thống xử lý nước thải tập trung của Nhà máy có công suất </w:t>
      </w:r>
      <w:r w:rsidR="00C50ABC">
        <w:rPr>
          <w:rFonts w:cs="Times New Roman"/>
          <w:szCs w:val="26"/>
          <w:lang w:val="en-US"/>
        </w:rPr>
        <w:t>4</w:t>
      </w:r>
      <w:r w:rsidR="00845975" w:rsidRPr="00C50ABC">
        <w:rPr>
          <w:rFonts w:cs="Times New Roman"/>
          <w:szCs w:val="26"/>
        </w:rPr>
        <w:t>0</w:t>
      </w:r>
      <w:r w:rsidRPr="00C50ABC">
        <w:rPr>
          <w:rFonts w:cs="Times New Roman"/>
          <w:szCs w:val="26"/>
        </w:rPr>
        <w:t>0 m</w:t>
      </w:r>
      <w:r w:rsidRPr="00C50ABC">
        <w:rPr>
          <w:rFonts w:cs="Times New Roman"/>
          <w:szCs w:val="26"/>
          <w:vertAlign w:val="superscript"/>
        </w:rPr>
        <w:t>3</w:t>
      </w:r>
      <w:r w:rsidR="00845975" w:rsidRPr="00C50ABC">
        <w:rPr>
          <w:rFonts w:cs="Times New Roman"/>
          <w:szCs w:val="26"/>
        </w:rPr>
        <w:t xml:space="preserve">/ngày.đêm. </w:t>
      </w:r>
      <w:r w:rsidR="00C50ABC">
        <w:rPr>
          <w:rFonts w:eastAsia="Times New Roman" w:cs="Times New Roman"/>
          <w:color w:val="000000"/>
          <w:szCs w:val="26"/>
          <w:lang w:val="en-US"/>
        </w:rPr>
        <w:t>Nước</w:t>
      </w:r>
      <w:r w:rsidR="00C50ABC" w:rsidRPr="00527350">
        <w:rPr>
          <w:rFonts w:eastAsia="Times New Roman" w:cs="Times New Roman"/>
          <w:color w:val="000000"/>
          <w:szCs w:val="26"/>
          <w:lang w:val="en-US"/>
        </w:rPr>
        <w:t xml:space="preserve"> sau hệ thống xử lý </w:t>
      </w:r>
      <w:r w:rsidR="00C50ABC">
        <w:rPr>
          <w:rFonts w:eastAsia="Times New Roman" w:cs="Times New Roman"/>
          <w:color w:val="000000"/>
          <w:szCs w:val="26"/>
          <w:lang w:val="en-US"/>
        </w:rPr>
        <w:t xml:space="preserve">đạt quy chuẩn QCVN 01-MT:2015/BTNMT, </w:t>
      </w:r>
      <w:r w:rsidR="00C50ABC" w:rsidRPr="00527350">
        <w:rPr>
          <w:rFonts w:eastAsia="Times New Roman" w:cs="Times New Roman"/>
          <w:color w:val="000000"/>
          <w:szCs w:val="26"/>
          <w:lang w:val="en-US"/>
        </w:rPr>
        <w:t>cột A  hệ số Kq = 0,9, Kf</w:t>
      </w:r>
      <w:r w:rsidR="00C8734D">
        <w:rPr>
          <w:rFonts w:eastAsia="Times New Roman" w:cs="Times New Roman"/>
          <w:color w:val="000000"/>
          <w:szCs w:val="26"/>
          <w:lang w:val="en-US"/>
        </w:rPr>
        <w:t xml:space="preserve"> </w:t>
      </w:r>
      <w:r w:rsidR="00C50ABC" w:rsidRPr="00527350">
        <w:rPr>
          <w:rFonts w:eastAsia="Times New Roman" w:cs="Times New Roman"/>
          <w:color w:val="000000"/>
          <w:szCs w:val="26"/>
          <w:lang w:val="en-US"/>
        </w:rPr>
        <w:t>=</w:t>
      </w:r>
      <w:r w:rsidR="00C8734D">
        <w:rPr>
          <w:rFonts w:eastAsia="Times New Roman" w:cs="Times New Roman"/>
          <w:color w:val="000000"/>
          <w:szCs w:val="26"/>
          <w:lang w:val="en-US"/>
        </w:rPr>
        <w:t xml:space="preserve"> </w:t>
      </w:r>
      <w:r w:rsidR="00C50ABC" w:rsidRPr="00527350">
        <w:rPr>
          <w:rFonts w:eastAsia="Times New Roman" w:cs="Times New Roman"/>
          <w:color w:val="000000"/>
          <w:szCs w:val="26"/>
          <w:lang w:val="en-US"/>
        </w:rPr>
        <w:t>1,</w:t>
      </w:r>
      <w:r w:rsidR="00543DD8">
        <w:rPr>
          <w:rFonts w:eastAsia="Times New Roman" w:cs="Times New Roman"/>
          <w:color w:val="000000"/>
          <w:szCs w:val="26"/>
          <w:lang w:val="en-US"/>
        </w:rPr>
        <w:t>1</w:t>
      </w:r>
      <w:r w:rsidR="00C50ABC">
        <w:rPr>
          <w:rFonts w:eastAsia="Times New Roman" w:cs="Times New Roman"/>
          <w:color w:val="000000"/>
          <w:szCs w:val="26"/>
          <w:lang w:val="en-US"/>
        </w:rPr>
        <w:t xml:space="preserve"> </w:t>
      </w:r>
      <w:r w:rsidR="00C50ABC" w:rsidRPr="00527350">
        <w:rPr>
          <w:rFonts w:eastAsia="Times New Roman" w:cs="Times New Roman"/>
          <w:color w:val="000000"/>
          <w:szCs w:val="26"/>
          <w:lang w:val="en-US"/>
        </w:rPr>
        <w:t>theo đường ống PVC Ф = 168 mm, chạy dọc ranh đất Nhà máy dài khoảng 230m</w:t>
      </w:r>
      <w:r w:rsidR="00B84E70">
        <w:rPr>
          <w:rFonts w:eastAsia="Times New Roman" w:cs="Times New Roman"/>
          <w:color w:val="000000"/>
          <w:szCs w:val="26"/>
          <w:lang w:val="en-US"/>
        </w:rPr>
        <w:t xml:space="preserve"> chảy vào 1 hố gas bằng bê tông</w:t>
      </w:r>
      <w:r w:rsidR="00C50ABC" w:rsidRPr="00527350">
        <w:rPr>
          <w:rFonts w:eastAsia="Times New Roman" w:cs="Times New Roman"/>
          <w:color w:val="000000"/>
          <w:szCs w:val="26"/>
          <w:lang w:val="en-US"/>
        </w:rPr>
        <w:t xml:space="preserve">, </w:t>
      </w:r>
      <w:r w:rsidR="00CE65AC">
        <w:rPr>
          <w:rFonts w:eastAsia="Times New Roman" w:cs="Times New Roman"/>
          <w:color w:val="000000"/>
          <w:szCs w:val="26"/>
          <w:lang w:val="en-US"/>
        </w:rPr>
        <w:t xml:space="preserve">sau đó </w:t>
      </w:r>
      <w:r w:rsidR="00C50ABC" w:rsidRPr="00527350">
        <w:rPr>
          <w:rFonts w:eastAsia="Times New Roman" w:cs="Times New Roman"/>
          <w:color w:val="000000"/>
          <w:szCs w:val="26"/>
          <w:lang w:val="en-US"/>
        </w:rPr>
        <w:t xml:space="preserve">theo đường ống PVC Ф = 168 mm, đặt ngầm cách mặt đất khoảng </w:t>
      </w:r>
      <w:r w:rsidR="0011277E">
        <w:rPr>
          <w:rFonts w:eastAsia="Times New Roman" w:cs="Times New Roman"/>
          <w:color w:val="000000"/>
          <w:szCs w:val="26"/>
          <w:lang w:val="en-US"/>
        </w:rPr>
        <w:t xml:space="preserve">0,5 m, dài khoảng 250m chảy ra </w:t>
      </w:r>
      <w:r w:rsidR="00C50ABC" w:rsidRPr="00527350">
        <w:rPr>
          <w:rFonts w:eastAsia="Times New Roman" w:cs="Times New Roman"/>
          <w:color w:val="000000"/>
          <w:szCs w:val="26"/>
          <w:lang w:val="en-US"/>
        </w:rPr>
        <w:t xml:space="preserve">Suối Ngô, tại ấp 4, xã Suối Ngô, huyện Tân Châu, tỉnh Tây Ninh. </w:t>
      </w:r>
      <w:r w:rsidR="00C50ABC">
        <w:rPr>
          <w:rFonts w:eastAsia="Times New Roman" w:cs="Times New Roman"/>
          <w:color w:val="000000"/>
          <w:szCs w:val="26"/>
          <w:lang w:val="en-US"/>
        </w:rPr>
        <w:t>Toạ độ vị trí xả nước sau xử lý đạt quy chuẩn</w:t>
      </w:r>
      <w:r w:rsidR="00C50ABC" w:rsidRPr="00527350">
        <w:rPr>
          <w:rFonts w:eastAsia="Times New Roman" w:cs="Times New Roman"/>
          <w:color w:val="000000"/>
          <w:szCs w:val="26"/>
          <w:lang w:val="en-US"/>
        </w:rPr>
        <w:t>: X = 591 967; Y = 1279381, (theo hệ tọa độ VN2000, kinh tuyến trục 105</w:t>
      </w:r>
      <w:r w:rsidR="00C50ABC" w:rsidRPr="00527350">
        <w:rPr>
          <w:rFonts w:eastAsia="Times New Roman" w:cs="Times New Roman"/>
          <w:color w:val="000000"/>
          <w:szCs w:val="26"/>
          <w:vertAlign w:val="superscript"/>
          <w:lang w:val="en-US"/>
        </w:rPr>
        <w:t>o</w:t>
      </w:r>
      <w:r w:rsidR="00C50ABC" w:rsidRPr="00527350">
        <w:rPr>
          <w:rFonts w:eastAsia="Times New Roman" w:cs="Times New Roman"/>
          <w:color w:val="000000"/>
          <w:szCs w:val="26"/>
          <w:lang w:val="en-US"/>
        </w:rPr>
        <w:t>30’, múi chiếu 3</w:t>
      </w:r>
      <w:r w:rsidR="00C50ABC" w:rsidRPr="00527350">
        <w:rPr>
          <w:rFonts w:eastAsia="Times New Roman" w:cs="Times New Roman"/>
          <w:color w:val="000000"/>
          <w:szCs w:val="26"/>
          <w:vertAlign w:val="superscript"/>
          <w:lang w:val="en-US"/>
        </w:rPr>
        <w:t>o</w:t>
      </w:r>
      <w:r w:rsidR="00C50ABC" w:rsidRPr="00527350">
        <w:rPr>
          <w:rFonts w:eastAsia="Times New Roman" w:cs="Times New Roman"/>
          <w:color w:val="000000"/>
          <w:szCs w:val="26"/>
          <w:lang w:val="en-US"/>
        </w:rPr>
        <w:t>).</w:t>
      </w:r>
    </w:p>
    <w:p w:rsidR="00FF1713" w:rsidRPr="0021639F" w:rsidRDefault="00E4787D" w:rsidP="0028334E">
      <w:pPr>
        <w:spacing w:after="120" w:line="240" w:lineRule="auto"/>
        <w:ind w:firstLine="567"/>
        <w:rPr>
          <w:rFonts w:cs="Times New Roman"/>
          <w:szCs w:val="26"/>
          <w:highlight w:val="yellow"/>
          <w:lang w:val="en-US"/>
        </w:rPr>
      </w:pPr>
      <w:r w:rsidRPr="00EF1178">
        <w:rPr>
          <w:rFonts w:eastAsia="Times New Roman" w:cs="Times New Roman"/>
          <w:szCs w:val="26"/>
        </w:rPr>
        <w:lastRenderedPageBreak/>
        <w:t xml:space="preserve">- </w:t>
      </w:r>
      <w:r w:rsidR="00E10831" w:rsidRPr="00EF1178">
        <w:rPr>
          <w:rFonts w:eastAsia="Times New Roman" w:cs="Times New Roman"/>
          <w:szCs w:val="26"/>
        </w:rPr>
        <w:t xml:space="preserve">Nguồn tiếp nhận nước mưa: </w:t>
      </w:r>
      <w:r w:rsidR="00976D3F" w:rsidRPr="00EF1178">
        <w:rPr>
          <w:rFonts w:cs="Times New Roman"/>
          <w:szCs w:val="26"/>
        </w:rPr>
        <w:t xml:space="preserve">Nước mưa chảy tràn tại khu vực được thu gom bằng hệ thống thu thoát nước mưa xây dựng xung quanh </w:t>
      </w:r>
      <w:r w:rsidR="00845975" w:rsidRPr="00EF1178">
        <w:rPr>
          <w:rFonts w:cs="Times New Roman"/>
          <w:szCs w:val="26"/>
        </w:rPr>
        <w:t>xưởng sản xuất</w:t>
      </w:r>
      <w:r w:rsidR="00976D3F" w:rsidRPr="00EF1178">
        <w:rPr>
          <w:rFonts w:cs="Times New Roman"/>
          <w:szCs w:val="26"/>
        </w:rPr>
        <w:t xml:space="preserve">. </w:t>
      </w:r>
      <w:r w:rsidR="00137E22" w:rsidRPr="00EF1178">
        <w:rPr>
          <w:rFonts w:cs="Times New Roman"/>
          <w:szCs w:val="26"/>
          <w:lang w:val="fr-FR"/>
        </w:rPr>
        <w:t xml:space="preserve">Nước mưa từ mái </w:t>
      </w:r>
      <w:r w:rsidR="00845975" w:rsidRPr="00EF1178">
        <w:rPr>
          <w:rFonts w:cs="Times New Roman"/>
          <w:szCs w:val="26"/>
          <w:lang w:val="fr-FR"/>
        </w:rPr>
        <w:t>nhà</w:t>
      </w:r>
      <w:r w:rsidR="00137E22" w:rsidRPr="00EF1178">
        <w:rPr>
          <w:rFonts w:cs="Times New Roman"/>
          <w:szCs w:val="26"/>
          <w:lang w:val="fr-FR"/>
        </w:rPr>
        <w:t xml:space="preserve"> sẽ được thu gom vào các đường ống xuống các hố ga </w:t>
      </w:r>
      <w:r w:rsidR="00137E22" w:rsidRPr="00EF1178">
        <w:rPr>
          <w:rFonts w:cs="Times New Roman"/>
          <w:szCs w:val="26"/>
        </w:rPr>
        <w:t xml:space="preserve">trước khi thoát ra </w:t>
      </w:r>
      <w:r w:rsidR="0021639F">
        <w:rPr>
          <w:rFonts w:cs="Times New Roman"/>
          <w:szCs w:val="26"/>
          <w:lang w:val="en-US"/>
        </w:rPr>
        <w:t>suối Ngô.</w:t>
      </w:r>
    </w:p>
    <w:p w:rsidR="00B013CB" w:rsidRPr="00EF1178" w:rsidRDefault="00B013CB" w:rsidP="0028334E">
      <w:pPr>
        <w:pStyle w:val="Heading4"/>
        <w:rPr>
          <w:rStyle w:val="Vnbnnidung"/>
          <w:highlight w:val="white"/>
          <w:lang w:val="vi-VN"/>
        </w:rPr>
      </w:pPr>
      <w:bookmarkStart w:id="154" w:name="_Toc190523424"/>
      <w:bookmarkEnd w:id="153"/>
      <w:r w:rsidRPr="00EF1178">
        <w:rPr>
          <w:rStyle w:val="Vnbnnidung"/>
          <w:highlight w:val="white"/>
          <w:lang w:val="vi-VN"/>
        </w:rPr>
        <w:t xml:space="preserve">2.2. </w:t>
      </w:r>
      <w:r w:rsidR="00F01E0F" w:rsidRPr="00EF1178">
        <w:rPr>
          <w:rStyle w:val="Vnbnnidung"/>
          <w:bCs/>
          <w:highlight w:val="white"/>
          <w:lang w:val="vi-VN" w:eastAsia="vi-VN"/>
        </w:rPr>
        <w:t>Cơ quan thẩm định thiết kế xây dựng, cấp các loại giấy phép có liên quan đến môi trường của dự án đầu tư và các</w:t>
      </w:r>
      <w:r w:rsidR="00F01E0F" w:rsidRPr="00EF1178">
        <w:rPr>
          <w:rStyle w:val="Vnbnnidung"/>
          <w:bCs/>
          <w:lang w:val="vi-VN" w:eastAsia="vi-VN"/>
        </w:rPr>
        <w:t xml:space="preserve"> văn bản pháp lý khác có liên quan dự án đầu tư được đính kèm phụ lục báo cáo:</w:t>
      </w:r>
      <w:bookmarkEnd w:id="154"/>
    </w:p>
    <w:p w:rsidR="00B469CE" w:rsidRPr="00EF1178" w:rsidRDefault="00B469CE" w:rsidP="0028334E">
      <w:pPr>
        <w:spacing w:after="120" w:line="240" w:lineRule="auto"/>
        <w:ind w:firstLine="567"/>
        <w:rPr>
          <w:rFonts w:cs="Times New Roman"/>
          <w:i/>
          <w:iCs/>
          <w:szCs w:val="26"/>
        </w:rPr>
      </w:pPr>
      <w:r w:rsidRPr="00EF1178">
        <w:rPr>
          <w:rFonts w:cs="Times New Roman"/>
          <w:i/>
          <w:iCs/>
          <w:szCs w:val="26"/>
        </w:rPr>
        <w:t>Cơ quan thẩm định thiết kế xây dựng, cấp các loại giấy phép có liên quan đến môi trường của dự án đầu tư:</w:t>
      </w:r>
    </w:p>
    <w:p w:rsidR="00B469CE" w:rsidRPr="00EF1178" w:rsidRDefault="00FC1A0D" w:rsidP="0028334E">
      <w:pPr>
        <w:tabs>
          <w:tab w:val="left" w:pos="284"/>
        </w:tabs>
        <w:spacing w:after="120" w:line="240" w:lineRule="auto"/>
        <w:ind w:firstLine="567"/>
        <w:rPr>
          <w:rFonts w:cs="Times New Roman"/>
          <w:szCs w:val="26"/>
        </w:rPr>
      </w:pPr>
      <w:r w:rsidRPr="00EF1178">
        <w:rPr>
          <w:rFonts w:cs="Times New Roman"/>
          <w:szCs w:val="26"/>
        </w:rPr>
        <w:t xml:space="preserve">- </w:t>
      </w:r>
      <w:r w:rsidR="00B469CE" w:rsidRPr="00EF1178">
        <w:rPr>
          <w:rFonts w:cs="Times New Roman"/>
          <w:szCs w:val="26"/>
        </w:rPr>
        <w:t>Căn</w:t>
      </w:r>
      <w:r w:rsidR="00B469CE" w:rsidRPr="00EF1178">
        <w:rPr>
          <w:rFonts w:cs="Times New Roman"/>
          <w:spacing w:val="-2"/>
          <w:szCs w:val="26"/>
        </w:rPr>
        <w:t xml:space="preserve"> cứ theo </w:t>
      </w:r>
      <w:r w:rsidR="00B469CE" w:rsidRPr="00EF1178">
        <w:rPr>
          <w:rFonts w:cs="Times New Roman"/>
          <w:szCs w:val="26"/>
        </w:rPr>
        <w:t>số thứ tự 1</w:t>
      </w:r>
      <w:r w:rsidR="00271356" w:rsidRPr="00EF1178">
        <w:rPr>
          <w:rFonts w:cs="Times New Roman"/>
          <w:szCs w:val="26"/>
        </w:rPr>
        <w:t>3</w:t>
      </w:r>
      <w:r w:rsidR="00B469CE" w:rsidRPr="00EF1178">
        <w:rPr>
          <w:rFonts w:cs="Times New Roman"/>
          <w:szCs w:val="26"/>
        </w:rPr>
        <w:t xml:space="preserve">, Phụ lục II ban hành kèm theo </w:t>
      </w:r>
      <w:r w:rsidR="00C351F5" w:rsidRPr="00EF1178">
        <w:rPr>
          <w:rFonts w:cs="Times New Roman"/>
          <w:bCs/>
          <w:szCs w:val="26"/>
          <w:lang w:val="pt-BR"/>
        </w:rPr>
        <w:t>Nghị đị</w:t>
      </w:r>
      <w:r w:rsidR="00C351F5">
        <w:rPr>
          <w:rFonts w:cs="Times New Roman"/>
          <w:bCs/>
          <w:szCs w:val="26"/>
          <w:lang w:val="pt-BR"/>
        </w:rPr>
        <w:t xml:space="preserve">nh </w:t>
      </w:r>
      <w:r w:rsidR="00C351F5" w:rsidRPr="008F6EDA">
        <w:rPr>
          <w:rFonts w:cs="Times New Roman"/>
          <w:bCs/>
          <w:szCs w:val="26"/>
          <w:lang w:val="pt-BR"/>
        </w:rPr>
        <w:t xml:space="preserve">số 05/2025/NĐ-CP </w:t>
      </w:r>
      <w:r w:rsidR="00C351F5">
        <w:rPr>
          <w:rFonts w:cs="Times New Roman"/>
          <w:bCs/>
          <w:szCs w:val="26"/>
          <w:lang w:val="pt-BR"/>
        </w:rPr>
        <w:t xml:space="preserve">ngày 06/01/2025 </w:t>
      </w:r>
      <w:r w:rsidR="00C351F5" w:rsidRPr="008F6EDA">
        <w:rPr>
          <w:rFonts w:cs="Times New Roman"/>
          <w:bCs/>
          <w:szCs w:val="26"/>
          <w:lang w:val="pt-BR"/>
        </w:rPr>
        <w:t>của Chính phủ</w:t>
      </w:r>
      <w:r w:rsidR="00C351F5">
        <w:rPr>
          <w:rFonts w:cs="Times New Roman"/>
          <w:bCs/>
          <w:szCs w:val="26"/>
          <w:lang w:val="pt-BR"/>
        </w:rPr>
        <w:t xml:space="preserve"> </w:t>
      </w:r>
      <w:r w:rsidR="00C351F5" w:rsidRPr="008F6EDA">
        <w:rPr>
          <w:rFonts w:cs="Times New Roman"/>
          <w:bCs/>
          <w:szCs w:val="26"/>
          <w:lang w:val="pt-BR"/>
        </w:rPr>
        <w:t>Sửa đổi, bổ sung một số điều của Nghị định số 08/2022/NĐ-CP ngày 10 tháng 01 năm 2022 của Chính phủ quy định chi tiết một số điều của Luật Bảo vệ môi trường</w:t>
      </w:r>
      <w:r w:rsidR="00B469CE" w:rsidRPr="00EF1178">
        <w:rPr>
          <w:rFonts w:cs="Times New Roman"/>
          <w:szCs w:val="26"/>
        </w:rPr>
        <w:t xml:space="preserve">, dự án </w:t>
      </w:r>
      <w:r w:rsidR="00B469CE" w:rsidRPr="00EF1178">
        <w:rPr>
          <w:rFonts w:cs="Times New Roman"/>
          <w:b/>
          <w:spacing w:val="-2"/>
          <w:szCs w:val="26"/>
        </w:rPr>
        <w:t>“</w:t>
      </w:r>
      <w:r w:rsidR="00271356" w:rsidRPr="00EF1178">
        <w:rPr>
          <w:rFonts w:cs="Times New Roman"/>
          <w:b/>
          <w:spacing w:val="-2"/>
          <w:szCs w:val="26"/>
        </w:rPr>
        <w:t>Nhà máy chế biến mủ cao su An Thịnh Phát</w:t>
      </w:r>
      <w:r w:rsidR="00B469CE" w:rsidRPr="00EF1178">
        <w:rPr>
          <w:rFonts w:cs="Times New Roman"/>
          <w:b/>
          <w:spacing w:val="-2"/>
          <w:szCs w:val="26"/>
        </w:rPr>
        <w:t xml:space="preserve"> ”</w:t>
      </w:r>
      <w:r w:rsidR="00B469CE" w:rsidRPr="00EF1178">
        <w:rPr>
          <w:rFonts w:cs="Times New Roman"/>
          <w:szCs w:val="26"/>
        </w:rPr>
        <w:t xml:space="preserve">, quy mô </w:t>
      </w:r>
      <w:r w:rsidR="00271356" w:rsidRPr="00EF1178">
        <w:rPr>
          <w:rFonts w:cs="Times New Roman"/>
          <w:szCs w:val="26"/>
        </w:rPr>
        <w:t xml:space="preserve">8.000 tấn sản phẩm/năm </w:t>
      </w:r>
      <w:r w:rsidR="00B469CE" w:rsidRPr="00EF1178">
        <w:rPr>
          <w:rFonts w:cs="Times New Roman"/>
          <w:szCs w:val="26"/>
        </w:rPr>
        <w:t>thuộc loại hình sản xuất, kinh doanh, dịch vụ có nguy cơ gây ô nhiễm môi trường với công suất trung bình (cột 4).</w:t>
      </w:r>
    </w:p>
    <w:p w:rsidR="00B469CE" w:rsidRPr="00EF1178" w:rsidRDefault="00FC1A0D" w:rsidP="0028334E">
      <w:pPr>
        <w:tabs>
          <w:tab w:val="left" w:pos="284"/>
        </w:tabs>
        <w:spacing w:after="120" w:line="240" w:lineRule="auto"/>
        <w:ind w:firstLine="567"/>
        <w:rPr>
          <w:rFonts w:eastAsia="Calibri" w:cs="Times New Roman"/>
          <w:i/>
          <w:szCs w:val="26"/>
        </w:rPr>
      </w:pPr>
      <w:r w:rsidRPr="00EF1178">
        <w:rPr>
          <w:rFonts w:cs="Times New Roman"/>
          <w:szCs w:val="26"/>
        </w:rPr>
        <w:t xml:space="preserve">- </w:t>
      </w:r>
      <w:r w:rsidR="00B469CE" w:rsidRPr="00EF1178">
        <w:rPr>
          <w:rFonts w:cs="Times New Roman"/>
          <w:szCs w:val="26"/>
        </w:rPr>
        <w:t xml:space="preserve">Căn cứ Phụ lục IV ban hành </w:t>
      </w:r>
      <w:r w:rsidR="008A71B1" w:rsidRPr="00EF1178">
        <w:rPr>
          <w:rFonts w:cs="Times New Roman"/>
          <w:bCs/>
          <w:szCs w:val="26"/>
          <w:lang w:val="pt-BR"/>
        </w:rPr>
        <w:t>kèm theo Nghị đị</w:t>
      </w:r>
      <w:r w:rsidR="008A71B1">
        <w:rPr>
          <w:rFonts w:cs="Times New Roman"/>
          <w:bCs/>
          <w:szCs w:val="26"/>
          <w:lang w:val="pt-BR"/>
        </w:rPr>
        <w:t xml:space="preserve">nh </w:t>
      </w:r>
      <w:r w:rsidR="008A71B1" w:rsidRPr="008F6EDA">
        <w:rPr>
          <w:rFonts w:cs="Times New Roman"/>
          <w:bCs/>
          <w:szCs w:val="26"/>
          <w:lang w:val="pt-BR"/>
        </w:rPr>
        <w:t xml:space="preserve">số 05/2025/NĐ-CP </w:t>
      </w:r>
      <w:r w:rsidR="008A71B1">
        <w:rPr>
          <w:rFonts w:cs="Times New Roman"/>
          <w:bCs/>
          <w:szCs w:val="26"/>
          <w:lang w:val="pt-BR"/>
        </w:rPr>
        <w:t xml:space="preserve">ngày 06/01/2025 </w:t>
      </w:r>
      <w:r w:rsidR="008A71B1" w:rsidRPr="008F6EDA">
        <w:rPr>
          <w:rFonts w:cs="Times New Roman"/>
          <w:bCs/>
          <w:szCs w:val="26"/>
          <w:lang w:val="pt-BR"/>
        </w:rPr>
        <w:t>của Chính phủ</w:t>
      </w:r>
      <w:r w:rsidR="008A71B1">
        <w:rPr>
          <w:rFonts w:cs="Times New Roman"/>
          <w:bCs/>
          <w:szCs w:val="26"/>
          <w:lang w:val="pt-BR"/>
        </w:rPr>
        <w:t xml:space="preserve"> </w:t>
      </w:r>
      <w:r w:rsidR="008A71B1" w:rsidRPr="008F6EDA">
        <w:rPr>
          <w:rFonts w:cs="Times New Roman"/>
          <w:bCs/>
          <w:szCs w:val="26"/>
          <w:lang w:val="pt-BR"/>
        </w:rPr>
        <w:t>Sửa đổi, bổ sung một số điều của Nghị định số 08/2022/NĐ-CP ngày 10 tháng 01 năm 2022 của Chính phủ quy định chi tiết một số điều của Luật Bảo vệ môi trường</w:t>
      </w:r>
      <w:r w:rsidR="00B469CE" w:rsidRPr="00EF1178">
        <w:rPr>
          <w:rFonts w:cs="Times New Roman"/>
          <w:szCs w:val="26"/>
        </w:rPr>
        <w:t xml:space="preserve">, dự án được phân loại thuộc nhóm II dựa trên tiêu chí về môi trường để phân loại dự án đầu tư theo quy định tại Điều 28 của Luật Bảo vệ Môi trường số 72/2020/QH14 ngày 17/11/2020. Cụ thể: </w:t>
      </w:r>
      <w:r w:rsidR="00B469CE" w:rsidRPr="00EF1178">
        <w:rPr>
          <w:rFonts w:cs="Times New Roman"/>
          <w:bCs/>
          <w:i/>
          <w:kern w:val="32"/>
          <w:szCs w:val="26"/>
        </w:rPr>
        <w:t>“</w:t>
      </w:r>
      <w:r w:rsidR="00B469CE" w:rsidRPr="00EF1178">
        <w:rPr>
          <w:rFonts w:eastAsia="Calibri" w:cs="Times New Roman"/>
          <w:i/>
          <w:szCs w:val="26"/>
        </w:rPr>
        <w:t>Dự án thuộc loại hình sản xuất, kinh doanh, dịch vụ có nguy cơ gây ô nhiễm môi trường, với công suất trung bình quy định tại cột 4, Phụ lục II ban hành kèm theo nghị định (mục I.1)”.</w:t>
      </w:r>
    </w:p>
    <w:p w:rsidR="00B469CE" w:rsidRPr="00EF1178" w:rsidRDefault="00DF6C4A" w:rsidP="0028334E">
      <w:pPr>
        <w:tabs>
          <w:tab w:val="left" w:pos="284"/>
        </w:tabs>
        <w:spacing w:after="120" w:line="240" w:lineRule="auto"/>
        <w:ind w:firstLine="567"/>
        <w:rPr>
          <w:rFonts w:cs="Times New Roman"/>
          <w:szCs w:val="26"/>
        </w:rPr>
      </w:pPr>
      <w:r w:rsidRPr="00EF1178">
        <w:rPr>
          <w:rFonts w:cs="Times New Roman"/>
          <w:szCs w:val="26"/>
        </w:rPr>
        <w:t xml:space="preserve">- </w:t>
      </w:r>
      <w:r w:rsidR="00B469CE" w:rsidRPr="00EF1178">
        <w:rPr>
          <w:rFonts w:cs="Times New Roman"/>
          <w:szCs w:val="26"/>
        </w:rPr>
        <w:t>Căn cứ khoản 1, Điều 39 của Luật Bảo vệ Môi trường số 72/2020/QH14 ngày 17/11/2020 quy định đối tượng phải có giấy phép môi trường: “Dự án đầu tư nhóm I, nhóm II và nhóm III có phát sinh nước thải, bụi, khí thải xả ra môi trường phải được xử lý hoặc phát sinh chất thải nguy hại phải được quản lý theo quy định về quản lý chất thải khi đi vào vận hành chính thức”.</w:t>
      </w:r>
    </w:p>
    <w:p w:rsidR="00B469CE" w:rsidRPr="00EF1178" w:rsidRDefault="00B469CE" w:rsidP="0028334E">
      <w:pPr>
        <w:tabs>
          <w:tab w:val="left" w:pos="284"/>
        </w:tabs>
        <w:spacing w:after="120" w:line="240" w:lineRule="auto"/>
        <w:ind w:firstLine="567"/>
        <w:rPr>
          <w:rFonts w:cs="Times New Roman"/>
          <w:szCs w:val="26"/>
        </w:rPr>
      </w:pPr>
      <w:r w:rsidRPr="00EF1178">
        <w:rPr>
          <w:rFonts w:cs="Times New Roman"/>
          <w:szCs w:val="26"/>
        </w:rPr>
        <w:t xml:space="preserve">Do đó, </w:t>
      </w:r>
      <w:r w:rsidR="003E22DE" w:rsidRPr="00EF1178">
        <w:rPr>
          <w:rFonts w:cs="Times New Roman"/>
          <w:szCs w:val="26"/>
        </w:rPr>
        <w:t xml:space="preserve">Công ty TNHH </w:t>
      </w:r>
      <w:r w:rsidR="00DA643E" w:rsidRPr="00EF1178">
        <w:rPr>
          <w:rFonts w:cs="Times New Roman"/>
          <w:iCs/>
          <w:szCs w:val="26"/>
        </w:rPr>
        <w:t xml:space="preserve">Sản xuất cao su An Thịnh Phát </w:t>
      </w:r>
      <w:r w:rsidRPr="00EF1178">
        <w:rPr>
          <w:rFonts w:cs="Times New Roman"/>
          <w:szCs w:val="26"/>
        </w:rPr>
        <w:t xml:space="preserve">tiến hành lập Báo cáo đề xuất cấp Giấy phép môi trường cho dự án </w:t>
      </w:r>
      <w:r w:rsidRPr="00EF1178">
        <w:rPr>
          <w:rFonts w:cs="Times New Roman"/>
          <w:spacing w:val="-2"/>
          <w:szCs w:val="26"/>
        </w:rPr>
        <w:t>“</w:t>
      </w:r>
      <w:r w:rsidR="00DA643E" w:rsidRPr="00EF1178">
        <w:rPr>
          <w:rFonts w:cs="Times New Roman"/>
          <w:b/>
          <w:spacing w:val="-2"/>
          <w:szCs w:val="26"/>
        </w:rPr>
        <w:t>Nhà máy chế biến mủ cao su An Thịnh Phát</w:t>
      </w:r>
      <w:r w:rsidRPr="00EF1178">
        <w:rPr>
          <w:rFonts w:cs="Times New Roman"/>
          <w:spacing w:val="-2"/>
          <w:szCs w:val="26"/>
        </w:rPr>
        <w:t xml:space="preserve">” (dự án), </w:t>
      </w:r>
      <w:r w:rsidRPr="00EF1178">
        <w:rPr>
          <w:rFonts w:cs="Times New Roman"/>
          <w:szCs w:val="26"/>
        </w:rPr>
        <w:t xml:space="preserve">quy mô </w:t>
      </w:r>
      <w:r w:rsidR="00DA643E" w:rsidRPr="00EF1178">
        <w:rPr>
          <w:rFonts w:cs="Times New Roman"/>
          <w:szCs w:val="26"/>
        </w:rPr>
        <w:t xml:space="preserve">8.000 tấn sản phẩm/năm </w:t>
      </w:r>
      <w:r w:rsidRPr="00EF1178">
        <w:rPr>
          <w:rFonts w:cs="Times New Roman"/>
          <w:szCs w:val="26"/>
        </w:rPr>
        <w:t xml:space="preserve">theo mẫu báo cáo đề xuất tại Phụ lục IX ban hành </w:t>
      </w:r>
      <w:r w:rsidR="008A71B1" w:rsidRPr="00EF1178">
        <w:rPr>
          <w:rFonts w:cs="Times New Roman"/>
          <w:bCs/>
          <w:szCs w:val="26"/>
          <w:lang w:val="pt-BR"/>
        </w:rPr>
        <w:t>kèm theo Nghị đị</w:t>
      </w:r>
      <w:r w:rsidR="008A71B1">
        <w:rPr>
          <w:rFonts w:cs="Times New Roman"/>
          <w:bCs/>
          <w:szCs w:val="26"/>
          <w:lang w:val="pt-BR"/>
        </w:rPr>
        <w:t xml:space="preserve">nh </w:t>
      </w:r>
      <w:r w:rsidR="008A71B1" w:rsidRPr="008F6EDA">
        <w:rPr>
          <w:rFonts w:cs="Times New Roman"/>
          <w:bCs/>
          <w:szCs w:val="26"/>
          <w:lang w:val="pt-BR"/>
        </w:rPr>
        <w:t xml:space="preserve">số 05/2025/NĐ-CP </w:t>
      </w:r>
      <w:r w:rsidR="008A71B1">
        <w:rPr>
          <w:rFonts w:cs="Times New Roman"/>
          <w:bCs/>
          <w:szCs w:val="26"/>
          <w:lang w:val="pt-BR"/>
        </w:rPr>
        <w:t xml:space="preserve">ngày 06/01/2025 </w:t>
      </w:r>
      <w:r w:rsidR="008A71B1" w:rsidRPr="008F6EDA">
        <w:rPr>
          <w:rFonts w:cs="Times New Roman"/>
          <w:bCs/>
          <w:szCs w:val="26"/>
          <w:lang w:val="pt-BR"/>
        </w:rPr>
        <w:t>của Chính phủ</w:t>
      </w:r>
      <w:r w:rsidR="008A71B1">
        <w:rPr>
          <w:rFonts w:cs="Times New Roman"/>
          <w:bCs/>
          <w:szCs w:val="26"/>
          <w:lang w:val="pt-BR"/>
        </w:rPr>
        <w:t xml:space="preserve"> </w:t>
      </w:r>
      <w:r w:rsidR="008A71B1" w:rsidRPr="008F6EDA">
        <w:rPr>
          <w:rFonts w:cs="Times New Roman"/>
          <w:bCs/>
          <w:szCs w:val="26"/>
          <w:lang w:val="pt-BR"/>
        </w:rPr>
        <w:t>Sửa đổi, bổ sung một số điều của Nghị định số 08/2022/NĐ-CP ngày 10 tháng 01 năm 2022 của Chính phủ quy định chi tiết một số điều của Luật Bảo vệ môi trường</w:t>
      </w:r>
      <w:r w:rsidRPr="00EF1178">
        <w:rPr>
          <w:rFonts w:cs="Times New Roman"/>
          <w:szCs w:val="26"/>
        </w:rPr>
        <w:t>, thẩm quyền cấp giấy phép môi trường là Ủy ban nhân dân tỉnh Tây Ninh.</w:t>
      </w:r>
    </w:p>
    <w:p w:rsidR="006763D4" w:rsidRPr="00EF1178" w:rsidRDefault="006763D4" w:rsidP="0028334E">
      <w:pPr>
        <w:tabs>
          <w:tab w:val="left" w:pos="284"/>
        </w:tabs>
        <w:spacing w:after="120" w:line="240" w:lineRule="auto"/>
        <w:ind w:firstLine="567"/>
        <w:rPr>
          <w:rFonts w:cs="Times New Roman"/>
          <w:b/>
          <w:i/>
          <w:iCs/>
          <w:szCs w:val="26"/>
        </w:rPr>
      </w:pPr>
      <w:r w:rsidRPr="00EF1178">
        <w:rPr>
          <w:rFonts w:cs="Times New Roman"/>
          <w:szCs w:val="26"/>
        </w:rPr>
        <w:t>Các</w:t>
      </w:r>
      <w:r w:rsidRPr="00EF1178">
        <w:rPr>
          <w:rStyle w:val="Vnbnnidung"/>
          <w:i/>
          <w:iCs/>
          <w:szCs w:val="26"/>
          <w:lang w:eastAsia="vi-VN"/>
        </w:rPr>
        <w:t xml:space="preserve"> văn bản pháp lý khác có liên quan dự án đầu tư được đính kèm phụ lục báo cáo</w:t>
      </w:r>
    </w:p>
    <w:p w:rsidR="00DA643E" w:rsidRPr="00EF1178" w:rsidRDefault="00DA643E" w:rsidP="0028334E">
      <w:pPr>
        <w:shd w:val="clear" w:color="auto" w:fill="FFFFFF"/>
        <w:spacing w:after="120" w:line="240" w:lineRule="auto"/>
        <w:ind w:firstLine="567"/>
        <w:rPr>
          <w:rFonts w:cs="Times New Roman"/>
          <w:szCs w:val="26"/>
          <w:lang w:val="pt-BR"/>
        </w:rPr>
      </w:pPr>
      <w:r w:rsidRPr="00EF1178">
        <w:rPr>
          <w:rStyle w:val="Vnbnnidung"/>
          <w:szCs w:val="26"/>
          <w:highlight w:val="white"/>
          <w:lang w:eastAsia="vi-VN"/>
        </w:rPr>
        <w:t>- Giấy chứng nhận đăng ký doanh nghiệp, mã số doanh nghiệp 3901313275 do Phòng đăng ký kinh doanh thuộc Sở Kế hoạch và Đầu tư tỉnh Tây Ninh cấp, chứng nhận lần đầu ngày 01/04/2021.</w:t>
      </w:r>
    </w:p>
    <w:p w:rsidR="00DA643E" w:rsidRPr="00EF1178" w:rsidRDefault="00DA643E" w:rsidP="0028334E">
      <w:pPr>
        <w:shd w:val="clear" w:color="auto" w:fill="FFFFFF"/>
        <w:spacing w:after="120" w:line="240" w:lineRule="auto"/>
        <w:ind w:firstLine="567"/>
        <w:rPr>
          <w:rStyle w:val="Vnbnnidung"/>
          <w:szCs w:val="26"/>
          <w:lang w:eastAsia="vi-VN"/>
        </w:rPr>
      </w:pPr>
      <w:r w:rsidRPr="00EF1178">
        <w:rPr>
          <w:rFonts w:cs="Times New Roman"/>
          <w:szCs w:val="26"/>
          <w:lang w:val="pt-BR"/>
        </w:rPr>
        <w:t>- Q</w:t>
      </w:r>
      <w:r w:rsidRPr="00EF1178">
        <w:rPr>
          <w:rFonts w:cs="Times New Roman"/>
          <w:bCs/>
          <w:szCs w:val="26"/>
          <w:lang w:val="pt-BR"/>
        </w:rPr>
        <w:t xml:space="preserve">uyết định </w:t>
      </w:r>
      <w:r w:rsidRPr="00EF1178">
        <w:rPr>
          <w:rFonts w:cs="Times New Roman"/>
          <w:szCs w:val="26"/>
          <w:lang w:val="pt-BR"/>
        </w:rPr>
        <w:t>số 345</w:t>
      </w:r>
      <w:r w:rsidRPr="00EF1178">
        <w:rPr>
          <w:rFonts w:cs="Times New Roman"/>
          <w:szCs w:val="26"/>
        </w:rPr>
        <w:t xml:space="preserve">/QĐ-UBND ngày </w:t>
      </w:r>
      <w:r w:rsidRPr="00EF1178">
        <w:rPr>
          <w:rFonts w:cs="Times New Roman"/>
          <w:szCs w:val="26"/>
          <w:lang w:val="pt-BR"/>
        </w:rPr>
        <w:t>24/02</w:t>
      </w:r>
      <w:r w:rsidRPr="00EF1178">
        <w:rPr>
          <w:rFonts w:cs="Times New Roman"/>
          <w:szCs w:val="26"/>
        </w:rPr>
        <w:t>/202</w:t>
      </w:r>
      <w:r w:rsidRPr="00EF1178">
        <w:rPr>
          <w:rFonts w:cs="Times New Roman"/>
          <w:szCs w:val="26"/>
          <w:lang w:val="pt-BR"/>
        </w:rPr>
        <w:t>3 của Ủy ban nhân dân tỉnh Tây Ninh về việc chấp thuận chủ trương đầu tư đồng thời chấp thuận nhà đầu tư</w:t>
      </w:r>
      <w:r w:rsidRPr="00EF1178">
        <w:rPr>
          <w:rFonts w:cs="Times New Roman"/>
          <w:bCs/>
          <w:szCs w:val="26"/>
          <w:lang w:val="pt-BR"/>
        </w:rPr>
        <w:t xml:space="preserve">. </w:t>
      </w:r>
    </w:p>
    <w:p w:rsidR="0038647E" w:rsidRPr="00EF1178" w:rsidRDefault="00DF6C4A" w:rsidP="0028334E">
      <w:pPr>
        <w:tabs>
          <w:tab w:val="left" w:pos="284"/>
        </w:tabs>
        <w:spacing w:after="120" w:line="240" w:lineRule="auto"/>
        <w:ind w:firstLine="567"/>
        <w:rPr>
          <w:rFonts w:cs="Times New Roman"/>
          <w:b/>
          <w:szCs w:val="26"/>
        </w:rPr>
      </w:pPr>
      <w:r w:rsidRPr="00EF1178">
        <w:rPr>
          <w:rFonts w:cs="Times New Roman"/>
          <w:szCs w:val="26"/>
        </w:rPr>
        <w:lastRenderedPageBreak/>
        <w:t xml:space="preserve">- </w:t>
      </w:r>
      <w:r w:rsidR="0038647E" w:rsidRPr="00EF1178">
        <w:rPr>
          <w:rFonts w:cs="Times New Roman"/>
          <w:szCs w:val="26"/>
        </w:rPr>
        <w:t>Bản sao các văn bản pháp lý về đất đai của Dự án, bản vẽ kỹ thuật mặt bằng tổng thể, mặt bằng thoát nước mưa, thoát nước thải và bản vẽ vị trí giám sát môi trường.</w:t>
      </w:r>
    </w:p>
    <w:p w:rsidR="00642E91" w:rsidRPr="00EF1178" w:rsidRDefault="00642E91" w:rsidP="0028334E">
      <w:pPr>
        <w:pStyle w:val="Heading4"/>
        <w:rPr>
          <w:rStyle w:val="Vnbnnidung"/>
          <w:highlight w:val="white"/>
          <w:lang w:val="vi-VN"/>
        </w:rPr>
      </w:pPr>
      <w:bookmarkStart w:id="155" w:name="_Toc190523425"/>
      <w:r w:rsidRPr="00EF1178">
        <w:rPr>
          <w:rStyle w:val="Vnbnnidung"/>
          <w:highlight w:val="white"/>
          <w:lang w:val="vi-VN"/>
        </w:rPr>
        <w:t>2.</w:t>
      </w:r>
      <w:r w:rsidR="00E25118" w:rsidRPr="00EF1178">
        <w:rPr>
          <w:rStyle w:val="Vnbnnidung"/>
          <w:highlight w:val="white"/>
          <w:lang w:val="vi-VN"/>
        </w:rPr>
        <w:t>3</w:t>
      </w:r>
      <w:r w:rsidRPr="00EF1178">
        <w:rPr>
          <w:rStyle w:val="Vnbnnidung"/>
          <w:highlight w:val="white"/>
          <w:lang w:val="vi-VN"/>
        </w:rPr>
        <w:t xml:space="preserve">. </w:t>
      </w:r>
      <w:r w:rsidR="00E25118" w:rsidRPr="00EF1178">
        <w:rPr>
          <w:rStyle w:val="Vnbnnidung"/>
          <w:highlight w:val="white"/>
          <w:lang w:val="vi-VN" w:eastAsia="vi-VN"/>
        </w:rPr>
        <w:t>Quy mô</w:t>
      </w:r>
      <w:r w:rsidRPr="00EF1178">
        <w:rPr>
          <w:rStyle w:val="Vnbnnidung"/>
          <w:highlight w:val="white"/>
          <w:lang w:val="vi-VN" w:eastAsia="vi-VN"/>
        </w:rPr>
        <w:t xml:space="preserve"> dự án đầu tư:</w:t>
      </w:r>
      <w:bookmarkEnd w:id="155"/>
    </w:p>
    <w:p w:rsidR="003B161B" w:rsidRPr="00EF1178" w:rsidRDefault="003B161B" w:rsidP="0028334E">
      <w:pPr>
        <w:spacing w:after="120" w:line="240" w:lineRule="auto"/>
        <w:ind w:firstLine="567"/>
        <w:rPr>
          <w:rFonts w:cs="Times New Roman"/>
          <w:szCs w:val="26"/>
        </w:rPr>
      </w:pPr>
      <w:r w:rsidRPr="00EF1178">
        <w:rPr>
          <w:rFonts w:cs="Times New Roman"/>
          <w:szCs w:val="26"/>
        </w:rPr>
        <w:t xml:space="preserve">- Quy mô của dự án đầu tư: </w:t>
      </w:r>
      <w:r w:rsidR="00683AB7">
        <w:rPr>
          <w:rFonts w:cs="Times New Roman"/>
          <w:szCs w:val="26"/>
          <w:lang w:val="en-US"/>
        </w:rPr>
        <w:t xml:space="preserve">vốn đầu tư của Dự án là 20.000.000.000 (hai mươi tỷ đồng) </w:t>
      </w:r>
      <w:r w:rsidRPr="00EF1178">
        <w:rPr>
          <w:rFonts w:cs="Times New Roman"/>
          <w:szCs w:val="26"/>
        </w:rPr>
        <w:t>thuộc nhóm C theo tiêu chí quy định của pháp luật về đầu tư công (Phụ lục I Nghị định 40/2020/NĐ-CP ngày 06/</w:t>
      </w:r>
      <w:r w:rsidR="000F5F27" w:rsidRPr="00EF1178">
        <w:rPr>
          <w:rFonts w:cs="Times New Roman"/>
          <w:szCs w:val="26"/>
        </w:rPr>
        <w:t>0</w:t>
      </w:r>
      <w:r w:rsidRPr="00EF1178">
        <w:rPr>
          <w:rFonts w:cs="Times New Roman"/>
          <w:szCs w:val="26"/>
        </w:rPr>
        <w:t>4/2020 của Chính phủ</w:t>
      </w:r>
      <w:r w:rsidR="006763D4" w:rsidRPr="00EF1178">
        <w:rPr>
          <w:rFonts w:cs="Times New Roman"/>
          <w:szCs w:val="26"/>
        </w:rPr>
        <w:t xml:space="preserve"> quy định chi tiết thi hành một số điều của Luật đầu tư công</w:t>
      </w:r>
      <w:r w:rsidRPr="00EF1178">
        <w:rPr>
          <w:rFonts w:cs="Times New Roman"/>
          <w:szCs w:val="26"/>
        </w:rPr>
        <w:t>)</w:t>
      </w:r>
    </w:p>
    <w:p w:rsidR="003B161B" w:rsidRDefault="003B161B" w:rsidP="0028334E">
      <w:pPr>
        <w:spacing w:after="120" w:line="240" w:lineRule="auto"/>
        <w:ind w:firstLine="567"/>
        <w:rPr>
          <w:rFonts w:cs="Times New Roman"/>
          <w:szCs w:val="26"/>
          <w:lang w:val="en-US"/>
        </w:rPr>
      </w:pPr>
      <w:r w:rsidRPr="00EF1178">
        <w:rPr>
          <w:rFonts w:cs="Times New Roman"/>
          <w:szCs w:val="26"/>
        </w:rPr>
        <w:t xml:space="preserve">- Quy mô: </w:t>
      </w:r>
      <w:r w:rsidR="00DA643E" w:rsidRPr="00EF1178">
        <w:rPr>
          <w:rFonts w:cs="Times New Roman"/>
          <w:szCs w:val="26"/>
        </w:rPr>
        <w:t>8.000 tấn sản phẩm/năm</w:t>
      </w:r>
      <w:r w:rsidRPr="00EF1178">
        <w:rPr>
          <w:rFonts w:cs="Times New Roman"/>
          <w:szCs w:val="26"/>
        </w:rPr>
        <w:t xml:space="preserve">. </w:t>
      </w:r>
    </w:p>
    <w:p w:rsidR="00DA4A2D" w:rsidRPr="009B7764" w:rsidRDefault="00DA4A2D" w:rsidP="0028334E">
      <w:pPr>
        <w:pStyle w:val="Heading4"/>
      </w:pPr>
      <w:bookmarkStart w:id="156" w:name="_Toc190523426"/>
      <w:r w:rsidRPr="009B7764">
        <w:t>2.4. Loại hình sản xuấ</w:t>
      </w:r>
      <w:r w:rsidR="00793ADA" w:rsidRPr="009B7764">
        <w:t>t, kinh doanh, dịch vụ</w:t>
      </w:r>
      <w:bookmarkEnd w:id="156"/>
    </w:p>
    <w:p w:rsidR="00793ADA" w:rsidRDefault="00F84658" w:rsidP="0028334E">
      <w:pPr>
        <w:spacing w:after="120" w:line="240" w:lineRule="auto"/>
        <w:ind w:firstLine="567"/>
        <w:rPr>
          <w:rFonts w:cs="Times New Roman"/>
          <w:szCs w:val="26"/>
          <w:lang w:val="en-US"/>
        </w:rPr>
      </w:pPr>
      <w:r>
        <w:rPr>
          <w:rFonts w:cs="Times New Roman"/>
          <w:color w:val="000000"/>
          <w:szCs w:val="26"/>
          <w:lang w:val="en-US"/>
        </w:rPr>
        <w:t xml:space="preserve">- </w:t>
      </w:r>
      <w:r w:rsidRPr="00EF1178">
        <w:rPr>
          <w:rFonts w:cs="Times New Roman"/>
          <w:color w:val="000000"/>
          <w:szCs w:val="26"/>
        </w:rPr>
        <w:t xml:space="preserve">Loại hình hoạt động: </w:t>
      </w:r>
      <w:r w:rsidRPr="00EF1178">
        <w:rPr>
          <w:rFonts w:cs="Times New Roman"/>
          <w:szCs w:val="26"/>
        </w:rPr>
        <w:t>sản xuất chế biến mủ cao su</w:t>
      </w:r>
      <w:r w:rsidRPr="00EF1178">
        <w:rPr>
          <w:rFonts w:cs="Times New Roman"/>
          <w:color w:val="000000"/>
          <w:szCs w:val="26"/>
        </w:rPr>
        <w:t>.</w:t>
      </w:r>
      <w:r>
        <w:rPr>
          <w:rFonts w:eastAsia="Calibri" w:cs="Times New Roman"/>
          <w:szCs w:val="26"/>
          <w:lang w:val="en-US"/>
        </w:rPr>
        <w:t xml:space="preserve"> </w:t>
      </w:r>
      <w:r w:rsidR="00793ADA">
        <w:rPr>
          <w:rFonts w:cs="Times New Roman"/>
          <w:szCs w:val="26"/>
          <w:lang w:val="en-US"/>
        </w:rPr>
        <w:t>D</w:t>
      </w:r>
      <w:r w:rsidR="00793ADA" w:rsidRPr="00EF1178">
        <w:rPr>
          <w:rFonts w:cs="Times New Roman"/>
          <w:szCs w:val="26"/>
        </w:rPr>
        <w:t xml:space="preserve">ự án </w:t>
      </w:r>
      <w:r w:rsidR="00793ADA" w:rsidRPr="00EF1178">
        <w:rPr>
          <w:rFonts w:cs="Times New Roman"/>
          <w:b/>
          <w:spacing w:val="-2"/>
          <w:szCs w:val="26"/>
        </w:rPr>
        <w:t>“Nhà máy chế biến mủ cao su An Thịnh Phát ”</w:t>
      </w:r>
      <w:r>
        <w:rPr>
          <w:rFonts w:cs="Times New Roman"/>
          <w:szCs w:val="26"/>
          <w:lang w:val="en-US"/>
        </w:rPr>
        <w:t>,</w:t>
      </w:r>
      <w:r w:rsidR="00793ADA">
        <w:rPr>
          <w:rFonts w:cs="Times New Roman"/>
          <w:szCs w:val="26"/>
          <w:lang w:val="en-US"/>
        </w:rPr>
        <w:t xml:space="preserve"> </w:t>
      </w:r>
      <w:r w:rsidR="00793ADA" w:rsidRPr="00EF1178">
        <w:rPr>
          <w:rFonts w:cs="Times New Roman"/>
          <w:szCs w:val="26"/>
        </w:rPr>
        <w:t>quy mô 8.000 tấn sản phẩm/năm thuộc loại hình sản xuất, kinh doanh, dịch vụ có nguy cơ gây ô nhiễm môi trường với công suất trung bình</w:t>
      </w:r>
      <w:r>
        <w:rPr>
          <w:rFonts w:cs="Times New Roman"/>
          <w:szCs w:val="26"/>
          <w:lang w:val="en-US"/>
        </w:rPr>
        <w:t>.</w:t>
      </w:r>
    </w:p>
    <w:p w:rsidR="00F84658" w:rsidRDefault="00F84658" w:rsidP="0028334E">
      <w:pPr>
        <w:pStyle w:val="Heading4"/>
      </w:pPr>
      <w:bookmarkStart w:id="157" w:name="_Toc190523427"/>
      <w:r>
        <w:t>2.5. Phân nhóm dự án đầu tư</w:t>
      </w:r>
      <w:bookmarkEnd w:id="157"/>
    </w:p>
    <w:p w:rsidR="00F84658" w:rsidRPr="00E27225" w:rsidRDefault="00F84658" w:rsidP="0028334E">
      <w:pPr>
        <w:spacing w:after="120" w:line="240" w:lineRule="auto"/>
        <w:ind w:firstLine="567"/>
        <w:rPr>
          <w:rFonts w:cs="Times New Roman"/>
          <w:b/>
          <w:szCs w:val="26"/>
          <w:lang w:val="en-US"/>
        </w:rPr>
      </w:pPr>
      <w:r w:rsidRPr="00EF1178">
        <w:rPr>
          <w:rFonts w:cs="Times New Roman"/>
          <w:szCs w:val="26"/>
        </w:rPr>
        <w:t xml:space="preserve">- Căn cứ Phụ lục IV ban hành </w:t>
      </w:r>
      <w:r w:rsidRPr="00EF1178">
        <w:rPr>
          <w:rFonts w:cs="Times New Roman"/>
          <w:bCs/>
          <w:szCs w:val="26"/>
          <w:lang w:val="pt-BR"/>
        </w:rPr>
        <w:t>kèm theo Nghị đị</w:t>
      </w:r>
      <w:r>
        <w:rPr>
          <w:rFonts w:cs="Times New Roman"/>
          <w:bCs/>
          <w:szCs w:val="26"/>
          <w:lang w:val="pt-BR"/>
        </w:rPr>
        <w:t xml:space="preserve">nh </w:t>
      </w:r>
      <w:r w:rsidRPr="008F6EDA">
        <w:rPr>
          <w:rFonts w:cs="Times New Roman"/>
          <w:bCs/>
          <w:szCs w:val="26"/>
          <w:lang w:val="pt-BR"/>
        </w:rPr>
        <w:t xml:space="preserve">số 05/2025/NĐ-CP </w:t>
      </w:r>
      <w:r>
        <w:rPr>
          <w:rFonts w:cs="Times New Roman"/>
          <w:bCs/>
          <w:szCs w:val="26"/>
          <w:lang w:val="pt-BR"/>
        </w:rPr>
        <w:t xml:space="preserve">ngày 06/01/2025 </w:t>
      </w:r>
      <w:r w:rsidRPr="008F6EDA">
        <w:rPr>
          <w:rFonts w:cs="Times New Roman"/>
          <w:bCs/>
          <w:szCs w:val="26"/>
          <w:lang w:val="pt-BR"/>
        </w:rPr>
        <w:t>của Chính phủ</w:t>
      </w:r>
      <w:r>
        <w:rPr>
          <w:rFonts w:cs="Times New Roman"/>
          <w:bCs/>
          <w:szCs w:val="26"/>
          <w:lang w:val="pt-BR"/>
        </w:rPr>
        <w:t xml:space="preserve"> </w:t>
      </w:r>
      <w:r w:rsidRPr="008F6EDA">
        <w:rPr>
          <w:rFonts w:cs="Times New Roman"/>
          <w:bCs/>
          <w:szCs w:val="26"/>
          <w:lang w:val="pt-BR"/>
        </w:rPr>
        <w:t>Sửa đổi, bổ sung một số điều của Nghị định số 08/2022/NĐ-CP ngày 10 tháng 01 năm 2022 của Chính phủ quy định chi tiết một số điều của Luật Bảo vệ môi trường</w:t>
      </w:r>
      <w:r w:rsidRPr="00EF1178">
        <w:rPr>
          <w:rFonts w:cs="Times New Roman"/>
          <w:szCs w:val="26"/>
        </w:rPr>
        <w:t xml:space="preserve">, dự án được phân loại thuộc nhóm II dựa trên tiêu chí về môi trường để phân loại dự án đầu tư theo quy định tại Điều 28 của Luật Bảo vệ Môi trường số 72/2020/QH14 ngày 17/11/2020. </w:t>
      </w:r>
    </w:p>
    <w:p w:rsidR="00D2329F" w:rsidRPr="00EF1178" w:rsidRDefault="00D2329F" w:rsidP="0028334E">
      <w:pPr>
        <w:pStyle w:val="Heading4"/>
        <w:rPr>
          <w:highlight w:val="white"/>
          <w:lang w:val="vi-VN"/>
        </w:rPr>
      </w:pPr>
      <w:bookmarkStart w:id="158" w:name="bookmark200"/>
      <w:bookmarkStart w:id="159" w:name="_Toc190523428"/>
      <w:r w:rsidRPr="00EF1178">
        <w:rPr>
          <w:rStyle w:val="Vnbnnidung"/>
          <w:highlight w:val="white"/>
          <w:lang w:val="vi-VN"/>
        </w:rPr>
        <w:t>3</w:t>
      </w:r>
      <w:bookmarkEnd w:id="158"/>
      <w:r w:rsidRPr="00EF1178">
        <w:rPr>
          <w:rStyle w:val="Vnbnnidung"/>
          <w:highlight w:val="white"/>
          <w:lang w:val="vi-VN"/>
        </w:rPr>
        <w:t>. CÔNG SUẤT, CÔNG NGHỆ, SẢN PHẨM CỦA DỰ ÁN ĐẦU TƯ</w:t>
      </w:r>
      <w:bookmarkEnd w:id="159"/>
    </w:p>
    <w:p w:rsidR="00D2329F" w:rsidRPr="00EF1178" w:rsidRDefault="00D2329F" w:rsidP="0028334E">
      <w:pPr>
        <w:pStyle w:val="Heading4"/>
        <w:rPr>
          <w:rStyle w:val="Vnbnnidung"/>
          <w:highlight w:val="white"/>
          <w:lang w:val="vi-VN"/>
        </w:rPr>
      </w:pPr>
      <w:bookmarkStart w:id="160" w:name="bookmark201"/>
      <w:bookmarkStart w:id="161" w:name="_Toc190523429"/>
      <w:r w:rsidRPr="00EF1178">
        <w:rPr>
          <w:rStyle w:val="Vnbnnidung"/>
          <w:highlight w:val="white"/>
          <w:lang w:val="vi-VN"/>
        </w:rPr>
        <w:t>3</w:t>
      </w:r>
      <w:bookmarkEnd w:id="160"/>
      <w:r w:rsidRPr="00EF1178">
        <w:rPr>
          <w:rStyle w:val="Vnbnnidung"/>
          <w:highlight w:val="white"/>
          <w:lang w:val="vi-VN"/>
        </w:rPr>
        <w:t>.1. Công suất của dự án đầu tư</w:t>
      </w:r>
      <w:bookmarkEnd w:id="161"/>
    </w:p>
    <w:p w:rsidR="00DA643E" w:rsidRPr="00EF1178" w:rsidRDefault="00013F13" w:rsidP="0028334E">
      <w:pPr>
        <w:shd w:val="clear" w:color="auto" w:fill="FFFFFF"/>
        <w:spacing w:after="120" w:line="240" w:lineRule="auto"/>
        <w:ind w:firstLine="567"/>
        <w:rPr>
          <w:rFonts w:cs="Times New Roman"/>
          <w:szCs w:val="26"/>
        </w:rPr>
      </w:pPr>
      <w:r w:rsidRPr="00EF1178">
        <w:rPr>
          <w:rFonts w:cs="Times New Roman"/>
          <w:szCs w:val="26"/>
        </w:rPr>
        <w:t xml:space="preserve">Quy mô, công suất dự án: </w:t>
      </w:r>
      <w:r w:rsidR="00DA643E" w:rsidRPr="00EF1178">
        <w:rPr>
          <w:rFonts w:cs="Times New Roman"/>
          <w:szCs w:val="26"/>
        </w:rPr>
        <w:t>8.000 tấn sản phẩm/năm, trong đó:</w:t>
      </w:r>
    </w:p>
    <w:p w:rsidR="00DA643E" w:rsidRPr="00EF1178" w:rsidRDefault="00DA643E" w:rsidP="0028334E">
      <w:pPr>
        <w:pStyle w:val="msolistparagraph0"/>
        <w:spacing w:before="120" w:after="120" w:line="240" w:lineRule="auto"/>
        <w:ind w:left="0" w:firstLine="567"/>
        <w:contextualSpacing w:val="0"/>
        <w:jc w:val="both"/>
        <w:rPr>
          <w:rFonts w:ascii="Times New Roman" w:hAnsi="Times New Roman"/>
          <w:sz w:val="26"/>
          <w:szCs w:val="26"/>
          <w:lang w:val="vi-VN"/>
        </w:rPr>
      </w:pPr>
      <w:r w:rsidRPr="00EF1178">
        <w:rPr>
          <w:rFonts w:ascii="Times New Roman" w:hAnsi="Times New Roman"/>
          <w:sz w:val="26"/>
          <w:szCs w:val="26"/>
          <w:lang w:val="vi-VN"/>
        </w:rPr>
        <w:t>+ Sản xuất mủ latex: 6.000 tấn/năm</w:t>
      </w:r>
    </w:p>
    <w:p w:rsidR="00DA643E" w:rsidRPr="00EF1178" w:rsidRDefault="00DA643E" w:rsidP="0028334E">
      <w:pPr>
        <w:pStyle w:val="msolistparagraph0"/>
        <w:spacing w:before="120" w:after="120" w:line="240" w:lineRule="auto"/>
        <w:ind w:left="0" w:firstLine="567"/>
        <w:contextualSpacing w:val="0"/>
        <w:jc w:val="both"/>
        <w:rPr>
          <w:rFonts w:ascii="Times New Roman" w:hAnsi="Times New Roman"/>
          <w:sz w:val="26"/>
          <w:szCs w:val="26"/>
          <w:lang w:val="vi-VN"/>
        </w:rPr>
      </w:pPr>
      <w:r w:rsidRPr="00EF1178">
        <w:rPr>
          <w:rFonts w:ascii="Times New Roman" w:hAnsi="Times New Roman"/>
          <w:sz w:val="26"/>
          <w:szCs w:val="26"/>
          <w:lang w:val="vi-VN"/>
        </w:rPr>
        <w:t>+ Sản xuất mủ SVR3L: 2.000 tấn/năm</w:t>
      </w:r>
    </w:p>
    <w:p w:rsidR="001C7BD8" w:rsidRPr="00EF1178" w:rsidRDefault="001C7BD8" w:rsidP="0028334E">
      <w:pPr>
        <w:spacing w:after="120" w:line="240" w:lineRule="auto"/>
        <w:ind w:firstLine="567"/>
        <w:rPr>
          <w:rFonts w:eastAsia="Calibri" w:cs="Times New Roman"/>
          <w:szCs w:val="26"/>
        </w:rPr>
      </w:pPr>
      <w:r w:rsidRPr="00EF1178">
        <w:rPr>
          <w:rFonts w:cs="Times New Roman"/>
          <w:color w:val="000000"/>
          <w:szCs w:val="26"/>
        </w:rPr>
        <w:t xml:space="preserve">Loại hình hoạt động: </w:t>
      </w:r>
      <w:r w:rsidR="00DA643E" w:rsidRPr="00EF1178">
        <w:rPr>
          <w:rFonts w:cs="Times New Roman"/>
          <w:szCs w:val="26"/>
        </w:rPr>
        <w:t>sản xuất chế biến mủ cao su</w:t>
      </w:r>
      <w:r w:rsidRPr="00EF1178">
        <w:rPr>
          <w:rFonts w:cs="Times New Roman"/>
          <w:color w:val="000000"/>
          <w:szCs w:val="26"/>
        </w:rPr>
        <w:t>.</w:t>
      </w:r>
    </w:p>
    <w:p w:rsidR="00D2329F" w:rsidRPr="00EF1178" w:rsidRDefault="00D2329F" w:rsidP="0028334E">
      <w:pPr>
        <w:pStyle w:val="Heading4"/>
        <w:rPr>
          <w:rStyle w:val="Vnbnnidung"/>
          <w:highlight w:val="white"/>
          <w:lang w:val="vi-VN"/>
        </w:rPr>
      </w:pPr>
      <w:bookmarkStart w:id="162" w:name="bookmark202"/>
      <w:bookmarkStart w:id="163" w:name="_Toc190523430"/>
      <w:r w:rsidRPr="00EF1178">
        <w:rPr>
          <w:rStyle w:val="Vnbnnidung"/>
          <w:highlight w:val="white"/>
          <w:lang w:val="vi-VN"/>
        </w:rPr>
        <w:t>3</w:t>
      </w:r>
      <w:bookmarkEnd w:id="162"/>
      <w:r w:rsidRPr="00EF1178">
        <w:rPr>
          <w:rStyle w:val="Vnbnnidung"/>
          <w:highlight w:val="white"/>
          <w:lang w:val="vi-VN"/>
        </w:rPr>
        <w:t>.</w:t>
      </w:r>
      <w:r w:rsidR="001E1323" w:rsidRPr="00EF1178">
        <w:rPr>
          <w:rStyle w:val="Vnbnnidung"/>
          <w:highlight w:val="white"/>
          <w:lang w:val="vi-VN"/>
        </w:rPr>
        <w:t>2</w:t>
      </w:r>
      <w:r w:rsidRPr="00EF1178">
        <w:rPr>
          <w:rStyle w:val="Vnbnnidung"/>
          <w:highlight w:val="white"/>
          <w:lang w:val="vi-VN"/>
        </w:rPr>
        <w:t xml:space="preserve">. Công nghệ sản xuất của dự án đầu tư, đánh giá việc </w:t>
      </w:r>
      <w:r w:rsidRPr="00EF1178">
        <w:rPr>
          <w:rStyle w:val="Vnbnnidung"/>
          <w:highlight w:val="white"/>
          <w:u w:color="FF0000"/>
          <w:lang w:val="vi-VN"/>
        </w:rPr>
        <w:t>lựa chọn</w:t>
      </w:r>
      <w:r w:rsidRPr="00EF1178">
        <w:rPr>
          <w:rStyle w:val="Vnbnnidung"/>
          <w:highlight w:val="white"/>
          <w:lang w:val="vi-VN"/>
        </w:rPr>
        <w:t xml:space="preserve"> công nghệ sản xuất của dự án đầu tư</w:t>
      </w:r>
      <w:bookmarkEnd w:id="163"/>
    </w:p>
    <w:p w:rsidR="00DA643E" w:rsidRPr="00EF1178" w:rsidRDefault="00DA643E" w:rsidP="0028334E">
      <w:pPr>
        <w:tabs>
          <w:tab w:val="left" w:pos="3945"/>
        </w:tabs>
        <w:spacing w:after="120" w:line="240" w:lineRule="auto"/>
        <w:ind w:firstLine="540"/>
        <w:rPr>
          <w:rFonts w:cs="Times New Roman"/>
          <w:b/>
          <w:szCs w:val="26"/>
        </w:rPr>
      </w:pPr>
      <w:bookmarkStart w:id="164" w:name="_Toc420103629"/>
      <w:bookmarkStart w:id="165" w:name="_Toc421108374"/>
      <w:bookmarkStart w:id="166" w:name="_Toc396305258"/>
      <w:bookmarkStart w:id="167" w:name="_Hlk76386776"/>
      <w:bookmarkStart w:id="168" w:name="_Toc2243204"/>
      <w:bookmarkStart w:id="169" w:name="_Toc2243300"/>
      <w:bookmarkStart w:id="170" w:name="_Toc2243386"/>
      <w:bookmarkStart w:id="171" w:name="_Toc2243463"/>
      <w:bookmarkStart w:id="172" w:name="_Toc2584004"/>
      <w:bookmarkStart w:id="173" w:name="_Toc4575698"/>
      <w:bookmarkStart w:id="174" w:name="_Toc9318730"/>
      <w:r w:rsidRPr="00EF1178">
        <w:rPr>
          <w:rFonts w:cs="Times New Roman"/>
          <w:b/>
          <w:szCs w:val="26"/>
        </w:rPr>
        <w:t xml:space="preserve">a, </w:t>
      </w:r>
      <w:r w:rsidR="00BD4310" w:rsidRPr="00EF1178">
        <w:rPr>
          <w:rFonts w:cs="Times New Roman"/>
          <w:b/>
          <w:szCs w:val="26"/>
        </w:rPr>
        <w:t>Quy trình</w:t>
      </w:r>
      <w:r w:rsidRPr="00EF1178">
        <w:rPr>
          <w:rFonts w:cs="Times New Roman"/>
          <w:b/>
          <w:szCs w:val="26"/>
        </w:rPr>
        <w:t xml:space="preserve"> sản xuất </w:t>
      </w:r>
      <w:r w:rsidR="00BD4310" w:rsidRPr="00EF1178">
        <w:rPr>
          <w:rFonts w:cs="Times New Roman"/>
          <w:b/>
          <w:szCs w:val="26"/>
        </w:rPr>
        <w:t xml:space="preserve">mủ cốm </w:t>
      </w:r>
      <w:r w:rsidRPr="00EF1178">
        <w:rPr>
          <w:rFonts w:cs="Times New Roman"/>
          <w:b/>
          <w:szCs w:val="26"/>
        </w:rPr>
        <w:t>SVR3L (</w:t>
      </w:r>
      <w:r w:rsidR="00BD4310" w:rsidRPr="00EF1178">
        <w:rPr>
          <w:rFonts w:cs="Times New Roman"/>
          <w:b/>
          <w:szCs w:val="26"/>
        </w:rPr>
        <w:t>nguyên liệu mủ nước</w:t>
      </w:r>
      <w:r w:rsidRPr="00EF1178">
        <w:rPr>
          <w:rFonts w:cs="Times New Roman"/>
          <w:b/>
          <w:szCs w:val="26"/>
        </w:rPr>
        <w:t>)</w:t>
      </w:r>
    </w:p>
    <w:p w:rsidR="00DA643E" w:rsidRPr="00EF1178" w:rsidRDefault="00DA643E" w:rsidP="0028334E">
      <w:pPr>
        <w:spacing w:after="120" w:line="240" w:lineRule="auto"/>
        <w:ind w:firstLine="567"/>
        <w:rPr>
          <w:rFonts w:cs="Times New Roman"/>
          <w:szCs w:val="26"/>
        </w:rPr>
      </w:pPr>
      <w:r w:rsidRPr="00EF1178">
        <w:rPr>
          <w:rFonts w:cs="Times New Roman"/>
          <w:i/>
          <w:szCs w:val="26"/>
          <w:lang w:val="de-DE"/>
        </w:rPr>
        <w:t>Quy trình công nghệ sản xuất</w:t>
      </w:r>
      <w:r w:rsidRPr="00EF1178">
        <w:rPr>
          <w:rFonts w:cs="Times New Roman"/>
          <w:szCs w:val="26"/>
        </w:rPr>
        <w:t>:</w:t>
      </w:r>
    </w:p>
    <w:p w:rsidR="00DA643E" w:rsidRPr="00EF1178" w:rsidRDefault="00432D38" w:rsidP="0028334E">
      <w:pPr>
        <w:spacing w:after="120" w:line="240" w:lineRule="auto"/>
        <w:ind w:firstLine="567"/>
        <w:rPr>
          <w:rFonts w:cs="Times New Roman"/>
          <w:szCs w:val="26"/>
        </w:rPr>
      </w:pPr>
      <w:r w:rsidRPr="00EF1178">
        <w:rPr>
          <w:rFonts w:cs="Times New Roman"/>
          <w:noProof/>
          <w:szCs w:val="26"/>
          <w:lang w:val="en-US"/>
        </w:rPr>
        <w:lastRenderedPageBreak/>
        <mc:AlternateContent>
          <mc:Choice Requires="wpc">
            <w:drawing>
              <wp:inline distT="0" distB="0" distL="0" distR="0" wp14:anchorId="0A2CD2BC" wp14:editId="749D2221">
                <wp:extent cx="5465135" cy="6400800"/>
                <wp:effectExtent l="0" t="0" r="0" b="0"/>
                <wp:docPr id="82" name="Canvas 20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1" name="Oval 43"/>
                        <wps:cNvSpPr>
                          <a:spLocks noChangeArrowheads="1"/>
                        </wps:cNvSpPr>
                        <wps:spPr bwMode="auto">
                          <a:xfrm>
                            <a:off x="1785425" y="21265"/>
                            <a:ext cx="1372462" cy="435953"/>
                          </a:xfrm>
                          <a:prstGeom prst="ellipse">
                            <a:avLst/>
                          </a:prstGeom>
                          <a:solidFill>
                            <a:schemeClr val="lt1">
                              <a:lumMod val="100000"/>
                              <a:lumOff val="0"/>
                            </a:schemeClr>
                          </a:solidFill>
                          <a:ln w="3175">
                            <a:solidFill>
                              <a:schemeClr val="dk1">
                                <a:lumMod val="100000"/>
                                <a:lumOff val="0"/>
                              </a:schemeClr>
                            </a:solidFill>
                            <a:round/>
                            <a:headEnd/>
                            <a:tailEnd/>
                          </a:ln>
                        </wps:spPr>
                        <wps:txbx>
                          <w:txbxContent>
                            <w:p w:rsidR="004C66A4" w:rsidRPr="001E29FF" w:rsidRDefault="004C66A4" w:rsidP="009D4884">
                              <w:pPr>
                                <w:spacing w:before="0"/>
                                <w:jc w:val="center"/>
                                <w:rPr>
                                  <w:b/>
                                </w:rPr>
                              </w:pPr>
                              <w:r w:rsidRPr="001E29FF">
                                <w:t>Mủ nước</w:t>
                              </w:r>
                            </w:p>
                          </w:txbxContent>
                        </wps:txbx>
                        <wps:bodyPr rot="0" vert="horz" wrap="square" lIns="91440" tIns="45720" rIns="91440" bIns="45720" anchor="ctr" anchorCtr="0" upright="1">
                          <a:noAutofit/>
                        </wps:bodyPr>
                      </wps:wsp>
                      <wps:wsp>
                        <wps:cNvPr id="483" name="Rectangle 44"/>
                        <wps:cNvSpPr>
                          <a:spLocks noChangeArrowheads="1"/>
                        </wps:cNvSpPr>
                        <wps:spPr bwMode="auto">
                          <a:xfrm>
                            <a:off x="1762868" y="664400"/>
                            <a:ext cx="1394396" cy="345563"/>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8C0012" w:rsidRDefault="004C66A4" w:rsidP="00432D38">
                              <w:pPr>
                                <w:jc w:val="center"/>
                                <w:rPr>
                                  <w:b/>
                                </w:rPr>
                              </w:pPr>
                              <w:r w:rsidRPr="008C0012">
                                <w:t>Hồ tiếp nhận</w:t>
                              </w:r>
                            </w:p>
                          </w:txbxContent>
                        </wps:txbx>
                        <wps:bodyPr rot="0" vert="horz" wrap="square" lIns="91440" tIns="45720" rIns="91440" bIns="45720" anchor="ctr" anchorCtr="0" upright="1">
                          <a:noAutofit/>
                        </wps:bodyPr>
                      </wps:wsp>
                      <wps:wsp>
                        <wps:cNvPr id="484" name="Rectangle 47"/>
                        <wps:cNvSpPr>
                          <a:spLocks noChangeArrowheads="1"/>
                        </wps:cNvSpPr>
                        <wps:spPr bwMode="auto">
                          <a:xfrm>
                            <a:off x="1762763" y="1217069"/>
                            <a:ext cx="1394893" cy="366903"/>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8C0012" w:rsidRDefault="004C66A4" w:rsidP="00432D38">
                              <w:pPr>
                                <w:jc w:val="center"/>
                                <w:rPr>
                                  <w:b/>
                                </w:rPr>
                              </w:pPr>
                              <w:r w:rsidRPr="008C0012">
                                <w:t>Khuấy trộn</w:t>
                              </w:r>
                            </w:p>
                          </w:txbxContent>
                        </wps:txbx>
                        <wps:bodyPr rot="0" vert="horz" wrap="square" lIns="91440" tIns="45720" rIns="91440" bIns="45720" anchor="ctr" anchorCtr="0" upright="1">
                          <a:noAutofit/>
                        </wps:bodyPr>
                      </wps:wsp>
                      <wps:wsp>
                        <wps:cNvPr id="485" name="Rectangle 52"/>
                        <wps:cNvSpPr>
                          <a:spLocks noChangeArrowheads="1"/>
                        </wps:cNvSpPr>
                        <wps:spPr bwMode="auto">
                          <a:xfrm>
                            <a:off x="1762763" y="1791273"/>
                            <a:ext cx="1394877" cy="399237"/>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8C0012" w:rsidRDefault="004C66A4" w:rsidP="00432D38">
                              <w:pPr>
                                <w:jc w:val="center"/>
                                <w:rPr>
                                  <w:b/>
                                </w:rPr>
                              </w:pPr>
                              <w:r w:rsidRPr="008C0012">
                                <w:t>Đánh đông</w:t>
                              </w:r>
                            </w:p>
                          </w:txbxContent>
                        </wps:txbx>
                        <wps:bodyPr rot="0" vert="horz" wrap="square" lIns="91440" tIns="45720" rIns="91440" bIns="45720" anchor="ctr" anchorCtr="0" upright="1">
                          <a:noAutofit/>
                        </wps:bodyPr>
                      </wps:wsp>
                      <wps:wsp>
                        <wps:cNvPr id="487" name="Rectangle 53"/>
                        <wps:cNvSpPr>
                          <a:spLocks noChangeArrowheads="1"/>
                        </wps:cNvSpPr>
                        <wps:spPr bwMode="auto">
                          <a:xfrm>
                            <a:off x="1762656" y="2398111"/>
                            <a:ext cx="1395173" cy="393685"/>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A30064" w:rsidRDefault="004C66A4" w:rsidP="00432D38">
                              <w:pPr>
                                <w:jc w:val="center"/>
                                <w:rPr>
                                  <w:b/>
                                  <w:lang w:val="en-US"/>
                                </w:rPr>
                              </w:pPr>
                              <w:r>
                                <w:rPr>
                                  <w:lang w:val="en-US"/>
                                </w:rPr>
                                <w:t>Máy cán kéo</w:t>
                              </w:r>
                            </w:p>
                          </w:txbxContent>
                        </wps:txbx>
                        <wps:bodyPr rot="0" vert="horz" wrap="square" lIns="91440" tIns="45720" rIns="91440" bIns="45720" anchor="ctr" anchorCtr="0" upright="1">
                          <a:noAutofit/>
                        </wps:bodyPr>
                      </wps:wsp>
                      <wps:wsp>
                        <wps:cNvPr id="490" name="Rectangle 98"/>
                        <wps:cNvSpPr>
                          <a:spLocks noChangeArrowheads="1"/>
                        </wps:cNvSpPr>
                        <wps:spPr bwMode="auto">
                          <a:xfrm>
                            <a:off x="1785424" y="4832608"/>
                            <a:ext cx="1395213" cy="369386"/>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8C0012" w:rsidRDefault="004C66A4" w:rsidP="00432D38">
                              <w:pPr>
                                <w:jc w:val="center"/>
                                <w:rPr>
                                  <w:b/>
                                </w:rPr>
                              </w:pPr>
                              <w:r w:rsidRPr="008C0012">
                                <w:t>Xông sấy</w:t>
                              </w:r>
                            </w:p>
                          </w:txbxContent>
                        </wps:txbx>
                        <wps:bodyPr rot="0" vert="horz" wrap="square" lIns="91440" tIns="45720" rIns="91440" bIns="45720" anchor="ctr" anchorCtr="0" upright="1">
                          <a:noAutofit/>
                        </wps:bodyPr>
                      </wps:wsp>
                      <wps:wsp>
                        <wps:cNvPr id="493" name="Rectangle 118"/>
                        <wps:cNvSpPr>
                          <a:spLocks noChangeArrowheads="1"/>
                        </wps:cNvSpPr>
                        <wps:spPr bwMode="auto">
                          <a:xfrm>
                            <a:off x="1763368" y="5409414"/>
                            <a:ext cx="1394917" cy="361134"/>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8C0012" w:rsidRDefault="004C66A4" w:rsidP="00432D38">
                              <w:pPr>
                                <w:jc w:val="center"/>
                                <w:rPr>
                                  <w:b/>
                                </w:rPr>
                              </w:pPr>
                              <w:r>
                                <w:t xml:space="preserve">Ép kiện </w:t>
                              </w:r>
                            </w:p>
                          </w:txbxContent>
                        </wps:txbx>
                        <wps:bodyPr rot="0" vert="horz" wrap="square" lIns="91440" tIns="45720" rIns="91440" bIns="45720" anchor="ctr" anchorCtr="0" upright="1">
                          <a:noAutofit/>
                        </wps:bodyPr>
                      </wps:wsp>
                      <wps:wsp>
                        <wps:cNvPr id="494" name="Rectangle 120"/>
                        <wps:cNvSpPr>
                          <a:spLocks noChangeArrowheads="1"/>
                        </wps:cNvSpPr>
                        <wps:spPr bwMode="auto">
                          <a:xfrm>
                            <a:off x="1763475" y="5977817"/>
                            <a:ext cx="1393832" cy="351358"/>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8C0012" w:rsidRDefault="004C66A4" w:rsidP="00432D38">
                              <w:pPr>
                                <w:jc w:val="center"/>
                                <w:rPr>
                                  <w:b/>
                                </w:rPr>
                              </w:pPr>
                              <w:r>
                                <w:t xml:space="preserve">Thành phẩm </w:t>
                              </w:r>
                            </w:p>
                          </w:txbxContent>
                        </wps:txbx>
                        <wps:bodyPr rot="0" vert="horz" wrap="square" lIns="91440" tIns="45720" rIns="91440" bIns="45720" anchor="ctr" anchorCtr="0" upright="1">
                          <a:noAutofit/>
                        </wps:bodyPr>
                      </wps:wsp>
                      <wps:wsp>
                        <wps:cNvPr id="495" name="Rectangle 123"/>
                        <wps:cNvSpPr>
                          <a:spLocks noChangeArrowheads="1"/>
                        </wps:cNvSpPr>
                        <wps:spPr bwMode="auto">
                          <a:xfrm>
                            <a:off x="510335" y="1233338"/>
                            <a:ext cx="1036130" cy="372177"/>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C66A4" w:rsidRPr="00BD4310" w:rsidRDefault="004C66A4" w:rsidP="00432D38">
                              <w:pPr>
                                <w:jc w:val="center"/>
                                <w:rPr>
                                  <w:b/>
                                  <w:sz w:val="20"/>
                                  <w:szCs w:val="20"/>
                                  <w:lang w:val="en-US"/>
                                </w:rPr>
                              </w:pPr>
                              <w:r w:rsidRPr="002E79E0">
                                <w:rPr>
                                  <w:sz w:val="20"/>
                                  <w:szCs w:val="20"/>
                                </w:rPr>
                                <w:t xml:space="preserve">Nước </w:t>
                              </w:r>
                              <w:r>
                                <w:rPr>
                                  <w:sz w:val="20"/>
                                  <w:szCs w:val="20"/>
                                  <w:lang w:val="en-US"/>
                                </w:rPr>
                                <w:t>cấp</w:t>
                              </w:r>
                            </w:p>
                          </w:txbxContent>
                        </wps:txbx>
                        <wps:bodyPr rot="0" vert="horz" wrap="square" lIns="91440" tIns="45720" rIns="91440" bIns="45720" anchor="ctr" anchorCtr="0" upright="1">
                          <a:noAutofit/>
                        </wps:bodyPr>
                      </wps:wsp>
                      <wps:wsp>
                        <wps:cNvPr id="496" name="Straight Arrow Connector 124"/>
                        <wps:cNvCnPr>
                          <a:cxnSpLocks noChangeShapeType="1"/>
                        </wps:cNvCnPr>
                        <wps:spPr bwMode="auto">
                          <a:xfrm>
                            <a:off x="1413623" y="1435281"/>
                            <a:ext cx="344541" cy="0"/>
                          </a:xfrm>
                          <a:prstGeom prst="straightConnector1">
                            <a:avLst/>
                          </a:prstGeom>
                          <a:noFill/>
                          <a:ln w="9525">
                            <a:solidFill>
                              <a:schemeClr val="dk1">
                                <a:lumMod val="95000"/>
                                <a:lumOff val="0"/>
                              </a:schemeClr>
                            </a:solidFill>
                            <a:prstDash val="sysDash"/>
                            <a:round/>
                            <a:headEnd/>
                            <a:tailEnd type="arrow" w="med" len="med"/>
                          </a:ln>
                          <a:extLst>
                            <a:ext uri="{909E8E84-426E-40DD-AFC4-6F175D3DCCD1}">
                              <a14:hiddenFill xmlns:a14="http://schemas.microsoft.com/office/drawing/2010/main">
                                <a:noFill/>
                              </a14:hiddenFill>
                            </a:ext>
                          </a:extLst>
                        </wps:spPr>
                        <wps:bodyPr/>
                      </wps:wsp>
                      <wps:wsp>
                        <wps:cNvPr id="497" name="Rectangle 125"/>
                        <wps:cNvSpPr>
                          <a:spLocks noChangeArrowheads="1"/>
                        </wps:cNvSpPr>
                        <wps:spPr bwMode="auto">
                          <a:xfrm>
                            <a:off x="352147" y="1791761"/>
                            <a:ext cx="1194302" cy="399249"/>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C66A4" w:rsidRPr="002E79E0" w:rsidRDefault="004C66A4" w:rsidP="00432D38">
                              <w:pPr>
                                <w:jc w:val="center"/>
                                <w:rPr>
                                  <w:b/>
                                  <w:sz w:val="20"/>
                                  <w:szCs w:val="20"/>
                                </w:rPr>
                              </w:pPr>
                              <w:r>
                                <w:rPr>
                                  <w:sz w:val="20"/>
                                  <w:szCs w:val="20"/>
                                </w:rPr>
                                <w:t>Axit fo</w:t>
                              </w:r>
                              <w:r>
                                <w:rPr>
                                  <w:sz w:val="20"/>
                                  <w:szCs w:val="20"/>
                                  <w:lang w:val="en-US"/>
                                </w:rPr>
                                <w:t>r</w:t>
                              </w:r>
                              <w:r>
                                <w:rPr>
                                  <w:sz w:val="20"/>
                                  <w:szCs w:val="20"/>
                                </w:rPr>
                                <w:t>mic</w:t>
                              </w:r>
                            </w:p>
                          </w:txbxContent>
                        </wps:txbx>
                        <wps:bodyPr rot="0" vert="horz" wrap="square" lIns="91440" tIns="45720" rIns="91440" bIns="45720" anchor="ctr" anchorCtr="0" upright="1">
                          <a:noAutofit/>
                        </wps:bodyPr>
                      </wps:wsp>
                      <wps:wsp>
                        <wps:cNvPr id="498" name="Straight Arrow Connector 1991"/>
                        <wps:cNvCnPr>
                          <a:cxnSpLocks noChangeShapeType="1"/>
                        </wps:cNvCnPr>
                        <wps:spPr bwMode="auto">
                          <a:xfrm>
                            <a:off x="3198498" y="1400640"/>
                            <a:ext cx="344541"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499" name="Rectangle 1992"/>
                        <wps:cNvSpPr>
                          <a:spLocks noChangeArrowheads="1"/>
                        </wps:cNvSpPr>
                        <wps:spPr bwMode="auto">
                          <a:xfrm>
                            <a:off x="3563250" y="1217312"/>
                            <a:ext cx="723485" cy="310766"/>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C66A4" w:rsidRPr="00036891" w:rsidRDefault="004C66A4" w:rsidP="00432D38">
                              <w:pPr>
                                <w:jc w:val="center"/>
                                <w:rPr>
                                  <w:b/>
                                  <w:sz w:val="20"/>
                                  <w:szCs w:val="20"/>
                                </w:rPr>
                              </w:pPr>
                              <w:r>
                                <w:rPr>
                                  <w:sz w:val="20"/>
                                  <w:szCs w:val="20"/>
                                </w:rPr>
                                <w:t>Nước thải</w:t>
                              </w:r>
                            </w:p>
                          </w:txbxContent>
                        </wps:txbx>
                        <wps:bodyPr rot="0" vert="horz" wrap="square" lIns="91440" tIns="45720" rIns="91440" bIns="45720" anchor="ctr" anchorCtr="0" upright="1">
                          <a:noAutofit/>
                        </wps:bodyPr>
                      </wps:wsp>
                      <wps:wsp>
                        <wps:cNvPr id="505" name="Rectangle 283"/>
                        <wps:cNvSpPr>
                          <a:spLocks noChangeArrowheads="1"/>
                        </wps:cNvSpPr>
                        <wps:spPr bwMode="auto">
                          <a:xfrm>
                            <a:off x="1763368" y="4216229"/>
                            <a:ext cx="1394313" cy="408933"/>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65588E" w:rsidRDefault="004C66A4" w:rsidP="00432D38">
                              <w:pPr>
                                <w:jc w:val="center"/>
                                <w:rPr>
                                  <w:b/>
                                  <w:lang w:val="en-US"/>
                                </w:rPr>
                              </w:pPr>
                              <w:r>
                                <w:rPr>
                                  <w:lang w:val="en-US"/>
                                </w:rPr>
                                <w:t>Vào thùng</w:t>
                              </w:r>
                            </w:p>
                          </w:txbxContent>
                        </wps:txbx>
                        <wps:bodyPr rot="0" vert="horz" wrap="square" lIns="91440" tIns="45720" rIns="91440" bIns="45720" anchor="ctr" anchorCtr="0" upright="1">
                          <a:noAutofit/>
                        </wps:bodyPr>
                      </wps:wsp>
                      <wps:wsp>
                        <wps:cNvPr id="510" name="Straight Arrow Connector 289"/>
                        <wps:cNvCnPr>
                          <a:cxnSpLocks noChangeShapeType="1"/>
                        </wps:cNvCnPr>
                        <wps:spPr bwMode="auto">
                          <a:xfrm>
                            <a:off x="2472495" y="5771537"/>
                            <a:ext cx="3300" cy="2073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11" name="Straight Arrow Connector 308"/>
                        <wps:cNvCnPr>
                          <a:cxnSpLocks noChangeShapeType="1"/>
                        </wps:cNvCnPr>
                        <wps:spPr bwMode="auto">
                          <a:xfrm>
                            <a:off x="1418112" y="2028690"/>
                            <a:ext cx="344541" cy="0"/>
                          </a:xfrm>
                          <a:prstGeom prst="straightConnector1">
                            <a:avLst/>
                          </a:prstGeom>
                          <a:noFill/>
                          <a:ln w="9525">
                            <a:solidFill>
                              <a:schemeClr val="dk1">
                                <a:lumMod val="95000"/>
                                <a:lumOff val="0"/>
                              </a:schemeClr>
                            </a:solidFill>
                            <a:prstDash val="sysDash"/>
                            <a:round/>
                            <a:headEnd/>
                            <a:tailEnd type="arrow" w="med" len="med"/>
                          </a:ln>
                          <a:extLst>
                            <a:ext uri="{909E8E84-426E-40DD-AFC4-6F175D3DCCD1}">
                              <a14:hiddenFill xmlns:a14="http://schemas.microsoft.com/office/drawing/2010/main">
                                <a:noFill/>
                              </a14:hiddenFill>
                            </a:ext>
                          </a:extLst>
                        </wps:spPr>
                        <wps:bodyPr/>
                      </wps:wsp>
                      <wps:wsp>
                        <wps:cNvPr id="64" name="Straight Arrow Connector 309"/>
                        <wps:cNvCnPr>
                          <a:cxnSpLocks noChangeShapeType="1"/>
                        </wps:cNvCnPr>
                        <wps:spPr bwMode="auto">
                          <a:xfrm>
                            <a:off x="3157845" y="2015696"/>
                            <a:ext cx="344541"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65" name="Rectangle 310"/>
                        <wps:cNvSpPr>
                          <a:spLocks noChangeArrowheads="1"/>
                        </wps:cNvSpPr>
                        <wps:spPr bwMode="auto">
                          <a:xfrm>
                            <a:off x="3554863" y="1770462"/>
                            <a:ext cx="941411" cy="388072"/>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C66A4" w:rsidRPr="00036891" w:rsidRDefault="004C66A4" w:rsidP="00432D38">
                              <w:pPr>
                                <w:jc w:val="center"/>
                                <w:rPr>
                                  <w:b/>
                                  <w:sz w:val="20"/>
                                  <w:szCs w:val="20"/>
                                </w:rPr>
                              </w:pPr>
                              <w:r>
                                <w:rPr>
                                  <w:sz w:val="20"/>
                                  <w:szCs w:val="20"/>
                                </w:rPr>
                                <w:t>Hơi acid, mùi</w:t>
                              </w:r>
                            </w:p>
                          </w:txbxContent>
                        </wps:txbx>
                        <wps:bodyPr rot="0" vert="horz" wrap="square" lIns="91440" tIns="45720" rIns="91440" bIns="45720" anchor="ctr" anchorCtr="0" upright="1">
                          <a:noAutofit/>
                        </wps:bodyPr>
                      </wps:wsp>
                      <wps:wsp>
                        <wps:cNvPr id="66" name="Rectangle 311"/>
                        <wps:cNvSpPr>
                          <a:spLocks noChangeArrowheads="1"/>
                        </wps:cNvSpPr>
                        <wps:spPr bwMode="auto">
                          <a:xfrm>
                            <a:off x="510363" y="2398555"/>
                            <a:ext cx="1094408" cy="375524"/>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C66A4" w:rsidRPr="002E79E0" w:rsidRDefault="004C66A4" w:rsidP="00432D38">
                              <w:pPr>
                                <w:jc w:val="center"/>
                                <w:rPr>
                                  <w:b/>
                                  <w:sz w:val="20"/>
                                  <w:szCs w:val="20"/>
                                </w:rPr>
                              </w:pPr>
                              <w:r w:rsidRPr="002E79E0">
                                <w:rPr>
                                  <w:sz w:val="20"/>
                                  <w:szCs w:val="20"/>
                                </w:rPr>
                                <w:t xml:space="preserve">Nước </w:t>
                              </w:r>
                              <w:r>
                                <w:rPr>
                                  <w:sz w:val="20"/>
                                  <w:szCs w:val="20"/>
                                  <w:lang w:val="en-US"/>
                                </w:rPr>
                                <w:t>cấp</w:t>
                              </w:r>
                              <w:r>
                                <w:rPr>
                                  <w:sz w:val="20"/>
                                  <w:szCs w:val="20"/>
                                </w:rPr>
                                <w:t xml:space="preserve"> </w:t>
                              </w:r>
                            </w:p>
                          </w:txbxContent>
                        </wps:txbx>
                        <wps:bodyPr rot="0" vert="horz" wrap="square" lIns="91440" tIns="45720" rIns="91440" bIns="45720" anchor="ctr" anchorCtr="0" upright="1">
                          <a:noAutofit/>
                        </wps:bodyPr>
                      </wps:wsp>
                      <wps:wsp>
                        <wps:cNvPr id="67" name="Straight Arrow Connector 312"/>
                        <wps:cNvCnPr>
                          <a:cxnSpLocks noChangeShapeType="1"/>
                        </wps:cNvCnPr>
                        <wps:spPr bwMode="auto">
                          <a:xfrm>
                            <a:off x="1418331" y="2600379"/>
                            <a:ext cx="344641" cy="0"/>
                          </a:xfrm>
                          <a:prstGeom prst="straightConnector1">
                            <a:avLst/>
                          </a:prstGeom>
                          <a:noFill/>
                          <a:ln w="9525">
                            <a:solidFill>
                              <a:schemeClr val="dk1">
                                <a:lumMod val="95000"/>
                                <a:lumOff val="0"/>
                              </a:schemeClr>
                            </a:solidFill>
                            <a:prstDash val="sysDash"/>
                            <a:round/>
                            <a:headEnd/>
                            <a:tailEnd type="arrow" w="med" len="med"/>
                          </a:ln>
                          <a:extLst>
                            <a:ext uri="{909E8E84-426E-40DD-AFC4-6F175D3DCCD1}">
                              <a14:hiddenFill xmlns:a14="http://schemas.microsoft.com/office/drawing/2010/main">
                                <a:noFill/>
                              </a14:hiddenFill>
                            </a:ext>
                          </a:extLst>
                        </wps:spPr>
                        <wps:bodyPr/>
                      </wps:wsp>
                      <wps:wsp>
                        <wps:cNvPr id="68" name="Straight Arrow Connector 313"/>
                        <wps:cNvCnPr>
                          <a:cxnSpLocks noChangeShapeType="1"/>
                        </wps:cNvCnPr>
                        <wps:spPr bwMode="auto">
                          <a:xfrm>
                            <a:off x="3210321" y="2585927"/>
                            <a:ext cx="344541"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69" name="Rectangle 314"/>
                        <wps:cNvSpPr>
                          <a:spLocks noChangeArrowheads="1"/>
                        </wps:cNvSpPr>
                        <wps:spPr bwMode="auto">
                          <a:xfrm>
                            <a:off x="3563246" y="2393271"/>
                            <a:ext cx="723485" cy="339756"/>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C66A4" w:rsidRPr="00036891" w:rsidRDefault="004C66A4" w:rsidP="00432D38">
                              <w:pPr>
                                <w:jc w:val="center"/>
                                <w:rPr>
                                  <w:b/>
                                  <w:sz w:val="20"/>
                                  <w:szCs w:val="20"/>
                                </w:rPr>
                              </w:pPr>
                              <w:r>
                                <w:rPr>
                                  <w:sz w:val="20"/>
                                  <w:szCs w:val="20"/>
                                </w:rPr>
                                <w:t>Nước thải</w:t>
                              </w:r>
                            </w:p>
                          </w:txbxContent>
                        </wps:txbx>
                        <wps:bodyPr rot="0" vert="horz" wrap="square" lIns="91440" tIns="45720" rIns="91440" bIns="45720" anchor="ctr" anchorCtr="0" upright="1">
                          <a:noAutofit/>
                        </wps:bodyPr>
                      </wps:wsp>
                      <wps:wsp>
                        <wps:cNvPr id="76" name="Straight Arrow Connector 321"/>
                        <wps:cNvCnPr>
                          <a:cxnSpLocks noChangeShapeType="1"/>
                        </wps:cNvCnPr>
                        <wps:spPr bwMode="auto">
                          <a:xfrm>
                            <a:off x="3180848" y="5001876"/>
                            <a:ext cx="344541"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77" name="Rectangle 322"/>
                        <wps:cNvSpPr>
                          <a:spLocks noChangeArrowheads="1"/>
                        </wps:cNvSpPr>
                        <wps:spPr bwMode="auto">
                          <a:xfrm>
                            <a:off x="3525392" y="4825130"/>
                            <a:ext cx="700404" cy="314534"/>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C66A4" w:rsidRPr="00036891" w:rsidRDefault="004C66A4" w:rsidP="00432D38">
                              <w:pPr>
                                <w:jc w:val="center"/>
                                <w:rPr>
                                  <w:b/>
                                  <w:sz w:val="20"/>
                                  <w:szCs w:val="20"/>
                                </w:rPr>
                              </w:pPr>
                              <w:r>
                                <w:rPr>
                                  <w:sz w:val="20"/>
                                  <w:szCs w:val="20"/>
                                </w:rPr>
                                <w:t xml:space="preserve">Khí thải </w:t>
                              </w:r>
                            </w:p>
                          </w:txbxContent>
                        </wps:txbx>
                        <wps:bodyPr rot="0" vert="horz" wrap="square" lIns="91440" tIns="45720" rIns="91440" bIns="45720" anchor="ctr" anchorCtr="0" upright="1">
                          <a:noAutofit/>
                        </wps:bodyPr>
                      </wps:wsp>
                      <wps:wsp>
                        <wps:cNvPr id="80" name="Straight Arrow Connector 325"/>
                        <wps:cNvCnPr>
                          <a:cxnSpLocks noChangeShapeType="1"/>
                        </wps:cNvCnPr>
                        <wps:spPr bwMode="auto">
                          <a:xfrm>
                            <a:off x="3158497" y="5594038"/>
                            <a:ext cx="344541"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81" name="Rectangle 326"/>
                        <wps:cNvSpPr>
                          <a:spLocks noChangeArrowheads="1"/>
                        </wps:cNvSpPr>
                        <wps:spPr bwMode="auto">
                          <a:xfrm>
                            <a:off x="3563866" y="5409413"/>
                            <a:ext cx="786293" cy="334369"/>
                          </a:xfrm>
                          <a:prstGeom prst="rect">
                            <a:avLst/>
                          </a:prstGeom>
                          <a:solidFill>
                            <a:schemeClr val="lt1">
                              <a:lumMod val="100000"/>
                              <a:lumOff val="0"/>
                            </a:scheme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C66A4" w:rsidRPr="00036891" w:rsidRDefault="004C66A4" w:rsidP="00432D38">
                              <w:pPr>
                                <w:jc w:val="center"/>
                                <w:rPr>
                                  <w:b/>
                                  <w:sz w:val="20"/>
                                  <w:szCs w:val="20"/>
                                </w:rPr>
                              </w:pPr>
                              <w:r>
                                <w:rPr>
                                  <w:sz w:val="20"/>
                                  <w:szCs w:val="20"/>
                                </w:rPr>
                                <w:t xml:space="preserve">Bao bì lỗi </w:t>
                              </w:r>
                            </w:p>
                          </w:txbxContent>
                        </wps:txbx>
                        <wps:bodyPr rot="0" vert="horz" wrap="square" lIns="91440" tIns="45720" rIns="91440" bIns="45720" anchor="ctr" anchorCtr="0" upright="1">
                          <a:noAutofit/>
                        </wps:bodyPr>
                      </wps:wsp>
                      <wps:wsp>
                        <wps:cNvPr id="282" name="Straight Arrow Connector 103"/>
                        <wps:cNvCnPr>
                          <a:cxnSpLocks noChangeShapeType="1"/>
                        </wps:cNvCnPr>
                        <wps:spPr bwMode="auto">
                          <a:xfrm>
                            <a:off x="2459990" y="1025901"/>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0" name="Straight Arrow Connector 103"/>
                        <wps:cNvCnPr>
                          <a:cxnSpLocks noChangeShapeType="1"/>
                        </wps:cNvCnPr>
                        <wps:spPr bwMode="auto">
                          <a:xfrm>
                            <a:off x="2439568" y="457236"/>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2" name="Straight Arrow Connector 103"/>
                        <wps:cNvCnPr>
                          <a:cxnSpLocks noChangeShapeType="1"/>
                        </wps:cNvCnPr>
                        <wps:spPr bwMode="auto">
                          <a:xfrm>
                            <a:off x="2481255" y="1584235"/>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4" name="Straight Arrow Connector 103"/>
                        <wps:cNvCnPr>
                          <a:cxnSpLocks noChangeShapeType="1"/>
                        </wps:cNvCnPr>
                        <wps:spPr bwMode="auto">
                          <a:xfrm>
                            <a:off x="2481255" y="2190902"/>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6" name="Straight Arrow Connector 103"/>
                        <wps:cNvCnPr>
                          <a:cxnSpLocks noChangeShapeType="1"/>
                        </wps:cNvCnPr>
                        <wps:spPr bwMode="auto">
                          <a:xfrm>
                            <a:off x="2495756" y="2807590"/>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9" name="Straight Arrow Connector 103"/>
                        <wps:cNvCnPr>
                          <a:cxnSpLocks noChangeShapeType="1"/>
                        </wps:cNvCnPr>
                        <wps:spPr bwMode="auto">
                          <a:xfrm>
                            <a:off x="2497234" y="4009387"/>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1" name="Straight Arrow Connector 103"/>
                        <wps:cNvCnPr>
                          <a:cxnSpLocks noChangeShapeType="1"/>
                        </wps:cNvCnPr>
                        <wps:spPr bwMode="auto">
                          <a:xfrm>
                            <a:off x="2497236" y="4625178"/>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08" name="Rectangle 53"/>
                        <wps:cNvSpPr>
                          <a:spLocks noChangeArrowheads="1"/>
                        </wps:cNvSpPr>
                        <wps:spPr bwMode="auto">
                          <a:xfrm>
                            <a:off x="1758171" y="3014801"/>
                            <a:ext cx="1440325" cy="393685"/>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A30064" w:rsidRDefault="004C66A4" w:rsidP="00432D38">
                              <w:pPr>
                                <w:jc w:val="center"/>
                                <w:rPr>
                                  <w:b/>
                                  <w:lang w:val="en-US"/>
                                </w:rPr>
                              </w:pPr>
                              <w:r>
                                <w:rPr>
                                  <w:lang w:val="en-US"/>
                                </w:rPr>
                                <w:t>Máy cán số 1, 2, 3</w:t>
                              </w:r>
                            </w:p>
                          </w:txbxContent>
                        </wps:txbx>
                        <wps:bodyPr rot="0" vert="horz" wrap="square" lIns="91440" tIns="45720" rIns="91440" bIns="45720" anchor="ctr" anchorCtr="0" upright="1">
                          <a:noAutofit/>
                        </wps:bodyPr>
                      </wps:wsp>
                      <wps:wsp>
                        <wps:cNvPr id="309" name="Straight Arrow Connector 103"/>
                        <wps:cNvCnPr>
                          <a:cxnSpLocks noChangeShapeType="1"/>
                        </wps:cNvCnPr>
                        <wps:spPr bwMode="auto">
                          <a:xfrm>
                            <a:off x="2500669" y="3408475"/>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10" name="Rectangle 53"/>
                        <wps:cNvSpPr>
                          <a:spLocks noChangeArrowheads="1"/>
                        </wps:cNvSpPr>
                        <wps:spPr bwMode="auto">
                          <a:xfrm>
                            <a:off x="1763084" y="3615686"/>
                            <a:ext cx="1440325" cy="393685"/>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A30064" w:rsidRDefault="004C66A4" w:rsidP="00432D38">
                              <w:pPr>
                                <w:jc w:val="center"/>
                                <w:rPr>
                                  <w:b/>
                                  <w:lang w:val="en-US"/>
                                </w:rPr>
                              </w:pPr>
                              <w:r>
                                <w:rPr>
                                  <w:lang w:val="en-US"/>
                                </w:rPr>
                                <w:t>Máy cán cắt</w:t>
                              </w:r>
                            </w:p>
                          </w:txbxContent>
                        </wps:txbx>
                        <wps:bodyPr rot="0" vert="horz" wrap="square" lIns="91440" tIns="45720" rIns="91440" bIns="45720" anchor="ctr" anchorCtr="0" upright="1">
                          <a:noAutofit/>
                        </wps:bodyPr>
                      </wps:wsp>
                      <wps:wsp>
                        <wps:cNvPr id="311" name="Straight Arrow Connector 103"/>
                        <wps:cNvCnPr>
                          <a:cxnSpLocks noChangeShapeType="1"/>
                        </wps:cNvCnPr>
                        <wps:spPr bwMode="auto">
                          <a:xfrm>
                            <a:off x="2500669" y="5201984"/>
                            <a:ext cx="0" cy="207425"/>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060" o:spid="_x0000_s1082" editas="canvas" style="width:430.35pt;height:7in;mso-position-horizontal-relative:char;mso-position-vertical-relative:line" coordsize="54648,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">
                <v:shape id="_x0000_s1083" type="#_x0000_t75" style="position:absolute;width:54648;height:64008;visibility:visible;mso-wrap-style:square">
                  <v:fill o:detectmouseclick="t"/>
                  <v:path o:connecttype="none"/>
                </v:shape>
                <v:oval id="Oval 43" o:spid="_x0000_s1084" style="position:absolute;left:17854;top:212;width:13724;height:4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8ucUA&#10;AADcAAAADwAAAGRycy9kb3ducmV2LnhtbESPzWrDMBCE74G+g9hCbo3sEFTHiRJKIdCeStOSn9ti&#10;bWwTa2UsNbbfvioUchxm5htmvR1sI27U+dqxhnSWgCAunKm51PD9tXvKQPiAbLBxTBpG8rDdPEzW&#10;mBvX8yfd9qEUEcI+Rw1VCG0upS8qsuhnriWO3sV1FkOUXSlNh32E20bOk0RJizXHhQpbeq2ouO5/&#10;rAZ1Uh+pHftMle/h+bg8I48HpfX0cXhZgQg0hHv4v/1mNCyyF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y5xQAAANwAAAAPAAAAAAAAAAAAAAAAAJgCAABkcnMv&#10;ZG93bnJldi54bWxQSwUGAAAAAAQABAD1AAAAigMAAAAA&#10;" fillcolor="white [3201]" strokecolor="black [3200]" strokeweight=".25pt">
                  <v:textbox>
                    <w:txbxContent>
                      <w:p w:rsidR="004C66A4" w:rsidRPr="001E29FF" w:rsidRDefault="004C66A4" w:rsidP="009D4884">
                        <w:pPr>
                          <w:spacing w:before="0"/>
                          <w:jc w:val="center"/>
                          <w:rPr>
                            <w:b/>
                          </w:rPr>
                        </w:pPr>
                        <w:r w:rsidRPr="001E29FF">
                          <w:t>Mủ nước</w:t>
                        </w:r>
                      </w:p>
                    </w:txbxContent>
                  </v:textbox>
                </v:oval>
                <v:rect id="Rectangle 44" o:spid="_x0000_s1085" style="position:absolute;left:17628;top:6644;width:13944;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p+sQA&#10;AADcAAAADwAAAGRycy9kb3ducmV2LnhtbESPQWsCMRSE7wX/Q3hCbzVrdymyGkWWFnrwUvXg8bF5&#10;7kY3L2uS6vrvG0HocZiZb5jFarCduJIPxrGC6SQDQVw7bbhRsN99vc1AhIissXNMCu4UYLUcvSyw&#10;1O7GP3TdxkYkCIcSFbQx9qWUoW7JYpi4njh5R+ctxiR9I7XHW4LbTr5n2Ye0aDgttNhT1VJ93v5a&#10;BZu+Mv5yyrNwMMWuCIf8szrlSr2Oh/UcRKQh/oef7W+toJjl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bafrEAAAA3AAAAA8AAAAAAAAAAAAAAAAAmAIAAGRycy9k&#10;b3ducmV2LnhtbFBLBQYAAAAABAAEAPUAAACJAwAAAAA=&#10;" fillcolor="white [3201]" strokecolor="black [3200]" strokeweight=".25pt">
                  <v:textbox>
                    <w:txbxContent>
                      <w:p w:rsidR="004C66A4" w:rsidRPr="008C0012" w:rsidRDefault="004C66A4" w:rsidP="00432D38">
                        <w:pPr>
                          <w:jc w:val="center"/>
                          <w:rPr>
                            <w:b/>
                          </w:rPr>
                        </w:pPr>
                        <w:r w:rsidRPr="008C0012">
                          <w:t>Hồ tiếp nhận</w:t>
                        </w:r>
                      </w:p>
                    </w:txbxContent>
                  </v:textbox>
                </v:rect>
                <v:rect id="Rectangle 47" o:spid="_x0000_s1086" style="position:absolute;left:17627;top:12170;width:13949;height:3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xjsQA&#10;AADcAAAADwAAAGRycy9kb3ducmV2LnhtbESPQWsCMRSE7wX/Q3hCbzVrdymyGkWWFnrwUvXg8bF5&#10;7kY3L2uS6vrvG0HocZiZb5jFarCduJIPxrGC6SQDQVw7bbhRsN99vc1AhIissXNMCu4UYLUcvSyw&#10;1O7GP3TdxkYkCIcSFbQx9qWUoW7JYpi4njh5R+ctxiR9I7XHW4LbTr5n2Ye0aDgttNhT1VJ93v5a&#10;BZu+Mv5yyrNwMMWuCIf8szrlSr2Oh/UcRKQh/oef7W+toJgV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8Y7EAAAA3AAAAA8AAAAAAAAAAAAAAAAAmAIAAGRycy9k&#10;b3ducmV2LnhtbFBLBQYAAAAABAAEAPUAAACJAwAAAAA=&#10;" fillcolor="white [3201]" strokecolor="black [3200]" strokeweight=".25pt">
                  <v:textbox>
                    <w:txbxContent>
                      <w:p w:rsidR="004C66A4" w:rsidRPr="008C0012" w:rsidRDefault="004C66A4" w:rsidP="00432D38">
                        <w:pPr>
                          <w:jc w:val="center"/>
                          <w:rPr>
                            <w:b/>
                          </w:rPr>
                        </w:pPr>
                        <w:r w:rsidRPr="008C0012">
                          <w:t>Khuấy trộn</w:t>
                        </w:r>
                      </w:p>
                    </w:txbxContent>
                  </v:textbox>
                </v:rect>
                <v:rect id="Rectangle 52" o:spid="_x0000_s1087" style="position:absolute;left:17627;top:17912;width:13949;height:3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5UFcUA&#10;AADcAAAADwAAAGRycy9kb3ducmV2LnhtbESPQWsCMRSE7wX/Q3iCt5q1uy2yGkWWCh56qfbg8bF5&#10;7kY3L2sSdfvvm0Khx2FmvmGW68F24k4+GMcKZtMMBHHttOFGwddh+zwHESKyxs4xKfimAOvV6GmJ&#10;pXYP/qT7PjYiQTiUqKCNsS+lDHVLFsPU9cTJOzlvMSbpG6k9PhLcdvIly96kRcNpocWeqpbqy/5m&#10;FXz0lfHXc56FoykORTjm79U5V2oyHjYLEJGG+B/+a++0gmL+C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xQAAANwAAAAPAAAAAAAAAAAAAAAAAJgCAABkcnMv&#10;ZG93bnJldi54bWxQSwUGAAAAAAQABAD1AAAAigMAAAAA&#10;" fillcolor="white [3201]" strokecolor="black [3200]" strokeweight=".25pt">
                  <v:textbox>
                    <w:txbxContent>
                      <w:p w:rsidR="004C66A4" w:rsidRPr="008C0012" w:rsidRDefault="004C66A4" w:rsidP="00432D38">
                        <w:pPr>
                          <w:jc w:val="center"/>
                          <w:rPr>
                            <w:b/>
                          </w:rPr>
                        </w:pPr>
                        <w:r w:rsidRPr="008C0012">
                          <w:t>Đánh đông</w:t>
                        </w:r>
                      </w:p>
                    </w:txbxContent>
                  </v:textbox>
                </v:rect>
                <v:rect id="Rectangle 53" o:spid="_x0000_s1088" style="position:absolute;left:17626;top:23981;width:13952;height:3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v+cUA&#10;AADcAAAADwAAAGRycy9kb3ducmV2LnhtbESPQWsCMRSE7wX/Q3iCt5q1u7SyGkWWCh56qfbg8bF5&#10;7kY3L2sSdfvvm0Khx2FmvmGW68F24k4+GMcKZtMMBHHttOFGwddh+zwHESKyxs4xKfimAOvV6GmJ&#10;pXYP/qT7PjYiQTiUqKCNsS+lDHVLFsPU9cTJOzlvMSbpG6k9PhLcdvIly16lRcNpocWeqpbqy/5m&#10;FXz0lfHXc56FoykORTjm79U5V2oyHjYLEJGG+B/+a++0gmL+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G/5xQAAANwAAAAPAAAAAAAAAAAAAAAAAJgCAABkcnMv&#10;ZG93bnJldi54bWxQSwUGAAAAAAQABAD1AAAAigMAAAAA&#10;" fillcolor="white [3201]" strokecolor="black [3200]" strokeweight=".25pt">
                  <v:textbox>
                    <w:txbxContent>
                      <w:p w:rsidR="004C66A4" w:rsidRPr="00A30064" w:rsidRDefault="004C66A4" w:rsidP="00432D38">
                        <w:pPr>
                          <w:jc w:val="center"/>
                          <w:rPr>
                            <w:b/>
                            <w:lang w:val="en-US"/>
                          </w:rPr>
                        </w:pPr>
                        <w:r>
                          <w:rPr>
                            <w:lang w:val="en-US"/>
                          </w:rPr>
                          <w:t>Máy cán kéo</w:t>
                        </w:r>
                      </w:p>
                    </w:txbxContent>
                  </v:textbox>
                </v:rect>
                <v:rect id="Rectangle 98" o:spid="_x0000_s1089" style="position:absolute;left:17854;top:48326;width:13952;height:3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hUMEA&#10;AADcAAAADwAAAGRycy9kb3ducmV2LnhtbERPPW/CMBDdK/EfrKvEVpw2UUUDBqEIJAaWAgPjKb4m&#10;hvic2gbCv8dDpY5P73u+HGwnbuSDcazgfZKBIK6dNtwoOB42b1MQISJr7ByTggcFWC5GL3Mstbvz&#10;N932sREphEOJCtoY+1LKULdkMUxcT5y4H+ctxgR9I7XHewq3nfzIsk9p0XBqaLGnqqX6sr9aBbu+&#10;Mv73nGfhZIpDEU75ujrnSo1fh9UMRKQh/ov/3FutoPhK89OZd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QYVDBAAAA3AAAAA8AAAAAAAAAAAAAAAAAmAIAAGRycy9kb3du&#10;cmV2LnhtbFBLBQYAAAAABAAEAPUAAACGAwAAAAA=&#10;" fillcolor="white [3201]" strokecolor="black [3200]" strokeweight=".25pt">
                  <v:textbox>
                    <w:txbxContent>
                      <w:p w:rsidR="004C66A4" w:rsidRPr="008C0012" w:rsidRDefault="004C66A4" w:rsidP="00432D38">
                        <w:pPr>
                          <w:jc w:val="center"/>
                          <w:rPr>
                            <w:b/>
                          </w:rPr>
                        </w:pPr>
                        <w:r w:rsidRPr="008C0012">
                          <w:t>Xông sấy</w:t>
                        </w:r>
                      </w:p>
                    </w:txbxContent>
                  </v:textbox>
                </v:rect>
                <v:rect id="Rectangle 118" o:spid="_x0000_s1090" style="position:absolute;left:17633;top:54094;width:13949;height:3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L/J8UA&#10;AADcAAAADwAAAGRycy9kb3ducmV2LnhtbESPzW7CMBCE75V4B2uReitOm6iCFINQVKQeuPBz4LiK&#10;t4lpvA62gfTtaySkHkcz841mvhxsJ67kg3Gs4HWSgSCunTbcKDjs1y9TECEia+wck4JfCrBcjJ7m&#10;WGp34y1dd7ERCcKhRAVtjH0pZahbshgmridO3rfzFmOSvpHa4y3BbSffsuxdWjScFlrsqWqp/tld&#10;rIJNXxl/PuVZOJpiX4Rj/lmdcqWex8PqA0SkIf6HH+0vraCY5XA/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v8nxQAAANwAAAAPAAAAAAAAAAAAAAAAAJgCAABkcnMv&#10;ZG93bnJldi54bWxQSwUGAAAAAAQABAD1AAAAigMAAAAA&#10;" fillcolor="white [3201]" strokecolor="black [3200]" strokeweight=".25pt">
                  <v:textbox>
                    <w:txbxContent>
                      <w:p w:rsidR="004C66A4" w:rsidRPr="008C0012" w:rsidRDefault="004C66A4" w:rsidP="00432D38">
                        <w:pPr>
                          <w:jc w:val="center"/>
                          <w:rPr>
                            <w:b/>
                          </w:rPr>
                        </w:pPr>
                        <w:r>
                          <w:t xml:space="preserve">Ép kiện </w:t>
                        </w:r>
                      </w:p>
                    </w:txbxContent>
                  </v:textbox>
                </v:rect>
                <v:rect id="Rectangle 120" o:spid="_x0000_s1091" style="position:absolute;left:17634;top:59778;width:13939;height:3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nU8UA&#10;AADcAAAADwAAAGRycy9kb3ducmV2LnhtbESPQWsCMRSE74L/ITzBm2brLqXdGkUWCx56qXrw+Ni8&#10;7sZuXtYk1fXfm0Khx2FmvmGW68F24ko+GMcKnuYZCOLaacONguPhffYCIkRkjZ1jUnCnAOvVeLTE&#10;Ursbf9J1HxuRIBxKVNDG2JdShroli2HueuLkfTlvMSbpG6k93hLcdnKRZc/SouG00GJPVUv19/7H&#10;KvjoK+Mv5zwLJ1McinDKt9U5V2o6GTZvICIN8T/8195pBcVrAb9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2dTxQAAANwAAAAPAAAAAAAAAAAAAAAAAJgCAABkcnMv&#10;ZG93bnJldi54bWxQSwUGAAAAAAQABAD1AAAAigMAAAAA&#10;" fillcolor="white [3201]" strokecolor="black [3200]" strokeweight=".25pt">
                  <v:textbox>
                    <w:txbxContent>
                      <w:p w:rsidR="004C66A4" w:rsidRPr="008C0012" w:rsidRDefault="004C66A4" w:rsidP="00432D38">
                        <w:pPr>
                          <w:jc w:val="center"/>
                          <w:rPr>
                            <w:b/>
                          </w:rPr>
                        </w:pPr>
                        <w:r>
                          <w:t xml:space="preserve">Thành phẩm </w:t>
                        </w:r>
                      </w:p>
                    </w:txbxContent>
                  </v:textbox>
                </v:rect>
                <v:rect id="Rectangle 123" o:spid="_x0000_s1092" style="position:absolute;left:5103;top:12333;width:10361;height:3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gWMYA&#10;AADcAAAADwAAAGRycy9kb3ducmV2LnhtbESPQWvCQBSE7wX/w/IEb7qxVUmjq0iLVbxIU8F6e2Sf&#10;STD7NmS3Gv+9Kwg9DjPzDTNbtKYSF2pcaVnBcBCBIM6sLjlXsP9Z9WMQziNrrCyTghs5WMw7LzNM&#10;tL3yN11Sn4sAYZeggsL7OpHSZQUZdANbEwfvZBuDPsgml7rBa4CbSr5G0UQaLDksFFjTR0HZOf0z&#10;Cg7bt130y/GoPdTr6vO4/trsU6NUr9supyA8tf4//GxvtILR+xg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8gWMYAAADcAAAADwAAAAAAAAAAAAAAAACYAgAAZHJz&#10;L2Rvd25yZXYueG1sUEsFBgAAAAAEAAQA9QAAAIsDAAAAAA==&#10;" fillcolor="white [3201]" stroked="f" strokeweight=".25pt">
                  <v:textbox>
                    <w:txbxContent>
                      <w:p w:rsidR="004C66A4" w:rsidRPr="00BD4310" w:rsidRDefault="004C66A4" w:rsidP="00432D38">
                        <w:pPr>
                          <w:jc w:val="center"/>
                          <w:rPr>
                            <w:b/>
                            <w:sz w:val="20"/>
                            <w:szCs w:val="20"/>
                            <w:lang w:val="en-US"/>
                          </w:rPr>
                        </w:pPr>
                        <w:r w:rsidRPr="002E79E0">
                          <w:rPr>
                            <w:sz w:val="20"/>
                            <w:szCs w:val="20"/>
                          </w:rPr>
                          <w:t xml:space="preserve">Nước </w:t>
                        </w:r>
                        <w:r>
                          <w:rPr>
                            <w:sz w:val="20"/>
                            <w:szCs w:val="20"/>
                            <w:lang w:val="en-US"/>
                          </w:rPr>
                          <w:t>cấp</w:t>
                        </w:r>
                      </w:p>
                    </w:txbxContent>
                  </v:textbox>
                </v:rect>
                <v:shape id="Straight Arrow Connector 124" o:spid="_x0000_s1093" type="#_x0000_t32" style="position:absolute;left:14136;top:14352;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0lcIAAADcAAAADwAAAGRycy9kb3ducmV2LnhtbESP32rCMBTG7we+QzjC7mbaIaVWo0hg&#10;MO826wMcm2NbbE5qk7Xd2y+DwS4/vj8/vt1htp0YafCtYwXpKgFBXDnTcq3gUr695CB8QDbYOSYF&#10;3+ThsF887bAwbuJPGs+hFnGEfYEKmhD6QkpfNWTRr1xPHL2bGyyGKIdamgGnOG47+ZokmbTYciQ0&#10;2JNuqLqfv2yEtOVVHx+j16w/ulyn5YmxVOp5OR+3IALN4T/81343CtabDH7PxCM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W0lcIAAADcAAAADwAAAAAAAAAAAAAA&#10;AAChAgAAZHJzL2Rvd25yZXYueG1sUEsFBgAAAAAEAAQA+QAAAJADAAAAAA==&#10;" strokecolor="black [3040]">
                  <v:stroke dashstyle="3 1" endarrow="open"/>
                </v:shape>
                <v:rect id="Rectangle 125" o:spid="_x0000_s1094" style="position:absolute;left:3521;top:17917;width:11943;height:3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tMYA&#10;AADcAAAADwAAAGRycy9kb3ducmV2LnhtbESPQWvCQBSE7wX/w/IEb7qxFU2jq0iLVbxIU8F6e2Sf&#10;STD7NmS3Gv+9Kwg9DjPzDTNbtKYSF2pcaVnBcBCBIM6sLjlXsP9Z9WMQziNrrCyTghs5WMw7LzNM&#10;tL3yN11Sn4sAYZeggsL7OpHSZQUZdANbEwfvZBuDPsgml7rBa4CbSr5G0VgaLDksFFjTR0HZOf0z&#10;Cg7bt130y/GoPdTr6vO4/trsU6NUr9supyA8tf4//GxvtILR+w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btMYAAADcAAAADwAAAAAAAAAAAAAAAACYAgAAZHJz&#10;L2Rvd25yZXYueG1sUEsFBgAAAAAEAAQA9QAAAIsDAAAAAA==&#10;" fillcolor="white [3201]" stroked="f" strokeweight=".25pt">
                  <v:textbox>
                    <w:txbxContent>
                      <w:p w:rsidR="004C66A4" w:rsidRPr="002E79E0" w:rsidRDefault="004C66A4" w:rsidP="00432D38">
                        <w:pPr>
                          <w:jc w:val="center"/>
                          <w:rPr>
                            <w:b/>
                            <w:sz w:val="20"/>
                            <w:szCs w:val="20"/>
                          </w:rPr>
                        </w:pPr>
                        <w:r>
                          <w:rPr>
                            <w:sz w:val="20"/>
                            <w:szCs w:val="20"/>
                          </w:rPr>
                          <w:t>Axit fo</w:t>
                        </w:r>
                        <w:r>
                          <w:rPr>
                            <w:sz w:val="20"/>
                            <w:szCs w:val="20"/>
                            <w:lang w:val="en-US"/>
                          </w:rPr>
                          <w:t>r</w:t>
                        </w:r>
                        <w:r>
                          <w:rPr>
                            <w:sz w:val="20"/>
                            <w:szCs w:val="20"/>
                          </w:rPr>
                          <w:t>mic</w:t>
                        </w:r>
                      </w:p>
                    </w:txbxContent>
                  </v:textbox>
                </v:rect>
                <v:shape id="Straight Arrow Connector 1991" o:spid="_x0000_s1095" type="#_x0000_t32" style="position:absolute;left:31984;top:14006;width:3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d8MAAAADcAAAADwAAAGRycy9kb3ducmV2LnhtbERPy6rCMBDdC/5DGMGdpopetBrFB4Ib&#10;F9YHLodmbIvNpDRR69+bhXCXh/OeLxtTihfVrrCsYNCPQBCnVhecKTifdr0JCOeRNZaWScGHHCwX&#10;7dYcY23ffKRX4jMRQtjFqCD3voqldGlOBl3fVsSBu9vaoA+wzqSu8R3CTSmHUfQnDRYcGnKsaJNT&#10;+kieRsFWHyWnl2R8PTw+692osM/r+qZUt9OsZiA8Nf5f/HPvtYLRNKwNZ8IRkIs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ETnfDAAAAA3AAAAA8AAAAAAAAAAAAAAAAA&#10;oQIAAGRycy9kb3ducmV2LnhtbFBLBQYAAAAABAAEAPkAAACOAwAAAAA=&#10;" strokecolor="black [3040]">
                  <v:stroke dashstyle="dashDot" endarrow="open"/>
                </v:shape>
                <v:rect id="Rectangle 1992" o:spid="_x0000_s1096" style="position:absolute;left:35632;top:12173;width:7235;height:3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IqXcYA&#10;AADcAAAADwAAAGRycy9kb3ducmV2LnhtbESPQWvCQBSE7wX/w/KE3pqNrYhJXUVa2ogXaSrY3h7Z&#10;ZxLMvg3ZrYn/3hWEHoeZ+YZZrAbTiDN1rrasYBLFIIgLq2suFey/P57mIJxH1thYJgUXcrBajh4W&#10;mGrb8xedc1+KAGGXooLK+zaV0hUVGXSRbYmDd7SdQR9kV0rdYR/gppHPcTyTBmsOCxW29FZRccr/&#10;jILD9mUX//B8OhzarHn/zT43+9wo9Tge1q8gPA3+P3xvb7SCaZLA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IqXcYAAADcAAAADwAAAAAAAAAAAAAAAACYAgAAZHJz&#10;L2Rvd25yZXYueG1sUEsFBgAAAAAEAAQA9QAAAIsDAAAAAA==&#10;" fillcolor="white [3201]" stroked="f" strokeweight=".25pt">
                  <v:textbox>
                    <w:txbxContent>
                      <w:p w:rsidR="004C66A4" w:rsidRPr="00036891" w:rsidRDefault="004C66A4" w:rsidP="00432D38">
                        <w:pPr>
                          <w:jc w:val="center"/>
                          <w:rPr>
                            <w:b/>
                            <w:sz w:val="20"/>
                            <w:szCs w:val="20"/>
                          </w:rPr>
                        </w:pPr>
                        <w:r>
                          <w:rPr>
                            <w:sz w:val="20"/>
                            <w:szCs w:val="20"/>
                          </w:rPr>
                          <w:t>Nước thải</w:t>
                        </w:r>
                      </w:p>
                    </w:txbxContent>
                  </v:textbox>
                </v:rect>
                <v:rect id="Rectangle 283" o:spid="_x0000_s1097" style="position:absolute;left:17633;top:42162;width:13943;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Y0sUA&#10;AADcAAAADwAAAGRycy9kb3ducmV2LnhtbESPT2sCMRTE70K/Q3iF3jRpV6WsRilLCz304p+Dx8fm&#10;dTe6edkmqW6/fSMIHoeZ+Q2zXA+uE2cK0XrW8DxRIIhrbyw3Gva7j/EriJiQDXaeScMfRVivHkZL&#10;LI2/8IbO29SIDOFYooY2pb6UMtYtOYwT3xNn79sHhynL0EgT8JLhrpMvSs2lQ8t5ocWeqpbq0/bX&#10;afjqKxt+joWKBzvdTeOheK+OhdZPj8PbAkSiId3Dt/an0TBTM7iey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FjSxQAAANwAAAAPAAAAAAAAAAAAAAAAAJgCAABkcnMv&#10;ZG93bnJldi54bWxQSwUGAAAAAAQABAD1AAAAigMAAAAA&#10;" fillcolor="white [3201]" strokecolor="black [3200]" strokeweight=".25pt">
                  <v:textbox>
                    <w:txbxContent>
                      <w:p w:rsidR="004C66A4" w:rsidRPr="0065588E" w:rsidRDefault="004C66A4" w:rsidP="00432D38">
                        <w:pPr>
                          <w:jc w:val="center"/>
                          <w:rPr>
                            <w:b/>
                            <w:lang w:val="en-US"/>
                          </w:rPr>
                        </w:pPr>
                        <w:r>
                          <w:rPr>
                            <w:lang w:val="en-US"/>
                          </w:rPr>
                          <w:t>Vào thùng</w:t>
                        </w:r>
                      </w:p>
                    </w:txbxContent>
                  </v:textbox>
                </v:rect>
                <v:shape id="Straight Arrow Connector 289" o:spid="_x0000_s1098" type="#_x0000_t32" style="position:absolute;left:24724;top:57715;width:33;height:20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Fj874AAADcAAAADwAAAGRycy9kb3ducmV2LnhtbERPuwrCMBTdBf8hXMFNUwVFq1FEKDjo&#10;4AvXS3Nti81NbWKtf28GwfFw3st1a0rRUO0KywpGwwgEcWp1wZmCyzkZzEA4j6yxtEwKPuRgvep2&#10;lhhr++YjNSefiRDCLkYFufdVLKVLczLohrYiDtzd1gZ9gHUmdY3vEG5KOY6iqTRYcGjIsaJtTunj&#10;9DIKIjdNntvz49BcMn/c32Sy+8yvSvV77WYBwlPr/+Kfe6cVTE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cWPzvgAAANwAAAAPAAAAAAAAAAAAAAAAAKEC&#10;AABkcnMvZG93bnJldi54bWxQSwUGAAAAAAQABAD5AAAAjAMAAAAA&#10;" strokecolor="black [3040]">
                  <v:stroke endarrow="open"/>
                </v:shape>
                <v:shape id="Straight Arrow Connector 308" o:spid="_x0000_s1099" type="#_x0000_t32" style="position:absolute;left:14181;top:20286;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4gJsAAAADcAAAADwAAAGRycy9kb3ducmV2LnhtbESP3YrCMBCF74V9hzAL3tm0giJdo0hg&#10;wb1T6wOMzWxbbCa1ydbu2xtB8PJwfj7OejvaVgzU+8axgixJQRCXzjRcKTgX37MVCB+QDbaOScE/&#10;edhuPiZrzI2785GGU6hEHGGfo4I6hC6X0pc1WfSJ64ij9+t6iyHKvpKmx3sct62cp+lSWmw4Emrs&#10;SNdUXk9/NkKa4qJ3t8Fr1od2pbPih7FQavo57r5ABBrDO/xq742CRZbB80w8AnL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eICbAAAAA3AAAAA8AAAAAAAAAAAAAAAAA&#10;oQIAAGRycy9kb3ducmV2LnhtbFBLBQYAAAAABAAEAPkAAACOAwAAAAA=&#10;" strokecolor="black [3040]">
                  <v:stroke dashstyle="3 1" endarrow="open"/>
                </v:shape>
                <v:shape id="Straight Arrow Connector 309" o:spid="_x0000_s1100" type="#_x0000_t32" style="position:absolute;left:31578;top:20156;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c5cEAAADbAAAADwAAAGRycy9kb3ducmV2LnhtbESPzarCMBSE94LvEI7gTlMvKlKNol4E&#10;Ny6sP7g8NMe22JyUJmp9eyMILoeZ+YaZLRpTigfVrrCsYNCPQBCnVhecKTgeNr0JCOeRNZaWScGL&#10;HCzm7dYMY22fvKdH4jMRIOxiVJB7X8VSujQng65vK+LgXW1t0AdZZ1LX+AxwU8q/KBpLgwWHhRwr&#10;WueU3pK7UfCv95LTUzI6726v1WZY2Pt5dVGq22mWUxCeGv8Lf9tbrWA8hM+X8AP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8tzlwQAAANsAAAAPAAAAAAAAAAAAAAAA&#10;AKECAABkcnMvZG93bnJldi54bWxQSwUGAAAAAAQABAD5AAAAjwMAAAAA&#10;" strokecolor="black [3040]">
                  <v:stroke dashstyle="dashDot" endarrow="open"/>
                </v:shape>
                <v:rect id="Rectangle 310" o:spid="_x0000_s1101" style="position:absolute;left:35548;top:17704;width:9414;height:3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ub8UA&#10;AADbAAAADwAAAGRycy9kb3ducmV2LnhtbESPQWvCQBSE7wX/w/KE3pqNtQ0hukppsYZeilFQb4/s&#10;Mwlm34bsVuO/dwuFHoeZ+YaZLwfTigv1rrGsYBLFIIhLqxuuFOy2q6cUhPPIGlvLpOBGDpaL0cMc&#10;M22vvKFL4SsRIOwyVFB732VSurImgy6yHXHwTrY36IPsK6l7vAa4aeVzHCfSYMNhocaO3msqz8WP&#10;UbD/mn7HB05fhn23bj+O6898VxilHsfD2wyEp8H/h//auVaQvML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u5vxQAAANsAAAAPAAAAAAAAAAAAAAAAAJgCAABkcnMv&#10;ZG93bnJldi54bWxQSwUGAAAAAAQABAD1AAAAigMAAAAA&#10;" fillcolor="white [3201]" stroked="f" strokeweight=".25pt">
                  <v:textbox>
                    <w:txbxContent>
                      <w:p w:rsidR="004C66A4" w:rsidRPr="00036891" w:rsidRDefault="004C66A4" w:rsidP="00432D38">
                        <w:pPr>
                          <w:jc w:val="center"/>
                          <w:rPr>
                            <w:b/>
                            <w:sz w:val="20"/>
                            <w:szCs w:val="20"/>
                          </w:rPr>
                        </w:pPr>
                        <w:r>
                          <w:rPr>
                            <w:sz w:val="20"/>
                            <w:szCs w:val="20"/>
                          </w:rPr>
                          <w:t>Hơi acid, mùi</w:t>
                        </w:r>
                      </w:p>
                    </w:txbxContent>
                  </v:textbox>
                </v:rect>
                <v:rect id="Rectangle 311" o:spid="_x0000_s1102" style="position:absolute;left:5103;top:23985;width:10944;height:3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BwGMUA&#10;AADbAAAADwAAAGRycy9kb3ducmV2LnhtbESPQWvCQBSE74X+h+UJvdWNrQSJriItauilNBXU2yP7&#10;TILZt0t2Nem/7xYKHoeZ+YZZrAbTiht1vrGsYDJOQBCXVjdcKdh/b55nIHxA1thaJgU/5GG1fHxY&#10;YKZtz190K0IlIoR9hgrqEFwmpS9rMujH1hFH72w7gyHKrpK6wz7CTStfkiSVBhuOCzU6equpvBRX&#10;o+Dw8fqZHHk2HQ5u176fdtt8XxilnkbDeg4i0BDu4f92rhWk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HAYxQAAANsAAAAPAAAAAAAAAAAAAAAAAJgCAABkcnMv&#10;ZG93bnJldi54bWxQSwUGAAAAAAQABAD1AAAAigMAAAAA&#10;" fillcolor="white [3201]" stroked="f" strokeweight=".25pt">
                  <v:textbox>
                    <w:txbxContent>
                      <w:p w:rsidR="004C66A4" w:rsidRPr="002E79E0" w:rsidRDefault="004C66A4" w:rsidP="00432D38">
                        <w:pPr>
                          <w:jc w:val="center"/>
                          <w:rPr>
                            <w:b/>
                            <w:sz w:val="20"/>
                            <w:szCs w:val="20"/>
                          </w:rPr>
                        </w:pPr>
                        <w:r w:rsidRPr="002E79E0">
                          <w:rPr>
                            <w:sz w:val="20"/>
                            <w:szCs w:val="20"/>
                          </w:rPr>
                          <w:t xml:space="preserve">Nước </w:t>
                        </w:r>
                        <w:r>
                          <w:rPr>
                            <w:sz w:val="20"/>
                            <w:szCs w:val="20"/>
                            <w:lang w:val="en-US"/>
                          </w:rPr>
                          <w:t>cấp</w:t>
                        </w:r>
                        <w:r>
                          <w:rPr>
                            <w:sz w:val="20"/>
                            <w:szCs w:val="20"/>
                          </w:rPr>
                          <w:t xml:space="preserve"> </w:t>
                        </w:r>
                      </w:p>
                    </w:txbxContent>
                  </v:textbox>
                </v:rect>
                <v:shape id="Straight Arrow Connector 312" o:spid="_x0000_s1103" type="#_x0000_t32" style="position:absolute;left:14183;top:26003;width:3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m7WcEAAADbAAAADwAAAGRycy9kb3ducmV2LnhtbESPzWrCQBSF94LvMFyhO52kiyipo4QB&#10;od1V0we4zVyTYOZOzEyT9O07gtDl4fx8nP1xtp0YafCtYwXpJgFBXDnTcq3gqzytdyB8QDbYOSYF&#10;v+TheFgu9pgbN/GZxkuoRRxhn6OCJoQ+l9JXDVn0G9cTR+/qBoshyqGWZsApjttOviZJJi22HAkN&#10;9qQbqm6XHxshbfmti/voNevPbqfT8oOxVOplNRdvIALN4T/8bL8bBdkWHl/iD5CH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btZwQAAANsAAAAPAAAAAAAAAAAAAAAA&#10;AKECAABkcnMvZG93bnJldi54bWxQSwUGAAAAAAQABAD5AAAAjwMAAAAA&#10;" strokecolor="black [3040]">
                  <v:stroke dashstyle="3 1" endarrow="open"/>
                </v:shape>
                <v:shape id="Straight Arrow Connector 313" o:spid="_x0000_s1104" type="#_x0000_t32" style="position:absolute;left:32103;top:25859;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4L0AAADbAAAADwAAAGRycy9kb3ducmV2LnhtbERPyQrCMBC9C/5DGMGbpoqKVKO4IHjx&#10;YF3wODRjW2wmpYla/94cBI+Pt8+XjSnFi2pXWFYw6EcgiFOrC84UnE+73hSE88gaS8uk4EMOlot2&#10;a46xtm8+0ivxmQgh7GJUkHtfxVK6NCeDrm8r4sDdbW3QB1hnUtf4DuGmlMMomkiDBYeGHCva5JQ+&#10;kqdRsNVHyeklGV8Pj896Nyrs87q+KdXtNKsZCE+N/4t/7r1WMAljw5fwA+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e/1uC9AAAA2wAAAA8AAAAAAAAAAAAAAAAAoQIA&#10;AGRycy9kb3ducmV2LnhtbFBLBQYAAAAABAAEAPkAAACLAwAAAAA=&#10;" strokecolor="black [3040]">
                  <v:stroke dashstyle="dashDot" endarrow="open"/>
                </v:shape>
                <v:rect id="Rectangle 314" o:spid="_x0000_s1105" style="position:absolute;left:35632;top:23932;width:7235;height:3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kasQA&#10;AADbAAAADwAAAGRycy9kb3ducmV2LnhtbESPQYvCMBSE7wv+h/AEb2uqLqLVKKK4ipfFKqi3R/Ns&#10;i81LabLa/fdGEPY4zMw3zHTemFLcqXaFZQW9bgSCOLW64EzB8bD+HIFwHlljaZkU/JGD+az1McVY&#10;2wfv6Z74TAQIuxgV5N5XsZQuzcmg69qKOHhXWxv0QdaZ1DU+AtyUsh9FQ2mw4LCQY0XLnNJb8msU&#10;nHaDn+jMo6/mVG3K1WXzvT0mRqlOu1lMQHhq/H/43d5qBcMx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5GrEAAAA2wAAAA8AAAAAAAAAAAAAAAAAmAIAAGRycy9k&#10;b3ducmV2LnhtbFBLBQYAAAAABAAEAPUAAACJAwAAAAA=&#10;" fillcolor="white [3201]" stroked="f" strokeweight=".25pt">
                  <v:textbox>
                    <w:txbxContent>
                      <w:p w:rsidR="004C66A4" w:rsidRPr="00036891" w:rsidRDefault="004C66A4" w:rsidP="00432D38">
                        <w:pPr>
                          <w:jc w:val="center"/>
                          <w:rPr>
                            <w:b/>
                            <w:sz w:val="20"/>
                            <w:szCs w:val="20"/>
                          </w:rPr>
                        </w:pPr>
                        <w:r>
                          <w:rPr>
                            <w:sz w:val="20"/>
                            <w:szCs w:val="20"/>
                          </w:rPr>
                          <w:t>Nước thải</w:t>
                        </w:r>
                      </w:p>
                    </w:txbxContent>
                  </v:textbox>
                </v:rect>
                <v:shape id="Straight Arrow Connector 321" o:spid="_x0000_s1106" type="#_x0000_t32" style="position:absolute;left:31808;top:50018;width:34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x1MQAAADbAAAADwAAAGRycy9kb3ducmV2LnhtbESPQWvCQBSE7wX/w/IEb3WjWJWYVbQl&#10;0EsPpioeH9lnEsy+Ddk1Jv++Wyj0OMzMN0yy600tOmpdZVnBbBqBIM6trrhQcPpOX9cgnEfWWFsm&#10;BQM52G1HLwnG2j75SF3mCxEg7GJUUHrfxFK6vCSDbmob4uDdbGvQB9kWUrf4DHBTy3kULaXBisNC&#10;iQ29l5Tfs4dR8KGPkvNz9nb5ug+HdFHZx+VwVWoy7vcbEJ56/x/+a39qBasl/H4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XHUxAAAANsAAAAPAAAAAAAAAAAA&#10;AAAAAKECAABkcnMvZG93bnJldi54bWxQSwUGAAAAAAQABAD5AAAAkgMAAAAA&#10;" strokecolor="black [3040]">
                  <v:stroke dashstyle="dashDot" endarrow="open"/>
                </v:shape>
                <v:rect id="Rectangle 322" o:spid="_x0000_s1107" style="position:absolute;left:35253;top:48251;width:7004;height: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XsUA&#10;AADbAAAADwAAAGRycy9kb3ducmV2LnhtbESPQWvCQBSE7wX/w/KE3pqNtTQhukppsYZeilFQb4/s&#10;Mwlm34bsVuO/dwuFHoeZ+YaZLwfTigv1rrGsYBLFIIhLqxuuFOy2q6cUhPPIGlvLpOBGDpaL0cMc&#10;M22vvKFL4SsRIOwyVFB732VSurImgy6yHXHwTrY36IPsK6l7vAa4aeVzHL9Kgw2HhRo7eq+pPBc/&#10;RsH+a/odHzh9Gfbduv04rj/zXWGUehwPbzMQngb/H/5r51pBksDvl/A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UNexQAAANsAAAAPAAAAAAAAAAAAAAAAAJgCAABkcnMv&#10;ZG93bnJldi54bWxQSwUGAAAAAAQABAD1AAAAigMAAAAA&#10;" fillcolor="white [3201]" stroked="f" strokeweight=".25pt">
                  <v:textbox>
                    <w:txbxContent>
                      <w:p w:rsidR="004C66A4" w:rsidRPr="00036891" w:rsidRDefault="004C66A4" w:rsidP="00432D38">
                        <w:pPr>
                          <w:jc w:val="center"/>
                          <w:rPr>
                            <w:b/>
                            <w:sz w:val="20"/>
                            <w:szCs w:val="20"/>
                          </w:rPr>
                        </w:pPr>
                        <w:r>
                          <w:rPr>
                            <w:sz w:val="20"/>
                            <w:szCs w:val="20"/>
                          </w:rPr>
                          <w:t xml:space="preserve">Khí thải </w:t>
                        </w:r>
                      </w:p>
                    </w:txbxContent>
                  </v:textbox>
                </v:rect>
                <v:shape id="Straight Arrow Connector 325" o:spid="_x0000_s1108" type="#_x0000_t32" style="position:absolute;left:31584;top:55940;width:34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8HL0AAADbAAAADwAAAGRycy9kb3ducmV2LnhtbERPyQrCMBC9C/5DGMGbpoqKVKO4IHjx&#10;YF3wODRjW2wmpYla/94cBI+Pt8+XjSnFi2pXWFYw6EcgiFOrC84UnE+73hSE88gaS8uk4EMOlot2&#10;a46xtm8+0ivxmQgh7GJUkHtfxVK6NCeDrm8r4sDdbW3QB1hnUtf4DuGmlMMomkiDBYeGHCva5JQ+&#10;kqdRsNVHyeklGV8Pj896Nyrs87q+KdXtNKsZCE+N/4t/7r1WMA3rw5fwA+Ti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nFPBy9AAAA2wAAAA8AAAAAAAAAAAAAAAAAoQIA&#10;AGRycy9kb3ducmV2LnhtbFBLBQYAAAAABAAEAPkAAACLAwAAAAA=&#10;" strokecolor="black [3040]">
                  <v:stroke dashstyle="dashDot" endarrow="open"/>
                </v:shape>
                <v:rect id="Rectangle 326" o:spid="_x0000_s1109" style="position:absolute;left:35638;top:54094;width:7863;height:3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OlsQA&#10;AADbAAAADwAAAGRycy9kb3ducmV2LnhtbESPS4vCQBCE78L+h6EXvOnEBxKyjrIoPvAiRsHdW5Pp&#10;TcJmekJm1PjvHUHwWFTVV9R03ppKXKlxpWUFg34EgjizuuRcwem46sUgnEfWWFkmBXdyMJ99dKaY&#10;aHvjA11Tn4sAYZeggsL7OpHSZQUZdH1bEwfvzzYGfZBNLnWDtwA3lRxG0UQaLDksFFjToqDsP70Y&#10;BefdaB/9cDxuz/WmWv5u1ttTapTqfrbfXyA8tf4dfrW3WkE8gOe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DpbEAAAA2wAAAA8AAAAAAAAAAAAAAAAAmAIAAGRycy9k&#10;b3ducmV2LnhtbFBLBQYAAAAABAAEAPUAAACJAwAAAAA=&#10;" fillcolor="white [3201]" stroked="f" strokeweight=".25pt">
                  <v:textbox>
                    <w:txbxContent>
                      <w:p w:rsidR="004C66A4" w:rsidRPr="00036891" w:rsidRDefault="004C66A4" w:rsidP="00432D38">
                        <w:pPr>
                          <w:jc w:val="center"/>
                          <w:rPr>
                            <w:b/>
                            <w:sz w:val="20"/>
                            <w:szCs w:val="20"/>
                          </w:rPr>
                        </w:pPr>
                        <w:r>
                          <w:rPr>
                            <w:sz w:val="20"/>
                            <w:szCs w:val="20"/>
                          </w:rPr>
                          <w:t xml:space="preserve">Bao bì lỗi </w:t>
                        </w:r>
                      </w:p>
                    </w:txbxContent>
                  </v:textbox>
                </v:rect>
                <v:shape id="Straight Arrow Connector 103" o:spid="_x0000_s1110" type="#_x0000_t32" style="position:absolute;left:24599;top:10259;width:0;height:2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8A/cQAAADcAAAADwAAAGRycy9kb3ducmV2LnhtbESPT4vCMBTE78J+h/AWvNl0exDtGssi&#10;FDzowX94fTRv29Lmpdtka/32RhA8DjPzG2aVjaYVA/WutqzgK4pBEBdW11wqOJ/y2QKE88gaW8uk&#10;4E4OsvXHZIWptjc+0HD0pQgQdikqqLzvUildUZFBF9mOOHi/tjfog+xLqXu8BbhpZRLHc2mw5rBQ&#10;YUebiorm+G8UxG6e/21OzX44l/6wu8p8e19elJp+jj/fIDyN/h1+tbdaQbJI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wD9xAAAANwAAAAPAAAAAAAAAAAA&#10;AAAAAKECAABkcnMvZG93bnJldi54bWxQSwUGAAAAAAQABAD5AAAAkgMAAAAA&#10;" strokecolor="black [3040]">
                  <v:stroke endarrow="open"/>
                </v:shape>
                <v:shape id="Straight Arrow Connector 103" o:spid="_x0000_s1111" type="#_x0000_t32" style="position:absolute;left:24395;top:4572;width:0;height:2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itzL4AAADcAAAADwAAAGRycy9kb3ducmV2LnhtbERPuwrCMBTdBf8hXMHNpjqIVqOIUHDQ&#10;wReul+baFpub2sRa/94MguPhvJfrzlSipcaVlhWMoxgEcWZ1ybmCyzkdzUA4j6yxskwKPuRgver3&#10;lpho++YjtSefixDCLkEFhfd1IqXLCjLoIlsTB+5uG4M+wCaXusF3CDeVnMTxVBosOTQUWNO2oOxx&#10;ehkFsZumz+35cWgvuT/ubzLdfeZXpYaDbrMA4anzf/HPvdMKJv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CK3MvgAAANwAAAAPAAAAAAAAAAAAAAAAAKEC&#10;AABkcnMvZG93bnJldi54bWxQSwUGAAAAAAQABAD5AAAAjAMAAAAA&#10;" strokecolor="black [3040]">
                  <v:stroke endarrow="open"/>
                </v:shape>
                <v:shape id="Straight Arrow Connector 103" o:spid="_x0000_s1112" type="#_x0000_t32" style="position:absolute;left:24812;top:15842;width:0;height:2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WIMQAAADcAAAADwAAAGRycy9kb3ducmV2LnhtbESPT4vCMBTE78J+h/AWvNl0exDtGssi&#10;FDzowX94fTRv29Lmpdtka/32RhA8DjPzG2aVjaYVA/WutqzgK4pBEBdW11wqOJ/y2QKE88gaW8uk&#10;4E4OsvXHZIWptjc+0HD0pQgQdikqqLzvUildUZFBF9mOOHi/tjfog+xLqXu8BbhpZRLHc2mw5rBQ&#10;YUebiorm+G8UxG6e/21OzX44l/6wu8p8e19elJp+jj/fIDyN/h1+tbdaQbJM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pYgxAAAANwAAAAPAAAAAAAAAAAA&#10;AAAAAKECAABkcnMvZG93bnJldi54bWxQSwUGAAAAAAQABAD5AAAAkgMAAAAA&#10;" strokecolor="black [3040]">
                  <v:stroke endarrow="open"/>
                </v:shape>
                <v:shape id="Straight Arrow Connector 103" o:spid="_x0000_s1113" type="#_x0000_t32" style="position:absolute;left:24812;top:21909;width:0;height:2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Orz8QAAADcAAAADwAAAGRycy9kb3ducmV2LnhtbESPQYvCMBSE78L+h/CEvWmqLLJ2TYsI&#10;BQ96UCt7fTTPtti8dJtY6783grDHYWa+YVbpYBrRU+dqywpm0wgEcWF1zaWC/JRNvkE4j6yxsUwK&#10;HuQgTT5GK4y1vfOB+qMvRYCwi1FB5X0bS+mKigy6qW2Jg3exnUEfZFdK3eE9wE0j51G0kAZrDgsV&#10;trSpqLgeb0ZB5BbZ3+Z03fd56Q+7X5ltH8uzUp/jYf0DwtPg/8Pv9lYrmC+/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M6vPxAAAANwAAAAPAAAAAAAAAAAA&#10;AAAAAKECAABkcnMvZG93bnJldi54bWxQSwUGAAAAAAQABAD5AAAAkgMAAAAA&#10;" strokecolor="black [3040]">
                  <v:stroke endarrow="open"/>
                </v:shape>
                <v:shape id="Straight Arrow Connector 103" o:spid="_x0000_s1114" type="#_x0000_t32" style="position:absolute;left:24957;top:28075;width:0;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QI8QAAADcAAAADwAAAGRycy9kb3ducmV2LnhtbESPT4vCMBTE78J+h/AWvNlUD2XtGosI&#10;BQ968B9eH83btrR56TbZWr+9WRA8DjPzG2aVjaYVA/WutqxgHsUgiAuray4VXM757AuE88gaW8uk&#10;4EEOsvXHZIWptnc+0nDypQgQdikqqLzvUildUZFBF9mOOHg/tjfog+xLqXu8B7hp5SKOE2mw5rBQ&#10;YUfbiorm9GcUxC7Jf7fn5jBcSn/c32S+eyyvSk0/x803CE+jf4df7Z1WsFgm8H8mHAG5f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ZAjxAAAANwAAAAPAAAAAAAAAAAA&#10;AAAAAKECAABkcnMvZG93bnJldi54bWxQSwUGAAAAAAQABAD5AAAAkgMAAAAA&#10;" strokecolor="black [3040]">
                  <v:stroke endarrow="open"/>
                </v:shape>
                <v:shape id="Straight Arrow Connector 103" o:spid="_x0000_s1115" type="#_x0000_t32" style="position:absolute;left:24972;top:40093;width:0;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EUcQAAADcAAAADwAAAGRycy9kb3ducmV2LnhtbESPQWuDQBSE74X+h+UVcqtrPYRqs5Ei&#10;CDm0h2hCrg/3VUX3rXW3xvz7bKHQ4zAz3zC7fDWjWGh2vWUFL1EMgrixuudWwakun19BOI+scbRM&#10;Cm7kIN8/Puww0/bKR1oq34oAYZehgs77KZPSNR0ZdJGdiIP3ZWeDPsi5lXrGa4CbUSZxvJUGew4L&#10;HU5UdNQM1Y9RELtt+V3Uw+dyav3x4yLLwy09K7V5Wt/fQHha/X/4r33QCpI0hd8z4Qj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gRRxAAAANwAAAAPAAAAAAAAAAAA&#10;AAAAAKECAABkcnMvZG93bnJldi54bWxQSwUGAAAAAAQABAD5AAAAkgMAAAAA&#10;" strokecolor="black [3040]">
                  <v:stroke endarrow="open"/>
                </v:shape>
                <v:shape id="Straight Arrow Connector 103" o:spid="_x0000_s1116" type="#_x0000_t32" style="position:absolute;left:24972;top:46251;width:0;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TcMAAADcAAAADwAAAGRycy9kb3ducmV2LnhtbESPQYvCMBSE78L+h/AWvGniCrJ2jSJC&#10;wYMe1MpeH82zLTYv3SbW+u+NIOxxmJlvmMWqt7XoqPWVYw2TsQJBnDtTcaEhO6WjbxA+IBusHZOG&#10;B3lYLT8GC0yMu/OBumMoRISwT1BDGUKTSOnzkiz6sWuIo3dxrcUQZVtI0+I9wm0tv5SaSYsVx4US&#10;G9qUlF+PN6tB+Vn6tzld911WhMPuV6bbx/ys9fCzX/+ACNSH//C7vTUapmoCrzPx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kk3DAAAA3AAAAA8AAAAAAAAAAAAA&#10;AAAAoQIAAGRycy9kb3ducmV2LnhtbFBLBQYAAAAABAAEAPkAAACRAwAAAAA=&#10;" strokecolor="black [3040]">
                  <v:stroke endarrow="open"/>
                </v:shape>
                <v:rect id="Rectangle 53" o:spid="_x0000_s1117" style="position:absolute;left:17581;top:30148;width:14403;height:3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1tMEA&#10;AADcAAAADwAAAGRycy9kb3ducmV2LnhtbERPu27CMBTdK/EP1kXqVuw2CKGAQVUEEkMXHgPjVXyb&#10;mMbXwXYh/ft6QGI8Ou/lenCduFGI1rOG94kCQVx7Y7nRcDpu3+YgYkI22HkmDX8UYb0avSyxNP7O&#10;e7odUiNyCMcSNbQp9aWUsW7JYZz4njhz3z44TBmGRpqA9xzuOvmh1Ew6tJwbWuypaqn+Ofw6DV99&#10;ZcP1Uqh4ttPjNJ6LTXUptH4dD58LEImG9BQ/3DujoVB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NbTBAAAA3AAAAA8AAAAAAAAAAAAAAAAAmAIAAGRycy9kb3du&#10;cmV2LnhtbFBLBQYAAAAABAAEAPUAAACGAwAAAAA=&#10;" fillcolor="white [3201]" strokecolor="black [3200]" strokeweight=".25pt">
                  <v:textbox>
                    <w:txbxContent>
                      <w:p w:rsidR="004C66A4" w:rsidRPr="00A30064" w:rsidRDefault="004C66A4" w:rsidP="00432D38">
                        <w:pPr>
                          <w:jc w:val="center"/>
                          <w:rPr>
                            <w:b/>
                            <w:lang w:val="en-US"/>
                          </w:rPr>
                        </w:pPr>
                        <w:r>
                          <w:rPr>
                            <w:lang w:val="en-US"/>
                          </w:rPr>
                          <w:t>Máy cán số 1, 2, 3</w:t>
                        </w:r>
                      </w:p>
                    </w:txbxContent>
                  </v:textbox>
                </v:rect>
                <v:shape id="Straight Arrow Connector 103" o:spid="_x0000_s1118" type="#_x0000_t32" style="position:absolute;left:25006;top:34084;width:0;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eS8UAAADcAAAADwAAAGRycy9kb3ducmV2LnhtbESPzWrDMBCE74W8g9hAb7XUFELsRAnF&#10;YPChPeSn9LpYG9vEWjmW6jhvXxUKOQ4z8w2z2U22EyMNvnWs4TVRIIgrZ1quNZyOxcsKhA/IBjvH&#10;pOFOHnbb2dMGM+NuvKfxEGoRIewz1NCE0GdS+qohiz5xPXH0zm6wGKIcamkGvEW47eRCqaW02HJc&#10;aLCnvKHqcvixGpRfFtf8ePkcT3XYf3zLorynX1o/z6f3NYhAU3iE/9ul0fCmUvg7E4+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meS8UAAADcAAAADwAAAAAAAAAA&#10;AAAAAAChAgAAZHJzL2Rvd25yZXYueG1sUEsFBgAAAAAEAAQA+QAAAJMDAAAAAA==&#10;" strokecolor="black [3040]">
                  <v:stroke endarrow="open"/>
                </v:shape>
                <v:rect id="Rectangle 53" o:spid="_x0000_s1119" style="position:absolute;left:17630;top:36156;width:14404;height:3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vb8EA&#10;AADcAAAADwAAAGRycy9kb3ducmV2LnhtbERPy4rCMBTdC/MP4Q6401QrItUoUmZgFrPxsXB5aa5t&#10;tLnpJFHr308WgsvDea82vW3FnXwwjhVMxhkI4sppw7WC4+F7tAARIrLG1jEpeFKAzfpjsMJCuwfv&#10;6L6PtUghHApU0MTYFVKGqiGLYew64sSdnbcYE/S11B4fKdy2cpplc2nRcGposKOyoeq6v1kFv11p&#10;/N8lz8LJzA6zcMq/ykuu1PCz3y5BROrjW/xy/2gF+ST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pr2/BAAAA3AAAAA8AAAAAAAAAAAAAAAAAmAIAAGRycy9kb3du&#10;cmV2LnhtbFBLBQYAAAAABAAEAPUAAACGAwAAAAA=&#10;" fillcolor="white [3201]" strokecolor="black [3200]" strokeweight=".25pt">
                  <v:textbox>
                    <w:txbxContent>
                      <w:p w:rsidR="004C66A4" w:rsidRPr="00A30064" w:rsidRDefault="004C66A4" w:rsidP="00432D38">
                        <w:pPr>
                          <w:jc w:val="center"/>
                          <w:rPr>
                            <w:b/>
                            <w:lang w:val="en-US"/>
                          </w:rPr>
                        </w:pPr>
                        <w:r>
                          <w:rPr>
                            <w:lang w:val="en-US"/>
                          </w:rPr>
                          <w:t>Máy cán cắt</w:t>
                        </w:r>
                      </w:p>
                    </w:txbxContent>
                  </v:textbox>
                </v:rect>
                <v:shape id="Straight Arrow Connector 103" o:spid="_x0000_s1120" type="#_x0000_t32" style="position:absolute;left:25006;top:52019;width:0;height:2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EkMUAAADcAAAADwAAAGRycy9kb3ducmV2LnhtbESPT2uDQBTE74V+h+UVemtWWwiNdZUg&#10;CB7SQ/7R68N9UdF9a92NMd++Wyj0OMzMb5g0X8wgZppcZ1lBvIpAENdWd9woOB3Ll3cQziNrHCyT&#10;gjs5yLPHhxQTbW+8p/ngGxEg7BJU0Ho/JlK6uiWDbmVH4uBd7GTQBzk1Uk94C3AzyNcoWkuDHYeF&#10;FkcqWqr7w9UoiNy6/C6O/ed8avx+9yXL6r45K/X8tGw/QHha/H/4r11pBW9xDL9nwhG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YEkMUAAADcAAAADwAAAAAAAAAA&#10;AAAAAAChAgAAZHJzL2Rvd25yZXYueG1sUEsFBgAAAAAEAAQA+QAAAJMDAAAAAA==&#10;" strokecolor="black [3040]">
                  <v:stroke endarrow="open"/>
                </v:shape>
                <w10:anchorlock/>
              </v:group>
            </w:pict>
          </mc:Fallback>
        </mc:AlternateContent>
      </w:r>
    </w:p>
    <w:bookmarkStart w:id="175" w:name="_Toc106273221"/>
    <w:bookmarkStart w:id="176" w:name="_Toc190523351"/>
    <w:p w:rsidR="00BD4310" w:rsidRPr="00C46FD2" w:rsidRDefault="00BD4310" w:rsidP="00C46FD2">
      <w:pPr>
        <w:pStyle w:val="Heading9"/>
        <w:rPr>
          <w:lang w:eastAsia="x-none"/>
        </w:rPr>
      </w:pPr>
      <w:r w:rsidRPr="00C46FD2">
        <w:rPr>
          <w:noProof/>
          <w:lang w:val="en-US"/>
        </w:rPr>
        <mc:AlternateContent>
          <mc:Choice Requires="wps">
            <w:drawing>
              <wp:anchor distT="0" distB="0" distL="114300" distR="114300" simplePos="0" relativeHeight="252191744" behindDoc="0" locked="0" layoutInCell="1" allowOverlap="1" wp14:anchorId="4B332FCB" wp14:editId="05BD567E">
                <wp:simplePos x="0" y="0"/>
                <wp:positionH relativeFrom="column">
                  <wp:posOffset>6758305</wp:posOffset>
                </wp:positionH>
                <wp:positionV relativeFrom="paragraph">
                  <wp:posOffset>310515</wp:posOffset>
                </wp:positionV>
                <wp:extent cx="440690" cy="4445"/>
                <wp:effectExtent l="0" t="76200" r="16510" b="90805"/>
                <wp:wrapNone/>
                <wp:docPr id="585" name="Straight Arrow Connector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4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5A45ED" id="Straight Arrow Connector 585" o:spid="_x0000_s1026" type="#_x0000_t32" style="position:absolute;margin-left:532.15pt;margin-top:24.45pt;width:34.7pt;height:.35pt;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">
                <v:stroke dashstyle="dash" endarrow="block"/>
              </v:shape>
            </w:pict>
          </mc:Fallback>
        </mc:AlternateContent>
      </w:r>
      <w:bookmarkStart w:id="177" w:name="_Toc392834341"/>
      <w:bookmarkStart w:id="178" w:name="_Toc12453939"/>
      <w:bookmarkStart w:id="179" w:name="_Toc54363869"/>
      <w:bookmarkStart w:id="180" w:name="_Toc61417082"/>
      <w:bookmarkStart w:id="181" w:name="_Toc61955976"/>
      <w:bookmarkStart w:id="182" w:name="_Toc69139045"/>
      <w:r w:rsidRPr="00C46FD2">
        <w:t>Hình 1.</w:t>
      </w:r>
      <w:r w:rsidR="00C46FD2" w:rsidRPr="00C46FD2">
        <w:rPr>
          <w:lang w:val="en-US"/>
        </w:rPr>
        <w:t>3</w:t>
      </w:r>
      <w:r w:rsidRPr="00C46FD2">
        <w:t xml:space="preserve">: </w:t>
      </w:r>
      <w:bookmarkEnd w:id="175"/>
      <w:bookmarkEnd w:id="177"/>
      <w:bookmarkEnd w:id="178"/>
      <w:bookmarkEnd w:id="179"/>
      <w:bookmarkEnd w:id="180"/>
      <w:bookmarkEnd w:id="181"/>
      <w:bookmarkEnd w:id="182"/>
      <w:r w:rsidRPr="00C46FD2">
        <w:t>Quy trình công nghệ sản xuất mủ cốm SVR3L</w:t>
      </w:r>
      <w:bookmarkEnd w:id="176"/>
    </w:p>
    <w:p w:rsidR="00BD4310" w:rsidRPr="00EF1178" w:rsidRDefault="00BD4310" w:rsidP="0028334E">
      <w:pPr>
        <w:spacing w:after="120" w:line="240" w:lineRule="auto"/>
        <w:ind w:firstLine="540"/>
        <w:rPr>
          <w:rFonts w:cs="Times New Roman"/>
          <w:b/>
          <w:i/>
          <w:szCs w:val="26"/>
          <w:u w:val="single"/>
        </w:rPr>
      </w:pPr>
      <w:r w:rsidRPr="00EF1178">
        <w:rPr>
          <w:rFonts w:cs="Times New Roman"/>
          <w:b/>
          <w:i/>
          <w:szCs w:val="26"/>
          <w:u w:val="single"/>
        </w:rPr>
        <w:t>Thuyết minh công nghệ:</w:t>
      </w:r>
    </w:p>
    <w:p w:rsidR="009D56DA" w:rsidRPr="005E2144" w:rsidRDefault="009D56DA" w:rsidP="0028334E">
      <w:pPr>
        <w:pStyle w:val="ListParagraph"/>
        <w:spacing w:before="80" w:after="80" w:line="240" w:lineRule="auto"/>
        <w:ind w:left="0" w:firstLine="540"/>
        <w:contextualSpacing w:val="0"/>
        <w:rPr>
          <w:bCs/>
          <w:color w:val="000000" w:themeColor="text1"/>
          <w:szCs w:val="26"/>
          <w:lang w:val="vi"/>
        </w:rPr>
      </w:pPr>
      <w:r w:rsidRPr="005E2144">
        <w:rPr>
          <w:bCs/>
          <w:color w:val="000000" w:themeColor="text1"/>
          <w:szCs w:val="26"/>
          <w:lang w:val="vi"/>
        </w:rPr>
        <w:t xml:space="preserve">Mủ nước được vận chuyển về nhà máy sau khi qua lưới lọc </w:t>
      </w:r>
      <w:r w:rsidRPr="005E2144">
        <w:rPr>
          <w:szCs w:val="26"/>
          <w:lang w:val="vi"/>
        </w:rPr>
        <w:t xml:space="preserve">để loại bỏ hoàn toàn các đất đá, lá cây lẫn trong mủ trước khi đưa vào hồ quậy mủ, tại đây nước sạch được thêm vào để làm đồng đều mủ. Sau khi đưa vào hồ quậy mủ, đồng đều mủ, mủ sẽ được chế biến </w:t>
      </w:r>
      <w:r w:rsidRPr="005E2144">
        <w:rPr>
          <w:bCs/>
          <w:color w:val="000000" w:themeColor="text1"/>
          <w:szCs w:val="26"/>
          <w:lang w:val="vi"/>
        </w:rPr>
        <w:t>qua các công đoạn như sau:</w:t>
      </w:r>
    </w:p>
    <w:p w:rsidR="009D56DA" w:rsidRPr="005E2144" w:rsidRDefault="009D56DA" w:rsidP="0028334E">
      <w:pPr>
        <w:pStyle w:val="ListParagraph"/>
        <w:spacing w:before="80" w:after="80" w:line="240" w:lineRule="auto"/>
        <w:ind w:left="0" w:firstLine="540"/>
        <w:contextualSpacing w:val="0"/>
        <w:rPr>
          <w:b/>
          <w:bCs/>
          <w:color w:val="000000" w:themeColor="text1"/>
          <w:szCs w:val="26"/>
          <w:lang w:val="vi"/>
        </w:rPr>
      </w:pPr>
      <w:r w:rsidRPr="005E2144">
        <w:rPr>
          <w:b/>
          <w:bCs/>
          <w:color w:val="000000" w:themeColor="text1"/>
          <w:szCs w:val="26"/>
          <w:lang w:val="vi"/>
        </w:rPr>
        <w:t xml:space="preserve">Đánh đông: </w:t>
      </w:r>
    </w:p>
    <w:p w:rsidR="009D56DA" w:rsidRPr="005E2144" w:rsidRDefault="009D56DA" w:rsidP="0028334E">
      <w:pPr>
        <w:pStyle w:val="ListParagraph"/>
        <w:spacing w:after="120" w:line="240" w:lineRule="auto"/>
        <w:ind w:left="0" w:firstLine="567"/>
        <w:contextualSpacing w:val="0"/>
        <w:rPr>
          <w:szCs w:val="26"/>
          <w:lang w:val="vi"/>
        </w:rPr>
      </w:pPr>
      <w:r w:rsidRPr="005E2144">
        <w:rPr>
          <w:szCs w:val="26"/>
          <w:lang w:val="vi"/>
        </w:rPr>
        <w:t>Sau khi vào hồ quậy mủ, mủ nước được đưa qua máng phân phối và được trộn với axit pha loãng, axit sử dụng là axit formic. Mủ được đánh đông trong hệ thống mương kéo dài từ hồ quậy mủ đến máy cán kéo.</w:t>
      </w:r>
    </w:p>
    <w:p w:rsidR="009D56DA" w:rsidRPr="005E2144" w:rsidRDefault="009D56DA" w:rsidP="0028334E">
      <w:pPr>
        <w:pStyle w:val="ListParagraph"/>
        <w:spacing w:after="120" w:line="240" w:lineRule="auto"/>
        <w:ind w:left="0" w:firstLine="567"/>
        <w:contextualSpacing w:val="0"/>
        <w:rPr>
          <w:szCs w:val="26"/>
          <w:lang w:val="vi"/>
        </w:rPr>
      </w:pPr>
      <w:r w:rsidRPr="005E2144">
        <w:rPr>
          <w:szCs w:val="26"/>
          <w:lang w:val="vi"/>
        </w:rPr>
        <w:lastRenderedPageBreak/>
        <w:t xml:space="preserve">Yêu cầu kỹ thuật của mủ khi đánh đông: </w:t>
      </w:r>
    </w:p>
    <w:p w:rsidR="009D56DA" w:rsidRPr="005E2144" w:rsidRDefault="009D56DA" w:rsidP="0028334E">
      <w:pPr>
        <w:pStyle w:val="ListParagraph"/>
        <w:spacing w:after="120" w:line="240" w:lineRule="auto"/>
        <w:ind w:left="0" w:firstLine="567"/>
        <w:contextualSpacing w:val="0"/>
        <w:rPr>
          <w:szCs w:val="26"/>
        </w:rPr>
      </w:pPr>
      <w:r w:rsidRPr="005E2144">
        <w:rPr>
          <w:szCs w:val="26"/>
        </w:rPr>
        <w:t xml:space="preserve">+ Hàm lượng cao su khô DRC = 25%. </w:t>
      </w:r>
    </w:p>
    <w:p w:rsidR="009D56DA" w:rsidRPr="005E2144" w:rsidRDefault="009D56DA" w:rsidP="0028334E">
      <w:pPr>
        <w:pStyle w:val="ListParagraph"/>
        <w:spacing w:after="120" w:line="240" w:lineRule="auto"/>
        <w:ind w:left="0" w:firstLine="567"/>
        <w:contextualSpacing w:val="0"/>
        <w:rPr>
          <w:szCs w:val="26"/>
        </w:rPr>
      </w:pPr>
      <w:r w:rsidRPr="005E2144">
        <w:rPr>
          <w:szCs w:val="26"/>
        </w:rPr>
        <w:t>+ Độ pH đánh đông: 4,5 đến 5</w:t>
      </w:r>
    </w:p>
    <w:p w:rsidR="009D56DA" w:rsidRPr="005E2144" w:rsidRDefault="009D56DA" w:rsidP="0028334E">
      <w:pPr>
        <w:pStyle w:val="ListParagraph"/>
        <w:spacing w:after="120" w:line="240" w:lineRule="auto"/>
        <w:ind w:left="0" w:firstLine="567"/>
        <w:contextualSpacing w:val="0"/>
        <w:rPr>
          <w:szCs w:val="26"/>
        </w:rPr>
      </w:pPr>
      <w:r w:rsidRPr="005E2144">
        <w:rPr>
          <w:szCs w:val="26"/>
        </w:rPr>
        <w:t xml:space="preserve">+ Axit đánh đông Axit formic có nồng độ 0,3% -2,0% </w:t>
      </w:r>
    </w:p>
    <w:p w:rsidR="009D56DA" w:rsidRPr="005E2144" w:rsidRDefault="009D56DA" w:rsidP="0028334E">
      <w:pPr>
        <w:pStyle w:val="ListParagraph"/>
        <w:spacing w:after="120" w:line="240" w:lineRule="auto"/>
        <w:ind w:left="0" w:firstLine="567"/>
        <w:contextualSpacing w:val="0"/>
        <w:rPr>
          <w:szCs w:val="26"/>
        </w:rPr>
      </w:pPr>
      <w:r w:rsidRPr="005E2144">
        <w:rPr>
          <w:szCs w:val="26"/>
        </w:rPr>
        <w:t>+ Thời gian ổn định mủ đông không nhỏ hơn 6 giờ.</w:t>
      </w:r>
    </w:p>
    <w:p w:rsidR="009D56DA" w:rsidRPr="005E2144" w:rsidRDefault="009D56DA" w:rsidP="0028334E">
      <w:pPr>
        <w:pStyle w:val="ListParagraph"/>
        <w:spacing w:after="120" w:line="240" w:lineRule="auto"/>
        <w:ind w:left="0" w:firstLine="567"/>
        <w:contextualSpacing w:val="0"/>
        <w:rPr>
          <w:bCs/>
          <w:color w:val="000000" w:themeColor="text1"/>
          <w:szCs w:val="26"/>
        </w:rPr>
      </w:pPr>
      <w:r w:rsidRPr="005E2144">
        <w:rPr>
          <w:szCs w:val="26"/>
        </w:rPr>
        <w:t xml:space="preserve">Mủ được đánh đông theo phương pháp đông 2 dòng chảy (sử dụng bơm định lượng), mủ và dung dịch axit được chảy từ từ vào mương, sau đó khuấy trộn đều axit và mủ trong mương khoảng 2 lần. Mủ được chế biến sau 6 giờ và không quá 24 giờ từ khi đánh đông. </w:t>
      </w:r>
      <w:r w:rsidRPr="005E2144">
        <w:rPr>
          <w:bCs/>
          <w:color w:val="000000" w:themeColor="text1"/>
          <w:szCs w:val="26"/>
          <w:lang w:val="vi"/>
        </w:rPr>
        <w:t>Mủ được đưa qua máy cán kéo di chuyển theo đường rây trên mương dẫn</w:t>
      </w:r>
      <w:r w:rsidRPr="005E2144">
        <w:rPr>
          <w:bCs/>
          <w:color w:val="000000" w:themeColor="text1"/>
          <w:szCs w:val="26"/>
        </w:rPr>
        <w:t>.</w:t>
      </w:r>
    </w:p>
    <w:p w:rsidR="009D56DA" w:rsidRPr="005E2144" w:rsidRDefault="009D56DA" w:rsidP="0028334E">
      <w:pPr>
        <w:pStyle w:val="ListParagraph"/>
        <w:spacing w:after="120" w:line="240" w:lineRule="auto"/>
        <w:ind w:left="0" w:firstLine="567"/>
        <w:contextualSpacing w:val="0"/>
        <w:rPr>
          <w:b/>
          <w:bCs/>
          <w:color w:val="000000" w:themeColor="text1"/>
          <w:szCs w:val="26"/>
        </w:rPr>
      </w:pPr>
      <w:r w:rsidRPr="005E2144">
        <w:rPr>
          <w:b/>
          <w:bCs/>
          <w:color w:val="000000" w:themeColor="text1"/>
          <w:szCs w:val="26"/>
        </w:rPr>
        <w:t xml:space="preserve">Cán kéo: </w:t>
      </w:r>
    </w:p>
    <w:p w:rsidR="009D56DA" w:rsidRPr="005E2144" w:rsidRDefault="009D56DA" w:rsidP="0028334E">
      <w:pPr>
        <w:pStyle w:val="ListParagraph"/>
        <w:spacing w:after="120" w:line="240" w:lineRule="auto"/>
        <w:ind w:left="0" w:firstLine="567"/>
        <w:contextualSpacing w:val="0"/>
        <w:rPr>
          <w:szCs w:val="26"/>
        </w:rPr>
      </w:pPr>
      <w:r w:rsidRPr="005E2144">
        <w:rPr>
          <w:szCs w:val="26"/>
        </w:rPr>
        <w:t xml:space="preserve">Để mủ dễ dàng di chuyển đến khu vực cán kéo thì nước sẽ được thêm vào mương đánh đông, lúc này mủ sẽ nổi lên trên mặt mương. Di chuyển máy cán kéo lại đầu mương đánh đông, kéo khối mủ vào giữa 2 trục máy cán kéo và để máy cán kéo hết khối mủ đông. </w:t>
      </w:r>
      <w:r w:rsidRPr="005E2144">
        <w:rPr>
          <w:bCs/>
          <w:color w:val="000000" w:themeColor="text1"/>
          <w:szCs w:val="26"/>
          <w:lang w:val="vi"/>
        </w:rPr>
        <w:t>Độ dày của mủ sau khi ép giảm xuống còn dưới 0,1 m.</w:t>
      </w:r>
    </w:p>
    <w:p w:rsidR="009D56DA" w:rsidRPr="005E2144" w:rsidRDefault="009D56DA" w:rsidP="0028334E">
      <w:pPr>
        <w:pStyle w:val="ListParagraph"/>
        <w:spacing w:after="120" w:line="240" w:lineRule="auto"/>
        <w:ind w:left="0" w:firstLine="567"/>
        <w:contextualSpacing w:val="0"/>
        <w:rPr>
          <w:b/>
          <w:szCs w:val="26"/>
        </w:rPr>
      </w:pPr>
      <w:r w:rsidRPr="005E2144">
        <w:rPr>
          <w:b/>
          <w:szCs w:val="26"/>
        </w:rPr>
        <w:t xml:space="preserve">Cán mủ: </w:t>
      </w:r>
    </w:p>
    <w:p w:rsidR="009D56DA" w:rsidRPr="005E2144" w:rsidRDefault="009D56DA" w:rsidP="0028334E">
      <w:pPr>
        <w:pStyle w:val="ListParagraph"/>
        <w:spacing w:after="120" w:line="240" w:lineRule="auto"/>
        <w:ind w:left="0" w:firstLine="426"/>
        <w:contextualSpacing w:val="0"/>
        <w:rPr>
          <w:b/>
          <w:szCs w:val="26"/>
          <w:lang w:val="vi"/>
        </w:rPr>
      </w:pPr>
      <w:r w:rsidRPr="005E2144">
        <w:rPr>
          <w:bCs/>
          <w:color w:val="000000" w:themeColor="text1"/>
          <w:szCs w:val="26"/>
          <w:lang w:val="vi"/>
        </w:rPr>
        <w:t xml:space="preserve">Sau khi ra khỏi máy cán kéo tờ mủ rơi xuống mương dẫn. Tại đây tờ mủ được loại hơn 80% nước. Sau đó, mủ theo bằng tải được đưa qua máy cán 1, 2, 3. Tại các máy cán, tờ mủ được làm mỏng lại, loại hoàn toàn tạp chất và hoá chất ra khỏi tờ mủ. </w:t>
      </w:r>
    </w:p>
    <w:p w:rsidR="009D56DA" w:rsidRPr="005E2144" w:rsidRDefault="009D56DA" w:rsidP="0028334E">
      <w:pPr>
        <w:pStyle w:val="ListParagraph"/>
        <w:spacing w:after="120" w:line="240" w:lineRule="auto"/>
        <w:ind w:left="0" w:firstLine="539"/>
        <w:contextualSpacing w:val="0"/>
        <w:rPr>
          <w:bCs/>
          <w:color w:val="000000" w:themeColor="text1"/>
          <w:szCs w:val="26"/>
          <w:lang w:val="vi"/>
        </w:rPr>
      </w:pPr>
      <w:r w:rsidRPr="005E2144">
        <w:rPr>
          <w:bCs/>
          <w:color w:val="000000" w:themeColor="text1"/>
          <w:szCs w:val="26"/>
          <w:lang w:val="vi"/>
        </w:rPr>
        <w:t xml:space="preserve">Sau khi qua máy cán, tờ mủ theo băng tải đến máy cán cắt để cắt thành từng hạt nhỏ (hạt cốm tinh). Sau đó, hạt mủ được bơm chuyển cốm hút và đưa lên sàn rung để tách nước. Công dụng của sàn rung là tách nước ra khỏi mủ, rải đều vào thùng ở dạng tơi không bị nén chặt tạo điều kiện thuận lợi trong quá trình sấy, cải thiện tốt chất lượng sau khi sấy. Cao su qua sàn rung phải được tách nước triệt để, không bị vón cục trước khi đưa sang công đoạn sấy. Từ sàn rung, hạt mủ rơi vào thùng sấy và bắt đầu công đoạn sấy. </w:t>
      </w:r>
    </w:p>
    <w:p w:rsidR="009D56DA" w:rsidRPr="005E2144" w:rsidRDefault="009D56DA" w:rsidP="0028334E">
      <w:pPr>
        <w:pStyle w:val="ListParagraph"/>
        <w:spacing w:after="120" w:line="240" w:lineRule="auto"/>
        <w:ind w:left="0" w:firstLine="539"/>
        <w:contextualSpacing w:val="0"/>
        <w:rPr>
          <w:bCs/>
          <w:color w:val="000000" w:themeColor="text1"/>
          <w:szCs w:val="26"/>
          <w:lang w:val="vi"/>
        </w:rPr>
      </w:pPr>
      <w:r w:rsidRPr="005E2144">
        <w:rPr>
          <w:bCs/>
          <w:color w:val="000000" w:themeColor="text1"/>
          <w:szCs w:val="26"/>
          <w:lang w:val="vi"/>
        </w:rPr>
        <w:t xml:space="preserve">Công đoạn này chủ yếu phát sinh nước thải từ công đoạn khuấy trộn, đánh đông, gia công cơ học. Đặc tính ô nhiễm của nước thải </w:t>
      </w:r>
      <w:r w:rsidRPr="005E2144">
        <w:rPr>
          <w:color w:val="000000"/>
          <w:szCs w:val="26"/>
          <w:shd w:val="clear" w:color="auto" w:fill="FFFFFF"/>
          <w:lang w:val="vi"/>
        </w:rPr>
        <w:t xml:space="preserve">này có BOD, COD, TSS, N rất cao và độ pH thấp. Do đó, nước thải phát sinh </w:t>
      </w:r>
      <w:r w:rsidRPr="005E2144">
        <w:rPr>
          <w:bCs/>
          <w:color w:val="000000" w:themeColor="text1"/>
          <w:szCs w:val="26"/>
          <w:lang w:val="vi"/>
        </w:rPr>
        <w:t>sẽ được thu gom, dẫn về hệ thống xử lý nước thải tập trung tại Nhà máy.</w:t>
      </w:r>
    </w:p>
    <w:p w:rsidR="009D56DA" w:rsidRPr="005E2144" w:rsidRDefault="009D56DA" w:rsidP="0028334E">
      <w:pPr>
        <w:pStyle w:val="ListParagraph"/>
        <w:spacing w:after="120" w:line="240" w:lineRule="auto"/>
        <w:ind w:left="0" w:firstLine="426"/>
        <w:contextualSpacing w:val="0"/>
        <w:rPr>
          <w:b/>
          <w:bCs/>
          <w:color w:val="000000" w:themeColor="text1"/>
          <w:szCs w:val="26"/>
          <w:lang w:val="vi"/>
        </w:rPr>
      </w:pPr>
      <w:r w:rsidRPr="005E2144">
        <w:rPr>
          <w:b/>
          <w:bCs/>
          <w:color w:val="000000" w:themeColor="text1"/>
          <w:szCs w:val="26"/>
          <w:lang w:val="vi"/>
        </w:rPr>
        <w:t>Công đoạn sấy sản phẩm:</w:t>
      </w:r>
    </w:p>
    <w:p w:rsidR="009D56DA" w:rsidRPr="005E2144" w:rsidRDefault="009D56DA" w:rsidP="0028334E">
      <w:pPr>
        <w:pStyle w:val="ListParagraph"/>
        <w:spacing w:after="120" w:line="240" w:lineRule="auto"/>
        <w:ind w:left="0" w:firstLine="540"/>
        <w:contextualSpacing w:val="0"/>
        <w:rPr>
          <w:bCs/>
          <w:color w:val="000000" w:themeColor="text1"/>
          <w:szCs w:val="26"/>
          <w:lang w:val="vi"/>
        </w:rPr>
      </w:pPr>
      <w:r w:rsidRPr="005E2144">
        <w:rPr>
          <w:bCs/>
          <w:color w:val="000000" w:themeColor="text1"/>
          <w:szCs w:val="26"/>
          <w:lang w:val="vi"/>
        </w:rPr>
        <w:t>Hạt cốm tinh, sau khi được cho vào lò sấy sẽ được sấy ở nhiệt độ từ 110 -120</w:t>
      </w:r>
      <w:r w:rsidRPr="005E2144">
        <w:rPr>
          <w:bCs/>
          <w:color w:val="000000" w:themeColor="text1"/>
          <w:szCs w:val="26"/>
          <w:vertAlign w:val="superscript"/>
          <w:lang w:val="vi"/>
        </w:rPr>
        <w:t>O</w:t>
      </w:r>
      <w:r w:rsidRPr="005E2144">
        <w:rPr>
          <w:bCs/>
          <w:color w:val="000000" w:themeColor="text1"/>
          <w:szCs w:val="26"/>
          <w:lang w:val="vi"/>
        </w:rPr>
        <w:t>c. Tùy theo chất lượng của hạt cốm tinh sẽ có chế độ sấy thích hợp. Thời gian sấy phụ thuộc vào nhiệt độ và độ ẩm của môi trường, kích thước hạt cốm và kết cấu máy sấy. Thời gian từ khi cho hạt cốm vào lò sấy đến khi kết thúc quá trình sấy là khoảng từ 13-17 phút. Sau đó, mủ được cho qua hệ thống hút làm nguội. Lò sấy được thiết kế theo nguyên lý dòng nhiệt đối lưu tuần hoàn, dạng hầm lò sấy liên tục. Hoạt động của lò được kiểm soát tự động thời gian và nhiệt độ trong suốt quá trình sản xuất.</w:t>
      </w:r>
    </w:p>
    <w:p w:rsidR="009D56DA" w:rsidRPr="005E2144" w:rsidRDefault="009D56DA" w:rsidP="0028334E">
      <w:pPr>
        <w:pStyle w:val="ListParagraph"/>
        <w:spacing w:after="120" w:line="240" w:lineRule="auto"/>
        <w:ind w:left="0" w:firstLine="539"/>
        <w:contextualSpacing w:val="0"/>
        <w:rPr>
          <w:b/>
          <w:bCs/>
          <w:color w:val="000000" w:themeColor="text1"/>
          <w:szCs w:val="26"/>
          <w:lang w:val="vi"/>
        </w:rPr>
      </w:pPr>
      <w:r w:rsidRPr="005E2144">
        <w:rPr>
          <w:b/>
          <w:bCs/>
          <w:color w:val="000000" w:themeColor="text1"/>
          <w:szCs w:val="26"/>
          <w:lang w:val="vi"/>
        </w:rPr>
        <w:t>Công đoạn hoàn thiện sản phẩm</w:t>
      </w:r>
    </w:p>
    <w:p w:rsidR="009D56DA" w:rsidRPr="005E2144" w:rsidRDefault="009D56DA" w:rsidP="0028334E">
      <w:pPr>
        <w:pStyle w:val="ListParagraph"/>
        <w:spacing w:after="120" w:line="240" w:lineRule="auto"/>
        <w:ind w:left="0" w:firstLine="539"/>
        <w:contextualSpacing w:val="0"/>
        <w:rPr>
          <w:bCs/>
          <w:color w:val="000000" w:themeColor="text1"/>
          <w:szCs w:val="26"/>
          <w:lang w:val="vi"/>
        </w:rPr>
      </w:pPr>
      <w:r w:rsidRPr="005E2144">
        <w:rPr>
          <w:bCs/>
          <w:color w:val="000000" w:themeColor="text1"/>
          <w:szCs w:val="26"/>
          <w:lang w:val="vi"/>
        </w:rPr>
        <w:t xml:space="preserve">Mủ sau khi được làm nguội được mang lên bàn cân để xác định khối lượng để chia thành từng khối có khối lượng chính xác là 33,3 kg. Sau khi đã chia khối với khối lượng </w:t>
      </w:r>
      <w:r w:rsidRPr="005E2144">
        <w:rPr>
          <w:bCs/>
          <w:color w:val="000000" w:themeColor="text1"/>
          <w:szCs w:val="26"/>
          <w:lang w:val="vi"/>
        </w:rPr>
        <w:lastRenderedPageBreak/>
        <w:t xml:space="preserve">xác định, mủ được ép thành kiện bằng hệ thống máy ép. Các kiện mủ sau khi ép sẽ được đóng gói PE, đóng palette và đưa vào kho thành phẩm chờ xuất hàng.  </w:t>
      </w:r>
    </w:p>
    <w:p w:rsidR="00BD4310" w:rsidRPr="00EF1178" w:rsidRDefault="00BD4310" w:rsidP="0028334E">
      <w:pPr>
        <w:tabs>
          <w:tab w:val="left" w:pos="3945"/>
        </w:tabs>
        <w:spacing w:after="120" w:line="240" w:lineRule="auto"/>
        <w:ind w:firstLine="539"/>
        <w:rPr>
          <w:rFonts w:cs="Times New Roman"/>
          <w:b/>
          <w:szCs w:val="26"/>
        </w:rPr>
      </w:pPr>
      <w:r w:rsidRPr="00EF1178">
        <w:rPr>
          <w:rFonts w:cs="Times New Roman"/>
          <w:b/>
          <w:szCs w:val="26"/>
        </w:rPr>
        <w:t>b, Quy trình sản xuất mủ latex</w:t>
      </w:r>
    </w:p>
    <w:p w:rsidR="00BD4310" w:rsidRPr="00EF1178" w:rsidRDefault="00BD4310" w:rsidP="0028334E">
      <w:pPr>
        <w:spacing w:after="120" w:line="240" w:lineRule="auto"/>
        <w:ind w:firstLine="567"/>
        <w:rPr>
          <w:rFonts w:cs="Times New Roman"/>
          <w:szCs w:val="26"/>
        </w:rPr>
      </w:pPr>
      <w:r w:rsidRPr="00EF1178">
        <w:rPr>
          <w:rFonts w:cs="Times New Roman"/>
          <w:i/>
          <w:szCs w:val="26"/>
          <w:lang w:val="de-DE"/>
        </w:rPr>
        <w:t>Quy trình công nghệ sản xuất</w:t>
      </w:r>
      <w:r w:rsidRPr="00EF1178">
        <w:rPr>
          <w:rFonts w:cs="Times New Roman"/>
          <w:szCs w:val="26"/>
        </w:rPr>
        <w:t>:</w:t>
      </w:r>
    </w:p>
    <w:p w:rsidR="00BD4310" w:rsidRPr="00EF1178" w:rsidRDefault="00F60F49" w:rsidP="0028334E">
      <w:pPr>
        <w:tabs>
          <w:tab w:val="left" w:pos="3945"/>
        </w:tabs>
        <w:spacing w:after="120" w:line="240" w:lineRule="auto"/>
        <w:jc w:val="center"/>
        <w:rPr>
          <w:rFonts w:cs="Times New Roman"/>
          <w:b/>
          <w:szCs w:val="26"/>
        </w:rPr>
      </w:pPr>
      <w:r w:rsidRPr="0043141E">
        <w:rPr>
          <w:b/>
          <w:noProof/>
          <w:szCs w:val="26"/>
          <w:lang w:val="en-US"/>
        </w:rPr>
        <mc:AlternateContent>
          <mc:Choice Requires="wpc">
            <w:drawing>
              <wp:inline distT="0" distB="0" distL="0" distR="0" wp14:anchorId="4BABC7C9" wp14:editId="181C43B6">
                <wp:extent cx="6339098" cy="5082362"/>
                <wp:effectExtent l="0" t="0" r="5080" b="4445"/>
                <wp:docPr id="153" name="Canvas 7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0" name="Rectangle 742"/>
                        <wps:cNvSpPr>
                          <a:spLocks noChangeArrowheads="1"/>
                        </wps:cNvSpPr>
                        <wps:spPr bwMode="auto">
                          <a:xfrm>
                            <a:off x="3287735" y="1167057"/>
                            <a:ext cx="1794297" cy="339989"/>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3D14F1">
                              <w:pPr>
                                <w:spacing w:before="0"/>
                                <w:jc w:val="center"/>
                              </w:pPr>
                              <w:r w:rsidRPr="00F60F49">
                                <w:t>Bồn nạp liệu</w:t>
                              </w:r>
                            </w:p>
                          </w:txbxContent>
                        </wps:txbx>
                        <wps:bodyPr rot="0" vert="horz" wrap="square" lIns="91440" tIns="45720" rIns="91440" bIns="45720" anchor="ctr" anchorCtr="0" upright="1">
                          <a:noAutofit/>
                        </wps:bodyPr>
                      </wps:wsp>
                      <wps:wsp>
                        <wps:cNvPr id="562" name="Rectangle 744"/>
                        <wps:cNvSpPr>
                          <a:spLocks noChangeArrowheads="1"/>
                        </wps:cNvSpPr>
                        <wps:spPr bwMode="auto">
                          <a:xfrm>
                            <a:off x="3284634" y="1676011"/>
                            <a:ext cx="1785697" cy="353207"/>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213B85">
                              <w:pPr>
                                <w:spacing w:before="0"/>
                                <w:jc w:val="center"/>
                              </w:pPr>
                              <w:r w:rsidRPr="00F60F49">
                                <w:t>Máy ly tâm mủ</w:t>
                              </w:r>
                            </w:p>
                          </w:txbxContent>
                        </wps:txbx>
                        <wps:bodyPr rot="0" vert="horz" wrap="square" lIns="91440" tIns="45720" rIns="91440" bIns="45720" anchor="ctr" anchorCtr="0" upright="1">
                          <a:noAutofit/>
                        </wps:bodyPr>
                      </wps:wsp>
                      <wps:wsp>
                        <wps:cNvPr id="564" name="Rectangle 756"/>
                        <wps:cNvSpPr>
                          <a:spLocks noChangeArrowheads="1"/>
                        </wps:cNvSpPr>
                        <wps:spPr bwMode="auto">
                          <a:xfrm>
                            <a:off x="896471" y="3569949"/>
                            <a:ext cx="1201008" cy="301905"/>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D71DF5">
                              <w:pPr>
                                <w:spacing w:before="0"/>
                                <w:jc w:val="center"/>
                              </w:pPr>
                              <w:r w:rsidRPr="00F60F49">
                                <w:t>Tháp khử NH</w:t>
                              </w:r>
                              <w:r w:rsidRPr="00F60F49">
                                <w:rPr>
                                  <w:vertAlign w:val="subscript"/>
                                </w:rPr>
                                <w:t>3</w:t>
                              </w:r>
                            </w:p>
                          </w:txbxContent>
                        </wps:txbx>
                        <wps:bodyPr rot="0" vert="horz" wrap="square" lIns="91440" tIns="45720" rIns="91440" bIns="45720" anchor="ctr" anchorCtr="0" upright="1">
                          <a:noAutofit/>
                        </wps:bodyPr>
                      </wps:wsp>
                      <wps:wsp>
                        <wps:cNvPr id="565" name="Rectangle 768"/>
                        <wps:cNvSpPr>
                          <a:spLocks noChangeArrowheads="1"/>
                        </wps:cNvSpPr>
                        <wps:spPr bwMode="auto">
                          <a:xfrm>
                            <a:off x="640401" y="4748144"/>
                            <a:ext cx="1679572" cy="302321"/>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EE0181">
                              <w:pPr>
                                <w:spacing w:before="0" w:line="240" w:lineRule="auto"/>
                                <w:jc w:val="center"/>
                              </w:pPr>
                              <w:r w:rsidRPr="00F60F49">
                                <w:t>Mủ Skim thành phẩm</w:t>
                              </w:r>
                            </w:p>
                          </w:txbxContent>
                        </wps:txbx>
                        <wps:bodyPr rot="0" vert="horz" wrap="square" lIns="91440" tIns="45720" rIns="91440" bIns="45720" anchor="ctr" anchorCtr="0" upright="1">
                          <a:noAutofit/>
                        </wps:bodyPr>
                      </wps:wsp>
                      <wps:wsp>
                        <wps:cNvPr id="566" name="Rectangle 780"/>
                        <wps:cNvSpPr>
                          <a:spLocks noChangeArrowheads="1"/>
                        </wps:cNvSpPr>
                        <wps:spPr bwMode="auto">
                          <a:xfrm>
                            <a:off x="3308437" y="2849714"/>
                            <a:ext cx="1785315" cy="368883"/>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F60F49">
                              <w:pPr>
                                <w:jc w:val="center"/>
                              </w:pPr>
                              <w:r w:rsidRPr="00F60F49">
                                <w:t>Bồn tồn trữ thành phẩm</w:t>
                              </w:r>
                            </w:p>
                          </w:txbxContent>
                        </wps:txbx>
                        <wps:bodyPr rot="0" vert="horz" wrap="square" lIns="91440" tIns="45720" rIns="91440" bIns="45720" anchor="ctr" anchorCtr="0" upright="1">
                          <a:noAutofit/>
                        </wps:bodyPr>
                      </wps:wsp>
                      <wps:wsp>
                        <wps:cNvPr id="567" name="Rectangle 432"/>
                        <wps:cNvSpPr>
                          <a:spLocks noChangeArrowheads="1"/>
                        </wps:cNvSpPr>
                        <wps:spPr bwMode="auto">
                          <a:xfrm>
                            <a:off x="1629780" y="637596"/>
                            <a:ext cx="1349865" cy="376419"/>
                          </a:xfrm>
                          <a:prstGeom prst="rect">
                            <a:avLst/>
                          </a:prstGeom>
                          <a:solidFill>
                            <a:schemeClr val="lt1">
                              <a:lumMod val="100000"/>
                              <a:lumOff val="0"/>
                            </a:schemeClr>
                          </a:solidFill>
                          <a:ln w="3175">
                            <a:solidFill>
                              <a:schemeClr val="dk1">
                                <a:lumMod val="100000"/>
                                <a:lumOff val="0"/>
                              </a:schemeClr>
                            </a:solidFill>
                            <a:prstDash val="dashDot"/>
                            <a:miter lim="800000"/>
                            <a:headEnd/>
                            <a:tailEnd/>
                          </a:ln>
                        </wps:spPr>
                        <wps:txbx>
                          <w:txbxContent>
                            <w:p w:rsidR="004C66A4" w:rsidRPr="002D21C6" w:rsidRDefault="004C66A4" w:rsidP="00F60F49">
                              <w:pPr>
                                <w:spacing w:before="0"/>
                                <w:jc w:val="center"/>
                                <w:rPr>
                                  <w:lang w:val="en-US"/>
                                </w:rPr>
                              </w:pPr>
                              <w:r>
                                <w:rPr>
                                  <w:lang w:val="en-US"/>
                                </w:rPr>
                                <w:t>Nước, DAP, NH</w:t>
                              </w:r>
                              <w:r w:rsidRPr="002D21C6">
                                <w:rPr>
                                  <w:vertAlign w:val="subscript"/>
                                  <w:lang w:val="en-US"/>
                                </w:rPr>
                                <w:t>3</w:t>
                              </w:r>
                            </w:p>
                          </w:txbxContent>
                        </wps:txbx>
                        <wps:bodyPr rot="0" vert="horz" wrap="square" lIns="91440" tIns="45720" rIns="91440" bIns="45720" anchor="ctr" anchorCtr="0" upright="1">
                          <a:noAutofit/>
                        </wps:bodyPr>
                      </wps:wsp>
                      <wps:wsp>
                        <wps:cNvPr id="568" name="Straight Arrow Connector 433"/>
                        <wps:cNvCnPr>
                          <a:cxnSpLocks noChangeShapeType="1"/>
                        </wps:cNvCnPr>
                        <wps:spPr bwMode="auto">
                          <a:xfrm>
                            <a:off x="2979668" y="855199"/>
                            <a:ext cx="308279"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569" name="Rectangle 434"/>
                        <wps:cNvSpPr>
                          <a:spLocks noChangeArrowheads="1"/>
                        </wps:cNvSpPr>
                        <wps:spPr bwMode="auto">
                          <a:xfrm>
                            <a:off x="3288134" y="509124"/>
                            <a:ext cx="1794297" cy="489052"/>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3D14F1">
                              <w:pPr>
                                <w:spacing w:before="0" w:line="240" w:lineRule="auto"/>
                                <w:jc w:val="center"/>
                              </w:pPr>
                              <w:r w:rsidRPr="00F60F49">
                                <w:t>Bể tiếp nhận và xử lý nguyên liệu</w:t>
                              </w:r>
                            </w:p>
                          </w:txbxContent>
                        </wps:txbx>
                        <wps:bodyPr rot="0" vert="horz" wrap="square" lIns="91440" tIns="45720" rIns="91440" bIns="45720" anchor="ctr" anchorCtr="0" upright="1">
                          <a:noAutofit/>
                        </wps:bodyPr>
                      </wps:wsp>
                      <wps:wsp>
                        <wps:cNvPr id="571" name="Rectangle 439"/>
                        <wps:cNvSpPr>
                          <a:spLocks noChangeArrowheads="1"/>
                        </wps:cNvSpPr>
                        <wps:spPr bwMode="auto">
                          <a:xfrm>
                            <a:off x="896446" y="2940967"/>
                            <a:ext cx="1254172" cy="446305"/>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D31EC7">
                              <w:pPr>
                                <w:spacing w:before="0" w:line="240" w:lineRule="auto"/>
                                <w:jc w:val="center"/>
                              </w:pPr>
                              <w:r w:rsidRPr="00F60F49">
                                <w:t>Hồ chứa nước mủ Skim</w:t>
                              </w:r>
                            </w:p>
                          </w:txbxContent>
                        </wps:txbx>
                        <wps:bodyPr rot="0" vert="horz" wrap="square" lIns="91440" tIns="45720" rIns="91440" bIns="45720" anchor="ctr" anchorCtr="0" upright="1">
                          <a:noAutofit/>
                        </wps:bodyPr>
                      </wps:wsp>
                      <wps:wsp>
                        <wps:cNvPr id="573" name="Rectangle 441"/>
                        <wps:cNvSpPr>
                          <a:spLocks noChangeArrowheads="1"/>
                        </wps:cNvSpPr>
                        <wps:spPr bwMode="auto">
                          <a:xfrm>
                            <a:off x="896397" y="4038303"/>
                            <a:ext cx="1201159" cy="542933"/>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D71DF5">
                              <w:pPr>
                                <w:spacing w:before="0"/>
                                <w:jc w:val="center"/>
                              </w:pPr>
                              <w:r w:rsidRPr="00F60F49">
                                <w:t>Mương đánh đông Skim</w:t>
                              </w:r>
                            </w:p>
                          </w:txbxContent>
                        </wps:txbx>
                        <wps:bodyPr rot="0" vert="horz" wrap="square" lIns="91440" tIns="45720" rIns="91440" bIns="45720" anchor="ctr" anchorCtr="0" upright="1">
                          <a:noAutofit/>
                        </wps:bodyPr>
                      </wps:wsp>
                      <wps:wsp>
                        <wps:cNvPr id="134" name="Rectangle 768"/>
                        <wps:cNvSpPr>
                          <a:spLocks noChangeArrowheads="1"/>
                        </wps:cNvSpPr>
                        <wps:spPr bwMode="auto">
                          <a:xfrm>
                            <a:off x="3308437" y="3387267"/>
                            <a:ext cx="1797072" cy="397973"/>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F60F49">
                              <w:pPr>
                                <w:jc w:val="center"/>
                              </w:pPr>
                              <w:r w:rsidRPr="00F60F49">
                                <w:t>Mủ Latex thành phẩm</w:t>
                              </w:r>
                            </w:p>
                          </w:txbxContent>
                        </wps:txbx>
                        <wps:bodyPr rot="0" vert="horz" wrap="square" lIns="91440" tIns="45720" rIns="91440" bIns="45720" anchor="ctr" anchorCtr="0" upright="1">
                          <a:noAutofit/>
                        </wps:bodyPr>
                      </wps:wsp>
                      <wps:wsp>
                        <wps:cNvPr id="138" name="Rectangle 437"/>
                        <wps:cNvSpPr>
                          <a:spLocks noChangeArrowheads="1"/>
                        </wps:cNvSpPr>
                        <wps:spPr bwMode="auto">
                          <a:xfrm>
                            <a:off x="3276247" y="2360365"/>
                            <a:ext cx="1785697" cy="308442"/>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60F49" w:rsidRDefault="004C66A4" w:rsidP="009B6472">
                              <w:pPr>
                                <w:spacing w:before="0"/>
                                <w:jc w:val="center"/>
                              </w:pPr>
                              <w:r w:rsidRPr="00F60F49">
                                <w:t>Bồn trung chuyển</w:t>
                              </w:r>
                            </w:p>
                          </w:txbxContent>
                        </wps:txbx>
                        <wps:bodyPr rot="0" vert="horz" wrap="square" lIns="91440" tIns="45720" rIns="91440" bIns="45720" anchor="ctr" anchorCtr="0" upright="1">
                          <a:noAutofit/>
                        </wps:bodyPr>
                      </wps:wsp>
                      <wps:wsp>
                        <wps:cNvPr id="324" name="Rectangle 432"/>
                        <wps:cNvSpPr>
                          <a:spLocks noChangeArrowheads="1"/>
                        </wps:cNvSpPr>
                        <wps:spPr bwMode="auto">
                          <a:xfrm>
                            <a:off x="3288604" y="6"/>
                            <a:ext cx="1793890" cy="333510"/>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2D21C6" w:rsidRDefault="004C66A4" w:rsidP="00F60F49">
                              <w:pPr>
                                <w:spacing w:before="0"/>
                                <w:jc w:val="center"/>
                                <w:rPr>
                                  <w:lang w:val="en-US"/>
                                </w:rPr>
                              </w:pPr>
                              <w:r>
                                <w:rPr>
                                  <w:lang w:val="en-US"/>
                                </w:rPr>
                                <w:t>Nguyên liệu mủ nước</w:t>
                              </w:r>
                            </w:p>
                          </w:txbxContent>
                        </wps:txbx>
                        <wps:bodyPr rot="0" vert="horz" wrap="square" lIns="91440" tIns="45720" rIns="91440" bIns="45720" anchor="ctr" anchorCtr="0" upright="1">
                          <a:noAutofit/>
                        </wps:bodyPr>
                      </wps:wsp>
                      <wps:wsp>
                        <wps:cNvPr id="325" name="Straight Arrow Connector 435"/>
                        <wps:cNvCnPr>
                          <a:cxnSpLocks noChangeShapeType="1"/>
                        </wps:cNvCnPr>
                        <wps:spPr bwMode="auto">
                          <a:xfrm>
                            <a:off x="4157984" y="340291"/>
                            <a:ext cx="0" cy="16893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26" name="Straight Arrow Connector 433"/>
                        <wps:cNvCnPr>
                          <a:cxnSpLocks noChangeShapeType="1"/>
                        </wps:cNvCnPr>
                        <wps:spPr bwMode="auto">
                          <a:xfrm>
                            <a:off x="5093752" y="818208"/>
                            <a:ext cx="246571" cy="0"/>
                          </a:xfrm>
                          <a:prstGeom prst="straightConnector1">
                            <a:avLst/>
                          </a:prstGeom>
                          <a:noFill/>
                          <a:ln w="9525">
                            <a:solidFill>
                              <a:schemeClr val="dk1">
                                <a:lumMod val="95000"/>
                                <a:lumOff val="0"/>
                              </a:schemeClr>
                            </a:solidFill>
                            <a:prstDash val="sysDash"/>
                            <a:round/>
                            <a:headEnd/>
                            <a:tailEnd type="arrow" w="med" len="med"/>
                          </a:ln>
                          <a:extLst>
                            <a:ext uri="{909E8E84-426E-40DD-AFC4-6F175D3DCCD1}">
                              <a14:hiddenFill xmlns:a14="http://schemas.microsoft.com/office/drawing/2010/main">
                                <a:noFill/>
                              </a14:hiddenFill>
                            </a:ext>
                          </a:extLst>
                        </wps:spPr>
                        <wps:bodyPr/>
                      </wps:wsp>
                      <wps:wsp>
                        <wps:cNvPr id="327" name="Rectangle 742"/>
                        <wps:cNvSpPr>
                          <a:spLocks noChangeArrowheads="1"/>
                        </wps:cNvSpPr>
                        <wps:spPr bwMode="auto">
                          <a:xfrm>
                            <a:off x="5339415" y="509184"/>
                            <a:ext cx="999023" cy="484827"/>
                          </a:xfrm>
                          <a:prstGeom prst="rect">
                            <a:avLst/>
                          </a:prstGeom>
                          <a:solidFill>
                            <a:schemeClr val="lt1">
                              <a:lumMod val="100000"/>
                              <a:lumOff val="0"/>
                            </a:schemeClr>
                          </a:solidFill>
                          <a:ln w="3175">
                            <a:noFill/>
                            <a:miter lim="800000"/>
                            <a:headEnd/>
                            <a:tailEnd/>
                          </a:ln>
                        </wps:spPr>
                        <wps:txbx>
                          <w:txbxContent>
                            <w:p w:rsidR="004C66A4" w:rsidRPr="00692A0B" w:rsidRDefault="004C66A4" w:rsidP="00003922">
                              <w:pPr>
                                <w:spacing w:before="0" w:line="240" w:lineRule="auto"/>
                                <w:jc w:val="center"/>
                                <w:rPr>
                                  <w:lang w:val="en-US"/>
                                </w:rPr>
                              </w:pPr>
                              <w:r>
                                <w:rPr>
                                  <w:lang w:val="en-US"/>
                                </w:rPr>
                                <w:t>Mùi, khí thải</w:t>
                              </w:r>
                            </w:p>
                          </w:txbxContent>
                        </wps:txbx>
                        <wps:bodyPr rot="0" vert="horz" wrap="square" lIns="91440" tIns="45720" rIns="91440" bIns="45720" anchor="ctr" anchorCtr="0" upright="1">
                          <a:noAutofit/>
                        </wps:bodyPr>
                      </wps:wsp>
                      <wps:wsp>
                        <wps:cNvPr id="329" name="Rectangle 432"/>
                        <wps:cNvSpPr>
                          <a:spLocks noChangeArrowheads="1"/>
                        </wps:cNvSpPr>
                        <wps:spPr bwMode="auto">
                          <a:xfrm>
                            <a:off x="1618413" y="1156982"/>
                            <a:ext cx="1349531" cy="318033"/>
                          </a:xfrm>
                          <a:prstGeom prst="rect">
                            <a:avLst/>
                          </a:prstGeom>
                          <a:solidFill>
                            <a:schemeClr val="lt1">
                              <a:lumMod val="100000"/>
                              <a:lumOff val="0"/>
                            </a:schemeClr>
                          </a:solidFill>
                          <a:ln w="3175">
                            <a:solidFill>
                              <a:schemeClr val="dk1">
                                <a:lumMod val="100000"/>
                                <a:lumOff val="0"/>
                              </a:schemeClr>
                            </a:solidFill>
                            <a:prstDash val="dashDot"/>
                            <a:miter lim="800000"/>
                            <a:headEnd/>
                            <a:tailEnd/>
                          </a:ln>
                        </wps:spPr>
                        <wps:txbx>
                          <w:txbxContent>
                            <w:p w:rsidR="004C66A4" w:rsidRPr="002D21C6" w:rsidRDefault="004C66A4" w:rsidP="00F60F49">
                              <w:pPr>
                                <w:spacing w:before="0"/>
                                <w:jc w:val="center"/>
                                <w:rPr>
                                  <w:lang w:val="en-US"/>
                                </w:rPr>
                              </w:pPr>
                              <w:r>
                                <w:rPr>
                                  <w:lang w:val="en-US"/>
                                </w:rPr>
                                <w:t>Nước</w:t>
                              </w:r>
                            </w:p>
                          </w:txbxContent>
                        </wps:txbx>
                        <wps:bodyPr rot="0" vert="horz" wrap="square" lIns="91440" tIns="45720" rIns="91440" bIns="45720" anchor="ctr" anchorCtr="0" upright="1">
                          <a:noAutofit/>
                        </wps:bodyPr>
                      </wps:wsp>
                      <wps:wsp>
                        <wps:cNvPr id="331" name="Rectangle 432"/>
                        <wps:cNvSpPr>
                          <a:spLocks noChangeArrowheads="1"/>
                        </wps:cNvSpPr>
                        <wps:spPr bwMode="auto">
                          <a:xfrm>
                            <a:off x="1618391" y="1690025"/>
                            <a:ext cx="1338371" cy="298417"/>
                          </a:xfrm>
                          <a:prstGeom prst="rect">
                            <a:avLst/>
                          </a:prstGeom>
                          <a:solidFill>
                            <a:schemeClr val="lt1">
                              <a:lumMod val="100000"/>
                              <a:lumOff val="0"/>
                            </a:schemeClr>
                          </a:solidFill>
                          <a:ln w="3175">
                            <a:solidFill>
                              <a:schemeClr val="dk1">
                                <a:lumMod val="100000"/>
                                <a:lumOff val="0"/>
                              </a:schemeClr>
                            </a:solidFill>
                            <a:prstDash val="dashDot"/>
                            <a:miter lim="800000"/>
                            <a:headEnd/>
                            <a:tailEnd/>
                          </a:ln>
                        </wps:spPr>
                        <wps:txbx>
                          <w:txbxContent>
                            <w:p w:rsidR="004C66A4" w:rsidRPr="002D21C6" w:rsidRDefault="004C66A4" w:rsidP="00F60F49">
                              <w:pPr>
                                <w:spacing w:before="0"/>
                                <w:jc w:val="center"/>
                                <w:rPr>
                                  <w:lang w:val="en-US"/>
                                </w:rPr>
                              </w:pPr>
                              <w:r>
                                <w:rPr>
                                  <w:lang w:val="en-US"/>
                                </w:rPr>
                                <w:t>Nước</w:t>
                              </w:r>
                            </w:p>
                          </w:txbxContent>
                        </wps:txbx>
                        <wps:bodyPr rot="0" vert="horz" wrap="square" lIns="91440" tIns="45720" rIns="91440" bIns="45720" anchor="ctr" anchorCtr="0" upright="1">
                          <a:noAutofit/>
                        </wps:bodyPr>
                      </wps:wsp>
                      <wps:wsp>
                        <wps:cNvPr id="332" name="Straight Arrow Connector 433"/>
                        <wps:cNvCnPr>
                          <a:cxnSpLocks noChangeShapeType="1"/>
                        </wps:cNvCnPr>
                        <wps:spPr bwMode="auto">
                          <a:xfrm>
                            <a:off x="5082094" y="1358884"/>
                            <a:ext cx="246571" cy="0"/>
                          </a:xfrm>
                          <a:prstGeom prst="straightConnector1">
                            <a:avLst/>
                          </a:prstGeom>
                          <a:noFill/>
                          <a:ln w="9525">
                            <a:solidFill>
                              <a:schemeClr val="dk1">
                                <a:lumMod val="95000"/>
                                <a:lumOff val="0"/>
                              </a:schemeClr>
                            </a:solidFill>
                            <a:prstDash val="sysDash"/>
                            <a:round/>
                            <a:headEnd/>
                            <a:tailEnd type="arrow" w="med" len="med"/>
                          </a:ln>
                          <a:extLst>
                            <a:ext uri="{909E8E84-426E-40DD-AFC4-6F175D3DCCD1}">
                              <a14:hiddenFill xmlns:a14="http://schemas.microsoft.com/office/drawing/2010/main">
                                <a:noFill/>
                              </a14:hiddenFill>
                            </a:ext>
                          </a:extLst>
                        </wps:spPr>
                        <wps:bodyPr/>
                      </wps:wsp>
                      <wps:wsp>
                        <wps:cNvPr id="333" name="Rectangle 742"/>
                        <wps:cNvSpPr>
                          <a:spLocks noChangeArrowheads="1"/>
                        </wps:cNvSpPr>
                        <wps:spPr bwMode="auto">
                          <a:xfrm>
                            <a:off x="5328560" y="1156979"/>
                            <a:ext cx="1010826" cy="372407"/>
                          </a:xfrm>
                          <a:prstGeom prst="rect">
                            <a:avLst/>
                          </a:prstGeom>
                          <a:solidFill>
                            <a:schemeClr val="lt1">
                              <a:lumMod val="100000"/>
                              <a:lumOff val="0"/>
                            </a:schemeClr>
                          </a:solidFill>
                          <a:ln w="3175">
                            <a:noFill/>
                            <a:miter lim="800000"/>
                            <a:headEnd/>
                            <a:tailEnd/>
                          </a:ln>
                        </wps:spPr>
                        <wps:txbx>
                          <w:txbxContent>
                            <w:p w:rsidR="004C66A4" w:rsidRPr="00692A0B" w:rsidRDefault="004C66A4" w:rsidP="00E15E00">
                              <w:pPr>
                                <w:spacing w:before="0"/>
                                <w:jc w:val="center"/>
                                <w:rPr>
                                  <w:lang w:val="en-US"/>
                                </w:rPr>
                              </w:pPr>
                              <w:r>
                                <w:rPr>
                                  <w:lang w:val="en-US"/>
                                </w:rPr>
                                <w:t>Nước thải</w:t>
                              </w:r>
                            </w:p>
                          </w:txbxContent>
                        </wps:txbx>
                        <wps:bodyPr rot="0" vert="horz" wrap="square" lIns="91440" tIns="45720" rIns="91440" bIns="45720" anchor="ctr" anchorCtr="0" upright="1">
                          <a:noAutofit/>
                        </wps:bodyPr>
                      </wps:wsp>
                      <wps:wsp>
                        <wps:cNvPr id="334" name="Straight Arrow Connector 433"/>
                        <wps:cNvCnPr>
                          <a:cxnSpLocks noChangeShapeType="1"/>
                        </wps:cNvCnPr>
                        <wps:spPr bwMode="auto">
                          <a:xfrm>
                            <a:off x="5081945" y="1845776"/>
                            <a:ext cx="246571" cy="0"/>
                          </a:xfrm>
                          <a:prstGeom prst="straightConnector1">
                            <a:avLst/>
                          </a:prstGeom>
                          <a:noFill/>
                          <a:ln w="9525">
                            <a:solidFill>
                              <a:schemeClr val="dk1">
                                <a:lumMod val="95000"/>
                                <a:lumOff val="0"/>
                              </a:schemeClr>
                            </a:solidFill>
                            <a:prstDash val="sysDash"/>
                            <a:round/>
                            <a:headEnd/>
                            <a:tailEnd type="arrow" w="med" len="med"/>
                          </a:ln>
                          <a:extLst>
                            <a:ext uri="{909E8E84-426E-40DD-AFC4-6F175D3DCCD1}">
                              <a14:hiddenFill xmlns:a14="http://schemas.microsoft.com/office/drawing/2010/main">
                                <a:noFill/>
                              </a14:hiddenFill>
                            </a:ext>
                          </a:extLst>
                        </wps:spPr>
                        <wps:bodyPr/>
                      </wps:wsp>
                      <wps:wsp>
                        <wps:cNvPr id="335" name="Rectangle 742"/>
                        <wps:cNvSpPr>
                          <a:spLocks noChangeArrowheads="1"/>
                        </wps:cNvSpPr>
                        <wps:spPr bwMode="auto">
                          <a:xfrm>
                            <a:off x="5328561" y="1675987"/>
                            <a:ext cx="1010826" cy="372407"/>
                          </a:xfrm>
                          <a:prstGeom prst="rect">
                            <a:avLst/>
                          </a:prstGeom>
                          <a:solidFill>
                            <a:schemeClr val="lt1">
                              <a:lumMod val="100000"/>
                              <a:lumOff val="0"/>
                            </a:schemeClr>
                          </a:solidFill>
                          <a:ln w="3175">
                            <a:noFill/>
                            <a:miter lim="800000"/>
                            <a:headEnd/>
                            <a:tailEnd/>
                          </a:ln>
                        </wps:spPr>
                        <wps:txbx>
                          <w:txbxContent>
                            <w:p w:rsidR="004C66A4" w:rsidRPr="00692A0B" w:rsidRDefault="004C66A4" w:rsidP="00E15E00">
                              <w:pPr>
                                <w:spacing w:before="0"/>
                                <w:jc w:val="center"/>
                                <w:rPr>
                                  <w:lang w:val="en-US"/>
                                </w:rPr>
                              </w:pPr>
                              <w:r>
                                <w:rPr>
                                  <w:lang w:val="en-US"/>
                                </w:rPr>
                                <w:t>Nước thải</w:t>
                              </w:r>
                            </w:p>
                          </w:txbxContent>
                        </wps:txbx>
                        <wps:bodyPr rot="0" vert="horz" wrap="square" lIns="91440" tIns="45720" rIns="91440" bIns="45720" anchor="ctr" anchorCtr="0" upright="1">
                          <a:noAutofit/>
                        </wps:bodyPr>
                      </wps:wsp>
                      <wps:wsp>
                        <wps:cNvPr id="337" name="Straight Arrow Connector 433"/>
                        <wps:cNvCnPr>
                          <a:cxnSpLocks noChangeShapeType="1"/>
                        </wps:cNvCnPr>
                        <wps:spPr bwMode="auto">
                          <a:xfrm>
                            <a:off x="5070331" y="2529452"/>
                            <a:ext cx="246571" cy="0"/>
                          </a:xfrm>
                          <a:prstGeom prst="straightConnector1">
                            <a:avLst/>
                          </a:prstGeom>
                          <a:noFill/>
                          <a:ln w="9525">
                            <a:solidFill>
                              <a:schemeClr val="dk1">
                                <a:lumMod val="95000"/>
                                <a:lumOff val="0"/>
                              </a:schemeClr>
                            </a:solidFill>
                            <a:prstDash val="sysDash"/>
                            <a:round/>
                            <a:headEnd/>
                            <a:tailEnd type="arrow" w="med" len="med"/>
                          </a:ln>
                          <a:extLst>
                            <a:ext uri="{909E8E84-426E-40DD-AFC4-6F175D3DCCD1}">
                              <a14:hiddenFill xmlns:a14="http://schemas.microsoft.com/office/drawing/2010/main">
                                <a:noFill/>
                              </a14:hiddenFill>
                            </a:ext>
                          </a:extLst>
                        </wps:spPr>
                        <wps:bodyPr/>
                      </wps:wsp>
                      <wps:wsp>
                        <wps:cNvPr id="338" name="Rectangle 742"/>
                        <wps:cNvSpPr>
                          <a:spLocks noChangeArrowheads="1"/>
                        </wps:cNvSpPr>
                        <wps:spPr bwMode="auto">
                          <a:xfrm>
                            <a:off x="5339225" y="2265663"/>
                            <a:ext cx="925127" cy="507276"/>
                          </a:xfrm>
                          <a:prstGeom prst="rect">
                            <a:avLst/>
                          </a:prstGeom>
                          <a:solidFill>
                            <a:schemeClr val="lt1">
                              <a:lumMod val="100000"/>
                              <a:lumOff val="0"/>
                            </a:schemeClr>
                          </a:solidFill>
                          <a:ln w="3175">
                            <a:noFill/>
                            <a:miter lim="800000"/>
                            <a:headEnd/>
                            <a:tailEnd/>
                          </a:ln>
                        </wps:spPr>
                        <wps:txbx>
                          <w:txbxContent>
                            <w:p w:rsidR="004C66A4" w:rsidRPr="00692A0B" w:rsidRDefault="004C66A4" w:rsidP="00003922">
                              <w:pPr>
                                <w:spacing w:before="0" w:line="240" w:lineRule="auto"/>
                                <w:jc w:val="center"/>
                                <w:rPr>
                                  <w:lang w:val="en-US"/>
                                </w:rPr>
                              </w:pPr>
                              <w:r>
                                <w:rPr>
                                  <w:lang w:val="en-US"/>
                                </w:rPr>
                                <w:t>Nước thải, mùi</w:t>
                              </w:r>
                            </w:p>
                          </w:txbxContent>
                        </wps:txbx>
                        <wps:bodyPr rot="0" vert="horz" wrap="square" lIns="91440" tIns="45720" rIns="91440" bIns="45720" anchor="ctr" anchorCtr="0" upright="1">
                          <a:noAutofit/>
                        </wps:bodyPr>
                      </wps:wsp>
                      <wps:wsp>
                        <wps:cNvPr id="339" name="Straight Arrow Connector 435"/>
                        <wps:cNvCnPr>
                          <a:cxnSpLocks noChangeShapeType="1"/>
                        </wps:cNvCnPr>
                        <wps:spPr bwMode="auto">
                          <a:xfrm>
                            <a:off x="4157986" y="998164"/>
                            <a:ext cx="0" cy="16893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0" name="Straight Arrow Connector 435"/>
                        <wps:cNvCnPr>
                          <a:cxnSpLocks noChangeShapeType="1"/>
                        </wps:cNvCnPr>
                        <wps:spPr bwMode="auto">
                          <a:xfrm>
                            <a:off x="4157986" y="1507048"/>
                            <a:ext cx="0" cy="16893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1" name="Straight Arrow Connector 435"/>
                        <wps:cNvCnPr>
                          <a:cxnSpLocks noChangeShapeType="1"/>
                        </wps:cNvCnPr>
                        <wps:spPr bwMode="auto">
                          <a:xfrm>
                            <a:off x="4158071" y="2029093"/>
                            <a:ext cx="0" cy="33135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3" name="Rectangle 432"/>
                        <wps:cNvSpPr>
                          <a:spLocks noChangeArrowheads="1"/>
                        </wps:cNvSpPr>
                        <wps:spPr bwMode="auto">
                          <a:xfrm>
                            <a:off x="1693356" y="2265858"/>
                            <a:ext cx="1262492" cy="507559"/>
                          </a:xfrm>
                          <a:prstGeom prst="rect">
                            <a:avLst/>
                          </a:prstGeom>
                          <a:solidFill>
                            <a:schemeClr val="lt1">
                              <a:lumMod val="100000"/>
                              <a:lumOff val="0"/>
                            </a:schemeClr>
                          </a:solidFill>
                          <a:ln w="3175">
                            <a:solidFill>
                              <a:schemeClr val="dk1">
                                <a:lumMod val="100000"/>
                                <a:lumOff val="0"/>
                              </a:schemeClr>
                            </a:solidFill>
                            <a:prstDash val="dashDot"/>
                            <a:miter lim="800000"/>
                            <a:headEnd/>
                            <a:tailEnd/>
                          </a:ln>
                        </wps:spPr>
                        <wps:txbx>
                          <w:txbxContent>
                            <w:p w:rsidR="004C66A4" w:rsidRPr="002D21C6" w:rsidRDefault="004C66A4" w:rsidP="00F60F49">
                              <w:pPr>
                                <w:spacing w:before="0"/>
                                <w:jc w:val="center"/>
                                <w:rPr>
                                  <w:lang w:val="en-US"/>
                                </w:rPr>
                              </w:pPr>
                              <w:r>
                                <w:rPr>
                                  <w:lang w:val="en-US"/>
                                </w:rPr>
                                <w:t>Nước, NH</w:t>
                              </w:r>
                              <w:r w:rsidRPr="002D21C6">
                                <w:rPr>
                                  <w:vertAlign w:val="subscript"/>
                                  <w:lang w:val="en-US"/>
                                </w:rPr>
                                <w:t>3</w:t>
                              </w:r>
                              <w:r>
                                <w:rPr>
                                  <w:vertAlign w:val="subscript"/>
                                  <w:lang w:val="en-US"/>
                                </w:rPr>
                                <w:t>,</w:t>
                              </w:r>
                              <w:r w:rsidRPr="006521B1">
                                <w:rPr>
                                  <w:lang w:val="en-US"/>
                                </w:rPr>
                                <w:t xml:space="preserve"> ZnO</w:t>
                              </w:r>
                              <w:r>
                                <w:rPr>
                                  <w:lang w:val="en-US"/>
                                </w:rPr>
                                <w:t>, TMTD</w:t>
                              </w:r>
                            </w:p>
                          </w:txbxContent>
                        </wps:txbx>
                        <wps:bodyPr rot="0" vert="horz" wrap="square" lIns="91440" tIns="45720" rIns="91440" bIns="45720" anchor="ctr" anchorCtr="0" upright="1">
                          <a:noAutofit/>
                        </wps:bodyPr>
                      </wps:wsp>
                      <wps:wsp>
                        <wps:cNvPr id="39" name="Straight Connector 39"/>
                        <wps:cNvCnPr/>
                        <wps:spPr>
                          <a:xfrm flipH="1">
                            <a:off x="1454227" y="2114963"/>
                            <a:ext cx="2701896" cy="0"/>
                          </a:xfrm>
                          <a:prstGeom prst="line">
                            <a:avLst/>
                          </a:prstGeom>
                        </wps:spPr>
                        <wps:style>
                          <a:lnRef idx="1">
                            <a:schemeClr val="dk1"/>
                          </a:lnRef>
                          <a:fillRef idx="0">
                            <a:schemeClr val="dk1"/>
                          </a:fillRef>
                          <a:effectRef idx="0">
                            <a:schemeClr val="dk1"/>
                          </a:effectRef>
                          <a:fontRef idx="minor">
                            <a:schemeClr val="tx1"/>
                          </a:fontRef>
                        </wps:style>
                        <wps:bodyPr/>
                      </wps:wsp>
                      <wps:wsp>
                        <wps:cNvPr id="345" name="Straight Arrow Connector 435"/>
                        <wps:cNvCnPr>
                          <a:cxnSpLocks noChangeShapeType="1"/>
                        </wps:cNvCnPr>
                        <wps:spPr bwMode="auto">
                          <a:xfrm>
                            <a:off x="1460365" y="2114965"/>
                            <a:ext cx="94" cy="831929"/>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46" name="Straight Arrow Connector 433"/>
                        <wps:cNvCnPr>
                          <a:cxnSpLocks noChangeShapeType="1"/>
                        </wps:cNvCnPr>
                        <wps:spPr bwMode="auto">
                          <a:xfrm>
                            <a:off x="2967969" y="1358841"/>
                            <a:ext cx="308279"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347" name="Straight Arrow Connector 433"/>
                        <wps:cNvCnPr>
                          <a:cxnSpLocks noChangeShapeType="1"/>
                        </wps:cNvCnPr>
                        <wps:spPr bwMode="auto">
                          <a:xfrm>
                            <a:off x="2967966" y="1845734"/>
                            <a:ext cx="308279"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348" name="Straight Arrow Connector 433"/>
                        <wps:cNvCnPr>
                          <a:cxnSpLocks noChangeShapeType="1"/>
                        </wps:cNvCnPr>
                        <wps:spPr bwMode="auto">
                          <a:xfrm>
                            <a:off x="2956763" y="2529393"/>
                            <a:ext cx="308279" cy="0"/>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349" name="Straight Arrow Connector 435"/>
                        <wps:cNvCnPr>
                          <a:cxnSpLocks noChangeShapeType="1"/>
                        </wps:cNvCnPr>
                        <wps:spPr bwMode="auto">
                          <a:xfrm>
                            <a:off x="4158071" y="2674880"/>
                            <a:ext cx="0" cy="16893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0" name="Straight Arrow Connector 435"/>
                        <wps:cNvCnPr>
                          <a:cxnSpLocks noChangeShapeType="1"/>
                        </wps:cNvCnPr>
                        <wps:spPr bwMode="auto">
                          <a:xfrm>
                            <a:off x="4158071" y="3218576"/>
                            <a:ext cx="0" cy="16893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1" name="Straight Arrow Connector 435"/>
                        <wps:cNvCnPr>
                          <a:cxnSpLocks noChangeShapeType="1"/>
                        </wps:cNvCnPr>
                        <wps:spPr bwMode="auto">
                          <a:xfrm>
                            <a:off x="1454225" y="3401320"/>
                            <a:ext cx="0" cy="16893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2" name="Straight Arrow Connector 435"/>
                        <wps:cNvCnPr>
                          <a:cxnSpLocks noChangeShapeType="1"/>
                        </wps:cNvCnPr>
                        <wps:spPr bwMode="auto">
                          <a:xfrm>
                            <a:off x="1461324" y="3869366"/>
                            <a:ext cx="0" cy="16893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53" name="Rectangle 432"/>
                        <wps:cNvSpPr>
                          <a:spLocks noChangeArrowheads="1"/>
                        </wps:cNvSpPr>
                        <wps:spPr bwMode="auto">
                          <a:xfrm>
                            <a:off x="36078" y="4178313"/>
                            <a:ext cx="604377" cy="266285"/>
                          </a:xfrm>
                          <a:prstGeom prst="rect">
                            <a:avLst/>
                          </a:prstGeom>
                          <a:solidFill>
                            <a:schemeClr val="lt1">
                              <a:lumMod val="100000"/>
                              <a:lumOff val="0"/>
                            </a:schemeClr>
                          </a:solidFill>
                          <a:ln w="3175">
                            <a:solidFill>
                              <a:schemeClr val="dk1">
                                <a:lumMod val="100000"/>
                                <a:lumOff val="0"/>
                              </a:schemeClr>
                            </a:solidFill>
                            <a:prstDash val="dashDot"/>
                            <a:miter lim="800000"/>
                            <a:headEnd/>
                            <a:tailEnd/>
                          </a:ln>
                        </wps:spPr>
                        <wps:txbx>
                          <w:txbxContent>
                            <w:p w:rsidR="004C66A4" w:rsidRPr="00003922" w:rsidRDefault="004C66A4" w:rsidP="00F60F49">
                              <w:pPr>
                                <w:spacing w:before="0"/>
                                <w:jc w:val="center"/>
                                <w:rPr>
                                  <w:sz w:val="24"/>
                                  <w:szCs w:val="24"/>
                                  <w:lang w:val="en-US"/>
                                </w:rPr>
                              </w:pPr>
                              <w:r w:rsidRPr="00003922">
                                <w:rPr>
                                  <w:sz w:val="24"/>
                                  <w:szCs w:val="24"/>
                                  <w:lang w:val="en-US"/>
                                </w:rPr>
                                <w:t>H</w:t>
                              </w:r>
                              <w:r w:rsidRPr="00003922">
                                <w:rPr>
                                  <w:sz w:val="24"/>
                                  <w:szCs w:val="24"/>
                                  <w:vertAlign w:val="subscript"/>
                                  <w:lang w:val="en-US"/>
                                </w:rPr>
                                <w:t>2</w:t>
                              </w:r>
                              <w:r w:rsidRPr="00003922">
                                <w:rPr>
                                  <w:sz w:val="24"/>
                                  <w:szCs w:val="24"/>
                                  <w:lang w:val="en-US"/>
                                </w:rPr>
                                <w:t>SO</w:t>
                              </w:r>
                              <w:r w:rsidRPr="00003922">
                                <w:rPr>
                                  <w:sz w:val="24"/>
                                  <w:szCs w:val="24"/>
                                  <w:vertAlign w:val="subscript"/>
                                  <w:lang w:val="en-US"/>
                                </w:rPr>
                                <w:t>4</w:t>
                              </w:r>
                            </w:p>
                          </w:txbxContent>
                        </wps:txbx>
                        <wps:bodyPr rot="0" vert="horz" wrap="square" lIns="91440" tIns="45720" rIns="91440" bIns="45720" anchor="ctr" anchorCtr="0" upright="1">
                          <a:noAutofit/>
                        </wps:bodyPr>
                      </wps:wsp>
                      <wps:wsp>
                        <wps:cNvPr id="354" name="Straight Arrow Connector 433"/>
                        <wps:cNvCnPr>
                          <a:cxnSpLocks noChangeShapeType="1"/>
                          <a:stCxn id="353" idx="3"/>
                        </wps:cNvCnPr>
                        <wps:spPr bwMode="auto">
                          <a:xfrm flipV="1">
                            <a:off x="640455" y="4301483"/>
                            <a:ext cx="255979" cy="9973"/>
                          </a:xfrm>
                          <a:prstGeom prst="straightConnector1">
                            <a:avLst/>
                          </a:prstGeom>
                          <a:noFill/>
                          <a:ln w="9525">
                            <a:solidFill>
                              <a:schemeClr val="dk1">
                                <a:lumMod val="95000"/>
                                <a:lumOff val="0"/>
                              </a:schemeClr>
                            </a:solidFill>
                            <a:prstDash val="dashDot"/>
                            <a:round/>
                            <a:headEnd/>
                            <a:tailEnd type="arrow" w="med" len="med"/>
                          </a:ln>
                          <a:extLst>
                            <a:ext uri="{909E8E84-426E-40DD-AFC4-6F175D3DCCD1}">
                              <a14:hiddenFill xmlns:a14="http://schemas.microsoft.com/office/drawing/2010/main">
                                <a:noFill/>
                              </a14:hiddenFill>
                            </a:ext>
                          </a:extLst>
                        </wps:spPr>
                        <wps:bodyPr/>
                      </wps:wsp>
                      <wps:wsp>
                        <wps:cNvPr id="355" name="Straight Arrow Connector 435"/>
                        <wps:cNvCnPr>
                          <a:cxnSpLocks noChangeShapeType="1"/>
                        </wps:cNvCnPr>
                        <wps:spPr bwMode="auto">
                          <a:xfrm>
                            <a:off x="1463855" y="4581163"/>
                            <a:ext cx="0" cy="16893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39" o:spid="_x0000_s1121" editas="canvas" style="width:499.15pt;height:400.2pt;mso-position-horizontal-relative:char;mso-position-vertical-relative:line" coordsize="63385,50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">
                <v:shape id="_x0000_s1122" type="#_x0000_t75" style="position:absolute;width:63385;height:50819;visibility:visible;mso-wrap-style:square">
                  <v:fill o:detectmouseclick="t"/>
                  <v:path o:connecttype="none"/>
                </v:shape>
                <v:rect id="Rectangle 742" o:spid="_x0000_s1123" style="position:absolute;left:32877;top:11670;width:17943;height:3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e6sIA&#10;AADcAAAADwAAAGRycy9kb3ducmV2LnhtbERPu27CMBTdK/UfrFuJrThtKEIBB1URSB268BgYr+JL&#10;4hBfp7aB9O/rAanj0Xmv1qPtxY18MI4VvE0zEMS104YbBcfD9nUBIkRkjb1jUvBLAdbl89MKC+3u&#10;vKPbPjYihXAoUEEb41BIGeqWLIapG4gTd3beYkzQN1J7vKdw28v3LJtLi4ZTQ4sDVS3Vl/3VKvge&#10;KuN/ujwLJzM7zMIp31RdrtTkZfxcgog0xn/xw/2lFXzM0/x0Jh0BW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B7qwgAAANwAAAAPAAAAAAAAAAAAAAAAAJgCAABkcnMvZG93&#10;bnJldi54bWxQSwUGAAAAAAQABAD1AAAAhwMAAAAA&#10;" fillcolor="white [3201]" strokecolor="black [3200]" strokeweight=".25pt">
                  <v:textbox>
                    <w:txbxContent>
                      <w:p w:rsidR="004C66A4" w:rsidRPr="00F60F49" w:rsidRDefault="004C66A4" w:rsidP="003D14F1">
                        <w:pPr>
                          <w:spacing w:before="0"/>
                          <w:jc w:val="center"/>
                        </w:pPr>
                        <w:r w:rsidRPr="00F60F49">
                          <w:t>Bồn nạp liệu</w:t>
                        </w:r>
                      </w:p>
                    </w:txbxContent>
                  </v:textbox>
                </v:rect>
                <v:rect id="Rectangle 744" o:spid="_x0000_s1124" style="position:absolute;left:32846;top:16760;width:17857;height:3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lBsQA&#10;AADcAAAADwAAAGRycy9kb3ducmV2LnhtbESPQWsCMRSE74L/ITyhN83qWpHVKLK00IOXqgePj81z&#10;N7p52Sapbv99IxR6HGbmG2a97W0r7uSDcaxgOslAEFdOG64VnI7v4yWIEJE1to5JwQ8F2G6GgzUW&#10;2j34k+6HWIsE4VCggibGrpAyVA1ZDBPXESfv4rzFmKSvpfb4SHDbylmWLaRFw2mhwY7Khqrb4dsq&#10;2Hel8V/XPAtnMz/Owzl/K6+5Ui+jfrcCEamP/+G/9odW8LqYwfN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6JQbEAAAA3AAAAA8AAAAAAAAAAAAAAAAAmAIAAGRycy9k&#10;b3ducmV2LnhtbFBLBQYAAAAABAAEAPUAAACJAwAAAAA=&#10;" fillcolor="white [3201]" strokecolor="black [3200]" strokeweight=".25pt">
                  <v:textbox>
                    <w:txbxContent>
                      <w:p w:rsidR="004C66A4" w:rsidRPr="00F60F49" w:rsidRDefault="004C66A4" w:rsidP="00213B85">
                        <w:pPr>
                          <w:spacing w:before="0"/>
                          <w:jc w:val="center"/>
                        </w:pPr>
                        <w:r w:rsidRPr="00F60F49">
                          <w:t>Máy ly tâm mủ</w:t>
                        </w:r>
                      </w:p>
                    </w:txbxContent>
                  </v:textbox>
                </v:rect>
                <v:rect id="Rectangle 756" o:spid="_x0000_s1125" style="position:absolute;left:8964;top:35699;width:12010;height:3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Y6cUA&#10;AADcAAAADwAAAGRycy9kb3ducmV2LnhtbESPQWsCMRSE7wX/Q3iCt5q1u5WyGkWWCh56qfbg8bF5&#10;7kY3L2sSdfvvm0Khx2FmvmGW68F24k4+GMcKZtMMBHHttOFGwddh+/wGIkRkjZ1jUvBNAdar0dMS&#10;S+0e/En3fWxEgnAoUUEbY19KGeqWLIap64mTd3LeYkzSN1J7fCS47eRLls2lRcNpocWeqpbqy/5m&#10;FXz0lfHXc56FoykORTjm79U5V2oyHjYLEJGG+B/+a++0gtd5Ab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xjpxQAAANwAAAAPAAAAAAAAAAAAAAAAAJgCAABkcnMv&#10;ZG93bnJldi54bWxQSwUGAAAAAAQABAD1AAAAigMAAAAA&#10;" fillcolor="white [3201]" strokecolor="black [3200]" strokeweight=".25pt">
                  <v:textbox>
                    <w:txbxContent>
                      <w:p w:rsidR="004C66A4" w:rsidRPr="00F60F49" w:rsidRDefault="004C66A4" w:rsidP="00D71DF5">
                        <w:pPr>
                          <w:spacing w:before="0"/>
                          <w:jc w:val="center"/>
                        </w:pPr>
                        <w:r w:rsidRPr="00F60F49">
                          <w:t>Tháp khử NH</w:t>
                        </w:r>
                        <w:r w:rsidRPr="00F60F49">
                          <w:rPr>
                            <w:vertAlign w:val="subscript"/>
                          </w:rPr>
                          <w:t>3</w:t>
                        </w:r>
                      </w:p>
                    </w:txbxContent>
                  </v:textbox>
                </v:rect>
                <v:rect id="Rectangle 768" o:spid="_x0000_s1126" style="position:absolute;left:6404;top:47481;width:16795;height:30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9csUA&#10;AADcAAAADwAAAGRycy9kb3ducmV2LnhtbESPT2sCMRTE7wW/Q3hCbzVrV0VWo8jSgode/HPw+Ng8&#10;d6Obl22S6vrtG6HQ4zAzv2GW69624kY+GMcKxqMMBHHltOFawfHw+TYHESKyxtYxKXhQgPVq8LLE&#10;Qrs77+i2j7VIEA4FKmhi7AopQ9WQxTByHXHyzs5bjEn6WmqP9wS3rXzPspm0aDgtNNhR2VB13f9Y&#10;BV9dafz3Jc/CyUwOk3DKP8pLrtTrsN8sQETq43/4r73VCqazKTzP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71yxQAAANwAAAAPAAAAAAAAAAAAAAAAAJgCAABkcnMv&#10;ZG93bnJldi54bWxQSwUGAAAAAAQABAD1AAAAigMAAAAA&#10;" fillcolor="white [3201]" strokecolor="black [3200]" strokeweight=".25pt">
                  <v:textbox>
                    <w:txbxContent>
                      <w:p w:rsidR="004C66A4" w:rsidRPr="00F60F49" w:rsidRDefault="004C66A4" w:rsidP="00EE0181">
                        <w:pPr>
                          <w:spacing w:before="0" w:line="240" w:lineRule="auto"/>
                          <w:jc w:val="center"/>
                        </w:pPr>
                        <w:r w:rsidRPr="00F60F49">
                          <w:t>Mủ Skim thành phẩm</w:t>
                        </w:r>
                      </w:p>
                    </w:txbxContent>
                  </v:textbox>
                </v:rect>
                <v:rect id="Rectangle 780" o:spid="_x0000_s1127" style="position:absolute;left:33084;top:28497;width:17853;height:3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jBcUA&#10;AADcAAAADwAAAGRycy9kb3ducmV2LnhtbESPQWsCMRSE7wX/Q3iCt5qta5eyNYosCh56qfbg8bF5&#10;3Y3dvKxJ1PXfm0Khx2FmvmEWq8F24ko+GMcKXqYZCOLaacONgq/D9vkNRIjIGjvHpOBOAVbL0dMC&#10;S+1u/EnXfWxEgnAoUUEbY19KGeqWLIap64mT9+28xZikb6T2eEtw28lZlhXSouG00GJPVUv1z/5i&#10;FXz0lfHnU56Fo5kf5uGYb6pTrtRkPKzfQUQa4n/4r73TCl6LAn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SMFxQAAANwAAAAPAAAAAAAAAAAAAAAAAJgCAABkcnMv&#10;ZG93bnJldi54bWxQSwUGAAAAAAQABAD1AAAAigMAAAAA&#10;" fillcolor="white [3201]" strokecolor="black [3200]" strokeweight=".25pt">
                  <v:textbox>
                    <w:txbxContent>
                      <w:p w:rsidR="004C66A4" w:rsidRPr="00F60F49" w:rsidRDefault="004C66A4" w:rsidP="00F60F49">
                        <w:pPr>
                          <w:jc w:val="center"/>
                        </w:pPr>
                        <w:r w:rsidRPr="00F60F49">
                          <w:t>Bồn tồn trữ thành phẩm</w:t>
                        </w:r>
                      </w:p>
                    </w:txbxContent>
                  </v:textbox>
                </v:rect>
                <v:rect id="Rectangle 432" o:spid="_x0000_s1128" style="position:absolute;left:16297;top:6375;width:13499;height:3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5sUA&#10;AADcAAAADwAAAGRycy9kb3ducmV2LnhtbESPT2vCQBTE70K/w/IKvemmhcY0dRUrih4EqfXi7Zl9&#10;+UOzb0N2jfHbu4LgcZiZ3zCTWW9q0VHrKssK3kcRCOLM6ooLBYe/1TAB4TyyxtoyKbiSg9n0ZTDB&#10;VNsL/1K394UIEHYpKii9b1IpXVaSQTeyDXHwctsa9EG2hdQtXgLc1PIjimJpsOKwUGJDi5Ky//3Z&#10;KKA1JZvD6Sdexl2+zXd0PH3Nj0q9vfbzbxCeev8MP9obreAzHsP9TD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n7mxQAAANwAAAAPAAAAAAAAAAAAAAAAAJgCAABkcnMv&#10;ZG93bnJldi54bWxQSwUGAAAAAAQABAD1AAAAigMAAAAA&#10;" fillcolor="white [3201]" strokecolor="black [3200]" strokeweight=".25pt">
                  <v:stroke dashstyle="dashDot"/>
                  <v:textbox>
                    <w:txbxContent>
                      <w:p w:rsidR="004C66A4" w:rsidRPr="002D21C6" w:rsidRDefault="004C66A4" w:rsidP="00F60F49">
                        <w:pPr>
                          <w:spacing w:before="0"/>
                          <w:jc w:val="center"/>
                          <w:rPr>
                            <w:lang w:val="en-US"/>
                          </w:rPr>
                        </w:pPr>
                        <w:r>
                          <w:rPr>
                            <w:lang w:val="en-US"/>
                          </w:rPr>
                          <w:t>Nước, DAP, NH</w:t>
                        </w:r>
                        <w:r w:rsidRPr="002D21C6">
                          <w:rPr>
                            <w:vertAlign w:val="subscript"/>
                            <w:lang w:val="en-US"/>
                          </w:rPr>
                          <w:t>3</w:t>
                        </w:r>
                      </w:p>
                    </w:txbxContent>
                  </v:textbox>
                </v:rect>
                <v:shape id="Straight Arrow Connector 433" o:spid="_x0000_s1129" type="#_x0000_t32" style="position:absolute;left:29796;top:8551;width:3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iSr4AAADcAAAADwAAAGRycy9kb3ducmV2LnhtbERPyQrCMBC9C/5DGMGbpoqKVKO4IHjx&#10;YF3wODRjW2wmpYla/94cBI+Pt8+XjSnFi2pXWFYw6EcgiFOrC84UnE+73hSE88gaS8uk4EMOlot2&#10;a46xtm8+0ivxmQgh7GJUkHtfxVK6NCeDrm8r4sDdbW3QB1hnUtf4DuGmlMMomkiDBYeGHCva5JQ+&#10;kqdRsNVHyeklGV8Pj896Nyrs87q+KdXtNKsZCE+N/4t/7r1WMJ6EteFMOAJy8Q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J+JKvgAAANwAAAAPAAAAAAAAAAAAAAAAAKEC&#10;AABkcnMvZG93bnJldi54bWxQSwUGAAAAAAQABAD5AAAAjAMAAAAA&#10;" strokecolor="black [3040]">
                  <v:stroke dashstyle="dashDot" endarrow="open"/>
                </v:shape>
                <v:rect id="Rectangle 434" o:spid="_x0000_s1130" style="position:absolute;left:32881;top:5091;width:17943;height:48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3d8UA&#10;AADcAAAADwAAAGRycy9kb3ducmV2LnhtbESPQWsCMRSE7wX/Q3iCt5rVtWK3RpFFoYdeqh48Pjav&#10;u7GblzWJuv33TaHgcZiZb5jluretuJEPxrGCyTgDQVw5bbhWcDzsnhcgQkTW2DomBT8UYL0aPC2x&#10;0O7On3Tbx1okCIcCFTQxdoWUoWrIYhi7jjh5X85bjEn6WmqP9wS3rZxm2VxaNJwWGuyobKj63l+t&#10;go+uNP5yzrNwMrPDLJzybXnOlRoN+80biEh9fIT/2+9awcv8Ff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rd3xQAAANwAAAAPAAAAAAAAAAAAAAAAAJgCAABkcnMv&#10;ZG93bnJldi54bWxQSwUGAAAAAAQABAD1AAAAigMAAAAA&#10;" fillcolor="white [3201]" strokecolor="black [3200]" strokeweight=".25pt">
                  <v:textbox>
                    <w:txbxContent>
                      <w:p w:rsidR="004C66A4" w:rsidRPr="00F60F49" w:rsidRDefault="004C66A4" w:rsidP="003D14F1">
                        <w:pPr>
                          <w:spacing w:before="0" w:line="240" w:lineRule="auto"/>
                          <w:jc w:val="center"/>
                        </w:pPr>
                        <w:r w:rsidRPr="00F60F49">
                          <w:t>Bể tiếp nhận và xử lý nguyên liệu</w:t>
                        </w:r>
                      </w:p>
                    </w:txbxContent>
                  </v:textbox>
                </v:rect>
                <v:rect id="Rectangle 439" o:spid="_x0000_s1131" style="position:absolute;left:8964;top:29409;width:12542;height:4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EtrMUA&#10;AADcAAAADwAAAGRycy9kb3ducmV2LnhtbESPQWsCMRSE7wX/Q3iCt5rVtbZsjSKLQg+9VD14fGxe&#10;d6OblzWJuv33TaHgcZiZb5jFqretuJEPxrGCyTgDQVw5bbhWcNhvn99AhIissXVMCn4owGo5eFpg&#10;od2dv+i2i7VIEA4FKmhi7AopQ9WQxTB2HXHyvp23GJP0tdQe7wluWznNsrm0aDgtNNhR2VB13l2t&#10;gs+uNP5yyrNwNLP9LBzzTXnKlRoN+/U7iEh9fIT/2x9awcvrB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S2sxQAAANwAAAAPAAAAAAAAAAAAAAAAAJgCAABkcnMv&#10;ZG93bnJldi54bWxQSwUGAAAAAAQABAD1AAAAigMAAAAA&#10;" fillcolor="white [3201]" strokecolor="black [3200]" strokeweight=".25pt">
                  <v:textbox>
                    <w:txbxContent>
                      <w:p w:rsidR="004C66A4" w:rsidRPr="00F60F49" w:rsidRDefault="004C66A4" w:rsidP="00D31EC7">
                        <w:pPr>
                          <w:spacing w:before="0" w:line="240" w:lineRule="auto"/>
                          <w:jc w:val="center"/>
                        </w:pPr>
                        <w:r w:rsidRPr="00F60F49">
                          <w:t>Hồ chứa nước mủ Skim</w:t>
                        </w:r>
                      </w:p>
                    </w:txbxContent>
                  </v:textbox>
                </v:rect>
                <v:rect id="Rectangle 441" o:spid="_x0000_s1132" style="position:absolute;left:8963;top:40383;width:12012;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WQMUA&#10;AADcAAAADwAAAGRycy9kb3ducmV2LnhtbESPQWsCMRSE7wX/Q3hCbzWra6usRpHFQg+9VD14fGye&#10;u9HNy5pE3f77plDocZiZb5jluretuJMPxrGC8SgDQVw5bbhWcNi/v8xBhIissXVMCr4pwHo1eFpi&#10;od2Dv+i+i7VIEA4FKmhi7AopQ9WQxTByHXHyTs5bjEn6WmqPjwS3rZxk2Zu0aDgtNNhR2VB12d2s&#10;gs+uNP56zrNwNNP9NBzzbXnOlXoe9psFiEh9/A//tT+0gtdZ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xZAxQAAANwAAAAPAAAAAAAAAAAAAAAAAJgCAABkcnMv&#10;ZG93bnJldi54bWxQSwUGAAAAAAQABAD1AAAAigMAAAAA&#10;" fillcolor="white [3201]" strokecolor="black [3200]" strokeweight=".25pt">
                  <v:textbox>
                    <w:txbxContent>
                      <w:p w:rsidR="004C66A4" w:rsidRPr="00F60F49" w:rsidRDefault="004C66A4" w:rsidP="00D71DF5">
                        <w:pPr>
                          <w:spacing w:before="0"/>
                          <w:jc w:val="center"/>
                        </w:pPr>
                        <w:r w:rsidRPr="00F60F49">
                          <w:t>Mương đánh đông Skim</w:t>
                        </w:r>
                      </w:p>
                    </w:txbxContent>
                  </v:textbox>
                </v:rect>
                <v:rect id="Rectangle 768" o:spid="_x0000_s1133" style="position:absolute;left:33084;top:33872;width:17971;height:39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Ob7cIA&#10;AADcAAAADwAAAGRycy9kb3ducmV2LnhtbERPTWsCMRC9F/wPYQRvNWt3kbIaRZYWPPRS7cHjsBl3&#10;o5vJmqS6/feNIHibx/uc5XqwnbiSD8axgtk0A0FcO224UfCz/3x9BxEissbOMSn4owDr1ehliaV2&#10;N/6m6y42IoVwKFFBG2NfShnqliyGqeuJE3d03mJM0DdSe7ylcNvJtyybS4uGU0OLPVUt1efdr1Xw&#10;1VfGX055Fg6m2BfhkH9Up1ypyXjYLEBEGuJT/HBvdZqfF3B/Jl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5vtwgAAANwAAAAPAAAAAAAAAAAAAAAAAJgCAABkcnMvZG93&#10;bnJldi54bWxQSwUGAAAAAAQABAD1AAAAhwMAAAAA&#10;" fillcolor="white [3201]" strokecolor="black [3200]" strokeweight=".25pt">
                  <v:textbox>
                    <w:txbxContent>
                      <w:p w:rsidR="004C66A4" w:rsidRPr="00F60F49" w:rsidRDefault="004C66A4" w:rsidP="00F60F49">
                        <w:pPr>
                          <w:jc w:val="center"/>
                        </w:pPr>
                        <w:r w:rsidRPr="00F60F49">
                          <w:t>Mủ Latex thành phẩm</w:t>
                        </w:r>
                      </w:p>
                    </w:txbxContent>
                  </v:textbox>
                </v:rect>
                <v:rect id="Rectangle 437" o:spid="_x0000_s1134" style="position:absolute;left:32762;top:23603;width:1785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6R6MUA&#10;AADcAAAADwAAAGRycy9kb3ducmV2LnhtbESPT2vDMAzF74N9B6PBbquzppSR1S0jbLBDL/1z6FHE&#10;WuIuljPbbbNvXx0KvUm8p/d+WqxG36szxeQCG3idFKCIm2Adtwb2u6+XN1ApI1vsA5OBf0qwWj4+&#10;LLCy4cIbOm9zqySEU4UGupyHSuvUdOQxTcJALNpPiB6zrLHVNuJFwn2vp0Ux1x4dS0OHA9UdNb/b&#10;kzewHmoX/45lkQ5utpulQ/lZH0tjnp/Gj3dQmcZ8N9+uv63gl0Ir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pHoxQAAANwAAAAPAAAAAAAAAAAAAAAAAJgCAABkcnMv&#10;ZG93bnJldi54bWxQSwUGAAAAAAQABAD1AAAAigMAAAAA&#10;" fillcolor="white [3201]" strokecolor="black [3200]" strokeweight=".25pt">
                  <v:textbox>
                    <w:txbxContent>
                      <w:p w:rsidR="004C66A4" w:rsidRPr="00F60F49" w:rsidRDefault="004C66A4" w:rsidP="009B6472">
                        <w:pPr>
                          <w:spacing w:before="0"/>
                          <w:jc w:val="center"/>
                        </w:pPr>
                        <w:r w:rsidRPr="00F60F49">
                          <w:t>Bồn trung chuyển</w:t>
                        </w:r>
                      </w:p>
                    </w:txbxContent>
                  </v:textbox>
                </v:rect>
                <v:rect id="Rectangle 432" o:spid="_x0000_s1135" style="position:absolute;left:32886;width:17938;height:3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j0cUA&#10;AADcAAAADwAAAGRycy9kb3ducmV2LnhtbESPT2sCMRTE74LfITyhN83WXURWo5SlhR568c/B42Pz&#10;uhu7edkmqW6/vREEj8PM/IZZbwfbiQv5YBwreJ1lIIhrpw03Co6Hj+kSRIjIGjvHpOCfAmw349Ea&#10;S+2uvKPLPjYiQTiUqKCNsS+lDHVLFsPM9cTJ+3beYkzSN1J7vCa47eQ8yxbSouG00GJPVUv1z/7P&#10;KvjqK+N/z3kWTqY4FOGUv1fnXKmXyfC2AhFpiM/wo/2pFeTzAu5n0hG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mPRxQAAANwAAAAPAAAAAAAAAAAAAAAAAJgCAABkcnMv&#10;ZG93bnJldi54bWxQSwUGAAAAAAQABAD1AAAAigMAAAAA&#10;" fillcolor="white [3201]" strokecolor="black [3200]" strokeweight=".25pt">
                  <v:textbox>
                    <w:txbxContent>
                      <w:p w:rsidR="004C66A4" w:rsidRPr="002D21C6" w:rsidRDefault="004C66A4" w:rsidP="00F60F49">
                        <w:pPr>
                          <w:spacing w:before="0"/>
                          <w:jc w:val="center"/>
                          <w:rPr>
                            <w:lang w:val="en-US"/>
                          </w:rPr>
                        </w:pPr>
                        <w:r>
                          <w:rPr>
                            <w:lang w:val="en-US"/>
                          </w:rPr>
                          <w:t>Nguyên liệu mủ nước</w:t>
                        </w:r>
                      </w:p>
                    </w:txbxContent>
                  </v:textbox>
                </v:rect>
                <v:shape id="Straight Arrow Connector 435" o:spid="_x0000_s1136" type="#_x0000_t32" style="position:absolute;left:41579;top:3402;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ILsMAAADcAAAADwAAAGRycy9kb3ducmV2LnhtbESPzarCMBSE9xd8h3AEd9dURdFqFBEK&#10;LnThH24PzbEtNie1ibW+vREu3OUwM98wi1VrStFQ7QrLCgb9CARxanXBmYLzKfmdgnAeWWNpmRS8&#10;ycFq2flZYKztiw/UHH0mAoRdjApy76tYSpfmZND1bUUcvJutDfog60zqGl8Bbko5jKKJNFhwWMix&#10;ok1O6f34NAoiN0kem9N935wzf9hdZbJ9zy5K9brteg7CU+v/w3/trVYwGo7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yC7DAAAA3AAAAA8AAAAAAAAAAAAA&#10;AAAAoQIAAGRycy9kb3ducmV2LnhtbFBLBQYAAAAABAAEAPkAAACRAwAAAAA=&#10;" strokecolor="black [3040]">
                  <v:stroke endarrow="open"/>
                </v:shape>
                <v:shape id="Straight Arrow Connector 433" o:spid="_x0000_s1137" type="#_x0000_t32" style="position:absolute;left:50937;top:8182;width:2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CwF8AAAADcAAAADwAAAGRycy9kb3ducmV2LnhtbESP3YrCMBCF74V9hzAL3mmqgkjXtEhg&#10;Qe9W6wOMzWxbbCa1ydbu2xtB8PJwfj7ONh9tKwbqfeNYwWKegCAunWm4UnAuvmcbED4gG2wdk4J/&#10;8pBnH5Mtpsbd+UjDKVQijrBPUUEdQpdK6cuaLPq564ij9+t6iyHKvpKmx3sct61cJslaWmw4Emrs&#10;SNdUXk9/NkKa4qJ3t8Fr1j/tRi+KA2Oh1PRz3H2BCDSGd/jV3hsFq+UanmfiEZ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QsBfAAAAA3AAAAA8AAAAAAAAAAAAAAAAA&#10;oQIAAGRycy9kb3ducmV2LnhtbFBLBQYAAAAABAAEAPkAAACOAwAAAAA=&#10;" strokecolor="black [3040]">
                  <v:stroke dashstyle="3 1" endarrow="open"/>
                </v:shape>
                <v:rect id="Rectangle 742" o:spid="_x0000_s1138" style="position:absolute;left:53394;top:5091;width:9990;height:4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fNsYA&#10;AADcAAAADwAAAGRycy9kb3ducmV2LnhtbESPQWvCQBSE74L/YXlCb3VjlCqpa5CWNqEXMRVsb4/s&#10;Mwlm34bsVuO/7xYKHoeZ+YZZp4NpxYV611hWMJtGIIhLqxuuFBw+3x5XIJxH1thaJgU3cpBuxqM1&#10;JtpeeU+XwlciQNglqKD2vkukdGVNBt3UdsTBO9neoA+yr6Tu8RrgppVxFD1Jgw2HhRo7eqmpPBc/&#10;RsHxY76Lvni1GI5d1r5+Z+/5oTBKPUyG7TMIT4O/h//buVYwj5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QfNsYAAADcAAAADwAAAAAAAAAAAAAAAACYAgAAZHJz&#10;L2Rvd25yZXYueG1sUEsFBgAAAAAEAAQA9QAAAIsDAAAAAA==&#10;" fillcolor="white [3201]" stroked="f" strokeweight=".25pt">
                  <v:textbox>
                    <w:txbxContent>
                      <w:p w:rsidR="004C66A4" w:rsidRPr="00692A0B" w:rsidRDefault="004C66A4" w:rsidP="00003922">
                        <w:pPr>
                          <w:spacing w:before="0" w:line="240" w:lineRule="auto"/>
                          <w:jc w:val="center"/>
                          <w:rPr>
                            <w:lang w:val="en-US"/>
                          </w:rPr>
                        </w:pPr>
                        <w:r>
                          <w:rPr>
                            <w:lang w:val="en-US"/>
                          </w:rPr>
                          <w:t>Mùi, khí thải</w:t>
                        </w:r>
                      </w:p>
                    </w:txbxContent>
                  </v:textbox>
                </v:rect>
                <v:rect id="Rectangle 432" o:spid="_x0000_s1139" style="position:absolute;left:16184;top:11569;width:13495;height:31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0N8QA&#10;AADcAAAADwAAAGRycy9kb3ducmV2LnhtbESPT4vCMBTE74LfITzBm6a6ULQaRWUXPSzIqhdvz+b1&#10;DzYvpcnW+u3NgrDHYWZ+wyzXnalES40rLSuYjCMQxKnVJecKLuev0QyE88gaK8uk4EkO1qt+b4mJ&#10;tg/+ofbkcxEg7BJUUHhfJ1K6tCCDbmxr4uBltjHog2xyqRt8BLip5DSKYmmw5LBQYE27gtL76dco&#10;oD3NDpfbNv6M2+w7O9L1Nt9clRoOus0ChKfO/4ff7YNW8DGdw9+Zc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NDfEAAAA3AAAAA8AAAAAAAAAAAAAAAAAmAIAAGRycy9k&#10;b3ducmV2LnhtbFBLBQYAAAAABAAEAPUAAACJAwAAAAA=&#10;" fillcolor="white [3201]" strokecolor="black [3200]" strokeweight=".25pt">
                  <v:stroke dashstyle="dashDot"/>
                  <v:textbox>
                    <w:txbxContent>
                      <w:p w:rsidR="004C66A4" w:rsidRPr="002D21C6" w:rsidRDefault="004C66A4" w:rsidP="00F60F49">
                        <w:pPr>
                          <w:spacing w:before="0"/>
                          <w:jc w:val="center"/>
                          <w:rPr>
                            <w:lang w:val="en-US"/>
                          </w:rPr>
                        </w:pPr>
                        <w:r>
                          <w:rPr>
                            <w:lang w:val="en-US"/>
                          </w:rPr>
                          <w:t>Nước</w:t>
                        </w:r>
                      </w:p>
                    </w:txbxContent>
                  </v:textbox>
                </v:rect>
                <v:rect id="Rectangle 432" o:spid="_x0000_s1140" style="position:absolute;left:16183;top:16900;width:13384;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u7MYA&#10;AADcAAAADwAAAGRycy9kb3ducmV2LnhtbESPT2vCQBTE74LfYXkFb3WTCiFNXSWWSnMolFov3p7Z&#10;lz80+zZktzH99l1B8DjMzG+Y9XYynRhpcK1lBfEyAkFcWt1yreD4vX9MQTiPrLGzTAr+yMF2M5+t&#10;MdP2wl80HnwtAoRdhgoa7/tMSlc2ZNAtbU8cvMoOBn2QQy31gJcAN518iqJEGmw5LDTY02tD5c/h&#10;1yigd0qL43mXvCVj9VF90un8nJ+UWjxM+QsIT5O/h2/tQitYrWK4nglH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Ou7MYAAADcAAAADwAAAAAAAAAAAAAAAACYAgAAZHJz&#10;L2Rvd25yZXYueG1sUEsFBgAAAAAEAAQA9QAAAIsDAAAAAA==&#10;" fillcolor="white [3201]" strokecolor="black [3200]" strokeweight=".25pt">
                  <v:stroke dashstyle="dashDot"/>
                  <v:textbox>
                    <w:txbxContent>
                      <w:p w:rsidR="004C66A4" w:rsidRPr="002D21C6" w:rsidRDefault="004C66A4" w:rsidP="00F60F49">
                        <w:pPr>
                          <w:spacing w:before="0"/>
                          <w:jc w:val="center"/>
                          <w:rPr>
                            <w:lang w:val="en-US"/>
                          </w:rPr>
                        </w:pPr>
                        <w:r>
                          <w:rPr>
                            <w:lang w:val="en-US"/>
                          </w:rPr>
                          <w:t>Nước</w:t>
                        </w:r>
                      </w:p>
                    </w:txbxContent>
                  </v:textbox>
                </v:rect>
                <v:shape id="Straight Arrow Connector 433" o:spid="_x0000_s1141" type="#_x0000_t32" style="position:absolute;left:50820;top:13588;width:2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gycAAAADcAAAADwAAAGRycy9kb3ducmV2LnhtbESP3YrCMBCF74V9hzAL3mmqgkjXtEhg&#10;Qe9W6wOMzWxbbCa1ydbu2xtB8PJwfj7ONh9tKwbqfeNYwWKegCAunWm4UnAuvmcbED4gG2wdk4J/&#10;8pBnH5Mtpsbd+UjDKVQijrBPUUEdQpdK6cuaLPq564ij9+t6iyHKvpKmx3sct61cJslaWmw4Emrs&#10;SNdUXk9/NkKa4qJ3t8Fr1j/tRi+KA2Oh1PRz3H2BCDSGd/jV3hsFq9USnmfiEZD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yyIMnAAAAA3AAAAA8AAAAAAAAAAAAAAAAA&#10;oQIAAGRycy9kb3ducmV2LnhtbFBLBQYAAAAABAAEAPkAAACOAwAAAAA=&#10;" strokecolor="black [3040]">
                  <v:stroke dashstyle="3 1" endarrow="open"/>
                </v:shape>
                <v:rect id="Rectangle 742" o:spid="_x0000_s1142" style="position:absolute;left:53285;top:11569;width:1010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P6MYA&#10;AADcAAAADwAAAGRycy9kb3ducmV2LnhtbESPQWvCQBSE74L/YXmF3symphRJXaUobcSLGAO2t0f2&#10;NQnNvg3ZbUz/vSsUPA4z8w2zXI+mFQP1rrGs4CmKQRCXVjdcKShO77MFCOeRNbaWScEfOVivppMl&#10;ptpe+EhD7isRIOxSVFB736VSurImgy6yHXHwvm1v0AfZV1L3eAlw08p5HL9Igw2HhRo72tRU/uS/&#10;RsF5nxziT148j+cua7df2ceuyI1Sjw/j2ysIT6O/h//bO60gSRK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aP6MYAAADcAAAADwAAAAAAAAAAAAAAAACYAgAAZHJz&#10;L2Rvd25yZXYueG1sUEsFBgAAAAAEAAQA9QAAAIsDAAAAAA==&#10;" fillcolor="white [3201]" stroked="f" strokeweight=".25pt">
                  <v:textbox>
                    <w:txbxContent>
                      <w:p w:rsidR="004C66A4" w:rsidRPr="00692A0B" w:rsidRDefault="004C66A4" w:rsidP="00E15E00">
                        <w:pPr>
                          <w:spacing w:before="0"/>
                          <w:jc w:val="center"/>
                          <w:rPr>
                            <w:lang w:val="en-US"/>
                          </w:rPr>
                        </w:pPr>
                        <w:r>
                          <w:rPr>
                            <w:lang w:val="en-US"/>
                          </w:rPr>
                          <w:t>Nước thải</w:t>
                        </w:r>
                      </w:p>
                    </w:txbxContent>
                  </v:textbox>
                </v:rect>
                <v:shape id="Straight Arrow Connector 433" o:spid="_x0000_s1143" type="#_x0000_t32" style="position:absolute;left:50819;top:18457;width:2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cdJsEAAADcAAAADwAAAGRycy9kb3ducmV2LnhtbESP3YrCMBCF74V9hzAL3mnqD1K6RpHA&#10;wu6dWh9gthnbYjPpNrHWtzeC4OXh/Hyc9Xawjeip87VjBbNpAoK4cKbmUsEp/56kIHxANtg4JgV3&#10;8rDdfIzWmBl34wP1x1CKOMI+QwVVCG0mpS8qsuinriWO3tl1FkOUXSlNh7c4bhs5T5KVtFhzJFTY&#10;kq6ouByvNkLq/E/v/nuvWe+bVM/yX8ZcqfHnsPsCEWgI7/Cr/WMULBZLeJ6JR0B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Fx0mwQAAANwAAAAPAAAAAAAAAAAAAAAA&#10;AKECAABkcnMvZG93bnJldi54bWxQSwUGAAAAAAQABAD5AAAAjwMAAAAA&#10;" strokecolor="black [3040]">
                  <v:stroke dashstyle="3 1" endarrow="open"/>
                </v:shape>
                <v:rect id="Rectangle 742" o:spid="_x0000_s1144" style="position:absolute;left:53285;top:16759;width:10108;height:3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yB8YA&#10;AADcAAAADwAAAGRycy9kb3ducmV2LnhtbESPQWvCQBSE7wX/w/IK3nRT0xaJWUUUq/QipkL09sg+&#10;k2D2bchuNf333YLQ4zAz3zDpojeNuFHnassKXsYRCOLC6ppLBcevzWgKwnlkjY1lUvBDDhbzwVOK&#10;ibZ3PtAt86UIEHYJKqi8bxMpXVGRQTe2LXHwLrYz6IPsSqk7vAe4aeQkit6lwZrDQoUtrSoqrtm3&#10;UZB/xvvoxNPXPm+3zfq8/dgdM6PU8LlfzkB46v1/+NHeaQVx/AZ/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OyB8YAAADcAAAADwAAAAAAAAAAAAAAAACYAgAAZHJz&#10;L2Rvd25yZXYueG1sUEsFBgAAAAAEAAQA9QAAAIsDAAAAAA==&#10;" fillcolor="white [3201]" stroked="f" strokeweight=".25pt">
                  <v:textbox>
                    <w:txbxContent>
                      <w:p w:rsidR="004C66A4" w:rsidRPr="00692A0B" w:rsidRDefault="004C66A4" w:rsidP="00E15E00">
                        <w:pPr>
                          <w:spacing w:before="0"/>
                          <w:jc w:val="center"/>
                          <w:rPr>
                            <w:lang w:val="en-US"/>
                          </w:rPr>
                        </w:pPr>
                        <w:r>
                          <w:rPr>
                            <w:lang w:val="en-US"/>
                          </w:rPr>
                          <w:t>Nước thải</w:t>
                        </w:r>
                      </w:p>
                    </w:txbxContent>
                  </v:textbox>
                </v:rect>
                <v:shape id="Straight Arrow Connector 433" o:spid="_x0000_s1145" type="#_x0000_t32" style="position:absolute;left:50703;top:25294;width:24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DUcEAAADcAAAADwAAAGRycy9kb3ducmV2LnhtbESP3YrCMBCF74V9hzAL3mmqgpauUSSw&#10;sHun1geYbca22Ey6Taz17Y0geHk4Px9nvR1sI3rqfO1YwWyagCAunKm5VHDKvycpCB+QDTaOScGd&#10;PGw3H6M1Zsbd+ED9MZQijrDPUEEVQptJ6YuKLPqpa4mjd3adxRBlV0rT4S2O20bOk2QpLdYcCRW2&#10;pCsqLserjZA6/9O7/95r1vsm1bP8lzFXavw57L5ABBrCO/xq/xgFi8UKnmfiEZ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YNRwQAAANwAAAAPAAAAAAAAAAAAAAAA&#10;AKECAABkcnMvZG93bnJldi54bWxQSwUGAAAAAAQABAD5AAAAjwMAAAAA&#10;" strokecolor="black [3040]">
                  <v:stroke dashstyle="3 1" endarrow="open"/>
                </v:shape>
                <v:rect id="Rectangle 742" o:spid="_x0000_s1146" style="position:absolute;left:53392;top:22656;width:9251;height:5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IdmcIA&#10;AADcAAAADwAAAGRycy9kb3ducmV2LnhtbERPTYvCMBC9C/6HMII3Td3KItUooqzKXpatBfU2NGNb&#10;bCaliVr/vTks7PHxvherztTiQa2rLCuYjCMQxLnVFRcKsuPXaAbCeWSNtWVS8CIHq2W/t8BE2yf/&#10;0iP1hQgh7BJUUHrfJFK6vCSDbmwb4sBdbWvQB9gWUrf4DOGmlh9R9CkNVhwaSmxoU1J+S+9Gwek7&#10;/onOPJt2p2Zfby/73SFLjVLDQbeeg/DU+X/xn/ugFcRxWBvOh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h2ZwgAAANwAAAAPAAAAAAAAAAAAAAAAAJgCAABkcnMvZG93&#10;bnJldi54bWxQSwUGAAAAAAQABAD1AAAAhwMAAAAA&#10;" fillcolor="white [3201]" stroked="f" strokeweight=".25pt">
                  <v:textbox>
                    <w:txbxContent>
                      <w:p w:rsidR="004C66A4" w:rsidRPr="00692A0B" w:rsidRDefault="004C66A4" w:rsidP="00003922">
                        <w:pPr>
                          <w:spacing w:before="0" w:line="240" w:lineRule="auto"/>
                          <w:jc w:val="center"/>
                          <w:rPr>
                            <w:lang w:val="en-US"/>
                          </w:rPr>
                        </w:pPr>
                        <w:r>
                          <w:rPr>
                            <w:lang w:val="en-US"/>
                          </w:rPr>
                          <w:t>Nước thải, mùi</w:t>
                        </w:r>
                      </w:p>
                    </w:txbxContent>
                  </v:textbox>
                </v:rect>
                <v:shape id="Straight Arrow Connector 435" o:spid="_x0000_s1147" type="#_x0000_t32" style="position:absolute;left:41579;top:9981;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VU9sIAAADcAAAADwAAAGRycy9kb3ducmV2LnhtbESPzarCMBSE94LvEI7gTlOvIFqNIkLB&#10;hS78w+2hObbF5qQ2ubW+vREEl8PMfMMsVq0pRUO1KywrGA0jEMSp1QVnCs6nZDAF4TyyxtIyKXiR&#10;g9Wy21lgrO2TD9QcfSYChF2MCnLvq1hKl+Zk0A1tRRy8m60N+iDrTOoanwFuSvkXRRNpsOCwkGNF&#10;m5zS+/HfKIjcJHlsTvd9c878YXeVyfY1uyjV77XrOQhPrf+Fv+2tVjAez+BzJhw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VU9sIAAADcAAAADwAAAAAAAAAAAAAA&#10;AAChAgAAZHJzL2Rvd25yZXYueG1sUEsFBgAAAAAEAAQA+QAAAJADAAAAAA==&#10;" strokecolor="black [3040]">
                  <v:stroke endarrow="open"/>
                </v:shape>
                <v:shape id="Straight Arrow Connector 435" o:spid="_x0000_s1148" type="#_x0000_t32" style="position:absolute;left:41579;top:15070;width:0;height:1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OFsEAAADcAAAADwAAAGRycy9kb3ducmV2LnhtbERPTYvCMBC9L/gfwgje1nRVxO02iggF&#10;D3rQKl6HZrYtbSa1ibX+e3NY2OPjfSebwTSip85VlhV8TSMQxLnVFRcKLln6uQLhPLLGxjIpeJGD&#10;zXr0kWCs7ZNP1J99IUIIuxgVlN63sZQuL8mgm9qWOHC/tjPoA+wKqTt8hnDTyFkULaXBikNDiS3t&#10;Ssrr88MoiNwyve+y+thfCn863GS6f31flZqMh+0PCE+D/xf/ufdawXwR5oc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iY4WwQAAANwAAAAPAAAAAAAAAAAAAAAA&#10;AKECAABkcnMvZG93bnJldi54bWxQSwUGAAAAAAQABAD5AAAAjwMAAAAA&#10;" strokecolor="black [3040]">
                  <v:stroke endarrow="open"/>
                </v:shape>
                <v:shape id="Straight Arrow Connector 435" o:spid="_x0000_s1149" type="#_x0000_t32" style="position:absolute;left:41580;top:20290;width:0;height:3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rjcYAAADcAAAADwAAAGRycy9kb3ducmV2LnhtbESPS2vDMBCE74X+B7GB3BrZTQmpG9mU&#10;gCGH9JBH6XWxNraxtXItxY9/XxUKPQ4z8w2zyybTioF6V1tWEK8iEMSF1TWXCq6X/GkLwnlkja1l&#10;UjCTgyx9fNhhou3IJxrOvhQBwi5BBZX3XSKlKyoy6Fa2Iw7ezfYGfZB9KXWPY4CbVj5H0UYarDks&#10;VNjRvqKiOd+Ngsht8u/9pfkYrqU/Hb9kfphfP5VaLqb3NxCeJv8f/msftIL1Sw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FK43GAAAA3AAAAA8AAAAAAAAA&#10;AAAAAAAAoQIAAGRycy9kb3ducmV2LnhtbFBLBQYAAAAABAAEAPkAAACUAwAAAAA=&#10;" strokecolor="black [3040]">
                  <v:stroke endarrow="open"/>
                </v:shape>
                <v:rect id="Rectangle 432" o:spid="_x0000_s1150" style="position:absolute;left:16933;top:22658;width:12625;height:5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mfcYA&#10;AADcAAAADwAAAGRycy9kb3ducmV2LnhtbESPT2vCQBTE74V+h+UJvdWNtYQ0ZhVbKvVQEK0Xby/Z&#10;lz+YfRuya4zf3i0Uehxm5jdMthpNKwbqXWNZwWwagSAurG64UnD82TwnIJxH1thaJgU3crBaPj5k&#10;mGp75T0NB1+JAGGXooLa+y6V0hU1GXRT2xEHr7S9QR9kX0nd4zXATStfoiiWBhsOCzV29FFTcT5c&#10;jAL6omR7zN/jz3gov8sdnfK39Umpp8m4XoDwNPr/8F97qxXMX+fwe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vmfcYAAADcAAAADwAAAAAAAAAAAAAAAACYAgAAZHJz&#10;L2Rvd25yZXYueG1sUEsFBgAAAAAEAAQA9QAAAIsDAAAAAA==&#10;" fillcolor="white [3201]" strokecolor="black [3200]" strokeweight=".25pt">
                  <v:stroke dashstyle="dashDot"/>
                  <v:textbox>
                    <w:txbxContent>
                      <w:p w:rsidR="004C66A4" w:rsidRPr="002D21C6" w:rsidRDefault="004C66A4" w:rsidP="00F60F49">
                        <w:pPr>
                          <w:spacing w:before="0"/>
                          <w:jc w:val="center"/>
                          <w:rPr>
                            <w:lang w:val="en-US"/>
                          </w:rPr>
                        </w:pPr>
                        <w:r>
                          <w:rPr>
                            <w:lang w:val="en-US"/>
                          </w:rPr>
                          <w:t>Nước, NH</w:t>
                        </w:r>
                        <w:r w:rsidRPr="002D21C6">
                          <w:rPr>
                            <w:vertAlign w:val="subscript"/>
                            <w:lang w:val="en-US"/>
                          </w:rPr>
                          <w:t>3</w:t>
                        </w:r>
                        <w:r>
                          <w:rPr>
                            <w:vertAlign w:val="subscript"/>
                            <w:lang w:val="en-US"/>
                          </w:rPr>
                          <w:t>,</w:t>
                        </w:r>
                        <w:r w:rsidRPr="006521B1">
                          <w:rPr>
                            <w:lang w:val="en-US"/>
                          </w:rPr>
                          <w:t xml:space="preserve"> ZnO</w:t>
                        </w:r>
                        <w:r>
                          <w:rPr>
                            <w:lang w:val="en-US"/>
                          </w:rPr>
                          <w:t>, TMTD</w:t>
                        </w:r>
                      </w:p>
                    </w:txbxContent>
                  </v:textbox>
                </v:rect>
                <v:line id="Straight Connector 39" o:spid="_x0000_s1151" style="position:absolute;flip:x;visibility:visible;mso-wrap-style:square" from="14542,21149" to="41561,2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SUsUAAADbAAAADwAAAGRycy9kb3ducmV2LnhtbESPT2vCQBTE7wW/w/KE3pqNLVSbZpUi&#10;CKJE1Oqht0f25Q9m34bsmqTfvlso9DjMzG+YdDWaRvTUudqyglkUgyDOra65VHD53DwtQDiPrLGx&#10;TAq+ycFqOXlIMdF24BP1Z1+KAGGXoILK+zaR0uUVGXSRbYmDV9jOoA+yK6XucAhw08jnOH6VBmsO&#10;CxW2tK4ov53vRkHh7u3666p9Md9lp6zYlwccjko9TsePdxCeRv8f/mtvtYKXN/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XSUsUAAADbAAAADwAAAAAAAAAA&#10;AAAAAAChAgAAZHJzL2Rvd25yZXYueG1sUEsFBgAAAAAEAAQA+QAAAJMDAAAAAA==&#10;" strokecolor="black [3040]"/>
                <v:shape id="Straight Arrow Connector 435" o:spid="_x0000_s1152" type="#_x0000_t32" style="position:absolute;left:14603;top:21149;width:1;height:83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4tjsYAAADcAAAADwAAAGRycy9kb3ducmV2LnhtbESPQWvCQBSE74X+h+UVequbWhtq6hpE&#10;CHioB02K10f2NQlm36bZbRL/vSsUPA4z8w2zSifTioF611hW8DqLQBCXVjdcKSjy7OUDhPPIGlvL&#10;pOBCDtL148MKE21HPtBw9JUIEHYJKqi97xIpXVmTQTezHXHwfmxv0AfZV1L3OAa4aeU8imJpsOGw&#10;UGNH25rK8/HPKIhcnP1u8/N+KCp/+DrJbHdZfiv1/DRtPkF4mvw9/N/eaQVvi3e4nQlH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LY7GAAAA3AAAAA8AAAAAAAAA&#10;AAAAAAAAoQIAAGRycy9kb3ducmV2LnhtbFBLBQYAAAAABAAEAPkAAACUAwAAAAA=&#10;" strokecolor="black [3040]">
                  <v:stroke endarrow="open"/>
                </v:shape>
                <v:shape id="Straight Arrow Connector 433" o:spid="_x0000_s1153" type="#_x0000_t32" style="position:absolute;left:29679;top:13588;width:3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NO8UAAADcAAAADwAAAGRycy9kb3ducmV2LnhtbESPS4vCQBCE7wv+h6EFb+vEx4rEjKK7&#10;CF72YHzgscm0STDTEzKjif/eWVjwWFTVV1Sy6kwlHtS40rKC0TACQZxZXXKu4HjYfs5BOI+ssbJM&#10;Cp7kYLXsfSQYa9vynh6pz0WAsItRQeF9HUvpsoIMuqGtiYN3tY1BH2STS91gG+CmkuMomkmDJYeF&#10;Amv6Lii7pXej4EfvJWen9Ov8e3tuttPS3s+bi1KDfrdegPDU+Xf4v73TCibTGfyd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pNO8UAAADcAAAADwAAAAAAAAAA&#10;AAAAAAChAgAAZHJzL2Rvd25yZXYueG1sUEsFBgAAAAAEAAQA+QAAAJMDAAAAAA==&#10;" strokecolor="black [3040]">
                  <v:stroke dashstyle="dashDot" endarrow="open"/>
                </v:shape>
                <v:shape id="Straight Arrow Connector 433" o:spid="_x0000_s1154" type="#_x0000_t32" style="position:absolute;left:29679;top:18457;width:3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ooMUAAADcAAAADwAAAGRycy9kb3ducmV2LnhtbESPT4vCMBTE74LfITzBm011/bN0jaIr&#10;wl48WF3Z46N5tsXmpTRR67ffCILHYWZ+w8yXranEjRpXWlYwjGIQxJnVJecKjoft4BOE88gaK8uk&#10;4EEOlotuZ46Jtnfe0y31uQgQdgkqKLyvEyldVpBBF9maOHhn2xj0QTa51A3eA9xUchTHU2mw5LBQ&#10;YE3fBWWX9GoUbPRecvabTk67y2O9HZf2elr/KdXvtasvEJ5a/w6/2j9awcd4Bs8z4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booMUAAADcAAAADwAAAAAAAAAA&#10;AAAAAAChAgAAZHJzL2Rvd25yZXYueG1sUEsFBgAAAAAEAAQA+QAAAJMDAAAAAA==&#10;" strokecolor="black [3040]">
                  <v:stroke dashstyle="dashDot" endarrow="open"/>
                </v:shape>
                <v:shape id="Straight Arrow Connector 433" o:spid="_x0000_s1155" type="#_x0000_t32" style="position:absolute;left:29567;top:25293;width:3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80sIAAADcAAAADwAAAGRycy9kb3ducmV2LnhtbERPTWvCQBC9C/0PyxR6M5talRJdxbQE&#10;evFgtOJxyE6TYHY2ZDea/PvuQfD4eN/r7WAacaPO1ZYVvEcxCOLC6ppLBadjNv0E4TyyxsYyKRjJ&#10;wXbzMlljou2dD3TLfSlCCLsEFVTet4mUrqjIoItsSxy4P9sZ9AF2pdQd3kO4aeQsjpfSYM2hocKW&#10;vioqrnlvFHzrg+TiN1+c99cxzea17c/pRam312G3AuFp8E/xw/2jFXzMw9pwJh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l80sIAAADcAAAADwAAAAAAAAAAAAAA&#10;AAChAgAAZHJzL2Rvd25yZXYueG1sUEsFBgAAAAAEAAQA+QAAAJADAAAAAA==&#10;" strokecolor="black [3040]">
                  <v:stroke dashstyle="dashDot" endarrow="open"/>
                </v:shape>
                <v:shape id="Straight Arrow Connector 435" o:spid="_x0000_s1156" type="#_x0000_t32" style="position:absolute;left:41580;top:26748;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Mni8MAAADcAAAADwAAAGRycy9kb3ducmV2LnhtbESPzarCMBSE94LvEI5wd5rqFdFqFBEK&#10;Lq4L/3B7aI5tsTmpTW6tb28EweUwM98wi1VrStFQ7QrLCoaDCARxanXBmYLTMelPQTiPrLG0TAqe&#10;5GC17HYWGGv74D01B5+JAGEXo4Lc+yqW0qU5GXQDWxEH72prgz7IOpO6xkeAm1KOomgiDRYcFnKs&#10;aJNTejv8GwWRmyT3zfG2a06Z3/9dZLJ9zs5K/fTa9RyEp9Z/w5/2Viv4Hc/g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zJ4vDAAAA3AAAAA8AAAAAAAAAAAAA&#10;AAAAoQIAAGRycy9kb3ducmV2LnhtbFBLBQYAAAAABAAEAPkAAACRAwAAAAA=&#10;" strokecolor="black [3040]">
                  <v:stroke endarrow="open"/>
                </v:shape>
                <v:shape id="Straight Arrow Connector 435" o:spid="_x0000_s1157" type="#_x0000_t32" style="position:absolute;left:41580;top:32185;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Yy8EAAADcAAAADwAAAGRycy9kb3ducmV2LnhtbERPTYvCMBC9L/gfwgje1nQVxe02iggF&#10;D3rQKl6HZrYtbSa1ibX+e3NY2OPjfSebwTSip85VlhV8TSMQxLnVFRcKLln6uQLhPLLGxjIpeJGD&#10;zXr0kWCs7ZNP1J99IUIIuxgVlN63sZQuL8mgm9qWOHC/tjPoA+wKqTt8hnDTyFkULaXBikNDiS3t&#10;Ssrr88MoiNwyve+y+thfCn863GS6f31flZqMh+0PCE+D/xf/ufdawXwR5oc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UBjLwQAAANwAAAAPAAAAAAAAAAAAAAAA&#10;AKECAABkcnMvZG93bnJldi54bWxQSwUGAAAAAAQABAD5AAAAjwMAAAAA&#10;" strokecolor="black [3040]">
                  <v:stroke endarrow="open"/>
                </v:shape>
                <v:shape id="Straight Arrow Connector 435" o:spid="_x0000_s1158" type="#_x0000_t32" style="position:absolute;left:14542;top:34013;width:0;height:1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9UMYAAADcAAAADwAAAGRycy9kb3ducmV2LnhtbESPS2vDMBCE74X+B7GB3BrZDQ2pG9mU&#10;gCGH9JBH6XWxNraxtXItxY9/XxUKPQ4z8w2zyybTioF6V1tWEK8iEMSF1TWXCq6X/GkLwnlkja1l&#10;UjCTgyx9fNhhou3IJxrOvhQBwi5BBZX3XSKlKyoy6Fa2Iw7ezfYGfZB9KXWPY4CbVj5H0UYarDks&#10;VNjRvqKiOd+Ngsht8u/9pfkYrqU/Hb9kfphfP5VaLqb3NxCeJv8f/msftIL1Swy/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cvVDGAAAA3AAAAA8AAAAAAAAA&#10;AAAAAAAAoQIAAGRycy9kb3ducmV2LnhtbFBLBQYAAAAABAAEAPkAAACUAwAAAAA=&#10;" strokecolor="black [3040]">
                  <v:stroke endarrow="open"/>
                </v:shape>
                <v:shape id="Straight Arrow Connector 435" o:spid="_x0000_s1159" type="#_x0000_t32" style="position:absolute;left:14613;top:38693;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4jJ8MAAADcAAAADwAAAGRycy9kb3ducmV2LnhtbESPzarCMBSE9xd8h3AEd9dURdFqFBEK&#10;LnThH24PzbEtNie1ibW+vREu3OUwM98wi1VrStFQ7QrLCgb9CARxanXBmYLzKfmdgnAeWWNpmRS8&#10;ycFq2flZYKztiw/UHH0mAoRdjApy76tYSpfmZND1bUUcvJutDfog60zqGl8Bbko5jKKJNFhwWMix&#10;ok1O6f34NAoiN0kem9N935wzf9hdZbJ9zy5K9brteg7CU+v/w3/trVYwGg/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OIyfDAAAA3AAAAA8AAAAAAAAAAAAA&#10;AAAAoQIAAGRycy9kb3ducmV2LnhtbFBLBQYAAAAABAAEAPkAAACRAwAAAAA=&#10;" strokecolor="black [3040]">
                  <v:stroke endarrow="open"/>
                </v:shape>
                <v:rect id="Rectangle 432" o:spid="_x0000_s1160" style="position:absolute;left:360;top:41783;width:6044;height:2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woMYA&#10;AADcAAAADwAAAGRycy9kb3ducmV2LnhtbESPT2vCQBTE74V+h+UJvdWNlYY0ZhVbKvVQEK0Xby/Z&#10;lz+YfRuya4zf3i0Uehxm5jdMthpNKwbqXWNZwWwagSAurG64UnD82TwnIJxH1thaJgU3crBaPj5k&#10;mGp75T0NB1+JAGGXooLa+y6V0hU1GXRT2xEHr7S9QR9kX0nd4zXATStfoiiWBhsOCzV29FFTcT5c&#10;jAL6omR7zN/jz3gov8sdnfK39Umpp8m4XoDwNPr/8F97qxXMX+fwe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JwoMYAAADcAAAADwAAAAAAAAAAAAAAAACYAgAAZHJz&#10;L2Rvd25yZXYueG1sUEsFBgAAAAAEAAQA9QAAAIsDAAAAAA==&#10;" fillcolor="white [3201]" strokecolor="black [3200]" strokeweight=".25pt">
                  <v:stroke dashstyle="dashDot"/>
                  <v:textbox>
                    <w:txbxContent>
                      <w:p w:rsidR="004C66A4" w:rsidRPr="00003922" w:rsidRDefault="004C66A4" w:rsidP="00F60F49">
                        <w:pPr>
                          <w:spacing w:before="0"/>
                          <w:jc w:val="center"/>
                          <w:rPr>
                            <w:sz w:val="24"/>
                            <w:szCs w:val="24"/>
                            <w:lang w:val="en-US"/>
                          </w:rPr>
                        </w:pPr>
                        <w:r w:rsidRPr="00003922">
                          <w:rPr>
                            <w:sz w:val="24"/>
                            <w:szCs w:val="24"/>
                            <w:lang w:val="en-US"/>
                          </w:rPr>
                          <w:t>H</w:t>
                        </w:r>
                        <w:r w:rsidRPr="00003922">
                          <w:rPr>
                            <w:sz w:val="24"/>
                            <w:szCs w:val="24"/>
                            <w:vertAlign w:val="subscript"/>
                            <w:lang w:val="en-US"/>
                          </w:rPr>
                          <w:t>2</w:t>
                        </w:r>
                        <w:r w:rsidRPr="00003922">
                          <w:rPr>
                            <w:sz w:val="24"/>
                            <w:szCs w:val="24"/>
                            <w:lang w:val="en-US"/>
                          </w:rPr>
                          <w:t>SO</w:t>
                        </w:r>
                        <w:r w:rsidRPr="00003922">
                          <w:rPr>
                            <w:sz w:val="24"/>
                            <w:szCs w:val="24"/>
                            <w:vertAlign w:val="subscript"/>
                            <w:lang w:val="en-US"/>
                          </w:rPr>
                          <w:t>4</w:t>
                        </w:r>
                      </w:p>
                    </w:txbxContent>
                  </v:textbox>
                </v:rect>
                <v:shape id="Straight Arrow Connector 433" o:spid="_x0000_s1161" type="#_x0000_t32" style="position:absolute;left:6404;top:43014;width:2560;height:1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wngcUAAADcAAAADwAAAGRycy9kb3ducmV2LnhtbESPzWrDMBCE74G+g9hCb4ncJinBtRJK&#10;IFAfcmic5rxY65/WWhlJsd23rwKFHIeZ+YbJdpPpxEDOt5YVPC8SEMSl1S3XCs7FYb4B4QOyxs4y&#10;KfglD7vtwyzDVNuRP2k4hVpECPsUFTQh9KmUvmzIoF/Ynjh6lXUGQ5SultrhGOGmky9J8ioNthwX&#10;Guxp31D5c7oaBZf6WOzL8J3n19UZ26XrquHroNTT4/T+BiLQFO7h//aHVrBcr+B2Jh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wngcUAAADcAAAADwAAAAAAAAAA&#10;AAAAAAChAgAAZHJzL2Rvd25yZXYueG1sUEsFBgAAAAAEAAQA+QAAAJMDAAAAAA==&#10;" strokecolor="black [3040]">
                  <v:stroke dashstyle="dashDot" endarrow="open"/>
                </v:shape>
                <v:shape id="Straight Arrow Connector 435" o:spid="_x0000_s1162" type="#_x0000_t32" style="position:absolute;left:14638;top:45811;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e7U8MAAADcAAAADwAAAGRycy9kb3ducmV2LnhtbESPzarCMBSE9xd8h3AEd9dURdFqFBEK&#10;Lq4L/3B7aI5tsTmpTaz17W8EweUwM98wi1VrStFQ7QrLCgb9CARxanXBmYLTMfmdgnAeWWNpmRS8&#10;yMFq2flZYKztk/fUHHwmAoRdjApy76tYSpfmZND1bUUcvKutDfog60zqGp8Bbko5jKKJNFhwWMix&#10;ok1O6e3wMAoiN0num+Nt15wyv/+7yGT7mp2V6nXb9RyEp9Z/w5/2VisYjcfwPh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nu1PDAAAA3AAAAA8AAAAAAAAAAAAA&#10;AAAAoQIAAGRycy9kb3ducmV2LnhtbFBLBQYAAAAABAAEAPkAAACRAwAAAAA=&#10;" strokecolor="black [3040]">
                  <v:stroke endarrow="open"/>
                </v:shape>
                <w10:anchorlock/>
              </v:group>
            </w:pict>
          </mc:Fallback>
        </mc:AlternateContent>
      </w:r>
    </w:p>
    <w:bookmarkStart w:id="183" w:name="_Toc190523352"/>
    <w:p w:rsidR="00BD4310" w:rsidRPr="00EF1178" w:rsidRDefault="00BD4310" w:rsidP="00C46FD2">
      <w:pPr>
        <w:pStyle w:val="Heading9"/>
      </w:pPr>
      <w:r w:rsidRPr="002928EE">
        <w:rPr>
          <w:noProof/>
          <w:lang w:val="en-US"/>
        </w:rPr>
        <mc:AlternateContent>
          <mc:Choice Requires="wps">
            <w:drawing>
              <wp:anchor distT="0" distB="0" distL="114300" distR="114300" simplePos="0" relativeHeight="252193792" behindDoc="0" locked="0" layoutInCell="1" allowOverlap="1" wp14:anchorId="0F5E60DB" wp14:editId="32B66CD4">
                <wp:simplePos x="0" y="0"/>
                <wp:positionH relativeFrom="column">
                  <wp:posOffset>6758305</wp:posOffset>
                </wp:positionH>
                <wp:positionV relativeFrom="paragraph">
                  <wp:posOffset>310515</wp:posOffset>
                </wp:positionV>
                <wp:extent cx="440690" cy="4445"/>
                <wp:effectExtent l="0" t="76200" r="16510" b="90805"/>
                <wp:wrapNone/>
                <wp:docPr id="532" name="Straight Arrow Connector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444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9713E" id="Straight Arrow Connector 532" o:spid="_x0000_s1026" type="#_x0000_t32" style="position:absolute;margin-left:532.15pt;margin-top:24.45pt;width:34.7pt;height:.35pt;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">
                <v:stroke dashstyle="dash" endarrow="block"/>
              </v:shape>
            </w:pict>
          </mc:Fallback>
        </mc:AlternateContent>
      </w:r>
      <w:r w:rsidRPr="00EF1178">
        <w:t>Hình 1.</w:t>
      </w:r>
      <w:r w:rsidR="002928EE">
        <w:rPr>
          <w:lang w:val="en-US"/>
        </w:rPr>
        <w:t>4</w:t>
      </w:r>
      <w:r w:rsidRPr="00EF1178">
        <w:t>: Quy trình công nghệ sản xuất mủ latex</w:t>
      </w:r>
      <w:bookmarkEnd w:id="183"/>
    </w:p>
    <w:p w:rsidR="00BD4310" w:rsidRPr="00EF1178" w:rsidRDefault="00BD4310" w:rsidP="0028334E">
      <w:pPr>
        <w:spacing w:after="120" w:line="240" w:lineRule="auto"/>
        <w:ind w:firstLine="540"/>
        <w:rPr>
          <w:rFonts w:cs="Times New Roman"/>
          <w:b/>
          <w:i/>
          <w:szCs w:val="26"/>
          <w:u w:val="single"/>
        </w:rPr>
      </w:pPr>
      <w:r w:rsidRPr="00EF1178">
        <w:rPr>
          <w:rFonts w:cs="Times New Roman"/>
          <w:b/>
          <w:i/>
          <w:szCs w:val="26"/>
          <w:u w:val="single"/>
        </w:rPr>
        <w:t>Thuyết minh công nghệ:</w:t>
      </w:r>
    </w:p>
    <w:p w:rsidR="00673262" w:rsidRDefault="00673262" w:rsidP="0028334E">
      <w:pPr>
        <w:tabs>
          <w:tab w:val="left" w:pos="3945"/>
        </w:tabs>
        <w:spacing w:after="120" w:line="240" w:lineRule="auto"/>
        <w:ind w:firstLine="567"/>
        <w:rPr>
          <w:lang w:val="en-US"/>
        </w:rPr>
      </w:pPr>
      <w:r w:rsidRPr="00673262">
        <w:rPr>
          <w:rFonts w:cs="Times New Roman"/>
          <w:color w:val="000000"/>
          <w:szCs w:val="26"/>
        </w:rPr>
        <w:t>Công đoạn chuẩn bị nguyên liệu: Mủ nguyên liệu đ</w:t>
      </w:r>
      <w:r>
        <w:rPr>
          <w:rFonts w:cs="Times New Roman"/>
          <w:color w:val="000000"/>
          <w:szCs w:val="26"/>
        </w:rPr>
        <w:t>ư</w:t>
      </w:r>
      <w:r w:rsidRPr="00673262">
        <w:rPr>
          <w:rFonts w:cs="Times New Roman"/>
          <w:color w:val="000000"/>
          <w:szCs w:val="26"/>
        </w:rPr>
        <w:t>ợc đ</w:t>
      </w:r>
      <w:r>
        <w:rPr>
          <w:rFonts w:cs="Times New Roman"/>
          <w:color w:val="000000"/>
          <w:szCs w:val="26"/>
        </w:rPr>
        <w:t>ư</w:t>
      </w:r>
      <w:r w:rsidRPr="00673262">
        <w:rPr>
          <w:rFonts w:cs="Times New Roman"/>
          <w:color w:val="000000"/>
          <w:szCs w:val="26"/>
        </w:rPr>
        <w:t>a vào b</w:t>
      </w:r>
      <w:r>
        <w:rPr>
          <w:rFonts w:cs="Times New Roman"/>
          <w:color w:val="000000"/>
          <w:szCs w:val="26"/>
          <w:lang w:val="en-US"/>
        </w:rPr>
        <w:t>ể</w:t>
      </w:r>
      <w:r w:rsidRPr="00673262">
        <w:rPr>
          <w:rFonts w:cs="Times New Roman"/>
          <w:color w:val="000000"/>
          <w:szCs w:val="26"/>
        </w:rPr>
        <w:t xml:space="preserve"> tiếp nhận</w:t>
      </w:r>
      <w:r w:rsidRPr="00673262">
        <w:rPr>
          <w:color w:val="000000"/>
          <w:szCs w:val="26"/>
        </w:rPr>
        <w:br/>
      </w:r>
      <w:r w:rsidRPr="00673262">
        <w:rPr>
          <w:rFonts w:cs="Times New Roman"/>
          <w:color w:val="000000"/>
          <w:szCs w:val="26"/>
        </w:rPr>
        <w:t>nguyên liệu và lấy mẫu kiểm tra các chỉ tiêu mủ đầu vào. Sau khi kiểm tra các chỉ tiêu</w:t>
      </w:r>
      <w:r w:rsidRPr="00673262">
        <w:rPr>
          <w:color w:val="000000"/>
          <w:szCs w:val="26"/>
        </w:rPr>
        <w:br/>
      </w:r>
      <w:r w:rsidRPr="00673262">
        <w:rPr>
          <w:rFonts w:cs="Times New Roman"/>
          <w:color w:val="000000"/>
          <w:szCs w:val="26"/>
        </w:rPr>
        <w:t>đầu vào nhằm xác định khối l</w:t>
      </w:r>
      <w:r>
        <w:rPr>
          <w:rFonts w:cs="Times New Roman"/>
          <w:color w:val="000000"/>
          <w:szCs w:val="26"/>
        </w:rPr>
        <w:t>ư</w:t>
      </w:r>
      <w:r w:rsidRPr="00673262">
        <w:rPr>
          <w:rFonts w:cs="Times New Roman"/>
          <w:color w:val="000000"/>
          <w:szCs w:val="26"/>
        </w:rPr>
        <w:t>ợng hóa chất cần thêm vào, nguyên liệu đầu vào đ</w:t>
      </w:r>
      <w:r>
        <w:rPr>
          <w:rFonts w:cs="Times New Roman"/>
          <w:color w:val="000000"/>
          <w:szCs w:val="26"/>
        </w:rPr>
        <w:t>ư</w:t>
      </w:r>
      <w:r w:rsidRPr="00673262">
        <w:rPr>
          <w:rFonts w:cs="Times New Roman"/>
          <w:color w:val="000000"/>
          <w:szCs w:val="26"/>
        </w:rPr>
        <w:t>ợc</w:t>
      </w:r>
      <w:r w:rsidRPr="00673262">
        <w:rPr>
          <w:color w:val="000000"/>
          <w:szCs w:val="26"/>
        </w:rPr>
        <w:br/>
      </w:r>
      <w:r w:rsidRPr="00673262">
        <w:rPr>
          <w:rFonts w:cs="Times New Roman"/>
          <w:color w:val="000000"/>
          <w:szCs w:val="26"/>
        </w:rPr>
        <w:t>xử lý bằng NH</w:t>
      </w:r>
      <w:r w:rsidRPr="00673262">
        <w:rPr>
          <w:rFonts w:cs="Times New Roman"/>
          <w:color w:val="000000"/>
          <w:sz w:val="18"/>
          <w:szCs w:val="18"/>
        </w:rPr>
        <w:t>3</w:t>
      </w:r>
      <w:r w:rsidRPr="00673262">
        <w:rPr>
          <w:rFonts w:cs="Times New Roman"/>
          <w:color w:val="000000"/>
          <w:szCs w:val="26"/>
        </w:rPr>
        <w:t>, pha loãng giảm DRC và khử Mg trong mủ n</w:t>
      </w:r>
      <w:r>
        <w:rPr>
          <w:rFonts w:cs="Times New Roman"/>
          <w:color w:val="000000"/>
          <w:szCs w:val="26"/>
        </w:rPr>
        <w:t>ư</w:t>
      </w:r>
      <w:r w:rsidRPr="00673262">
        <w:rPr>
          <w:rFonts w:cs="Times New Roman"/>
          <w:color w:val="000000"/>
          <w:szCs w:val="26"/>
        </w:rPr>
        <w:t>ớc bằng DAP. Sau khi</w:t>
      </w:r>
      <w:r w:rsidRPr="00673262">
        <w:rPr>
          <w:color w:val="000000"/>
          <w:szCs w:val="26"/>
        </w:rPr>
        <w:br/>
      </w:r>
      <w:r w:rsidRPr="00673262">
        <w:rPr>
          <w:rFonts w:cs="Times New Roman"/>
          <w:color w:val="000000"/>
          <w:szCs w:val="26"/>
        </w:rPr>
        <w:t>nguyên liệu đ</w:t>
      </w:r>
      <w:r>
        <w:rPr>
          <w:rFonts w:cs="Times New Roman"/>
          <w:color w:val="000000"/>
          <w:szCs w:val="26"/>
        </w:rPr>
        <w:t>ư</w:t>
      </w:r>
      <w:r w:rsidRPr="00673262">
        <w:rPr>
          <w:rFonts w:cs="Times New Roman"/>
          <w:color w:val="000000"/>
          <w:szCs w:val="26"/>
        </w:rPr>
        <w:t>ợc xử lý sẽ đ</w:t>
      </w:r>
      <w:r>
        <w:rPr>
          <w:rFonts w:cs="Times New Roman"/>
          <w:color w:val="000000"/>
          <w:szCs w:val="26"/>
        </w:rPr>
        <w:t>ư</w:t>
      </w:r>
      <w:r w:rsidRPr="00673262">
        <w:rPr>
          <w:rFonts w:cs="Times New Roman"/>
          <w:color w:val="000000"/>
          <w:szCs w:val="26"/>
        </w:rPr>
        <w:t>ợc bơm vào bồn nạp liệu.</w:t>
      </w:r>
      <w:r w:rsidRPr="00673262">
        <w:t xml:space="preserve"> </w:t>
      </w:r>
    </w:p>
    <w:p w:rsidR="00BE44DD" w:rsidRPr="00BE44DD" w:rsidRDefault="00BE44DD" w:rsidP="0028334E">
      <w:pPr>
        <w:tabs>
          <w:tab w:val="left" w:pos="3945"/>
        </w:tabs>
        <w:spacing w:after="120" w:line="240" w:lineRule="auto"/>
        <w:ind w:firstLine="567"/>
        <w:rPr>
          <w:rFonts w:cs="Times New Roman"/>
          <w:szCs w:val="26"/>
          <w:lang w:val="en-US"/>
        </w:rPr>
      </w:pPr>
      <w:r w:rsidRPr="00BE44DD">
        <w:rPr>
          <w:rFonts w:cs="Times New Roman"/>
          <w:color w:val="000000"/>
          <w:szCs w:val="26"/>
        </w:rPr>
        <w:t>Mủ từ bồn nạp liệu đ</w:t>
      </w:r>
      <w:r>
        <w:rPr>
          <w:rFonts w:cs="Times New Roman"/>
          <w:color w:val="000000"/>
          <w:szCs w:val="26"/>
        </w:rPr>
        <w:t>ư</w:t>
      </w:r>
      <w:r w:rsidRPr="00BE44DD">
        <w:rPr>
          <w:rFonts w:cs="Times New Roman"/>
          <w:color w:val="000000"/>
          <w:szCs w:val="26"/>
        </w:rPr>
        <w:t>ợc đặt trên cao, nhờ áp lực mủ nguyên liệu theo các đ</w:t>
      </w:r>
      <w:r>
        <w:rPr>
          <w:rFonts w:cs="Times New Roman"/>
          <w:color w:val="000000"/>
          <w:szCs w:val="26"/>
        </w:rPr>
        <w:t>ư</w:t>
      </w:r>
      <w:r w:rsidRPr="00BE44DD">
        <w:rPr>
          <w:rFonts w:cs="Times New Roman"/>
          <w:color w:val="000000"/>
          <w:szCs w:val="26"/>
        </w:rPr>
        <w:t>ờng</w:t>
      </w:r>
      <w:r w:rsidRPr="00BE44DD">
        <w:rPr>
          <w:color w:val="000000"/>
          <w:szCs w:val="26"/>
        </w:rPr>
        <w:br/>
      </w:r>
      <w:r w:rsidRPr="00BE44DD">
        <w:rPr>
          <w:rFonts w:cs="Times New Roman"/>
          <w:color w:val="000000"/>
          <w:szCs w:val="26"/>
        </w:rPr>
        <w:t>ống dẫn chuyển tới máy ly tâm mủ. Các máy ly tâm đ</w:t>
      </w:r>
      <w:r>
        <w:rPr>
          <w:rFonts w:cs="Times New Roman"/>
          <w:color w:val="000000"/>
          <w:szCs w:val="26"/>
        </w:rPr>
        <w:t>ư</w:t>
      </w:r>
      <w:r w:rsidRPr="00BE44DD">
        <w:rPr>
          <w:rFonts w:cs="Times New Roman"/>
          <w:color w:val="000000"/>
          <w:szCs w:val="26"/>
        </w:rPr>
        <w:t>ợc vận hành nhờ các công nhân</w:t>
      </w:r>
      <w:r w:rsidRPr="00BE44DD">
        <w:rPr>
          <w:color w:val="000000"/>
          <w:szCs w:val="26"/>
        </w:rPr>
        <w:br/>
      </w:r>
      <w:r w:rsidRPr="00BE44DD">
        <w:rPr>
          <w:rFonts w:cs="Times New Roman"/>
          <w:color w:val="000000"/>
          <w:szCs w:val="26"/>
        </w:rPr>
        <w:t>phụ trách. Ly tâm mủ n</w:t>
      </w:r>
      <w:r>
        <w:rPr>
          <w:rFonts w:cs="Times New Roman"/>
          <w:color w:val="000000"/>
          <w:szCs w:val="26"/>
        </w:rPr>
        <w:t>ư</w:t>
      </w:r>
      <w:r w:rsidRPr="00BE44DD">
        <w:rPr>
          <w:rFonts w:cs="Times New Roman"/>
          <w:color w:val="000000"/>
          <w:szCs w:val="26"/>
        </w:rPr>
        <w:t>ớc đ</w:t>
      </w:r>
      <w:r>
        <w:rPr>
          <w:rFonts w:cs="Times New Roman"/>
          <w:color w:val="000000"/>
          <w:szCs w:val="26"/>
        </w:rPr>
        <w:t>ư</w:t>
      </w:r>
      <w:r w:rsidRPr="00BE44DD">
        <w:rPr>
          <w:rFonts w:cs="Times New Roman"/>
          <w:color w:val="000000"/>
          <w:szCs w:val="26"/>
        </w:rPr>
        <w:t>ợc thực hiện nhờ vào máy ly tâm đĩa, ly tâm tách n</w:t>
      </w:r>
      <w:r>
        <w:rPr>
          <w:rFonts w:cs="Times New Roman"/>
          <w:color w:val="000000"/>
          <w:szCs w:val="26"/>
        </w:rPr>
        <w:t>ư</w:t>
      </w:r>
      <w:r w:rsidRPr="00BE44DD">
        <w:rPr>
          <w:rFonts w:cs="Times New Roman"/>
          <w:color w:val="000000"/>
          <w:szCs w:val="26"/>
        </w:rPr>
        <w:t>ớc ra</w:t>
      </w:r>
      <w:r>
        <w:rPr>
          <w:color w:val="000000"/>
          <w:szCs w:val="26"/>
          <w:lang w:val="en-US"/>
        </w:rPr>
        <w:t xml:space="preserve"> </w:t>
      </w:r>
      <w:r w:rsidRPr="00BE44DD">
        <w:rPr>
          <w:rFonts w:cs="Times New Roman"/>
          <w:color w:val="000000"/>
          <w:szCs w:val="26"/>
        </w:rPr>
        <w:t>một phần để có hàm l</w:t>
      </w:r>
      <w:r>
        <w:rPr>
          <w:rFonts w:cs="Times New Roman"/>
          <w:color w:val="000000"/>
          <w:szCs w:val="26"/>
        </w:rPr>
        <w:t>ư</w:t>
      </w:r>
      <w:r w:rsidRPr="00BE44DD">
        <w:rPr>
          <w:rFonts w:cs="Times New Roman"/>
          <w:color w:val="000000"/>
          <w:szCs w:val="26"/>
        </w:rPr>
        <w:t>ợng cao su đông đặc tùy theo yêu cầu. Sau khi ly tâm, mủ đ</w:t>
      </w:r>
      <w:r>
        <w:rPr>
          <w:rFonts w:cs="Times New Roman"/>
          <w:color w:val="000000"/>
          <w:szCs w:val="26"/>
        </w:rPr>
        <w:t>ư</w:t>
      </w:r>
      <w:r w:rsidRPr="00BE44DD">
        <w:rPr>
          <w:rFonts w:cs="Times New Roman"/>
          <w:color w:val="000000"/>
          <w:szCs w:val="26"/>
        </w:rPr>
        <w:t>ợc</w:t>
      </w:r>
      <w:r>
        <w:rPr>
          <w:color w:val="000000"/>
          <w:szCs w:val="26"/>
          <w:lang w:val="en-US"/>
        </w:rPr>
        <w:t xml:space="preserve"> </w:t>
      </w:r>
      <w:r w:rsidRPr="00BE44DD">
        <w:rPr>
          <w:rFonts w:cs="Times New Roman"/>
          <w:color w:val="000000"/>
          <w:szCs w:val="26"/>
        </w:rPr>
        <w:lastRenderedPageBreak/>
        <w:t>phân thành 02 loại sản phẩm là mủ dùng sản xuất mủ Latex và n</w:t>
      </w:r>
      <w:r>
        <w:rPr>
          <w:rFonts w:cs="Times New Roman"/>
          <w:color w:val="000000"/>
          <w:szCs w:val="26"/>
        </w:rPr>
        <w:t>ư</w:t>
      </w:r>
      <w:r w:rsidRPr="00BE44DD">
        <w:rPr>
          <w:rFonts w:cs="Times New Roman"/>
          <w:color w:val="000000"/>
          <w:szCs w:val="26"/>
        </w:rPr>
        <w:t>ớc mủ Skim.</w:t>
      </w:r>
      <w:r w:rsidRPr="00BE44DD">
        <w:rPr>
          <w:color w:val="000000"/>
          <w:szCs w:val="26"/>
        </w:rPr>
        <w:br/>
      </w:r>
      <w:r w:rsidRPr="00BE44DD">
        <w:rPr>
          <w:rFonts w:cs="Times New Roman"/>
          <w:color w:val="000000"/>
          <w:szCs w:val="26"/>
        </w:rPr>
        <w:t>Từ công đoạn này, quy trình chế biến mủ đ</w:t>
      </w:r>
      <w:r>
        <w:rPr>
          <w:rFonts w:cs="Times New Roman"/>
          <w:color w:val="000000"/>
          <w:szCs w:val="26"/>
        </w:rPr>
        <w:t>ư</w:t>
      </w:r>
      <w:r w:rsidRPr="00BE44DD">
        <w:rPr>
          <w:rFonts w:cs="Times New Roman"/>
          <w:color w:val="000000"/>
          <w:szCs w:val="26"/>
        </w:rPr>
        <w:t>ợc chia làm hai quy trình nh</w:t>
      </w:r>
      <w:r>
        <w:rPr>
          <w:rFonts w:cs="Times New Roman"/>
          <w:color w:val="000000"/>
          <w:szCs w:val="26"/>
        </w:rPr>
        <w:t>ư</w:t>
      </w:r>
      <w:r w:rsidRPr="00BE44DD">
        <w:rPr>
          <w:rFonts w:cs="Times New Roman"/>
          <w:color w:val="000000"/>
          <w:szCs w:val="26"/>
        </w:rPr>
        <w:t xml:space="preserve"> sau:</w:t>
      </w:r>
      <w:r w:rsidRPr="00BE44DD">
        <w:t xml:space="preserve"> </w:t>
      </w:r>
    </w:p>
    <w:p w:rsidR="00BD4310" w:rsidRPr="00EF1178" w:rsidRDefault="00BD4310" w:rsidP="0028334E">
      <w:pPr>
        <w:tabs>
          <w:tab w:val="left" w:pos="3945"/>
        </w:tabs>
        <w:spacing w:after="120" w:line="240" w:lineRule="auto"/>
        <w:ind w:firstLine="567"/>
        <w:rPr>
          <w:rFonts w:cs="Times New Roman"/>
          <w:i/>
          <w:szCs w:val="26"/>
        </w:rPr>
      </w:pPr>
      <w:r w:rsidRPr="00EF1178">
        <w:rPr>
          <w:rFonts w:cs="Times New Roman"/>
          <w:i/>
          <w:szCs w:val="26"/>
        </w:rPr>
        <w:t>Bước 2: Công đoạn ly tâm</w:t>
      </w:r>
    </w:p>
    <w:p w:rsidR="00BD4310" w:rsidRPr="00EF1178" w:rsidRDefault="00BD4310" w:rsidP="0028334E">
      <w:pPr>
        <w:tabs>
          <w:tab w:val="left" w:pos="3945"/>
        </w:tabs>
        <w:spacing w:after="120" w:line="240" w:lineRule="auto"/>
        <w:ind w:firstLine="567"/>
        <w:rPr>
          <w:rFonts w:cs="Times New Roman"/>
          <w:szCs w:val="26"/>
        </w:rPr>
      </w:pPr>
      <w:r w:rsidRPr="00EF1178">
        <w:rPr>
          <w:rFonts w:cs="Times New Roman"/>
          <w:szCs w:val="26"/>
        </w:rPr>
        <w:t>Latex từ bồn chứa nguyên liệu chờ ly tâm được dẫn bằng máng vào các lưới ly tâm qua hộp lưới lọc. Quá trình ly tâm mủ latex thu sản phẩm gồm 2 phần: phần thứ nhất là phần chính phẩm latex cô đặc, tinh khiết của mủ nước ở hàm lượng từ 60% mủ trở lên sau khi qua hệ thống máy quay ly tâm, chiếm 90% hàm lượng quy khô của mủ nước; phần thứ 2 là phần loại bỏ bớt nước, serum và các tạp chất khác trong quá trình chế biến trên, nếu chiếm dưới 10% của hàm lượng quy khô từ mủ nước gọi là mủ skim.</w:t>
      </w:r>
    </w:p>
    <w:p w:rsidR="00BD4310" w:rsidRDefault="00BD4310" w:rsidP="0028334E">
      <w:pPr>
        <w:tabs>
          <w:tab w:val="left" w:pos="3945"/>
        </w:tabs>
        <w:spacing w:after="120" w:line="240" w:lineRule="auto"/>
        <w:ind w:firstLine="567"/>
        <w:rPr>
          <w:rFonts w:cs="Times New Roman"/>
          <w:szCs w:val="26"/>
          <w:lang w:val="en-US"/>
        </w:rPr>
      </w:pPr>
      <w:r w:rsidRPr="00EF1178">
        <w:rPr>
          <w:rFonts w:cs="Times New Roman"/>
          <w:szCs w:val="26"/>
        </w:rPr>
        <w:t xml:space="preserve">Trong quá trình chế biến, để đảm bảo thành phần chính phẩm được thu về cao nhất và bảo quản tốt nhất nên phải dùng nhiều loại hóa chất khác nhau như chất làm lắng, diệt khuẩn, chống đông, ổn định. Vì vậy, với mục đích đảm bảo cho thành phần latex luôn luôn ở dạng dung dịch nên phần mủ skim cũng mang đầy đủ tính chất của mủ latex. </w:t>
      </w:r>
    </w:p>
    <w:p w:rsidR="00BE44DD" w:rsidRDefault="00BE44DD" w:rsidP="0028334E">
      <w:pPr>
        <w:tabs>
          <w:tab w:val="left" w:pos="3945"/>
        </w:tabs>
        <w:spacing w:after="120" w:line="240" w:lineRule="auto"/>
        <w:ind w:firstLine="567"/>
        <w:rPr>
          <w:lang w:val="en-US"/>
        </w:rPr>
      </w:pPr>
      <w:r w:rsidRPr="00BE44DD">
        <w:rPr>
          <w:rFonts w:cs="Times New Roman"/>
          <w:color w:val="000000"/>
          <w:szCs w:val="26"/>
        </w:rPr>
        <w:t>- Đối với sản xuất mủ Latex: đ</w:t>
      </w:r>
      <w:r w:rsidR="00C17ACE">
        <w:rPr>
          <w:rFonts w:cs="Times New Roman"/>
          <w:color w:val="000000"/>
          <w:szCs w:val="26"/>
        </w:rPr>
        <w:t>ư</w:t>
      </w:r>
      <w:r w:rsidRPr="00BE44DD">
        <w:rPr>
          <w:rFonts w:cs="Times New Roman"/>
          <w:color w:val="000000"/>
          <w:szCs w:val="26"/>
        </w:rPr>
        <w:t>ợc chuyển sang bồn trung chuyển theo m</w:t>
      </w:r>
      <w:r w:rsidR="00C17ACE">
        <w:rPr>
          <w:rFonts w:cs="Times New Roman"/>
          <w:color w:val="000000"/>
          <w:szCs w:val="26"/>
        </w:rPr>
        <w:t>ư</w:t>
      </w:r>
      <w:r w:rsidRPr="00BE44DD">
        <w:rPr>
          <w:rFonts w:cs="Times New Roman"/>
          <w:color w:val="000000"/>
          <w:szCs w:val="26"/>
        </w:rPr>
        <w:t>ơng dẫn</w:t>
      </w:r>
      <w:r>
        <w:rPr>
          <w:color w:val="000000"/>
          <w:szCs w:val="26"/>
          <w:lang w:val="en-US"/>
        </w:rPr>
        <w:t xml:space="preserve"> </w:t>
      </w:r>
      <w:r w:rsidRPr="00BE44DD">
        <w:rPr>
          <w:rFonts w:cs="Times New Roman"/>
          <w:color w:val="000000"/>
          <w:szCs w:val="26"/>
        </w:rPr>
        <w:t>mủ, các chất bảo quả</w:t>
      </w:r>
      <w:r>
        <w:rPr>
          <w:rFonts w:cs="Times New Roman"/>
          <w:color w:val="000000"/>
          <w:szCs w:val="26"/>
        </w:rPr>
        <w:t>n (TMTD, ZnO</w:t>
      </w:r>
      <w:r w:rsidRPr="00BE44DD">
        <w:rPr>
          <w:rFonts w:cs="Times New Roman"/>
          <w:color w:val="000000"/>
          <w:szCs w:val="26"/>
        </w:rPr>
        <w:t>) và khí Amoniac đ</w:t>
      </w:r>
      <w:r w:rsidR="00C17ACE">
        <w:rPr>
          <w:rFonts w:cs="Times New Roman"/>
          <w:color w:val="000000"/>
          <w:szCs w:val="26"/>
        </w:rPr>
        <w:t>ư</w:t>
      </w:r>
      <w:r w:rsidRPr="00BE44DD">
        <w:rPr>
          <w:rFonts w:cs="Times New Roman"/>
          <w:color w:val="000000"/>
          <w:szCs w:val="26"/>
        </w:rPr>
        <w:t>ợc tiếp tục thêm</w:t>
      </w:r>
      <w:r>
        <w:rPr>
          <w:color w:val="000000"/>
          <w:szCs w:val="26"/>
          <w:lang w:val="en-US"/>
        </w:rPr>
        <w:t xml:space="preserve"> </w:t>
      </w:r>
      <w:r w:rsidRPr="00BE44DD">
        <w:rPr>
          <w:rFonts w:cs="Times New Roman"/>
          <w:color w:val="000000"/>
          <w:szCs w:val="26"/>
        </w:rPr>
        <w:t>vào và trộn đều, n</w:t>
      </w:r>
      <w:r w:rsidR="00C17ACE">
        <w:rPr>
          <w:rFonts w:cs="Times New Roman"/>
          <w:color w:val="000000"/>
          <w:szCs w:val="26"/>
        </w:rPr>
        <w:t>ư</w:t>
      </w:r>
      <w:r w:rsidRPr="00BE44DD">
        <w:rPr>
          <w:rFonts w:cs="Times New Roman"/>
          <w:color w:val="000000"/>
          <w:szCs w:val="26"/>
        </w:rPr>
        <w:t>ớc thải từ bồn trung chuyển đ</w:t>
      </w:r>
      <w:r w:rsidR="00C17ACE">
        <w:rPr>
          <w:rFonts w:cs="Times New Roman"/>
          <w:color w:val="000000"/>
          <w:szCs w:val="26"/>
        </w:rPr>
        <w:t>ư</w:t>
      </w:r>
      <w:r w:rsidRPr="00BE44DD">
        <w:rPr>
          <w:rFonts w:cs="Times New Roman"/>
          <w:color w:val="000000"/>
          <w:szCs w:val="26"/>
        </w:rPr>
        <w:t>ợc thu gom về hệ thống XLNT tập</w:t>
      </w:r>
      <w:r>
        <w:rPr>
          <w:color w:val="000000"/>
          <w:szCs w:val="26"/>
          <w:lang w:val="en-US"/>
        </w:rPr>
        <w:t xml:space="preserve"> </w:t>
      </w:r>
      <w:r w:rsidRPr="00BE44DD">
        <w:rPr>
          <w:rFonts w:cs="Times New Roman"/>
          <w:color w:val="000000"/>
          <w:szCs w:val="26"/>
        </w:rPr>
        <w:t>trung. Mủ đ</w:t>
      </w:r>
      <w:r w:rsidR="00C17ACE">
        <w:rPr>
          <w:rFonts w:cs="Times New Roman"/>
          <w:color w:val="000000"/>
          <w:szCs w:val="26"/>
        </w:rPr>
        <w:t>ư</w:t>
      </w:r>
      <w:r w:rsidRPr="00BE44DD">
        <w:rPr>
          <w:rFonts w:cs="Times New Roman"/>
          <w:color w:val="000000"/>
          <w:szCs w:val="26"/>
        </w:rPr>
        <w:t>ợc bơm nén vào các bồn thành phẩm và đ</w:t>
      </w:r>
      <w:r w:rsidR="00C17ACE">
        <w:rPr>
          <w:rFonts w:cs="Times New Roman"/>
          <w:color w:val="000000"/>
          <w:szCs w:val="26"/>
        </w:rPr>
        <w:t>ư</w:t>
      </w:r>
      <w:r w:rsidRPr="00BE44DD">
        <w:rPr>
          <w:rFonts w:cs="Times New Roman"/>
          <w:color w:val="000000"/>
          <w:szCs w:val="26"/>
        </w:rPr>
        <w:t>ợc l</w:t>
      </w:r>
      <w:r w:rsidR="00C17ACE">
        <w:rPr>
          <w:rFonts w:cs="Times New Roman"/>
          <w:color w:val="000000"/>
          <w:szCs w:val="26"/>
        </w:rPr>
        <w:t>ư</w:t>
      </w:r>
      <w:r w:rsidRPr="00BE44DD">
        <w:rPr>
          <w:rFonts w:cs="Times New Roman"/>
          <w:color w:val="000000"/>
          <w:szCs w:val="26"/>
        </w:rPr>
        <w:t>u trữ trong thời gian 15 –20 ngày chờ ổn định. Mủ sau khi đ</w:t>
      </w:r>
      <w:r w:rsidR="00C17ACE">
        <w:rPr>
          <w:rFonts w:cs="Times New Roman"/>
          <w:color w:val="000000"/>
          <w:szCs w:val="26"/>
        </w:rPr>
        <w:t>ư</w:t>
      </w:r>
      <w:r w:rsidRPr="00BE44DD">
        <w:rPr>
          <w:rFonts w:cs="Times New Roman"/>
          <w:color w:val="000000"/>
          <w:szCs w:val="26"/>
        </w:rPr>
        <w:t>ợc xử lý bằng hoá chất tại bồn trung chuyển sẽ</w:t>
      </w:r>
      <w:r w:rsidRPr="00BE44DD">
        <w:rPr>
          <w:color w:val="000000"/>
          <w:szCs w:val="26"/>
        </w:rPr>
        <w:br/>
      </w:r>
      <w:r w:rsidRPr="00BE44DD">
        <w:rPr>
          <w:rFonts w:cs="Times New Roman"/>
          <w:color w:val="000000"/>
          <w:szCs w:val="26"/>
        </w:rPr>
        <w:t>đ</w:t>
      </w:r>
      <w:r w:rsidR="00C17ACE">
        <w:rPr>
          <w:rFonts w:cs="Times New Roman"/>
          <w:color w:val="000000"/>
          <w:szCs w:val="26"/>
        </w:rPr>
        <w:t>ư</w:t>
      </w:r>
      <w:r w:rsidRPr="00BE44DD">
        <w:rPr>
          <w:rFonts w:cs="Times New Roman"/>
          <w:color w:val="000000"/>
          <w:szCs w:val="26"/>
        </w:rPr>
        <w:t>ợc các máy bơm chuyên dụng bơm sang bồn l</w:t>
      </w:r>
      <w:r w:rsidR="00C17ACE">
        <w:rPr>
          <w:rFonts w:cs="Times New Roman"/>
          <w:color w:val="000000"/>
          <w:szCs w:val="26"/>
        </w:rPr>
        <w:t>ư</w:t>
      </w:r>
      <w:r w:rsidRPr="00BE44DD">
        <w:rPr>
          <w:rFonts w:cs="Times New Roman"/>
          <w:color w:val="000000"/>
          <w:szCs w:val="26"/>
        </w:rPr>
        <w:t>u trữ thành phẩm và đ</w:t>
      </w:r>
      <w:r w:rsidR="00C17ACE">
        <w:rPr>
          <w:rFonts w:cs="Times New Roman"/>
          <w:color w:val="000000"/>
          <w:szCs w:val="26"/>
        </w:rPr>
        <w:t>ư</w:t>
      </w:r>
      <w:r w:rsidRPr="00BE44DD">
        <w:rPr>
          <w:rFonts w:cs="Times New Roman"/>
          <w:color w:val="000000"/>
          <w:szCs w:val="26"/>
        </w:rPr>
        <w:t>ợc l</w:t>
      </w:r>
      <w:r w:rsidR="00C17ACE">
        <w:rPr>
          <w:rFonts w:cs="Times New Roman"/>
          <w:color w:val="000000"/>
          <w:szCs w:val="26"/>
        </w:rPr>
        <w:t>ư</w:t>
      </w:r>
      <w:r w:rsidRPr="00BE44DD">
        <w:rPr>
          <w:rFonts w:cs="Times New Roman"/>
          <w:color w:val="000000"/>
          <w:szCs w:val="26"/>
        </w:rPr>
        <w:t>u trữ</w:t>
      </w:r>
      <w:r w:rsidRPr="00BE44DD">
        <w:rPr>
          <w:color w:val="000000"/>
          <w:szCs w:val="26"/>
        </w:rPr>
        <w:br/>
      </w:r>
      <w:r w:rsidRPr="00BE44DD">
        <w:rPr>
          <w:rFonts w:cs="Times New Roman"/>
          <w:color w:val="000000"/>
          <w:szCs w:val="26"/>
        </w:rPr>
        <w:t>trong thời gian 15 – 20 ngày chờ ổn định. Tại bồn chứa thành phẩm, khí NH3 đ</w:t>
      </w:r>
      <w:r w:rsidR="00C17ACE">
        <w:rPr>
          <w:rFonts w:cs="Times New Roman"/>
          <w:color w:val="000000"/>
          <w:szCs w:val="26"/>
        </w:rPr>
        <w:t>ư</w:t>
      </w:r>
      <w:r w:rsidRPr="00BE44DD">
        <w:rPr>
          <w:rFonts w:cs="Times New Roman"/>
          <w:color w:val="000000"/>
          <w:szCs w:val="26"/>
        </w:rPr>
        <w:t>ợc đ</w:t>
      </w:r>
      <w:r w:rsidR="00C17ACE">
        <w:rPr>
          <w:rFonts w:cs="Times New Roman"/>
          <w:color w:val="000000"/>
          <w:szCs w:val="26"/>
        </w:rPr>
        <w:t>ư</w:t>
      </w:r>
      <w:r w:rsidRPr="00BE44DD">
        <w:rPr>
          <w:rFonts w:cs="Times New Roman"/>
          <w:color w:val="000000"/>
          <w:szCs w:val="26"/>
        </w:rPr>
        <w:t>a</w:t>
      </w:r>
      <w:r w:rsidRPr="00BE44DD">
        <w:rPr>
          <w:color w:val="000000"/>
          <w:szCs w:val="26"/>
        </w:rPr>
        <w:br/>
      </w:r>
      <w:r w:rsidRPr="00BE44DD">
        <w:rPr>
          <w:rFonts w:cs="Times New Roman"/>
          <w:color w:val="000000"/>
          <w:szCs w:val="26"/>
        </w:rPr>
        <w:t>vào bồn. Khí NH3 đ</w:t>
      </w:r>
      <w:r w:rsidR="00C17ACE">
        <w:rPr>
          <w:rFonts w:cs="Times New Roman"/>
          <w:color w:val="000000"/>
          <w:szCs w:val="26"/>
        </w:rPr>
        <w:t>ư</w:t>
      </w:r>
      <w:r w:rsidRPr="00BE44DD">
        <w:rPr>
          <w:rFonts w:cs="Times New Roman"/>
          <w:color w:val="000000"/>
          <w:szCs w:val="26"/>
        </w:rPr>
        <w:t>ợc chứa trong bồn chứa riêng biệt, có đ</w:t>
      </w:r>
      <w:r w:rsidR="00C17ACE">
        <w:rPr>
          <w:rFonts w:cs="Times New Roman"/>
          <w:color w:val="000000"/>
          <w:szCs w:val="26"/>
        </w:rPr>
        <w:t>ư</w:t>
      </w:r>
      <w:r w:rsidRPr="00BE44DD">
        <w:rPr>
          <w:rFonts w:cs="Times New Roman"/>
          <w:color w:val="000000"/>
          <w:szCs w:val="26"/>
        </w:rPr>
        <w:t>ờng ống dẫn từ bồn chứa</w:t>
      </w:r>
      <w:r w:rsidRPr="00BE44DD">
        <w:rPr>
          <w:color w:val="000000"/>
          <w:szCs w:val="26"/>
        </w:rPr>
        <w:br/>
      </w:r>
      <w:r w:rsidRPr="00BE44DD">
        <w:rPr>
          <w:rFonts w:cs="Times New Roman"/>
          <w:color w:val="000000"/>
          <w:szCs w:val="26"/>
        </w:rPr>
        <w:t>khí NH3 đến bồn chứa thành phẩm, tr</w:t>
      </w:r>
      <w:r w:rsidR="00C17ACE">
        <w:rPr>
          <w:rFonts w:cs="Times New Roman"/>
          <w:color w:val="000000"/>
          <w:szCs w:val="26"/>
        </w:rPr>
        <w:t>ư</w:t>
      </w:r>
      <w:r w:rsidRPr="00BE44DD">
        <w:rPr>
          <w:rFonts w:cs="Times New Roman"/>
          <w:color w:val="000000"/>
          <w:szCs w:val="26"/>
        </w:rPr>
        <w:t>ớc khi vào bồn chứa thành phẩm có van đóng</w:t>
      </w:r>
      <w:r w:rsidRPr="00BE44DD">
        <w:rPr>
          <w:color w:val="000000"/>
          <w:szCs w:val="26"/>
        </w:rPr>
        <w:br/>
      </w:r>
      <w:r w:rsidRPr="00BE44DD">
        <w:rPr>
          <w:rFonts w:cs="Times New Roman"/>
          <w:color w:val="000000"/>
          <w:szCs w:val="26"/>
        </w:rPr>
        <w:t>lại, khi có nhu cầu sử dụng công nhân tiến hành xả van để nạp khí NH3 vào bồn tiếp</w:t>
      </w:r>
      <w:r w:rsidRPr="00BE44DD">
        <w:rPr>
          <w:color w:val="000000"/>
          <w:szCs w:val="26"/>
        </w:rPr>
        <w:br/>
      </w:r>
      <w:r w:rsidRPr="00BE44DD">
        <w:rPr>
          <w:rFonts w:cs="Times New Roman"/>
          <w:color w:val="000000"/>
          <w:szCs w:val="26"/>
        </w:rPr>
        <w:t>nhận, quá trình nạp khí NH3 vào bồn tiếp nhận đ</w:t>
      </w:r>
      <w:r w:rsidR="00C17ACE">
        <w:rPr>
          <w:rFonts w:cs="Times New Roman"/>
          <w:color w:val="000000"/>
          <w:szCs w:val="26"/>
        </w:rPr>
        <w:t>ư</w:t>
      </w:r>
      <w:r w:rsidRPr="00BE44DD">
        <w:rPr>
          <w:rFonts w:cs="Times New Roman"/>
          <w:color w:val="000000"/>
          <w:szCs w:val="26"/>
        </w:rPr>
        <w:t>ợc thực hiện hoàn toàn kín thông qua</w:t>
      </w:r>
      <w:r w:rsidRPr="00BE44DD">
        <w:rPr>
          <w:color w:val="000000"/>
          <w:szCs w:val="26"/>
        </w:rPr>
        <w:br/>
      </w:r>
      <w:r w:rsidRPr="00BE44DD">
        <w:rPr>
          <w:rFonts w:cs="Times New Roman"/>
          <w:color w:val="000000"/>
          <w:szCs w:val="26"/>
        </w:rPr>
        <w:t>đ</w:t>
      </w:r>
      <w:r w:rsidR="00C17ACE">
        <w:rPr>
          <w:rFonts w:cs="Times New Roman"/>
          <w:color w:val="000000"/>
          <w:szCs w:val="26"/>
        </w:rPr>
        <w:t>ư</w:t>
      </w:r>
      <w:r w:rsidRPr="00BE44DD">
        <w:rPr>
          <w:rFonts w:cs="Times New Roman"/>
          <w:color w:val="000000"/>
          <w:szCs w:val="26"/>
        </w:rPr>
        <w:t>ờng ống dẫn khí, có van và đồng hồ đo l</w:t>
      </w:r>
      <w:r w:rsidR="00C17ACE">
        <w:rPr>
          <w:rFonts w:cs="Times New Roman"/>
          <w:color w:val="000000"/>
          <w:szCs w:val="26"/>
        </w:rPr>
        <w:t>ư</w:t>
      </w:r>
      <w:r w:rsidRPr="00BE44DD">
        <w:rPr>
          <w:rFonts w:cs="Times New Roman"/>
          <w:color w:val="000000"/>
          <w:szCs w:val="26"/>
        </w:rPr>
        <w:t>u l</w:t>
      </w:r>
      <w:r w:rsidR="00C17ACE">
        <w:rPr>
          <w:rFonts w:cs="Times New Roman"/>
          <w:color w:val="000000"/>
          <w:szCs w:val="26"/>
        </w:rPr>
        <w:t>ư</w:t>
      </w:r>
      <w:r w:rsidRPr="00BE44DD">
        <w:rPr>
          <w:rFonts w:cs="Times New Roman"/>
          <w:color w:val="000000"/>
          <w:szCs w:val="26"/>
        </w:rPr>
        <w:t>ợng kiểm soát nên không phát sinh khí</w:t>
      </w:r>
      <w:r w:rsidRPr="00BE44DD">
        <w:rPr>
          <w:color w:val="000000"/>
          <w:szCs w:val="26"/>
        </w:rPr>
        <w:br/>
      </w:r>
      <w:r w:rsidRPr="00BE44DD">
        <w:rPr>
          <w:rFonts w:cs="Times New Roman"/>
          <w:color w:val="000000"/>
          <w:szCs w:val="26"/>
        </w:rPr>
        <w:t>thải tại công đoạn này.</w:t>
      </w:r>
      <w:r w:rsidRPr="00BE44DD">
        <w:t xml:space="preserve"> </w:t>
      </w:r>
    </w:p>
    <w:p w:rsidR="00C17ACE" w:rsidRDefault="00C17ACE" w:rsidP="0028334E">
      <w:pPr>
        <w:tabs>
          <w:tab w:val="left" w:pos="3945"/>
        </w:tabs>
        <w:spacing w:after="120" w:line="240" w:lineRule="auto"/>
        <w:ind w:firstLine="567"/>
        <w:rPr>
          <w:lang w:val="en-US"/>
        </w:rPr>
      </w:pPr>
      <w:r w:rsidRPr="00C17ACE">
        <w:rPr>
          <w:rFonts w:cs="Times New Roman"/>
          <w:color w:val="000000"/>
          <w:szCs w:val="26"/>
        </w:rPr>
        <w:t xml:space="preserve">Bồn chứa thành phẩm có thiết kế từ inox 304 có dung tích </w:t>
      </w:r>
      <w:r w:rsidR="007A4AE9">
        <w:rPr>
          <w:rFonts w:cs="Times New Roman"/>
          <w:color w:val="000000"/>
          <w:szCs w:val="26"/>
          <w:lang w:val="en-US"/>
        </w:rPr>
        <w:t>75</w:t>
      </w:r>
      <w:r w:rsidRPr="00C17ACE">
        <w:rPr>
          <w:rFonts w:cs="Times New Roman"/>
          <w:color w:val="000000"/>
          <w:szCs w:val="26"/>
        </w:rPr>
        <w:t>m³. Vật liệu</w:t>
      </w:r>
      <w:r w:rsidRPr="00C17ACE">
        <w:rPr>
          <w:color w:val="000000"/>
          <w:szCs w:val="26"/>
        </w:rPr>
        <w:br/>
      </w:r>
      <w:r w:rsidRPr="00C17ACE">
        <w:rPr>
          <w:rFonts w:cs="Times New Roman"/>
          <w:color w:val="000000"/>
          <w:szCs w:val="26"/>
        </w:rPr>
        <w:t>inox có bề dày từ 4 -6mm. Trong bồn có chứa các cánh khuấy đ</w:t>
      </w:r>
      <w:r>
        <w:rPr>
          <w:rFonts w:cs="Times New Roman"/>
          <w:color w:val="000000"/>
          <w:szCs w:val="26"/>
        </w:rPr>
        <w:t>ư</w:t>
      </w:r>
      <w:r w:rsidRPr="00C17ACE">
        <w:rPr>
          <w:rFonts w:cs="Times New Roman"/>
          <w:color w:val="000000"/>
          <w:szCs w:val="26"/>
        </w:rPr>
        <w:t>ợc nối qua trục gắn</w:t>
      </w:r>
      <w:r w:rsidRPr="00C17ACE">
        <w:rPr>
          <w:color w:val="000000"/>
          <w:szCs w:val="26"/>
        </w:rPr>
        <w:br/>
      </w:r>
      <w:r w:rsidRPr="00C17ACE">
        <w:rPr>
          <w:rFonts w:cs="Times New Roman"/>
          <w:color w:val="000000"/>
          <w:szCs w:val="26"/>
        </w:rPr>
        <w:t>với động cơ trên nắp. Hỗn hợp mủ đ</w:t>
      </w:r>
      <w:r>
        <w:rPr>
          <w:rFonts w:cs="Times New Roman"/>
          <w:color w:val="000000"/>
          <w:szCs w:val="26"/>
        </w:rPr>
        <w:t>ư</w:t>
      </w:r>
      <w:r w:rsidRPr="00C17ACE">
        <w:rPr>
          <w:rFonts w:cs="Times New Roman"/>
          <w:color w:val="000000"/>
          <w:szCs w:val="26"/>
        </w:rPr>
        <w:t>ợc khuấy định kỳ 3-4 ngày/lần, thời gian khuấy</w:t>
      </w:r>
      <w:r w:rsidRPr="00C17ACE">
        <w:rPr>
          <w:color w:val="000000"/>
          <w:szCs w:val="26"/>
        </w:rPr>
        <w:br/>
      </w:r>
      <w:r w:rsidRPr="00C17ACE">
        <w:rPr>
          <w:rFonts w:cs="Times New Roman"/>
          <w:color w:val="000000"/>
          <w:szCs w:val="26"/>
        </w:rPr>
        <w:t>30 phút/lần. Kiểm tra định kỳ sau mỗi lần khuấy để sản phẩm latex đạt chất l</w:t>
      </w:r>
      <w:r>
        <w:rPr>
          <w:rFonts w:cs="Times New Roman"/>
          <w:color w:val="000000"/>
          <w:szCs w:val="26"/>
        </w:rPr>
        <w:t>ư</w:t>
      </w:r>
      <w:r w:rsidRPr="00C17ACE">
        <w:rPr>
          <w:rFonts w:cs="Times New Roman"/>
          <w:color w:val="000000"/>
          <w:szCs w:val="26"/>
        </w:rPr>
        <w:t>ợng theo</w:t>
      </w:r>
      <w:r w:rsidRPr="00C17ACE">
        <w:rPr>
          <w:color w:val="000000"/>
          <w:szCs w:val="26"/>
        </w:rPr>
        <w:br/>
      </w:r>
      <w:r w:rsidRPr="00C17ACE">
        <w:rPr>
          <w:rFonts w:cs="Times New Roman"/>
          <w:color w:val="000000"/>
          <w:szCs w:val="26"/>
        </w:rPr>
        <w:t>tiêu chuẩn.</w:t>
      </w:r>
      <w:r w:rsidRPr="00C17ACE">
        <w:t xml:space="preserve"> </w:t>
      </w:r>
    </w:p>
    <w:p w:rsidR="007A4AE9" w:rsidRDefault="007A4AE9" w:rsidP="0028334E">
      <w:pPr>
        <w:tabs>
          <w:tab w:val="left" w:pos="3945"/>
        </w:tabs>
        <w:spacing w:after="120" w:line="240" w:lineRule="auto"/>
        <w:ind w:firstLine="567"/>
        <w:rPr>
          <w:lang w:val="en-US"/>
        </w:rPr>
      </w:pPr>
      <w:r w:rsidRPr="007A4AE9">
        <w:rPr>
          <w:rFonts w:cs="Times New Roman"/>
          <w:color w:val="000000"/>
          <w:szCs w:val="26"/>
        </w:rPr>
        <w:t>Thành phẩm đ</w:t>
      </w:r>
      <w:r w:rsidR="008C7C4E">
        <w:rPr>
          <w:rFonts w:cs="Times New Roman"/>
          <w:color w:val="000000"/>
          <w:szCs w:val="26"/>
        </w:rPr>
        <w:t>ư</w:t>
      </w:r>
      <w:r w:rsidRPr="007A4AE9">
        <w:rPr>
          <w:rFonts w:cs="Times New Roman"/>
          <w:color w:val="000000"/>
          <w:szCs w:val="26"/>
        </w:rPr>
        <w:t>ợc chứa trong các bồn sau đó sẽ đ</w:t>
      </w:r>
      <w:r w:rsidR="008C7C4E">
        <w:rPr>
          <w:rFonts w:cs="Times New Roman"/>
          <w:color w:val="000000"/>
          <w:szCs w:val="26"/>
        </w:rPr>
        <w:t>ư</w:t>
      </w:r>
      <w:r w:rsidRPr="007A4AE9">
        <w:rPr>
          <w:rFonts w:cs="Times New Roman"/>
          <w:color w:val="000000"/>
          <w:szCs w:val="26"/>
        </w:rPr>
        <w:t>a đi kiểm tra các chỉ tiêu về</w:t>
      </w:r>
      <w:r w:rsidRPr="007A4AE9">
        <w:rPr>
          <w:color w:val="000000"/>
          <w:szCs w:val="26"/>
        </w:rPr>
        <w:br/>
      </w:r>
      <w:r w:rsidRPr="007A4AE9">
        <w:rPr>
          <w:rFonts w:cs="Times New Roman"/>
          <w:color w:val="000000"/>
          <w:szCs w:val="26"/>
        </w:rPr>
        <w:t>sản phẩm đạt yêu cầu tr</w:t>
      </w:r>
      <w:r w:rsidR="008C7C4E">
        <w:rPr>
          <w:rFonts w:cs="Times New Roman"/>
          <w:color w:val="000000"/>
          <w:szCs w:val="26"/>
        </w:rPr>
        <w:t>ư</w:t>
      </w:r>
      <w:r w:rsidRPr="007A4AE9">
        <w:rPr>
          <w:rFonts w:cs="Times New Roman"/>
          <w:color w:val="000000"/>
          <w:szCs w:val="26"/>
        </w:rPr>
        <w:t>ớc khi xuất bán theo nhu cầu thị tr</w:t>
      </w:r>
      <w:r w:rsidR="008C7C4E">
        <w:rPr>
          <w:rFonts w:cs="Times New Roman"/>
          <w:color w:val="000000"/>
          <w:szCs w:val="26"/>
        </w:rPr>
        <w:t>ư</w:t>
      </w:r>
      <w:r w:rsidRPr="007A4AE9">
        <w:rPr>
          <w:rFonts w:cs="Times New Roman"/>
          <w:color w:val="000000"/>
          <w:szCs w:val="26"/>
        </w:rPr>
        <w:t>ờng.</w:t>
      </w:r>
      <w:r w:rsidRPr="007A4AE9">
        <w:t xml:space="preserve"> </w:t>
      </w:r>
    </w:p>
    <w:p w:rsidR="007A4AE9" w:rsidRPr="007A4AE9" w:rsidRDefault="007A4AE9" w:rsidP="0028334E">
      <w:pPr>
        <w:tabs>
          <w:tab w:val="left" w:pos="3945"/>
        </w:tabs>
        <w:spacing w:after="120" w:line="240" w:lineRule="auto"/>
        <w:ind w:firstLine="567"/>
        <w:rPr>
          <w:rFonts w:cs="Times New Roman"/>
          <w:szCs w:val="26"/>
          <w:lang w:val="en-US"/>
        </w:rPr>
      </w:pPr>
      <w:r w:rsidRPr="007A4AE9">
        <w:rPr>
          <w:rFonts w:cs="Times New Roman"/>
          <w:color w:val="000000"/>
          <w:szCs w:val="26"/>
        </w:rPr>
        <w:t>- Đối với sản xuất mủ Skim: phần n</w:t>
      </w:r>
      <w:r w:rsidR="008C7C4E">
        <w:rPr>
          <w:rFonts w:cs="Times New Roman"/>
          <w:color w:val="000000"/>
          <w:szCs w:val="26"/>
        </w:rPr>
        <w:t>ư</w:t>
      </w:r>
      <w:r w:rsidRPr="007A4AE9">
        <w:rPr>
          <w:rFonts w:cs="Times New Roman"/>
          <w:color w:val="000000"/>
          <w:szCs w:val="26"/>
        </w:rPr>
        <w:t>ớc mủ Skim đ</w:t>
      </w:r>
      <w:r w:rsidR="008C7C4E">
        <w:rPr>
          <w:rFonts w:cs="Times New Roman"/>
          <w:color w:val="000000"/>
          <w:szCs w:val="26"/>
        </w:rPr>
        <w:t>ư</w:t>
      </w:r>
      <w:r w:rsidRPr="007A4AE9">
        <w:rPr>
          <w:rFonts w:cs="Times New Roman"/>
          <w:color w:val="000000"/>
          <w:szCs w:val="26"/>
        </w:rPr>
        <w:t>ợc chuyển qua hồ chứa. N</w:t>
      </w:r>
      <w:r w:rsidR="008C7C4E">
        <w:rPr>
          <w:rFonts w:cs="Times New Roman"/>
          <w:color w:val="000000"/>
          <w:szCs w:val="26"/>
        </w:rPr>
        <w:t>ư</w:t>
      </w:r>
      <w:r w:rsidRPr="007A4AE9">
        <w:rPr>
          <w:rFonts w:cs="Times New Roman"/>
          <w:color w:val="000000"/>
          <w:szCs w:val="26"/>
        </w:rPr>
        <w:t>ớc</w:t>
      </w:r>
      <w:r>
        <w:rPr>
          <w:color w:val="000000"/>
          <w:szCs w:val="26"/>
          <w:lang w:val="en-US"/>
        </w:rPr>
        <w:t xml:space="preserve"> </w:t>
      </w:r>
      <w:r w:rsidRPr="007A4AE9">
        <w:rPr>
          <w:rFonts w:cs="Times New Roman"/>
          <w:color w:val="000000"/>
          <w:szCs w:val="26"/>
        </w:rPr>
        <w:t>mủ skim sau đó đ</w:t>
      </w:r>
      <w:r w:rsidR="008C7C4E">
        <w:rPr>
          <w:rFonts w:cs="Times New Roman"/>
          <w:color w:val="000000"/>
          <w:szCs w:val="26"/>
        </w:rPr>
        <w:t>ư</w:t>
      </w:r>
      <w:r w:rsidRPr="007A4AE9">
        <w:rPr>
          <w:rFonts w:cs="Times New Roman"/>
          <w:color w:val="000000"/>
          <w:szCs w:val="26"/>
        </w:rPr>
        <w:t>ợc bơm lên hệ thống tháp khử NH</w:t>
      </w:r>
      <w:r w:rsidRPr="007A4AE9">
        <w:rPr>
          <w:rFonts w:cs="Times New Roman"/>
          <w:color w:val="000000"/>
          <w:sz w:val="18"/>
          <w:szCs w:val="18"/>
        </w:rPr>
        <w:t>3</w:t>
      </w:r>
      <w:r w:rsidRPr="007A4AE9">
        <w:rPr>
          <w:rFonts w:cs="Times New Roman"/>
          <w:color w:val="000000"/>
          <w:szCs w:val="26"/>
        </w:rPr>
        <w:t>. N</w:t>
      </w:r>
      <w:r w:rsidR="008C7C4E">
        <w:rPr>
          <w:rFonts w:cs="Times New Roman"/>
          <w:color w:val="000000"/>
          <w:szCs w:val="26"/>
        </w:rPr>
        <w:t>ư</w:t>
      </w:r>
      <w:r w:rsidRPr="007A4AE9">
        <w:rPr>
          <w:rFonts w:cs="Times New Roman"/>
          <w:color w:val="000000"/>
          <w:szCs w:val="26"/>
        </w:rPr>
        <w:t>ớc mủ sau khi đ</w:t>
      </w:r>
      <w:r w:rsidR="008C7C4E">
        <w:rPr>
          <w:rFonts w:cs="Times New Roman"/>
          <w:color w:val="000000"/>
          <w:szCs w:val="26"/>
        </w:rPr>
        <w:t>ư</w:t>
      </w:r>
      <w:r w:rsidRPr="007A4AE9">
        <w:rPr>
          <w:rFonts w:cs="Times New Roman"/>
          <w:color w:val="000000"/>
          <w:szCs w:val="26"/>
        </w:rPr>
        <w:t>ợc khử NH</w:t>
      </w:r>
      <w:r w:rsidRPr="007A4AE9">
        <w:rPr>
          <w:rFonts w:cs="Times New Roman"/>
          <w:color w:val="000000"/>
          <w:sz w:val="18"/>
          <w:szCs w:val="18"/>
        </w:rPr>
        <w:t>3</w:t>
      </w:r>
      <w:r>
        <w:rPr>
          <w:color w:val="000000"/>
          <w:sz w:val="18"/>
          <w:szCs w:val="18"/>
          <w:lang w:val="en-US"/>
        </w:rPr>
        <w:t xml:space="preserve"> </w:t>
      </w:r>
      <w:r w:rsidRPr="007A4AE9">
        <w:rPr>
          <w:rFonts w:cs="Times New Roman"/>
          <w:color w:val="000000"/>
          <w:szCs w:val="26"/>
        </w:rPr>
        <w:t>đ</w:t>
      </w:r>
      <w:r w:rsidR="008C7C4E">
        <w:rPr>
          <w:rFonts w:cs="Times New Roman"/>
          <w:color w:val="000000"/>
          <w:szCs w:val="26"/>
        </w:rPr>
        <w:t>ư</w:t>
      </w:r>
      <w:r w:rsidRPr="007A4AE9">
        <w:rPr>
          <w:rFonts w:cs="Times New Roman"/>
          <w:color w:val="000000"/>
          <w:szCs w:val="26"/>
        </w:rPr>
        <w:t>ợc đánh đông tại hồ đánh đông mủ skim. Axit H</w:t>
      </w:r>
      <w:r w:rsidRPr="008C7C4E">
        <w:rPr>
          <w:rFonts w:cs="Times New Roman"/>
          <w:color w:val="000000"/>
          <w:szCs w:val="26"/>
          <w:vertAlign w:val="subscript"/>
        </w:rPr>
        <w:t>2</w:t>
      </w:r>
      <w:r w:rsidRPr="007A4AE9">
        <w:rPr>
          <w:rFonts w:cs="Times New Roman"/>
          <w:color w:val="000000"/>
          <w:szCs w:val="26"/>
        </w:rPr>
        <w:t>SO</w:t>
      </w:r>
      <w:r w:rsidRPr="008C7C4E">
        <w:rPr>
          <w:rFonts w:cs="Times New Roman"/>
          <w:color w:val="000000"/>
          <w:szCs w:val="26"/>
          <w:vertAlign w:val="subscript"/>
        </w:rPr>
        <w:t>4</w:t>
      </w:r>
      <w:r w:rsidRPr="007A4AE9">
        <w:rPr>
          <w:rFonts w:cs="Times New Roman"/>
          <w:color w:val="000000"/>
          <w:szCs w:val="26"/>
        </w:rPr>
        <w:t xml:space="preserve"> với định mức sử dụng là</w:t>
      </w:r>
      <w:r>
        <w:rPr>
          <w:color w:val="000000"/>
          <w:szCs w:val="26"/>
          <w:lang w:val="en-US"/>
        </w:rPr>
        <w:t xml:space="preserve"> </w:t>
      </w:r>
      <w:r w:rsidRPr="007A4AE9">
        <w:rPr>
          <w:rFonts w:cs="Times New Roman"/>
          <w:color w:val="000000"/>
          <w:szCs w:val="26"/>
        </w:rPr>
        <w:t>100kg/tấn mủ skim đ</w:t>
      </w:r>
      <w:r w:rsidR="008C7C4E">
        <w:rPr>
          <w:rFonts w:cs="Times New Roman"/>
          <w:color w:val="000000"/>
          <w:szCs w:val="26"/>
        </w:rPr>
        <w:t>ư</w:t>
      </w:r>
      <w:r w:rsidRPr="007A4AE9">
        <w:rPr>
          <w:rFonts w:cs="Times New Roman"/>
          <w:color w:val="000000"/>
          <w:szCs w:val="26"/>
        </w:rPr>
        <w:t>ợc đ</w:t>
      </w:r>
      <w:r w:rsidR="008C7C4E">
        <w:rPr>
          <w:rFonts w:cs="Times New Roman"/>
          <w:color w:val="000000"/>
          <w:szCs w:val="26"/>
        </w:rPr>
        <w:t>ư</w:t>
      </w:r>
      <w:r w:rsidRPr="007A4AE9">
        <w:rPr>
          <w:rFonts w:cs="Times New Roman"/>
          <w:color w:val="000000"/>
          <w:szCs w:val="26"/>
        </w:rPr>
        <w:t>a vào hồ, có tác dụng đánh đông mủ skim. Mủ cao su đ</w:t>
      </w:r>
      <w:r w:rsidR="008C7C4E">
        <w:rPr>
          <w:rFonts w:cs="Times New Roman"/>
          <w:color w:val="000000"/>
          <w:szCs w:val="26"/>
        </w:rPr>
        <w:t>ư</w:t>
      </w:r>
      <w:r w:rsidRPr="007A4AE9">
        <w:rPr>
          <w:rFonts w:cs="Times New Roman"/>
          <w:color w:val="000000"/>
          <w:szCs w:val="26"/>
        </w:rPr>
        <w:t>ợc</w:t>
      </w:r>
      <w:r>
        <w:rPr>
          <w:color w:val="000000"/>
          <w:szCs w:val="26"/>
          <w:lang w:val="en-US"/>
        </w:rPr>
        <w:t xml:space="preserve"> </w:t>
      </w:r>
      <w:r w:rsidRPr="007A4AE9">
        <w:rPr>
          <w:rFonts w:cs="Times New Roman"/>
          <w:color w:val="000000"/>
          <w:szCs w:val="26"/>
        </w:rPr>
        <w:t>đánh đông trong khoảng thời gian từ 8-24 tiếng. Sản phẩm mủ skim sau khi đánh đông</w:t>
      </w:r>
      <w:r>
        <w:rPr>
          <w:color w:val="000000"/>
          <w:szCs w:val="26"/>
          <w:lang w:val="en-US"/>
        </w:rPr>
        <w:t xml:space="preserve"> </w:t>
      </w:r>
      <w:r w:rsidRPr="007A4AE9">
        <w:rPr>
          <w:rFonts w:cs="Times New Roman"/>
          <w:color w:val="000000"/>
          <w:szCs w:val="26"/>
        </w:rPr>
        <w:t>đ</w:t>
      </w:r>
      <w:r w:rsidR="008C7C4E">
        <w:rPr>
          <w:rFonts w:cs="Times New Roman"/>
          <w:color w:val="000000"/>
          <w:szCs w:val="26"/>
        </w:rPr>
        <w:t>ư</w:t>
      </w:r>
      <w:r w:rsidRPr="007A4AE9">
        <w:rPr>
          <w:rFonts w:cs="Times New Roman"/>
          <w:color w:val="000000"/>
          <w:szCs w:val="26"/>
        </w:rPr>
        <w:t>ợ</w:t>
      </w:r>
      <w:r>
        <w:rPr>
          <w:rFonts w:cs="Times New Roman"/>
          <w:color w:val="000000"/>
          <w:szCs w:val="26"/>
        </w:rPr>
        <w:t>c thu go</w:t>
      </w:r>
      <w:r>
        <w:rPr>
          <w:rFonts w:cs="Times New Roman"/>
          <w:color w:val="000000"/>
          <w:szCs w:val="26"/>
          <w:lang w:val="en-US"/>
        </w:rPr>
        <w:t>m</w:t>
      </w:r>
      <w:r w:rsidRPr="007A4AE9">
        <w:rPr>
          <w:rFonts w:cs="Times New Roman"/>
          <w:color w:val="000000"/>
          <w:szCs w:val="26"/>
        </w:rPr>
        <w:t>, l</w:t>
      </w:r>
      <w:r w:rsidR="008C7C4E">
        <w:rPr>
          <w:rFonts w:cs="Times New Roman"/>
          <w:color w:val="000000"/>
          <w:szCs w:val="26"/>
        </w:rPr>
        <w:t>ư</w:t>
      </w:r>
      <w:r w:rsidRPr="007A4AE9">
        <w:rPr>
          <w:rFonts w:cs="Times New Roman"/>
          <w:color w:val="000000"/>
          <w:szCs w:val="26"/>
        </w:rPr>
        <w:t>u trữ và xuất bán.</w:t>
      </w:r>
      <w:r w:rsidRPr="007A4AE9">
        <w:t xml:space="preserve"> </w:t>
      </w:r>
    </w:p>
    <w:p w:rsidR="00F458D7" w:rsidRPr="00EF1178" w:rsidRDefault="00F458D7" w:rsidP="0028334E">
      <w:pPr>
        <w:pStyle w:val="Heading4"/>
        <w:rPr>
          <w:rStyle w:val="Vnbnnidung"/>
          <w:highlight w:val="white"/>
          <w:lang w:val="pt-BR"/>
        </w:rPr>
      </w:pPr>
      <w:bookmarkStart w:id="184" w:name="bookmark203"/>
      <w:bookmarkStart w:id="185" w:name="_Toc190523431"/>
      <w:r w:rsidRPr="00EF1178">
        <w:rPr>
          <w:rStyle w:val="Vnbnnidung"/>
          <w:highlight w:val="white"/>
          <w:lang w:val="pt-BR"/>
        </w:rPr>
        <w:t>3</w:t>
      </w:r>
      <w:bookmarkEnd w:id="184"/>
      <w:r w:rsidRPr="00EF1178">
        <w:rPr>
          <w:rStyle w:val="Vnbnnidung"/>
          <w:highlight w:val="white"/>
          <w:lang w:val="pt-BR"/>
        </w:rPr>
        <w:t>.3. Sản phẩm của dự án đầu tư</w:t>
      </w:r>
      <w:bookmarkEnd w:id="185"/>
    </w:p>
    <w:p w:rsidR="00F458D7" w:rsidRPr="00EF1178" w:rsidRDefault="00F458D7" w:rsidP="0028334E">
      <w:pPr>
        <w:spacing w:after="120" w:line="240" w:lineRule="auto"/>
        <w:ind w:firstLine="567"/>
        <w:rPr>
          <w:rFonts w:cs="Times New Roman"/>
          <w:szCs w:val="26"/>
        </w:rPr>
      </w:pPr>
      <w:bookmarkStart w:id="186" w:name="_Hlk110327870"/>
      <w:r w:rsidRPr="00EF1178">
        <w:rPr>
          <w:rFonts w:cs="Times New Roman"/>
          <w:szCs w:val="26"/>
          <w:lang w:val="pt-BR"/>
        </w:rPr>
        <w:t>Sản phẩm của dự án</w:t>
      </w:r>
      <w:r w:rsidRPr="00EF1178">
        <w:rPr>
          <w:rFonts w:cs="Times New Roman"/>
          <w:szCs w:val="26"/>
        </w:rPr>
        <w:t>:</w:t>
      </w:r>
      <w:r w:rsidRPr="00EF1178">
        <w:rPr>
          <w:rFonts w:cs="Times New Roman"/>
          <w:szCs w:val="26"/>
          <w:lang w:val="pt-BR"/>
        </w:rPr>
        <w:t xml:space="preserve"> 8.000 tấn sản phẩm/năm. Trong đó:</w:t>
      </w:r>
      <w:r w:rsidRPr="00EF1178">
        <w:rPr>
          <w:rFonts w:cs="Times New Roman"/>
          <w:szCs w:val="26"/>
        </w:rPr>
        <w:t xml:space="preserve"> </w:t>
      </w:r>
    </w:p>
    <w:p w:rsidR="00F458D7" w:rsidRPr="00EF1178" w:rsidRDefault="00F458D7" w:rsidP="0028334E">
      <w:pPr>
        <w:pStyle w:val="msolistparagraph0"/>
        <w:spacing w:before="120" w:after="120" w:line="240" w:lineRule="auto"/>
        <w:ind w:left="0" w:firstLine="567"/>
        <w:contextualSpacing w:val="0"/>
        <w:jc w:val="both"/>
        <w:rPr>
          <w:rFonts w:ascii="Times New Roman" w:hAnsi="Times New Roman"/>
          <w:sz w:val="26"/>
          <w:szCs w:val="26"/>
          <w:lang w:val="vi-VN"/>
        </w:rPr>
      </w:pPr>
      <w:r w:rsidRPr="00EF1178">
        <w:rPr>
          <w:rFonts w:ascii="Times New Roman" w:hAnsi="Times New Roman"/>
          <w:sz w:val="26"/>
          <w:szCs w:val="26"/>
          <w:lang w:val="vi-VN"/>
        </w:rPr>
        <w:lastRenderedPageBreak/>
        <w:t xml:space="preserve">+ Sản </w:t>
      </w:r>
      <w:r w:rsidRPr="00EF1178">
        <w:rPr>
          <w:rFonts w:ascii="Times New Roman" w:hAnsi="Times New Roman"/>
          <w:sz w:val="26"/>
          <w:szCs w:val="26"/>
          <w:lang w:val="pt-BR"/>
        </w:rPr>
        <w:t>xuất</w:t>
      </w:r>
      <w:r w:rsidRPr="00EF1178">
        <w:rPr>
          <w:rFonts w:ascii="Times New Roman" w:hAnsi="Times New Roman"/>
          <w:sz w:val="26"/>
          <w:szCs w:val="26"/>
          <w:lang w:val="vi-VN"/>
        </w:rPr>
        <w:t xml:space="preserve"> mủ latex: 6.000 tấn/năm</w:t>
      </w:r>
    </w:p>
    <w:p w:rsidR="00F458D7" w:rsidRDefault="00F458D7" w:rsidP="0028334E">
      <w:pPr>
        <w:pStyle w:val="msolistparagraph0"/>
        <w:spacing w:before="120" w:after="120" w:line="240" w:lineRule="auto"/>
        <w:ind w:left="0" w:firstLine="567"/>
        <w:contextualSpacing w:val="0"/>
        <w:jc w:val="both"/>
        <w:rPr>
          <w:rFonts w:ascii="Times New Roman" w:hAnsi="Times New Roman"/>
          <w:sz w:val="26"/>
          <w:szCs w:val="26"/>
        </w:rPr>
      </w:pPr>
      <w:r w:rsidRPr="00EF1178">
        <w:rPr>
          <w:rFonts w:ascii="Times New Roman" w:hAnsi="Times New Roman"/>
          <w:sz w:val="26"/>
          <w:szCs w:val="26"/>
          <w:lang w:val="vi-VN"/>
        </w:rPr>
        <w:t>+ Sản xuất mủ SVR 3L: 2.000 tấn/năm</w:t>
      </w:r>
    </w:p>
    <w:p w:rsidR="00BB37FA" w:rsidRPr="005E2144" w:rsidRDefault="00BB37FA" w:rsidP="0028334E">
      <w:pPr>
        <w:spacing w:after="120" w:line="240" w:lineRule="auto"/>
        <w:ind w:firstLine="540"/>
        <w:rPr>
          <w:rFonts w:eastAsia="Batang"/>
          <w:b/>
          <w:bCs/>
          <w:color w:val="000000" w:themeColor="text1"/>
          <w:szCs w:val="26"/>
          <w:lang w:val="it-IT" w:eastAsia="ko-KR"/>
        </w:rPr>
      </w:pPr>
      <w:r w:rsidRPr="005E2144">
        <w:rPr>
          <w:rFonts w:eastAsia="Batang"/>
          <w:color w:val="000000" w:themeColor="text1"/>
          <w:szCs w:val="26"/>
          <w:lang w:val="it-IT" w:eastAsia="ko-KR"/>
        </w:rPr>
        <w:t>- Đặc tính kỹ thuật sản phẩm cao su của Nhà máy như sau:</w:t>
      </w:r>
    </w:p>
    <w:p w:rsidR="00BB37FA" w:rsidRPr="00E47144" w:rsidRDefault="00BB37FA" w:rsidP="00E47144">
      <w:pPr>
        <w:pStyle w:val="Heading8"/>
      </w:pPr>
      <w:bookmarkStart w:id="187" w:name="_Toc186118469"/>
      <w:bookmarkStart w:id="188" w:name="_Toc190523363"/>
      <w:r w:rsidRPr="00E47144">
        <w:t>Bảng 1.</w:t>
      </w:r>
      <w:r w:rsidR="00E47144">
        <w:t>2</w:t>
      </w:r>
      <w:r w:rsidRPr="00E47144">
        <w:t>. Đặc tính kỹ thuật sản phẩm cao su SVR 3L</w:t>
      </w:r>
      <w:bookmarkEnd w:id="187"/>
      <w:bookmarkEnd w:id="188"/>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59"/>
        <w:gridCol w:w="1559"/>
        <w:gridCol w:w="1985"/>
        <w:gridCol w:w="1559"/>
        <w:gridCol w:w="1417"/>
      </w:tblGrid>
      <w:tr w:rsidR="00BB37FA" w:rsidRPr="005E2144" w:rsidTr="008C7C4E">
        <w:tc>
          <w:tcPr>
            <w:tcW w:w="1668" w:type="dxa"/>
            <w:shd w:val="clear" w:color="auto" w:fill="auto"/>
            <w:vAlign w:val="center"/>
          </w:tcPr>
          <w:p w:rsidR="00BB37FA" w:rsidRPr="005E2144" w:rsidRDefault="00BB37FA" w:rsidP="0028334E">
            <w:pPr>
              <w:spacing w:before="0" w:line="240" w:lineRule="auto"/>
              <w:jc w:val="center"/>
              <w:rPr>
                <w:rFonts w:eastAsia="Batang"/>
                <w:color w:val="000000" w:themeColor="text1"/>
                <w:szCs w:val="26"/>
                <w:lang w:val="it-IT" w:eastAsia="ko-KR"/>
              </w:rPr>
            </w:pPr>
            <w:r w:rsidRPr="005E2144">
              <w:rPr>
                <w:rFonts w:eastAsia="Batang"/>
                <w:color w:val="000000" w:themeColor="text1"/>
                <w:szCs w:val="26"/>
                <w:lang w:val="it-IT" w:eastAsia="ko-KR"/>
              </w:rPr>
              <w:t>Hàm lượng chất bẩn (% m/m, không vượt quá)</w:t>
            </w:r>
          </w:p>
        </w:tc>
        <w:tc>
          <w:tcPr>
            <w:tcW w:w="1559" w:type="dxa"/>
            <w:shd w:val="clear" w:color="auto" w:fill="auto"/>
            <w:vAlign w:val="center"/>
          </w:tcPr>
          <w:p w:rsidR="00BB37FA" w:rsidRPr="005E2144" w:rsidRDefault="00BB37FA" w:rsidP="0028334E">
            <w:pPr>
              <w:spacing w:before="0" w:line="240" w:lineRule="auto"/>
              <w:jc w:val="center"/>
              <w:rPr>
                <w:rFonts w:eastAsia="Batang"/>
                <w:color w:val="000000" w:themeColor="text1"/>
                <w:szCs w:val="26"/>
                <w:lang w:val="it-IT" w:eastAsia="ko-KR"/>
              </w:rPr>
            </w:pPr>
            <w:r w:rsidRPr="005E2144">
              <w:rPr>
                <w:rFonts w:eastAsia="Batang"/>
                <w:color w:val="000000" w:themeColor="text1"/>
                <w:szCs w:val="26"/>
                <w:lang w:val="it-IT" w:eastAsia="ko-KR"/>
              </w:rPr>
              <w:t>Hàm lượng tro (% m/m, không vượt quá)</w:t>
            </w:r>
          </w:p>
        </w:tc>
        <w:tc>
          <w:tcPr>
            <w:tcW w:w="1559" w:type="dxa"/>
            <w:shd w:val="clear" w:color="auto" w:fill="auto"/>
            <w:vAlign w:val="center"/>
          </w:tcPr>
          <w:p w:rsidR="00BB37FA" w:rsidRPr="005E2144" w:rsidRDefault="00BB37FA" w:rsidP="0028334E">
            <w:pPr>
              <w:spacing w:before="0" w:line="240" w:lineRule="auto"/>
              <w:jc w:val="center"/>
              <w:rPr>
                <w:rFonts w:eastAsia="Batang"/>
                <w:color w:val="000000" w:themeColor="text1"/>
                <w:szCs w:val="26"/>
                <w:lang w:val="it-IT" w:eastAsia="ko-KR"/>
              </w:rPr>
            </w:pPr>
            <w:r w:rsidRPr="005E2144">
              <w:rPr>
                <w:rFonts w:eastAsia="Batang"/>
                <w:color w:val="000000" w:themeColor="text1"/>
                <w:szCs w:val="26"/>
                <w:lang w:val="it-IT" w:eastAsia="ko-KR"/>
              </w:rPr>
              <w:t>Hàm lượng Nitơ (% m/m, không vượt quá)</w:t>
            </w:r>
          </w:p>
        </w:tc>
        <w:tc>
          <w:tcPr>
            <w:tcW w:w="1985" w:type="dxa"/>
            <w:shd w:val="clear" w:color="auto" w:fill="auto"/>
            <w:vAlign w:val="center"/>
          </w:tcPr>
          <w:p w:rsidR="00BB37FA" w:rsidRPr="005E2144" w:rsidRDefault="00BB37FA" w:rsidP="0028334E">
            <w:pPr>
              <w:spacing w:before="0" w:line="240" w:lineRule="auto"/>
              <w:jc w:val="center"/>
              <w:rPr>
                <w:rFonts w:eastAsia="Batang"/>
                <w:color w:val="000000" w:themeColor="text1"/>
                <w:szCs w:val="26"/>
                <w:lang w:val="it-IT" w:eastAsia="ko-KR"/>
              </w:rPr>
            </w:pPr>
            <w:r w:rsidRPr="005E2144">
              <w:rPr>
                <w:rFonts w:eastAsia="Batang"/>
                <w:color w:val="000000" w:themeColor="text1"/>
                <w:szCs w:val="26"/>
                <w:lang w:val="it-IT" w:eastAsia="ko-KR"/>
              </w:rPr>
              <w:t>Hàm lượng chất bay hơi (% m/m, không vượt quá)</w:t>
            </w:r>
          </w:p>
        </w:tc>
        <w:tc>
          <w:tcPr>
            <w:tcW w:w="1559" w:type="dxa"/>
            <w:shd w:val="clear" w:color="auto" w:fill="auto"/>
            <w:vAlign w:val="center"/>
          </w:tcPr>
          <w:p w:rsidR="00BB37FA" w:rsidRPr="005E2144" w:rsidRDefault="00BB37FA" w:rsidP="0028334E">
            <w:pPr>
              <w:spacing w:before="0" w:line="240" w:lineRule="auto"/>
              <w:jc w:val="center"/>
              <w:rPr>
                <w:rFonts w:eastAsia="Batang"/>
                <w:color w:val="000000" w:themeColor="text1"/>
                <w:szCs w:val="26"/>
                <w:lang w:val="it-IT" w:eastAsia="ko-KR"/>
              </w:rPr>
            </w:pPr>
            <w:r w:rsidRPr="005E2144">
              <w:rPr>
                <w:rFonts w:eastAsia="Batang"/>
                <w:color w:val="000000" w:themeColor="text1"/>
                <w:szCs w:val="26"/>
                <w:lang w:val="it-IT" w:eastAsia="ko-KR"/>
              </w:rPr>
              <w:t>Độ dẻo đầu (P</w:t>
            </w:r>
            <w:r w:rsidRPr="005E2144">
              <w:rPr>
                <w:rFonts w:eastAsia="Batang"/>
                <w:color w:val="000000" w:themeColor="text1"/>
                <w:szCs w:val="26"/>
                <w:vertAlign w:val="subscript"/>
                <w:lang w:val="it-IT" w:eastAsia="ko-KR"/>
              </w:rPr>
              <w:t>0</w:t>
            </w:r>
            <w:r w:rsidRPr="005E2144">
              <w:rPr>
                <w:rFonts w:eastAsia="Batang"/>
                <w:color w:val="000000" w:themeColor="text1"/>
                <w:szCs w:val="26"/>
                <w:lang w:val="it-IT" w:eastAsia="ko-KR"/>
              </w:rPr>
              <w:t>), không nhỏ hơn</w:t>
            </w:r>
          </w:p>
        </w:tc>
        <w:tc>
          <w:tcPr>
            <w:tcW w:w="1417" w:type="dxa"/>
            <w:shd w:val="clear" w:color="auto" w:fill="auto"/>
            <w:vAlign w:val="center"/>
          </w:tcPr>
          <w:p w:rsidR="00BB37FA" w:rsidRPr="005E2144" w:rsidRDefault="00BB37FA" w:rsidP="0028334E">
            <w:pPr>
              <w:spacing w:before="0" w:line="240" w:lineRule="auto"/>
              <w:jc w:val="center"/>
              <w:rPr>
                <w:rFonts w:eastAsia="Batang"/>
                <w:color w:val="000000" w:themeColor="text1"/>
                <w:szCs w:val="26"/>
                <w:lang w:val="it-IT" w:eastAsia="ko-KR"/>
              </w:rPr>
            </w:pPr>
            <w:r w:rsidRPr="005E2144">
              <w:rPr>
                <w:rFonts w:eastAsia="Batang"/>
                <w:color w:val="000000" w:themeColor="text1"/>
                <w:szCs w:val="26"/>
                <w:lang w:val="it-IT" w:eastAsia="ko-KR"/>
              </w:rPr>
              <w:t>Chỉ số duy trì (PRI), không nhỏ hơn</w:t>
            </w:r>
          </w:p>
        </w:tc>
      </w:tr>
      <w:tr w:rsidR="00BB37FA" w:rsidRPr="005E2144" w:rsidTr="008C7C4E">
        <w:tc>
          <w:tcPr>
            <w:tcW w:w="1668" w:type="dxa"/>
            <w:shd w:val="clear" w:color="auto" w:fill="auto"/>
          </w:tcPr>
          <w:p w:rsidR="00BB37FA" w:rsidRPr="005E2144" w:rsidRDefault="00BB37FA" w:rsidP="0028334E">
            <w:pPr>
              <w:spacing w:before="0" w:line="240" w:lineRule="auto"/>
              <w:jc w:val="center"/>
              <w:rPr>
                <w:rFonts w:eastAsia="Batang"/>
                <w:b/>
                <w:color w:val="000000" w:themeColor="text1"/>
                <w:szCs w:val="26"/>
                <w:lang w:val="it-IT" w:eastAsia="ko-KR"/>
              </w:rPr>
            </w:pPr>
            <w:r w:rsidRPr="005E2144">
              <w:rPr>
                <w:rFonts w:eastAsia="Batang"/>
                <w:color w:val="000000" w:themeColor="text1"/>
                <w:szCs w:val="26"/>
                <w:lang w:val="it-IT" w:eastAsia="ko-KR"/>
              </w:rPr>
              <w:t>0,03</w:t>
            </w:r>
          </w:p>
        </w:tc>
        <w:tc>
          <w:tcPr>
            <w:tcW w:w="1559" w:type="dxa"/>
            <w:shd w:val="clear" w:color="auto" w:fill="auto"/>
          </w:tcPr>
          <w:p w:rsidR="00BB37FA" w:rsidRPr="005E2144" w:rsidRDefault="00BB37FA" w:rsidP="0028334E">
            <w:pPr>
              <w:spacing w:before="0" w:line="240" w:lineRule="auto"/>
              <w:jc w:val="center"/>
              <w:rPr>
                <w:rFonts w:eastAsia="Batang"/>
                <w:b/>
                <w:color w:val="000000" w:themeColor="text1"/>
                <w:szCs w:val="26"/>
                <w:lang w:val="it-IT" w:eastAsia="ko-KR"/>
              </w:rPr>
            </w:pPr>
            <w:r w:rsidRPr="005E2144">
              <w:rPr>
                <w:rFonts w:eastAsia="Batang"/>
                <w:color w:val="000000" w:themeColor="text1"/>
                <w:szCs w:val="26"/>
                <w:lang w:val="it-IT" w:eastAsia="ko-KR"/>
              </w:rPr>
              <w:t>0,50</w:t>
            </w:r>
          </w:p>
        </w:tc>
        <w:tc>
          <w:tcPr>
            <w:tcW w:w="1559" w:type="dxa"/>
            <w:shd w:val="clear" w:color="auto" w:fill="auto"/>
          </w:tcPr>
          <w:p w:rsidR="00BB37FA" w:rsidRPr="005E2144" w:rsidRDefault="00BB37FA" w:rsidP="0028334E">
            <w:pPr>
              <w:spacing w:before="0" w:line="240" w:lineRule="auto"/>
              <w:jc w:val="center"/>
              <w:rPr>
                <w:rFonts w:eastAsia="Batang"/>
                <w:b/>
                <w:color w:val="000000" w:themeColor="text1"/>
                <w:szCs w:val="26"/>
                <w:lang w:val="it-IT" w:eastAsia="ko-KR"/>
              </w:rPr>
            </w:pPr>
            <w:r w:rsidRPr="005E2144">
              <w:rPr>
                <w:rFonts w:eastAsia="Batang"/>
                <w:color w:val="000000" w:themeColor="text1"/>
                <w:szCs w:val="26"/>
                <w:lang w:val="it-IT" w:eastAsia="ko-KR"/>
              </w:rPr>
              <w:t>0,60</w:t>
            </w:r>
          </w:p>
        </w:tc>
        <w:tc>
          <w:tcPr>
            <w:tcW w:w="1985" w:type="dxa"/>
            <w:shd w:val="clear" w:color="auto" w:fill="auto"/>
          </w:tcPr>
          <w:p w:rsidR="00BB37FA" w:rsidRPr="005E2144" w:rsidRDefault="00BB37FA" w:rsidP="0028334E">
            <w:pPr>
              <w:spacing w:before="0" w:line="240" w:lineRule="auto"/>
              <w:jc w:val="center"/>
              <w:rPr>
                <w:rFonts w:eastAsia="Batang"/>
                <w:b/>
                <w:color w:val="000000" w:themeColor="text1"/>
                <w:szCs w:val="26"/>
                <w:lang w:val="it-IT" w:eastAsia="ko-KR"/>
              </w:rPr>
            </w:pPr>
            <w:r w:rsidRPr="005E2144">
              <w:rPr>
                <w:rFonts w:eastAsia="Batang"/>
                <w:color w:val="000000" w:themeColor="text1"/>
                <w:szCs w:val="26"/>
                <w:lang w:val="it-IT" w:eastAsia="ko-KR"/>
              </w:rPr>
              <w:t>0,80</w:t>
            </w:r>
          </w:p>
        </w:tc>
        <w:tc>
          <w:tcPr>
            <w:tcW w:w="1559" w:type="dxa"/>
            <w:shd w:val="clear" w:color="auto" w:fill="auto"/>
          </w:tcPr>
          <w:p w:rsidR="00BB37FA" w:rsidRPr="005E2144" w:rsidRDefault="00BB37FA" w:rsidP="0028334E">
            <w:pPr>
              <w:spacing w:before="0" w:line="240" w:lineRule="auto"/>
              <w:jc w:val="center"/>
              <w:rPr>
                <w:rFonts w:eastAsia="Batang"/>
                <w:b/>
                <w:color w:val="000000" w:themeColor="text1"/>
                <w:szCs w:val="26"/>
                <w:lang w:val="it-IT" w:eastAsia="ko-KR"/>
              </w:rPr>
            </w:pPr>
            <w:r w:rsidRPr="005E2144">
              <w:rPr>
                <w:rFonts w:eastAsia="Batang"/>
                <w:color w:val="000000" w:themeColor="text1"/>
                <w:szCs w:val="26"/>
                <w:lang w:val="it-IT" w:eastAsia="ko-KR"/>
              </w:rPr>
              <w:t>35</w:t>
            </w:r>
          </w:p>
        </w:tc>
        <w:tc>
          <w:tcPr>
            <w:tcW w:w="1417" w:type="dxa"/>
            <w:shd w:val="clear" w:color="auto" w:fill="auto"/>
          </w:tcPr>
          <w:p w:rsidR="00BB37FA" w:rsidRPr="005E2144" w:rsidRDefault="00BB37FA" w:rsidP="0028334E">
            <w:pPr>
              <w:spacing w:before="0" w:line="240" w:lineRule="auto"/>
              <w:jc w:val="center"/>
              <w:rPr>
                <w:rFonts w:eastAsia="Batang"/>
                <w:b/>
                <w:color w:val="000000" w:themeColor="text1"/>
                <w:szCs w:val="26"/>
                <w:lang w:val="it-IT" w:eastAsia="ko-KR"/>
              </w:rPr>
            </w:pPr>
            <w:r w:rsidRPr="005E2144">
              <w:rPr>
                <w:rFonts w:eastAsia="Batang"/>
                <w:color w:val="000000" w:themeColor="text1"/>
                <w:szCs w:val="26"/>
                <w:lang w:val="it-IT" w:eastAsia="ko-KR"/>
              </w:rPr>
              <w:t>60</w:t>
            </w:r>
          </w:p>
        </w:tc>
      </w:tr>
    </w:tbl>
    <w:p w:rsidR="00BB37FA" w:rsidRPr="005E2144" w:rsidRDefault="00F824D5" w:rsidP="0028334E">
      <w:pPr>
        <w:spacing w:after="120" w:line="240" w:lineRule="auto"/>
        <w:ind w:firstLine="360"/>
        <w:jc w:val="right"/>
        <w:rPr>
          <w:rFonts w:eastAsia="Batang"/>
          <w:b/>
          <w:i/>
          <w:color w:val="000000" w:themeColor="text1"/>
          <w:szCs w:val="26"/>
          <w:lang w:val="it-IT" w:eastAsia="ko-KR"/>
        </w:rPr>
      </w:pPr>
      <w:r>
        <w:rPr>
          <w:rFonts w:eastAsia="Batang"/>
          <w:i/>
          <w:color w:val="000000" w:themeColor="text1"/>
          <w:szCs w:val="26"/>
          <w:lang w:val="it-IT" w:eastAsia="ko-KR"/>
        </w:rPr>
        <w:t>(</w:t>
      </w:r>
      <w:r w:rsidR="00BB37FA" w:rsidRPr="005E2144">
        <w:rPr>
          <w:rFonts w:eastAsia="Batang"/>
          <w:i/>
          <w:color w:val="000000" w:themeColor="text1"/>
          <w:szCs w:val="26"/>
          <w:lang w:val="it-IT" w:eastAsia="ko-KR"/>
        </w:rPr>
        <w:t>Nguồn: Tiêu chuẩn Việt Nam TCVN 3769:2004 về Cao su thiên nhiên SVR</w:t>
      </w:r>
      <w:r>
        <w:rPr>
          <w:rFonts w:eastAsia="Batang"/>
          <w:i/>
          <w:color w:val="000000" w:themeColor="text1"/>
          <w:szCs w:val="26"/>
          <w:lang w:val="it-IT" w:eastAsia="ko-KR"/>
        </w:rPr>
        <w:t>)</w:t>
      </w:r>
    </w:p>
    <w:p w:rsidR="00BB37FA" w:rsidRPr="005E2144" w:rsidRDefault="00BB37FA" w:rsidP="0028334E">
      <w:pPr>
        <w:spacing w:after="120" w:line="240" w:lineRule="auto"/>
        <w:ind w:firstLine="540"/>
        <w:rPr>
          <w:rFonts w:eastAsia="Batang"/>
          <w:b/>
          <w:color w:val="000000" w:themeColor="text1"/>
          <w:szCs w:val="26"/>
          <w:lang w:val="it-IT" w:eastAsia="ko-KR"/>
        </w:rPr>
      </w:pPr>
      <w:r w:rsidRPr="005E2144">
        <w:rPr>
          <w:rFonts w:eastAsia="Batang"/>
          <w:color w:val="000000" w:themeColor="text1"/>
          <w:szCs w:val="26"/>
          <w:lang w:val="it-IT" w:eastAsia="ko-KR"/>
        </w:rPr>
        <w:t xml:space="preserve">- Đặc tính kỹ thuật sản phẩm cao su </w:t>
      </w:r>
      <w:r w:rsidRPr="005E2144">
        <w:rPr>
          <w:color w:val="000000" w:themeColor="text1"/>
          <w:szCs w:val="26"/>
          <w:lang w:val="it-IT"/>
        </w:rPr>
        <w:t>Latex</w:t>
      </w:r>
      <w:r w:rsidRPr="005E2144">
        <w:rPr>
          <w:rFonts w:eastAsia="Batang"/>
          <w:color w:val="000000" w:themeColor="text1"/>
          <w:szCs w:val="26"/>
          <w:lang w:val="it-IT" w:eastAsia="ko-KR"/>
        </w:rPr>
        <w:t xml:space="preserve"> của Nhà máy như sau:</w:t>
      </w:r>
    </w:p>
    <w:p w:rsidR="00BB37FA" w:rsidRPr="00E47144" w:rsidRDefault="00BB37FA" w:rsidP="00E47144">
      <w:pPr>
        <w:pStyle w:val="Heading8"/>
      </w:pPr>
      <w:bookmarkStart w:id="189" w:name="_Toc186118470"/>
      <w:bookmarkStart w:id="190" w:name="_Toc190523364"/>
      <w:r w:rsidRPr="00E47144">
        <w:t>Bảng 1.</w:t>
      </w:r>
      <w:r w:rsidR="00E47144">
        <w:t>3</w:t>
      </w:r>
      <w:r w:rsidRPr="00E47144">
        <w:t>. Đặc tính kỹ thuật sản phẩm cao su latex</w:t>
      </w:r>
      <w:bookmarkEnd w:id="189"/>
      <w:bookmarkEnd w:id="190"/>
    </w:p>
    <w:tbl>
      <w:tblPr>
        <w:tblStyle w:val="TableGrid"/>
        <w:tblW w:w="0" w:type="auto"/>
        <w:tblLook w:val="04A0" w:firstRow="1" w:lastRow="0" w:firstColumn="1" w:lastColumn="0" w:noHBand="0" w:noVBand="1"/>
      </w:tblPr>
      <w:tblGrid>
        <w:gridCol w:w="6062"/>
        <w:gridCol w:w="3344"/>
      </w:tblGrid>
      <w:tr w:rsidR="00BB37FA" w:rsidRPr="005E2144" w:rsidTr="00F824D5">
        <w:tc>
          <w:tcPr>
            <w:tcW w:w="6062" w:type="dxa"/>
          </w:tcPr>
          <w:p w:rsidR="00BB37FA" w:rsidRPr="005E2144" w:rsidRDefault="00BB37FA" w:rsidP="0028334E">
            <w:pPr>
              <w:spacing w:before="0" w:line="240" w:lineRule="auto"/>
              <w:rPr>
                <w:b/>
                <w:szCs w:val="26"/>
                <w:lang w:val="it-IT"/>
              </w:rPr>
            </w:pPr>
            <w:r w:rsidRPr="005E2144">
              <w:rPr>
                <w:rStyle w:val="fontstyle01"/>
                <w:lang w:val="it-IT"/>
              </w:rPr>
              <w:t>Tổng hàm lượng chất rắn, % (khối lượng) không nhỏ hơn</w:t>
            </w:r>
          </w:p>
        </w:tc>
        <w:tc>
          <w:tcPr>
            <w:tcW w:w="3344" w:type="dxa"/>
            <w:vAlign w:val="center"/>
          </w:tcPr>
          <w:p w:rsidR="00BB37FA" w:rsidRPr="005E2144" w:rsidRDefault="00BB37FA" w:rsidP="0028334E">
            <w:pPr>
              <w:spacing w:before="0" w:line="240" w:lineRule="auto"/>
              <w:jc w:val="center"/>
              <w:rPr>
                <w:b/>
                <w:szCs w:val="26"/>
              </w:rPr>
            </w:pPr>
            <w:r w:rsidRPr="005E2144">
              <w:rPr>
                <w:rStyle w:val="fontstyle01"/>
              </w:rPr>
              <w:t>65</w:t>
            </w:r>
          </w:p>
        </w:tc>
      </w:tr>
      <w:tr w:rsidR="00BB37FA" w:rsidRPr="005E2144" w:rsidTr="00F824D5">
        <w:tc>
          <w:tcPr>
            <w:tcW w:w="6062" w:type="dxa"/>
          </w:tcPr>
          <w:p w:rsidR="00BB37FA" w:rsidRPr="005E2144" w:rsidRDefault="00BB37FA" w:rsidP="0028334E">
            <w:pPr>
              <w:spacing w:before="0" w:line="240" w:lineRule="auto"/>
              <w:rPr>
                <w:b/>
                <w:szCs w:val="26"/>
              </w:rPr>
            </w:pPr>
            <w:r w:rsidRPr="005E2144">
              <w:rPr>
                <w:rStyle w:val="fontstyle01"/>
              </w:rPr>
              <w:t>Hàm lượng cao su khô, % (khối lượng) không nhỏ hơn</w:t>
            </w:r>
          </w:p>
        </w:tc>
        <w:tc>
          <w:tcPr>
            <w:tcW w:w="3344" w:type="dxa"/>
            <w:vAlign w:val="center"/>
          </w:tcPr>
          <w:p w:rsidR="00BB37FA" w:rsidRPr="005E2144" w:rsidRDefault="00BB37FA" w:rsidP="0028334E">
            <w:pPr>
              <w:spacing w:before="0" w:line="240" w:lineRule="auto"/>
              <w:jc w:val="center"/>
              <w:rPr>
                <w:b/>
                <w:szCs w:val="26"/>
              </w:rPr>
            </w:pPr>
            <w:r w:rsidRPr="005E2144">
              <w:rPr>
                <w:szCs w:val="26"/>
              </w:rPr>
              <w:t>64</w:t>
            </w:r>
          </w:p>
        </w:tc>
      </w:tr>
      <w:tr w:rsidR="00BB37FA" w:rsidRPr="005E2144" w:rsidTr="00F824D5">
        <w:tc>
          <w:tcPr>
            <w:tcW w:w="6062" w:type="dxa"/>
          </w:tcPr>
          <w:p w:rsidR="00BB37FA" w:rsidRPr="005E2144" w:rsidRDefault="00BB37FA" w:rsidP="0028334E">
            <w:pPr>
              <w:spacing w:before="0" w:line="240" w:lineRule="auto"/>
              <w:rPr>
                <w:b/>
                <w:szCs w:val="26"/>
              </w:rPr>
            </w:pPr>
            <w:r w:rsidRPr="005E2144">
              <w:rPr>
                <w:rStyle w:val="fontstyle01"/>
              </w:rPr>
              <w:t>Chất rắn không phải cao su, % (khối lượng) không lớn hơn</w:t>
            </w:r>
          </w:p>
        </w:tc>
        <w:tc>
          <w:tcPr>
            <w:tcW w:w="3344" w:type="dxa"/>
            <w:vAlign w:val="center"/>
          </w:tcPr>
          <w:p w:rsidR="00BB37FA" w:rsidRPr="005E2144" w:rsidRDefault="00BB37FA" w:rsidP="0028334E">
            <w:pPr>
              <w:spacing w:before="0" w:line="240" w:lineRule="auto"/>
              <w:jc w:val="center"/>
              <w:rPr>
                <w:b/>
                <w:szCs w:val="26"/>
              </w:rPr>
            </w:pPr>
            <w:r w:rsidRPr="005E2144">
              <w:rPr>
                <w:szCs w:val="26"/>
              </w:rPr>
              <w:t>1,7</w:t>
            </w:r>
          </w:p>
        </w:tc>
      </w:tr>
      <w:tr w:rsidR="00BB37FA" w:rsidRPr="005E2144" w:rsidTr="00F824D5">
        <w:tc>
          <w:tcPr>
            <w:tcW w:w="6062" w:type="dxa"/>
          </w:tcPr>
          <w:p w:rsidR="00BB37FA" w:rsidRPr="005E2144" w:rsidRDefault="00BB37FA" w:rsidP="0028334E">
            <w:pPr>
              <w:spacing w:before="0" w:line="240" w:lineRule="auto"/>
              <w:rPr>
                <w:b/>
                <w:szCs w:val="26"/>
              </w:rPr>
            </w:pPr>
            <w:r w:rsidRPr="005E2144">
              <w:rPr>
                <w:rStyle w:val="fontstyle01"/>
              </w:rPr>
              <w:t>Kiềm (quy đổi ra NH3), tính theo khối lượng latex cô đặc, %</w:t>
            </w:r>
            <w:r w:rsidRPr="005E2144">
              <w:rPr>
                <w:color w:val="000000"/>
                <w:szCs w:val="26"/>
              </w:rPr>
              <w:t xml:space="preserve"> </w:t>
            </w:r>
            <w:r w:rsidRPr="005E2144">
              <w:rPr>
                <w:rStyle w:val="fontstyle01"/>
              </w:rPr>
              <w:t>(khối lượng)</w:t>
            </w:r>
          </w:p>
        </w:tc>
        <w:tc>
          <w:tcPr>
            <w:tcW w:w="3344" w:type="dxa"/>
            <w:vAlign w:val="center"/>
          </w:tcPr>
          <w:p w:rsidR="00BB37FA" w:rsidRPr="005E2144" w:rsidRDefault="00BB37FA" w:rsidP="0028334E">
            <w:pPr>
              <w:spacing w:before="0" w:line="240" w:lineRule="auto"/>
              <w:jc w:val="center"/>
              <w:rPr>
                <w:b/>
                <w:szCs w:val="26"/>
              </w:rPr>
            </w:pPr>
            <w:r w:rsidRPr="005E2144">
              <w:rPr>
                <w:rStyle w:val="fontstyle01"/>
              </w:rPr>
              <w:t>Không lớn hơn 0,35</w:t>
            </w:r>
          </w:p>
        </w:tc>
      </w:tr>
      <w:tr w:rsidR="00BB37FA" w:rsidRPr="005E2144" w:rsidTr="00F824D5">
        <w:tc>
          <w:tcPr>
            <w:tcW w:w="6062" w:type="dxa"/>
          </w:tcPr>
          <w:p w:rsidR="00BB37FA" w:rsidRPr="005E2144" w:rsidRDefault="00BB37FA" w:rsidP="0028334E">
            <w:pPr>
              <w:spacing w:before="0" w:line="240" w:lineRule="auto"/>
              <w:rPr>
                <w:b/>
                <w:szCs w:val="26"/>
              </w:rPr>
            </w:pPr>
            <w:r w:rsidRPr="005E2144">
              <w:rPr>
                <w:rStyle w:val="fontstyle01"/>
              </w:rPr>
              <w:t>Độ ổn định cơ học, min, không nhỏ hơn</w:t>
            </w:r>
          </w:p>
        </w:tc>
        <w:tc>
          <w:tcPr>
            <w:tcW w:w="3344" w:type="dxa"/>
            <w:vAlign w:val="center"/>
          </w:tcPr>
          <w:p w:rsidR="00BB37FA" w:rsidRPr="005E2144" w:rsidRDefault="00BB37FA" w:rsidP="0028334E">
            <w:pPr>
              <w:spacing w:before="0" w:line="240" w:lineRule="auto"/>
              <w:jc w:val="center"/>
              <w:rPr>
                <w:b/>
                <w:szCs w:val="26"/>
              </w:rPr>
            </w:pPr>
            <w:r w:rsidRPr="005E2144">
              <w:rPr>
                <w:szCs w:val="26"/>
              </w:rPr>
              <w:t>650</w:t>
            </w:r>
          </w:p>
        </w:tc>
      </w:tr>
      <w:tr w:rsidR="00BB37FA" w:rsidRPr="005E2144" w:rsidTr="00F824D5">
        <w:tc>
          <w:tcPr>
            <w:tcW w:w="6062" w:type="dxa"/>
          </w:tcPr>
          <w:p w:rsidR="00BB37FA" w:rsidRPr="005E2144" w:rsidRDefault="00BB37FA" w:rsidP="0028334E">
            <w:pPr>
              <w:spacing w:before="0" w:line="240" w:lineRule="auto"/>
              <w:rPr>
                <w:b/>
                <w:szCs w:val="26"/>
              </w:rPr>
            </w:pPr>
            <w:r w:rsidRPr="005E2144">
              <w:rPr>
                <w:rStyle w:val="fontstyle01"/>
              </w:rPr>
              <w:t>Hàm lượng chất đông kết, % (khối lượng), không lớn hơn</w:t>
            </w:r>
          </w:p>
        </w:tc>
        <w:tc>
          <w:tcPr>
            <w:tcW w:w="3344" w:type="dxa"/>
            <w:vAlign w:val="center"/>
          </w:tcPr>
          <w:p w:rsidR="00BB37FA" w:rsidRPr="005E2144" w:rsidRDefault="00BB37FA" w:rsidP="0028334E">
            <w:pPr>
              <w:spacing w:before="0" w:line="240" w:lineRule="auto"/>
              <w:jc w:val="center"/>
              <w:rPr>
                <w:b/>
                <w:szCs w:val="26"/>
              </w:rPr>
            </w:pPr>
            <w:r w:rsidRPr="005E2144">
              <w:rPr>
                <w:szCs w:val="26"/>
              </w:rPr>
              <w:t>0,03</w:t>
            </w:r>
          </w:p>
        </w:tc>
      </w:tr>
      <w:tr w:rsidR="00BB37FA" w:rsidRPr="005E2144" w:rsidTr="00F824D5">
        <w:tc>
          <w:tcPr>
            <w:tcW w:w="6062" w:type="dxa"/>
          </w:tcPr>
          <w:p w:rsidR="00BB37FA" w:rsidRPr="005E2144" w:rsidRDefault="00BB37FA" w:rsidP="0028334E">
            <w:pPr>
              <w:spacing w:before="0" w:line="240" w:lineRule="auto"/>
              <w:rPr>
                <w:rStyle w:val="fontstyle01"/>
                <w:b/>
                <w:i/>
              </w:rPr>
            </w:pPr>
            <w:r w:rsidRPr="005E2144">
              <w:rPr>
                <w:rStyle w:val="fontstyle01"/>
              </w:rPr>
              <w:t xml:space="preserve">Hàm lượng đồng, mg/kg tổng chất rắn, không lớn hơn </w:t>
            </w:r>
          </w:p>
        </w:tc>
        <w:tc>
          <w:tcPr>
            <w:tcW w:w="3344" w:type="dxa"/>
            <w:vAlign w:val="center"/>
          </w:tcPr>
          <w:p w:rsidR="00BB37FA" w:rsidRPr="005E2144" w:rsidRDefault="00BB37FA" w:rsidP="0028334E">
            <w:pPr>
              <w:spacing w:before="0" w:line="240" w:lineRule="auto"/>
              <w:jc w:val="center"/>
              <w:rPr>
                <w:b/>
                <w:szCs w:val="26"/>
              </w:rPr>
            </w:pPr>
            <w:r w:rsidRPr="005E2144">
              <w:rPr>
                <w:szCs w:val="26"/>
              </w:rPr>
              <w:t>8</w:t>
            </w:r>
          </w:p>
        </w:tc>
      </w:tr>
      <w:tr w:rsidR="00BB37FA" w:rsidRPr="005E2144" w:rsidTr="00F824D5">
        <w:tc>
          <w:tcPr>
            <w:tcW w:w="6062" w:type="dxa"/>
          </w:tcPr>
          <w:p w:rsidR="00BB37FA" w:rsidRPr="005E2144" w:rsidRDefault="00BB37FA" w:rsidP="0028334E">
            <w:pPr>
              <w:spacing w:before="0" w:line="240" w:lineRule="auto"/>
              <w:rPr>
                <w:rStyle w:val="fontstyle01"/>
                <w:b/>
                <w:i/>
              </w:rPr>
            </w:pPr>
            <w:r w:rsidRPr="005E2144">
              <w:rPr>
                <w:rStyle w:val="fontstyle01"/>
              </w:rPr>
              <w:t>Hàm lượng mangan, mg/kg tổng chất rắn, không lớn hơn</w:t>
            </w:r>
          </w:p>
        </w:tc>
        <w:tc>
          <w:tcPr>
            <w:tcW w:w="3344" w:type="dxa"/>
            <w:vAlign w:val="center"/>
          </w:tcPr>
          <w:p w:rsidR="00BB37FA" w:rsidRPr="005E2144" w:rsidRDefault="00BB37FA" w:rsidP="0028334E">
            <w:pPr>
              <w:spacing w:before="0" w:line="240" w:lineRule="auto"/>
              <w:jc w:val="center"/>
              <w:rPr>
                <w:b/>
                <w:szCs w:val="26"/>
              </w:rPr>
            </w:pPr>
            <w:r w:rsidRPr="005E2144">
              <w:rPr>
                <w:szCs w:val="26"/>
              </w:rPr>
              <w:t>8</w:t>
            </w:r>
          </w:p>
        </w:tc>
      </w:tr>
      <w:tr w:rsidR="00BB37FA" w:rsidRPr="005E2144" w:rsidTr="00F824D5">
        <w:tc>
          <w:tcPr>
            <w:tcW w:w="6062" w:type="dxa"/>
          </w:tcPr>
          <w:p w:rsidR="00BB37FA" w:rsidRPr="005E2144" w:rsidRDefault="00BB37FA" w:rsidP="0028334E">
            <w:pPr>
              <w:spacing w:before="0" w:line="240" w:lineRule="auto"/>
              <w:rPr>
                <w:rStyle w:val="fontstyle01"/>
                <w:b/>
                <w:i/>
              </w:rPr>
            </w:pPr>
            <w:r w:rsidRPr="005E2144">
              <w:rPr>
                <w:rStyle w:val="fontstyle01"/>
              </w:rPr>
              <w:t>Hàm lượng cặn, % (khối lượng), không lớn hơn</w:t>
            </w:r>
          </w:p>
        </w:tc>
        <w:tc>
          <w:tcPr>
            <w:tcW w:w="3344" w:type="dxa"/>
            <w:vAlign w:val="center"/>
          </w:tcPr>
          <w:p w:rsidR="00BB37FA" w:rsidRPr="005E2144" w:rsidRDefault="00BB37FA" w:rsidP="0028334E">
            <w:pPr>
              <w:spacing w:before="0" w:line="240" w:lineRule="auto"/>
              <w:jc w:val="center"/>
              <w:rPr>
                <w:b/>
                <w:szCs w:val="26"/>
              </w:rPr>
            </w:pPr>
            <w:r w:rsidRPr="005E2144">
              <w:rPr>
                <w:szCs w:val="26"/>
              </w:rPr>
              <w:t>0,1</w:t>
            </w:r>
          </w:p>
        </w:tc>
      </w:tr>
    </w:tbl>
    <w:p w:rsidR="00BB37FA" w:rsidRPr="00F824D5" w:rsidRDefault="00F824D5" w:rsidP="0028334E">
      <w:pPr>
        <w:spacing w:line="240" w:lineRule="auto"/>
        <w:jc w:val="right"/>
        <w:rPr>
          <w:b/>
          <w:i/>
          <w:szCs w:val="26"/>
        </w:rPr>
      </w:pPr>
      <w:r w:rsidRPr="00F824D5">
        <w:rPr>
          <w:rFonts w:eastAsia="Batang"/>
          <w:i/>
          <w:color w:val="000000" w:themeColor="text1"/>
          <w:szCs w:val="26"/>
          <w:lang w:val="it-IT" w:eastAsia="ko-KR"/>
        </w:rPr>
        <w:t>(</w:t>
      </w:r>
      <w:r w:rsidR="00BB37FA" w:rsidRPr="00F824D5">
        <w:rPr>
          <w:rFonts w:eastAsia="Batang"/>
          <w:i/>
          <w:color w:val="000000" w:themeColor="text1"/>
          <w:szCs w:val="26"/>
          <w:lang w:val="it-IT" w:eastAsia="ko-KR"/>
        </w:rPr>
        <w:t xml:space="preserve">Nguồn: </w:t>
      </w:r>
      <w:r w:rsidR="00BB37FA" w:rsidRPr="00F824D5">
        <w:rPr>
          <w:i/>
          <w:iCs/>
          <w:color w:val="000000"/>
          <w:szCs w:val="26"/>
        </w:rPr>
        <w:t>Tiêu chuẩn Việt Nam TCVN 6314:2013 về Latex cao su thiên nhiên cô đặc –</w:t>
      </w:r>
      <w:r w:rsidR="00BB37FA" w:rsidRPr="00F824D5">
        <w:rPr>
          <w:i/>
          <w:iCs/>
          <w:color w:val="000000"/>
          <w:szCs w:val="26"/>
        </w:rPr>
        <w:br/>
        <w:t>các loại hoặc kem hoá được bảo quản bằng Amoniac – yêu cầu kỹ thuật</w:t>
      </w:r>
      <w:r w:rsidRPr="00F824D5">
        <w:rPr>
          <w:i/>
          <w:iCs/>
          <w:color w:val="000000"/>
          <w:szCs w:val="26"/>
          <w:lang w:val="en-US"/>
        </w:rPr>
        <w:t>)</w:t>
      </w:r>
      <w:r w:rsidR="00BB37FA" w:rsidRPr="00F824D5">
        <w:rPr>
          <w:i/>
          <w:szCs w:val="26"/>
        </w:rPr>
        <w:t xml:space="preserve"> </w:t>
      </w:r>
    </w:p>
    <w:p w:rsidR="00D2329F" w:rsidRPr="00EF1178" w:rsidRDefault="009977B5" w:rsidP="0028334E">
      <w:pPr>
        <w:pStyle w:val="Heading4"/>
        <w:rPr>
          <w:rStyle w:val="Vnbnnidung"/>
          <w:highlight w:val="white"/>
          <w:lang w:val="vi-VN" w:eastAsia="vi-VN"/>
        </w:rPr>
      </w:pPr>
      <w:bookmarkStart w:id="191" w:name="bookmark204"/>
      <w:bookmarkStart w:id="192" w:name="_Toc190523432"/>
      <w:bookmarkEnd w:id="164"/>
      <w:bookmarkEnd w:id="165"/>
      <w:bookmarkEnd w:id="166"/>
      <w:bookmarkEnd w:id="167"/>
      <w:bookmarkEnd w:id="168"/>
      <w:bookmarkEnd w:id="169"/>
      <w:bookmarkEnd w:id="170"/>
      <w:bookmarkEnd w:id="171"/>
      <w:bookmarkEnd w:id="172"/>
      <w:bookmarkEnd w:id="173"/>
      <w:bookmarkEnd w:id="174"/>
      <w:bookmarkEnd w:id="186"/>
      <w:r w:rsidRPr="00EF1178">
        <w:rPr>
          <w:rStyle w:val="Heading2Char"/>
          <w:b/>
          <w:bCs/>
          <w:color w:val="auto"/>
          <w:highlight w:val="white"/>
          <w:lang w:val="vi-VN"/>
        </w:rPr>
        <w:t>4</w:t>
      </w:r>
      <w:bookmarkEnd w:id="191"/>
      <w:r w:rsidRPr="00EF1178">
        <w:rPr>
          <w:rStyle w:val="Heading2Char"/>
          <w:b/>
          <w:bCs/>
          <w:color w:val="auto"/>
          <w:highlight w:val="white"/>
          <w:lang w:val="vi-VN"/>
        </w:rPr>
        <w:t xml:space="preserve">. </w:t>
      </w:r>
      <w:bookmarkStart w:id="193" w:name="_Hlk103262176"/>
      <w:r w:rsidRPr="00EF1178">
        <w:rPr>
          <w:rStyle w:val="Heading2Char"/>
          <w:b/>
          <w:bCs/>
          <w:color w:val="auto"/>
          <w:highlight w:val="white"/>
          <w:lang w:val="vi-VN"/>
        </w:rPr>
        <w:t>NGUYÊN LIỆU, NHIÊN LIỆU, VẬT LIỆU, PHẾ LIỆU, ĐIỆN NĂNG</w:t>
      </w:r>
      <w:bookmarkEnd w:id="193"/>
      <w:r w:rsidRPr="00EF1178">
        <w:rPr>
          <w:rStyle w:val="Heading2Char"/>
          <w:b/>
          <w:bCs/>
          <w:color w:val="auto"/>
          <w:highlight w:val="white"/>
          <w:lang w:val="vi-VN"/>
        </w:rPr>
        <w:t>, HÓA CHẤT SỬ DỤNG, NGUỒN CUNG CẤP ĐIỆN,</w:t>
      </w:r>
      <w:r w:rsidR="00832939" w:rsidRPr="00EF1178">
        <w:rPr>
          <w:rStyle w:val="Vnbnnidung"/>
          <w:b w:val="0"/>
          <w:highlight w:val="white"/>
          <w:lang w:val="vi-VN" w:eastAsia="vi-VN"/>
        </w:rPr>
        <w:t xml:space="preserve"> </w:t>
      </w:r>
      <w:r w:rsidRPr="00EF1178">
        <w:rPr>
          <w:rStyle w:val="Vnbnnidung"/>
          <w:highlight w:val="white"/>
          <w:lang w:val="vi-VN" w:eastAsia="vi-VN"/>
        </w:rPr>
        <w:t>NƯỚC CỦA DỰ ÁN ĐẦU TƯ</w:t>
      </w:r>
      <w:bookmarkEnd w:id="192"/>
    </w:p>
    <w:p w:rsidR="003C0C56" w:rsidRDefault="00191D4C" w:rsidP="0028334E">
      <w:pPr>
        <w:pStyle w:val="Heading4"/>
      </w:pPr>
      <w:bookmarkStart w:id="194" w:name="_Toc190523433"/>
      <w:r w:rsidRPr="00EF1178">
        <w:rPr>
          <w:rStyle w:val="Heading2Char"/>
          <w:b/>
          <w:bCs/>
          <w:color w:val="auto"/>
          <w:highlight w:val="white"/>
          <w:lang w:val="vi-VN"/>
        </w:rPr>
        <w:t>4.</w:t>
      </w:r>
      <w:r w:rsidR="00300DC2" w:rsidRPr="00EF1178">
        <w:rPr>
          <w:rStyle w:val="Heading2Char"/>
          <w:b/>
          <w:bCs/>
          <w:color w:val="auto"/>
          <w:highlight w:val="white"/>
          <w:lang w:val="vi-VN"/>
        </w:rPr>
        <w:t>1</w:t>
      </w:r>
      <w:r w:rsidRPr="00EF1178">
        <w:rPr>
          <w:rStyle w:val="Heading2Char"/>
          <w:b/>
          <w:bCs/>
          <w:color w:val="auto"/>
          <w:highlight w:val="white"/>
          <w:lang w:val="vi-VN"/>
        </w:rPr>
        <w:t xml:space="preserve">. </w:t>
      </w:r>
      <w:bookmarkStart w:id="195" w:name="_Toc4575703"/>
      <w:bookmarkStart w:id="196" w:name="_Toc9318735"/>
      <w:bookmarkStart w:id="197" w:name="_Hlk76386882"/>
      <w:r w:rsidR="003C0C56" w:rsidRPr="00EF1178">
        <w:rPr>
          <w:lang w:val="vi-VN"/>
        </w:rPr>
        <w:t>Nhu cầu nguyên</w:t>
      </w:r>
      <w:r w:rsidR="00364BC0" w:rsidRPr="00EF1178">
        <w:rPr>
          <w:lang w:val="vi-VN"/>
        </w:rPr>
        <w:t>,</w:t>
      </w:r>
      <w:r w:rsidR="003C0C56" w:rsidRPr="00EF1178">
        <w:rPr>
          <w:lang w:val="vi-VN"/>
        </w:rPr>
        <w:t xml:space="preserve"> </w:t>
      </w:r>
      <w:r w:rsidR="00160BFC" w:rsidRPr="00EF1178">
        <w:rPr>
          <w:lang w:val="vi-VN"/>
        </w:rPr>
        <w:t>nhiên liệu, vật liệu,</w:t>
      </w:r>
      <w:r w:rsidR="003C0C56" w:rsidRPr="00EF1178">
        <w:rPr>
          <w:lang w:val="vi-VN"/>
        </w:rPr>
        <w:t xml:space="preserve"> hóa chất </w:t>
      </w:r>
      <w:r w:rsidR="00CD1542">
        <w:t>sử dụng</w:t>
      </w:r>
      <w:bookmarkEnd w:id="194"/>
    </w:p>
    <w:p w:rsidR="00CD1542" w:rsidRPr="00EB45D3" w:rsidRDefault="00CD1542" w:rsidP="0028334E">
      <w:pPr>
        <w:pStyle w:val="MUC10"/>
        <w:spacing w:line="240" w:lineRule="auto"/>
        <w:jc w:val="both"/>
        <w:rPr>
          <w:color w:val="auto"/>
          <w:szCs w:val="26"/>
          <w:lang w:val="pt-BR"/>
        </w:rPr>
      </w:pPr>
      <w:bookmarkStart w:id="198" w:name="_Toc164519105"/>
      <w:bookmarkStart w:id="199" w:name="_Toc165042149"/>
      <w:bookmarkStart w:id="200" w:name="_Toc165042237"/>
      <w:bookmarkStart w:id="201" w:name="_Toc165042328"/>
      <w:bookmarkStart w:id="202" w:name="_Toc169109096"/>
      <w:bookmarkStart w:id="203" w:name="_Toc169947324"/>
      <w:bookmarkStart w:id="204" w:name="_Toc169955965"/>
      <w:bookmarkStart w:id="205" w:name="_Toc170108392"/>
      <w:bookmarkStart w:id="206" w:name="_Toc179962244"/>
      <w:bookmarkStart w:id="207" w:name="_Toc180133842"/>
      <w:bookmarkStart w:id="208" w:name="_Toc184717760"/>
      <w:r w:rsidRPr="00EB45D3">
        <w:rPr>
          <w:color w:val="auto"/>
          <w:szCs w:val="26"/>
          <w:lang w:val="pt-BR"/>
        </w:rPr>
        <w:t>a. Giai đoạn xây dựng</w:t>
      </w:r>
      <w:bookmarkEnd w:id="198"/>
      <w:bookmarkEnd w:id="199"/>
      <w:bookmarkEnd w:id="200"/>
      <w:bookmarkEnd w:id="201"/>
      <w:bookmarkEnd w:id="202"/>
      <w:bookmarkEnd w:id="203"/>
      <w:bookmarkEnd w:id="204"/>
      <w:bookmarkEnd w:id="205"/>
      <w:bookmarkEnd w:id="206"/>
      <w:bookmarkEnd w:id="207"/>
      <w:bookmarkEnd w:id="208"/>
    </w:p>
    <w:p w:rsidR="00CD1542" w:rsidRPr="00EB45D3" w:rsidRDefault="00CD1542" w:rsidP="0028334E">
      <w:pPr>
        <w:pStyle w:val="Bullet-"/>
        <w:widowControl w:val="0"/>
        <w:tabs>
          <w:tab w:val="clear" w:pos="284"/>
        </w:tabs>
        <w:spacing w:after="120" w:line="240" w:lineRule="auto"/>
        <w:ind w:firstLine="567"/>
        <w:rPr>
          <w:i/>
          <w:spacing w:val="-4"/>
          <w:lang w:val="pt-BR"/>
        </w:rPr>
      </w:pPr>
      <w:r w:rsidRPr="00EB45D3">
        <w:rPr>
          <w:spacing w:val="-4"/>
          <w:lang w:val="pt-BR"/>
        </w:rPr>
        <w:t>Các vật liệu xây dựng chính phục vụ cho quá trình thi công xây dựng bao gồm: Cát, sỏi, gạch, xi măng, bê tông, sắt thép,…sẽ được Chủ đầu tư thu mua tại các đơn vị gần Dự án nhất nhằm giảm thiểu các tác động ô nhiễm tới môi trường và cuộc sống của người dân trong khu vực.</w:t>
      </w:r>
    </w:p>
    <w:p w:rsidR="00CD1542" w:rsidRPr="00EB45D3" w:rsidRDefault="00CD1542" w:rsidP="0028334E">
      <w:pPr>
        <w:pStyle w:val="Bullet-"/>
        <w:tabs>
          <w:tab w:val="clear" w:pos="284"/>
        </w:tabs>
        <w:spacing w:after="120" w:line="240" w:lineRule="auto"/>
        <w:ind w:firstLine="567"/>
        <w:rPr>
          <w:i/>
          <w:spacing w:val="-4"/>
          <w:lang w:val="pt-BR"/>
        </w:rPr>
      </w:pPr>
      <w:r w:rsidRPr="00EB45D3">
        <w:rPr>
          <w:spacing w:val="-4"/>
          <w:lang w:val="pt-BR"/>
        </w:rPr>
        <w:t>Khối lượng vật liệu xây dựng phục vụ cho quá trình thi công được Chủ đầu tư ước tính theo bảng sau:</w:t>
      </w:r>
    </w:p>
    <w:p w:rsidR="00CD1542" w:rsidRPr="00E47144" w:rsidRDefault="00CD1542" w:rsidP="00E47144">
      <w:pPr>
        <w:pStyle w:val="Heading8"/>
      </w:pPr>
      <w:bookmarkStart w:id="209" w:name="_Toc164520045"/>
      <w:bookmarkStart w:id="210" w:name="_Toc164520080"/>
      <w:bookmarkStart w:id="211" w:name="_Toc164522570"/>
      <w:bookmarkStart w:id="212" w:name="_Toc184717670"/>
      <w:bookmarkStart w:id="213" w:name="_Toc190523365"/>
      <w:r w:rsidRPr="00E47144">
        <w:lastRenderedPageBreak/>
        <w:t>Bảng 1.</w:t>
      </w:r>
      <w:r w:rsidR="00E47144">
        <w:t>4</w:t>
      </w:r>
      <w:r w:rsidRPr="00E47144">
        <w:t>. Khối lượng nguyên vật liệu chính cần thiết thi công xây dựng Dự án</w:t>
      </w:r>
      <w:bookmarkEnd w:id="209"/>
      <w:bookmarkEnd w:id="210"/>
      <w:bookmarkEnd w:id="211"/>
      <w:bookmarkEnd w:id="212"/>
      <w:bookmarkEnd w:id="213"/>
      <w:r w:rsidRPr="00E47144">
        <w:t xml:space="preserve"> </w:t>
      </w:r>
    </w:p>
    <w:tbl>
      <w:tblPr>
        <w:tblStyle w:val="TableGrid"/>
        <w:tblW w:w="0" w:type="auto"/>
        <w:jc w:val="center"/>
        <w:tblInd w:w="-162" w:type="dxa"/>
        <w:tblLook w:val="04A0" w:firstRow="1" w:lastRow="0" w:firstColumn="1" w:lastColumn="0" w:noHBand="0" w:noVBand="1"/>
      </w:tblPr>
      <w:tblGrid>
        <w:gridCol w:w="1305"/>
        <w:gridCol w:w="3205"/>
        <w:gridCol w:w="1627"/>
        <w:gridCol w:w="2585"/>
      </w:tblGrid>
      <w:tr w:rsidR="00CD1542" w:rsidRPr="00FB5C96" w:rsidTr="00D923C5">
        <w:trPr>
          <w:cantSplit/>
          <w:trHeight w:val="180"/>
          <w:tblHeader/>
          <w:jc w:val="center"/>
        </w:trPr>
        <w:tc>
          <w:tcPr>
            <w:tcW w:w="1305" w:type="dxa"/>
          </w:tcPr>
          <w:p w:rsidR="00CD1542" w:rsidRPr="00FB5C96" w:rsidRDefault="00CD1542" w:rsidP="0028334E">
            <w:pPr>
              <w:spacing w:before="0" w:line="240" w:lineRule="auto"/>
              <w:jc w:val="center"/>
              <w:rPr>
                <w:b/>
                <w:szCs w:val="26"/>
              </w:rPr>
            </w:pPr>
            <w:r w:rsidRPr="00FB5C96">
              <w:rPr>
                <w:b/>
                <w:szCs w:val="26"/>
              </w:rPr>
              <w:t>STT</w:t>
            </w:r>
          </w:p>
        </w:tc>
        <w:tc>
          <w:tcPr>
            <w:tcW w:w="3205" w:type="dxa"/>
          </w:tcPr>
          <w:p w:rsidR="00CD1542" w:rsidRPr="00FB5C96" w:rsidRDefault="00CD1542" w:rsidP="0028334E">
            <w:pPr>
              <w:spacing w:before="0" w:line="240" w:lineRule="auto"/>
              <w:jc w:val="center"/>
              <w:rPr>
                <w:b/>
                <w:szCs w:val="26"/>
              </w:rPr>
            </w:pPr>
            <w:r w:rsidRPr="00FB5C96">
              <w:rPr>
                <w:b/>
                <w:szCs w:val="26"/>
              </w:rPr>
              <w:t>Hạng mục</w:t>
            </w:r>
          </w:p>
        </w:tc>
        <w:tc>
          <w:tcPr>
            <w:tcW w:w="1627" w:type="dxa"/>
          </w:tcPr>
          <w:p w:rsidR="00CD1542" w:rsidRPr="00FB5C96" w:rsidRDefault="00CD1542" w:rsidP="0028334E">
            <w:pPr>
              <w:spacing w:before="0" w:line="240" w:lineRule="auto"/>
              <w:jc w:val="center"/>
              <w:rPr>
                <w:b/>
                <w:szCs w:val="26"/>
              </w:rPr>
            </w:pPr>
            <w:r w:rsidRPr="00FB5C96">
              <w:rPr>
                <w:b/>
                <w:szCs w:val="26"/>
              </w:rPr>
              <w:t>Đơn vị</w:t>
            </w:r>
          </w:p>
        </w:tc>
        <w:tc>
          <w:tcPr>
            <w:tcW w:w="2585" w:type="dxa"/>
          </w:tcPr>
          <w:p w:rsidR="00CD1542" w:rsidRPr="00FB5C96" w:rsidRDefault="00CD1542" w:rsidP="0028334E">
            <w:pPr>
              <w:spacing w:before="0" w:line="240" w:lineRule="auto"/>
              <w:jc w:val="center"/>
              <w:rPr>
                <w:b/>
                <w:szCs w:val="26"/>
              </w:rPr>
            </w:pPr>
            <w:r w:rsidRPr="00FB5C96">
              <w:rPr>
                <w:b/>
                <w:szCs w:val="26"/>
              </w:rPr>
              <w:t>Khối lượng</w:t>
            </w:r>
          </w:p>
        </w:tc>
      </w:tr>
      <w:tr w:rsidR="00CD1542" w:rsidRPr="00EB45D3" w:rsidTr="00D923C5">
        <w:trPr>
          <w:cantSplit/>
          <w:trHeight w:val="186"/>
          <w:jc w:val="center"/>
        </w:trPr>
        <w:tc>
          <w:tcPr>
            <w:tcW w:w="1305" w:type="dxa"/>
          </w:tcPr>
          <w:p w:rsidR="00CD1542" w:rsidRPr="00EB45D3" w:rsidRDefault="00CD1542" w:rsidP="0028334E">
            <w:pPr>
              <w:spacing w:before="0" w:line="240" w:lineRule="auto"/>
              <w:jc w:val="center"/>
              <w:rPr>
                <w:b/>
                <w:szCs w:val="26"/>
              </w:rPr>
            </w:pPr>
            <w:r w:rsidRPr="00EB45D3">
              <w:rPr>
                <w:szCs w:val="26"/>
              </w:rPr>
              <w:t>1</w:t>
            </w:r>
          </w:p>
        </w:tc>
        <w:tc>
          <w:tcPr>
            <w:tcW w:w="3205" w:type="dxa"/>
          </w:tcPr>
          <w:p w:rsidR="00CD1542" w:rsidRPr="00EB45D3" w:rsidRDefault="00CD1542" w:rsidP="0028334E">
            <w:pPr>
              <w:spacing w:before="0" w:line="240" w:lineRule="auto"/>
              <w:rPr>
                <w:b/>
                <w:szCs w:val="26"/>
              </w:rPr>
            </w:pPr>
            <w:r w:rsidRPr="00EB45D3">
              <w:rPr>
                <w:szCs w:val="26"/>
              </w:rPr>
              <w:t>Xi măng</w:t>
            </w:r>
          </w:p>
        </w:tc>
        <w:tc>
          <w:tcPr>
            <w:tcW w:w="1627" w:type="dxa"/>
            <w:vMerge w:val="restart"/>
            <w:vAlign w:val="center"/>
          </w:tcPr>
          <w:p w:rsidR="00CD1542" w:rsidRPr="00EB45D3" w:rsidRDefault="00CD1542" w:rsidP="0028334E">
            <w:pPr>
              <w:spacing w:before="0" w:line="240" w:lineRule="auto"/>
              <w:jc w:val="center"/>
              <w:rPr>
                <w:b/>
                <w:szCs w:val="26"/>
              </w:rPr>
            </w:pPr>
            <w:r w:rsidRPr="00EB45D3">
              <w:rPr>
                <w:szCs w:val="26"/>
              </w:rPr>
              <w:t>Tấn</w:t>
            </w:r>
          </w:p>
        </w:tc>
        <w:tc>
          <w:tcPr>
            <w:tcW w:w="2585" w:type="dxa"/>
            <w:vAlign w:val="center"/>
          </w:tcPr>
          <w:p w:rsidR="00CD1542" w:rsidRPr="00202CD4" w:rsidRDefault="00202CD4" w:rsidP="0028334E">
            <w:pPr>
              <w:spacing w:before="0" w:line="240" w:lineRule="auto"/>
              <w:jc w:val="center"/>
              <w:rPr>
                <w:b/>
                <w:szCs w:val="26"/>
                <w:lang w:val="en-US"/>
              </w:rPr>
            </w:pPr>
            <w:r>
              <w:rPr>
                <w:szCs w:val="26"/>
                <w:lang w:val="en-US"/>
              </w:rPr>
              <w:t>115</w:t>
            </w:r>
          </w:p>
        </w:tc>
      </w:tr>
      <w:tr w:rsidR="00CD1542" w:rsidRPr="00EB45D3" w:rsidTr="00D923C5">
        <w:trPr>
          <w:cantSplit/>
          <w:trHeight w:val="205"/>
          <w:jc w:val="center"/>
        </w:trPr>
        <w:tc>
          <w:tcPr>
            <w:tcW w:w="1305" w:type="dxa"/>
          </w:tcPr>
          <w:p w:rsidR="00CD1542" w:rsidRPr="00EB45D3" w:rsidRDefault="00CD1542" w:rsidP="0028334E">
            <w:pPr>
              <w:spacing w:before="0" w:line="240" w:lineRule="auto"/>
              <w:jc w:val="center"/>
              <w:rPr>
                <w:b/>
                <w:szCs w:val="26"/>
              </w:rPr>
            </w:pPr>
            <w:r w:rsidRPr="00EB45D3">
              <w:rPr>
                <w:szCs w:val="26"/>
              </w:rPr>
              <w:t>2</w:t>
            </w:r>
          </w:p>
        </w:tc>
        <w:tc>
          <w:tcPr>
            <w:tcW w:w="3205" w:type="dxa"/>
          </w:tcPr>
          <w:p w:rsidR="00CD1542" w:rsidRPr="00EB45D3" w:rsidRDefault="00CD1542" w:rsidP="0028334E">
            <w:pPr>
              <w:spacing w:before="0" w:line="240" w:lineRule="auto"/>
              <w:rPr>
                <w:b/>
                <w:szCs w:val="26"/>
              </w:rPr>
            </w:pPr>
            <w:r w:rsidRPr="00EB45D3">
              <w:rPr>
                <w:szCs w:val="26"/>
              </w:rPr>
              <w:t>Sắt thép</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202CD4" w:rsidRDefault="00202CD4" w:rsidP="0028334E">
            <w:pPr>
              <w:spacing w:before="0" w:line="240" w:lineRule="auto"/>
              <w:jc w:val="center"/>
              <w:rPr>
                <w:b/>
                <w:szCs w:val="26"/>
                <w:lang w:val="en-US"/>
              </w:rPr>
            </w:pPr>
            <w:r>
              <w:rPr>
                <w:szCs w:val="26"/>
                <w:lang w:val="en-US"/>
              </w:rPr>
              <w:t>1.216</w:t>
            </w:r>
          </w:p>
        </w:tc>
      </w:tr>
      <w:tr w:rsidR="00CD1542" w:rsidRPr="00EB45D3" w:rsidTr="00D923C5">
        <w:trPr>
          <w:cantSplit/>
          <w:trHeight w:val="180"/>
          <w:jc w:val="center"/>
        </w:trPr>
        <w:tc>
          <w:tcPr>
            <w:tcW w:w="1305" w:type="dxa"/>
          </w:tcPr>
          <w:p w:rsidR="00CD1542" w:rsidRPr="00EB45D3" w:rsidRDefault="00CD1542" w:rsidP="0028334E">
            <w:pPr>
              <w:spacing w:before="0" w:line="240" w:lineRule="auto"/>
              <w:jc w:val="center"/>
              <w:rPr>
                <w:b/>
                <w:szCs w:val="26"/>
              </w:rPr>
            </w:pPr>
            <w:r w:rsidRPr="00EB45D3">
              <w:rPr>
                <w:szCs w:val="26"/>
              </w:rPr>
              <w:t>3</w:t>
            </w:r>
          </w:p>
        </w:tc>
        <w:tc>
          <w:tcPr>
            <w:tcW w:w="3205" w:type="dxa"/>
          </w:tcPr>
          <w:p w:rsidR="00CD1542" w:rsidRPr="00EB45D3" w:rsidRDefault="00CD1542" w:rsidP="0028334E">
            <w:pPr>
              <w:spacing w:before="0" w:line="240" w:lineRule="auto"/>
              <w:rPr>
                <w:b/>
                <w:szCs w:val="26"/>
              </w:rPr>
            </w:pPr>
            <w:r w:rsidRPr="00EB45D3">
              <w:rPr>
                <w:szCs w:val="26"/>
              </w:rPr>
              <w:t>Cát</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202CD4" w:rsidRDefault="00202CD4" w:rsidP="0028334E">
            <w:pPr>
              <w:spacing w:before="0" w:line="240" w:lineRule="auto"/>
              <w:jc w:val="center"/>
              <w:rPr>
                <w:b/>
                <w:szCs w:val="26"/>
                <w:lang w:val="en-US"/>
              </w:rPr>
            </w:pPr>
            <w:r>
              <w:rPr>
                <w:szCs w:val="26"/>
                <w:lang w:val="en-US"/>
              </w:rPr>
              <w:t>627</w:t>
            </w:r>
          </w:p>
        </w:tc>
      </w:tr>
      <w:tr w:rsidR="00CD1542" w:rsidRPr="00EB45D3" w:rsidTr="00D923C5">
        <w:trPr>
          <w:cantSplit/>
          <w:trHeight w:val="255"/>
          <w:jc w:val="center"/>
        </w:trPr>
        <w:tc>
          <w:tcPr>
            <w:tcW w:w="1305" w:type="dxa"/>
          </w:tcPr>
          <w:p w:rsidR="00CD1542" w:rsidRPr="00EB45D3" w:rsidRDefault="00CD1542" w:rsidP="0028334E">
            <w:pPr>
              <w:spacing w:before="0" w:line="240" w:lineRule="auto"/>
              <w:jc w:val="center"/>
              <w:rPr>
                <w:b/>
                <w:szCs w:val="26"/>
              </w:rPr>
            </w:pPr>
            <w:r w:rsidRPr="00EB45D3">
              <w:rPr>
                <w:szCs w:val="26"/>
              </w:rPr>
              <w:t>4</w:t>
            </w:r>
          </w:p>
        </w:tc>
        <w:tc>
          <w:tcPr>
            <w:tcW w:w="3205" w:type="dxa"/>
          </w:tcPr>
          <w:p w:rsidR="00CD1542" w:rsidRPr="00EB45D3" w:rsidRDefault="00CD1542" w:rsidP="0028334E">
            <w:pPr>
              <w:spacing w:before="0" w:line="240" w:lineRule="auto"/>
              <w:rPr>
                <w:b/>
                <w:szCs w:val="26"/>
              </w:rPr>
            </w:pPr>
            <w:r w:rsidRPr="00EB45D3">
              <w:rPr>
                <w:szCs w:val="26"/>
              </w:rPr>
              <w:t>Đá các loại</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202CD4" w:rsidRDefault="00202CD4" w:rsidP="0028334E">
            <w:pPr>
              <w:spacing w:before="0" w:line="240" w:lineRule="auto"/>
              <w:jc w:val="center"/>
              <w:rPr>
                <w:b/>
                <w:szCs w:val="26"/>
                <w:lang w:val="en-US"/>
              </w:rPr>
            </w:pPr>
            <w:r>
              <w:rPr>
                <w:szCs w:val="26"/>
                <w:lang w:val="en-US"/>
              </w:rPr>
              <w:t>707</w:t>
            </w:r>
          </w:p>
        </w:tc>
      </w:tr>
      <w:tr w:rsidR="00CD1542" w:rsidRPr="00EB45D3" w:rsidTr="00D923C5">
        <w:trPr>
          <w:cantSplit/>
          <w:trHeight w:val="218"/>
          <w:jc w:val="center"/>
        </w:trPr>
        <w:tc>
          <w:tcPr>
            <w:tcW w:w="1305" w:type="dxa"/>
          </w:tcPr>
          <w:p w:rsidR="00CD1542" w:rsidRPr="00EB45D3" w:rsidRDefault="00CD1542" w:rsidP="0028334E">
            <w:pPr>
              <w:spacing w:before="0" w:line="240" w:lineRule="auto"/>
              <w:jc w:val="center"/>
              <w:rPr>
                <w:b/>
                <w:szCs w:val="26"/>
              </w:rPr>
            </w:pPr>
            <w:r w:rsidRPr="00EB45D3">
              <w:rPr>
                <w:szCs w:val="26"/>
              </w:rPr>
              <w:t>5</w:t>
            </w:r>
          </w:p>
        </w:tc>
        <w:tc>
          <w:tcPr>
            <w:tcW w:w="3205" w:type="dxa"/>
          </w:tcPr>
          <w:p w:rsidR="00CD1542" w:rsidRPr="00EB45D3" w:rsidRDefault="00CD1542" w:rsidP="0028334E">
            <w:pPr>
              <w:spacing w:before="0" w:line="240" w:lineRule="auto"/>
              <w:rPr>
                <w:b/>
                <w:szCs w:val="26"/>
              </w:rPr>
            </w:pPr>
            <w:r w:rsidRPr="00EB45D3">
              <w:rPr>
                <w:szCs w:val="26"/>
              </w:rPr>
              <w:t>Bê tông trộn sẳn</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202CD4" w:rsidRDefault="00202CD4" w:rsidP="0028334E">
            <w:pPr>
              <w:spacing w:before="0" w:line="240" w:lineRule="auto"/>
              <w:jc w:val="center"/>
              <w:rPr>
                <w:b/>
                <w:szCs w:val="26"/>
                <w:lang w:val="en-US"/>
              </w:rPr>
            </w:pPr>
            <w:r>
              <w:rPr>
                <w:szCs w:val="26"/>
                <w:lang w:val="en-US"/>
              </w:rPr>
              <w:t>2.965</w:t>
            </w:r>
          </w:p>
        </w:tc>
      </w:tr>
      <w:tr w:rsidR="00CD1542" w:rsidRPr="00EB45D3" w:rsidTr="00D923C5">
        <w:trPr>
          <w:cantSplit/>
          <w:trHeight w:val="268"/>
          <w:jc w:val="center"/>
        </w:trPr>
        <w:tc>
          <w:tcPr>
            <w:tcW w:w="1305" w:type="dxa"/>
          </w:tcPr>
          <w:p w:rsidR="00CD1542" w:rsidRPr="00EB45D3" w:rsidRDefault="00CD1542" w:rsidP="0028334E">
            <w:pPr>
              <w:spacing w:before="0" w:line="240" w:lineRule="auto"/>
              <w:jc w:val="center"/>
              <w:rPr>
                <w:b/>
                <w:szCs w:val="26"/>
              </w:rPr>
            </w:pPr>
            <w:r w:rsidRPr="00EB45D3">
              <w:rPr>
                <w:szCs w:val="26"/>
              </w:rPr>
              <w:t>6</w:t>
            </w:r>
          </w:p>
        </w:tc>
        <w:tc>
          <w:tcPr>
            <w:tcW w:w="3205" w:type="dxa"/>
          </w:tcPr>
          <w:p w:rsidR="00CD1542" w:rsidRPr="00EB45D3" w:rsidRDefault="00CD1542" w:rsidP="0028334E">
            <w:pPr>
              <w:spacing w:before="0" w:line="240" w:lineRule="auto"/>
              <w:rPr>
                <w:b/>
                <w:szCs w:val="26"/>
              </w:rPr>
            </w:pPr>
            <w:r w:rsidRPr="00EB45D3">
              <w:rPr>
                <w:szCs w:val="26"/>
              </w:rPr>
              <w:t>Sơn nước</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202CD4" w:rsidRDefault="00202CD4" w:rsidP="0028334E">
            <w:pPr>
              <w:spacing w:before="0" w:line="240" w:lineRule="auto"/>
              <w:jc w:val="center"/>
              <w:rPr>
                <w:b/>
                <w:szCs w:val="26"/>
                <w:lang w:val="en-US"/>
              </w:rPr>
            </w:pPr>
            <w:r>
              <w:rPr>
                <w:szCs w:val="26"/>
                <w:lang w:val="en-US"/>
              </w:rPr>
              <w:t>1,11</w:t>
            </w:r>
          </w:p>
        </w:tc>
      </w:tr>
      <w:tr w:rsidR="00CD1542" w:rsidRPr="00EB45D3" w:rsidTr="00D923C5">
        <w:trPr>
          <w:cantSplit/>
          <w:trHeight w:val="213"/>
          <w:jc w:val="center"/>
        </w:trPr>
        <w:tc>
          <w:tcPr>
            <w:tcW w:w="1305" w:type="dxa"/>
          </w:tcPr>
          <w:p w:rsidR="00CD1542" w:rsidRPr="00EB45D3" w:rsidRDefault="00CD1542" w:rsidP="0028334E">
            <w:pPr>
              <w:spacing w:before="0" w:line="240" w:lineRule="auto"/>
              <w:jc w:val="center"/>
              <w:rPr>
                <w:b/>
                <w:szCs w:val="26"/>
              </w:rPr>
            </w:pPr>
            <w:r w:rsidRPr="00EB45D3">
              <w:rPr>
                <w:szCs w:val="26"/>
              </w:rPr>
              <w:t>7</w:t>
            </w:r>
          </w:p>
        </w:tc>
        <w:tc>
          <w:tcPr>
            <w:tcW w:w="3205" w:type="dxa"/>
          </w:tcPr>
          <w:p w:rsidR="00CD1542" w:rsidRPr="00EB45D3" w:rsidRDefault="00CD1542" w:rsidP="0028334E">
            <w:pPr>
              <w:spacing w:before="0" w:line="240" w:lineRule="auto"/>
              <w:rPr>
                <w:b/>
                <w:szCs w:val="26"/>
              </w:rPr>
            </w:pPr>
            <w:r w:rsidRPr="00EB45D3">
              <w:rPr>
                <w:szCs w:val="26"/>
              </w:rPr>
              <w:t>Sơn dầu</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DF09F7" w:rsidRDefault="00DF09F7" w:rsidP="0028334E">
            <w:pPr>
              <w:spacing w:before="0" w:line="240" w:lineRule="auto"/>
              <w:jc w:val="center"/>
              <w:rPr>
                <w:b/>
                <w:szCs w:val="26"/>
                <w:lang w:val="en-US"/>
              </w:rPr>
            </w:pPr>
            <w:r>
              <w:rPr>
                <w:szCs w:val="26"/>
                <w:lang w:val="en-US"/>
              </w:rPr>
              <w:t>1,6</w:t>
            </w:r>
          </w:p>
        </w:tc>
      </w:tr>
      <w:tr w:rsidR="00CD1542" w:rsidRPr="00EB45D3" w:rsidTr="00D923C5">
        <w:trPr>
          <w:cantSplit/>
          <w:trHeight w:val="220"/>
          <w:jc w:val="center"/>
        </w:trPr>
        <w:tc>
          <w:tcPr>
            <w:tcW w:w="1305" w:type="dxa"/>
          </w:tcPr>
          <w:p w:rsidR="00CD1542" w:rsidRPr="00EB45D3" w:rsidRDefault="00CD1542" w:rsidP="0028334E">
            <w:pPr>
              <w:spacing w:before="0" w:line="240" w:lineRule="auto"/>
              <w:jc w:val="center"/>
              <w:rPr>
                <w:b/>
                <w:szCs w:val="26"/>
              </w:rPr>
            </w:pPr>
            <w:r w:rsidRPr="00EB45D3">
              <w:rPr>
                <w:szCs w:val="26"/>
              </w:rPr>
              <w:t>8</w:t>
            </w:r>
          </w:p>
        </w:tc>
        <w:tc>
          <w:tcPr>
            <w:tcW w:w="3205" w:type="dxa"/>
          </w:tcPr>
          <w:p w:rsidR="00CD1542" w:rsidRPr="00EB45D3" w:rsidRDefault="00CD1542" w:rsidP="0028334E">
            <w:pPr>
              <w:spacing w:before="0" w:line="240" w:lineRule="auto"/>
              <w:rPr>
                <w:b/>
                <w:szCs w:val="26"/>
              </w:rPr>
            </w:pPr>
            <w:r w:rsidRPr="00EB45D3">
              <w:rPr>
                <w:szCs w:val="26"/>
              </w:rPr>
              <w:t>Bột trét</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DF09F7" w:rsidRDefault="00DF09F7" w:rsidP="0028334E">
            <w:pPr>
              <w:spacing w:before="0" w:line="240" w:lineRule="auto"/>
              <w:jc w:val="center"/>
              <w:rPr>
                <w:b/>
                <w:szCs w:val="26"/>
                <w:lang w:val="en-US"/>
              </w:rPr>
            </w:pPr>
            <w:r>
              <w:rPr>
                <w:szCs w:val="26"/>
                <w:lang w:val="en-US"/>
              </w:rPr>
              <w:t>2,86</w:t>
            </w:r>
          </w:p>
        </w:tc>
      </w:tr>
      <w:tr w:rsidR="00CD1542" w:rsidRPr="00EB45D3" w:rsidTr="00D923C5">
        <w:trPr>
          <w:cantSplit/>
          <w:trHeight w:val="195"/>
          <w:jc w:val="center"/>
        </w:trPr>
        <w:tc>
          <w:tcPr>
            <w:tcW w:w="1305" w:type="dxa"/>
          </w:tcPr>
          <w:p w:rsidR="00CD1542" w:rsidRPr="00EB45D3" w:rsidRDefault="00CD1542" w:rsidP="0028334E">
            <w:pPr>
              <w:spacing w:before="0" w:line="240" w:lineRule="auto"/>
              <w:jc w:val="center"/>
              <w:rPr>
                <w:b/>
                <w:szCs w:val="26"/>
              </w:rPr>
            </w:pPr>
            <w:r w:rsidRPr="00EB45D3">
              <w:rPr>
                <w:szCs w:val="26"/>
              </w:rPr>
              <w:t>9</w:t>
            </w:r>
          </w:p>
        </w:tc>
        <w:tc>
          <w:tcPr>
            <w:tcW w:w="3205" w:type="dxa"/>
          </w:tcPr>
          <w:p w:rsidR="00CD1542" w:rsidRPr="00EB45D3" w:rsidRDefault="00CD1542" w:rsidP="0028334E">
            <w:pPr>
              <w:spacing w:before="0" w:line="240" w:lineRule="auto"/>
              <w:rPr>
                <w:b/>
                <w:szCs w:val="26"/>
              </w:rPr>
            </w:pPr>
            <w:r w:rsidRPr="00EB45D3">
              <w:rPr>
                <w:szCs w:val="26"/>
              </w:rPr>
              <w:t>Gạch các loại</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DF09F7" w:rsidRDefault="00DF09F7" w:rsidP="0028334E">
            <w:pPr>
              <w:spacing w:before="0" w:line="240" w:lineRule="auto"/>
              <w:jc w:val="center"/>
              <w:rPr>
                <w:b/>
                <w:szCs w:val="26"/>
                <w:lang w:val="en-US"/>
              </w:rPr>
            </w:pPr>
            <w:r>
              <w:rPr>
                <w:szCs w:val="26"/>
                <w:lang w:val="en-US"/>
              </w:rPr>
              <w:t>11,11</w:t>
            </w:r>
          </w:p>
        </w:tc>
      </w:tr>
      <w:tr w:rsidR="00CD1542" w:rsidRPr="00EB45D3" w:rsidTr="00D923C5">
        <w:trPr>
          <w:cantSplit/>
          <w:trHeight w:val="186"/>
          <w:jc w:val="center"/>
        </w:trPr>
        <w:tc>
          <w:tcPr>
            <w:tcW w:w="1305" w:type="dxa"/>
          </w:tcPr>
          <w:p w:rsidR="00CD1542" w:rsidRPr="00EB45D3" w:rsidRDefault="00CD1542" w:rsidP="0028334E">
            <w:pPr>
              <w:spacing w:before="0" w:line="240" w:lineRule="auto"/>
              <w:jc w:val="center"/>
              <w:rPr>
                <w:b/>
                <w:szCs w:val="26"/>
              </w:rPr>
            </w:pPr>
            <w:r w:rsidRPr="00EB45D3">
              <w:rPr>
                <w:szCs w:val="26"/>
              </w:rPr>
              <w:t>10</w:t>
            </w:r>
          </w:p>
        </w:tc>
        <w:tc>
          <w:tcPr>
            <w:tcW w:w="3205" w:type="dxa"/>
          </w:tcPr>
          <w:p w:rsidR="00CD1542" w:rsidRPr="00EB45D3" w:rsidRDefault="00CD1542" w:rsidP="0028334E">
            <w:pPr>
              <w:spacing w:before="0" w:line="240" w:lineRule="auto"/>
              <w:rPr>
                <w:b/>
                <w:szCs w:val="26"/>
              </w:rPr>
            </w:pPr>
            <w:r w:rsidRPr="00EB45D3">
              <w:rPr>
                <w:szCs w:val="26"/>
              </w:rPr>
              <w:t>Que hàn</w:t>
            </w:r>
          </w:p>
        </w:tc>
        <w:tc>
          <w:tcPr>
            <w:tcW w:w="1627" w:type="dxa"/>
            <w:vMerge/>
          </w:tcPr>
          <w:p w:rsidR="00CD1542" w:rsidRPr="00EB45D3" w:rsidRDefault="00CD1542" w:rsidP="0028334E">
            <w:pPr>
              <w:spacing w:before="0" w:line="240" w:lineRule="auto"/>
              <w:rPr>
                <w:b/>
                <w:szCs w:val="26"/>
              </w:rPr>
            </w:pPr>
          </w:p>
        </w:tc>
        <w:tc>
          <w:tcPr>
            <w:tcW w:w="2585" w:type="dxa"/>
            <w:vAlign w:val="center"/>
          </w:tcPr>
          <w:p w:rsidR="00CD1542" w:rsidRPr="00DF09F7" w:rsidRDefault="00DF09F7" w:rsidP="0028334E">
            <w:pPr>
              <w:spacing w:before="0" w:line="240" w:lineRule="auto"/>
              <w:jc w:val="center"/>
              <w:rPr>
                <w:b/>
                <w:szCs w:val="26"/>
                <w:lang w:val="en-US"/>
              </w:rPr>
            </w:pPr>
            <w:r>
              <w:rPr>
                <w:szCs w:val="26"/>
                <w:lang w:val="en-US"/>
              </w:rPr>
              <w:t>4,77</w:t>
            </w:r>
          </w:p>
        </w:tc>
      </w:tr>
      <w:tr w:rsidR="00CD1542" w:rsidRPr="00EB45D3" w:rsidTr="00D923C5">
        <w:trPr>
          <w:cantSplit/>
          <w:trHeight w:val="397"/>
          <w:jc w:val="center"/>
        </w:trPr>
        <w:tc>
          <w:tcPr>
            <w:tcW w:w="1305" w:type="dxa"/>
          </w:tcPr>
          <w:p w:rsidR="00CD1542" w:rsidRPr="00EB45D3" w:rsidRDefault="00CD1542" w:rsidP="0028334E">
            <w:pPr>
              <w:spacing w:before="0" w:line="240" w:lineRule="auto"/>
              <w:jc w:val="center"/>
              <w:rPr>
                <w:b/>
                <w:szCs w:val="26"/>
              </w:rPr>
            </w:pPr>
            <w:r w:rsidRPr="00EB45D3">
              <w:rPr>
                <w:szCs w:val="26"/>
              </w:rPr>
              <w:t>11</w:t>
            </w:r>
          </w:p>
        </w:tc>
        <w:tc>
          <w:tcPr>
            <w:tcW w:w="3205" w:type="dxa"/>
            <w:vAlign w:val="center"/>
          </w:tcPr>
          <w:p w:rsidR="00CD1542" w:rsidRPr="00EB45D3" w:rsidRDefault="00CD1542" w:rsidP="0028334E">
            <w:pPr>
              <w:spacing w:before="0" w:line="240" w:lineRule="auto"/>
              <w:rPr>
                <w:b/>
                <w:szCs w:val="26"/>
              </w:rPr>
            </w:pPr>
            <w:r w:rsidRPr="00EB45D3">
              <w:rPr>
                <w:szCs w:val="26"/>
              </w:rPr>
              <w:t>Coffa, dàn giáo, ván khuôn</w:t>
            </w:r>
          </w:p>
        </w:tc>
        <w:tc>
          <w:tcPr>
            <w:tcW w:w="1627" w:type="dxa"/>
            <w:vMerge/>
            <w:vAlign w:val="center"/>
          </w:tcPr>
          <w:p w:rsidR="00CD1542" w:rsidRPr="00EB45D3" w:rsidRDefault="00CD1542" w:rsidP="0028334E">
            <w:pPr>
              <w:spacing w:before="0" w:line="240" w:lineRule="auto"/>
              <w:rPr>
                <w:b/>
                <w:szCs w:val="26"/>
              </w:rPr>
            </w:pPr>
          </w:p>
        </w:tc>
        <w:tc>
          <w:tcPr>
            <w:tcW w:w="2585" w:type="dxa"/>
            <w:vAlign w:val="center"/>
          </w:tcPr>
          <w:p w:rsidR="00CD1542" w:rsidRPr="00DF09F7" w:rsidRDefault="00DF09F7" w:rsidP="0028334E">
            <w:pPr>
              <w:spacing w:before="0" w:line="240" w:lineRule="auto"/>
              <w:jc w:val="center"/>
              <w:rPr>
                <w:b/>
                <w:szCs w:val="26"/>
                <w:lang w:val="en-US"/>
              </w:rPr>
            </w:pPr>
            <w:r>
              <w:rPr>
                <w:szCs w:val="26"/>
                <w:lang w:val="en-US"/>
              </w:rPr>
              <w:t>11,15</w:t>
            </w:r>
          </w:p>
        </w:tc>
      </w:tr>
      <w:tr w:rsidR="00CD1542" w:rsidRPr="00DF09F7" w:rsidTr="00D923C5">
        <w:trPr>
          <w:cantSplit/>
          <w:trHeight w:val="397"/>
          <w:jc w:val="center"/>
        </w:trPr>
        <w:tc>
          <w:tcPr>
            <w:tcW w:w="4510" w:type="dxa"/>
            <w:gridSpan w:val="2"/>
          </w:tcPr>
          <w:p w:rsidR="00CD1542" w:rsidRPr="00DF09F7" w:rsidRDefault="00CD1542" w:rsidP="0028334E">
            <w:pPr>
              <w:spacing w:before="0" w:line="240" w:lineRule="auto"/>
              <w:rPr>
                <w:b/>
                <w:szCs w:val="26"/>
              </w:rPr>
            </w:pPr>
            <w:r w:rsidRPr="00DF09F7">
              <w:rPr>
                <w:b/>
                <w:szCs w:val="26"/>
              </w:rPr>
              <w:t>Tổng khối lượng nguyên vật liệu</w:t>
            </w:r>
          </w:p>
        </w:tc>
        <w:tc>
          <w:tcPr>
            <w:tcW w:w="1627" w:type="dxa"/>
          </w:tcPr>
          <w:p w:rsidR="00CD1542" w:rsidRPr="00DF09F7" w:rsidRDefault="00CD1542" w:rsidP="0028334E">
            <w:pPr>
              <w:spacing w:before="0" w:line="240" w:lineRule="auto"/>
              <w:rPr>
                <w:b/>
                <w:szCs w:val="26"/>
              </w:rPr>
            </w:pPr>
          </w:p>
        </w:tc>
        <w:tc>
          <w:tcPr>
            <w:tcW w:w="2585" w:type="dxa"/>
          </w:tcPr>
          <w:p w:rsidR="00CD1542" w:rsidRPr="00153F42" w:rsidRDefault="00153F42" w:rsidP="0028334E">
            <w:pPr>
              <w:spacing w:before="0" w:line="240" w:lineRule="auto"/>
              <w:jc w:val="center"/>
              <w:rPr>
                <w:b/>
                <w:bCs/>
                <w:szCs w:val="26"/>
                <w:lang w:val="en-US"/>
              </w:rPr>
            </w:pPr>
            <w:r>
              <w:rPr>
                <w:b/>
                <w:bCs/>
                <w:szCs w:val="26"/>
                <w:lang w:val="en-US"/>
              </w:rPr>
              <w:t>5.662,6</w:t>
            </w:r>
          </w:p>
        </w:tc>
      </w:tr>
    </w:tbl>
    <w:p w:rsidR="00CD1542" w:rsidRPr="00EF1178" w:rsidRDefault="00CD1542" w:rsidP="0028334E">
      <w:pPr>
        <w:spacing w:after="120" w:line="240" w:lineRule="auto"/>
        <w:jc w:val="right"/>
        <w:rPr>
          <w:rFonts w:eastAsia="Times New Roman" w:cs="Times New Roman"/>
          <w:i/>
          <w:szCs w:val="26"/>
        </w:rPr>
      </w:pPr>
      <w:r w:rsidRPr="00EF1178">
        <w:rPr>
          <w:rFonts w:eastAsia="Times New Roman" w:cs="Times New Roman"/>
          <w:i/>
          <w:szCs w:val="26"/>
        </w:rPr>
        <w:t xml:space="preserve"> (Nguồn: </w:t>
      </w:r>
      <w:r w:rsidRPr="00EF1178">
        <w:rPr>
          <w:rFonts w:cs="Times New Roman"/>
          <w:i/>
          <w:szCs w:val="26"/>
        </w:rPr>
        <w:t>Công ty TNHH Sản xuất cao su An Thịnh Phát</w:t>
      </w:r>
      <w:r w:rsidRPr="00EF1178">
        <w:rPr>
          <w:rFonts w:eastAsia="Times New Roman" w:cs="Times New Roman"/>
          <w:i/>
          <w:szCs w:val="26"/>
        </w:rPr>
        <w:t>, 202</w:t>
      </w:r>
      <w:r>
        <w:rPr>
          <w:rFonts w:eastAsia="Times New Roman" w:cs="Times New Roman"/>
          <w:i/>
          <w:szCs w:val="26"/>
          <w:lang w:val="en-US"/>
        </w:rPr>
        <w:t>5</w:t>
      </w:r>
      <w:r w:rsidRPr="00EF1178">
        <w:rPr>
          <w:rFonts w:eastAsia="Times New Roman" w:cs="Times New Roman"/>
          <w:i/>
          <w:szCs w:val="26"/>
        </w:rPr>
        <w:t>)</w:t>
      </w:r>
    </w:p>
    <w:p w:rsidR="00CD1542" w:rsidRPr="00EB45D3" w:rsidRDefault="00CD1542" w:rsidP="0028334E">
      <w:pPr>
        <w:pStyle w:val="Bullet-"/>
        <w:tabs>
          <w:tab w:val="clear" w:pos="284"/>
        </w:tabs>
        <w:spacing w:after="120" w:line="240" w:lineRule="auto"/>
        <w:ind w:firstLine="567"/>
        <w:rPr>
          <w:i/>
          <w:spacing w:val="-4"/>
        </w:rPr>
      </w:pPr>
      <w:r w:rsidRPr="00EB45D3">
        <w:rPr>
          <w:spacing w:val="-4"/>
        </w:rPr>
        <w:t xml:space="preserve">Toàn bộ vật liệu chính cần cho quá trình xây dựng đều được vận chuyển từ nơi cung cấp đến Dự án thông qua phương tiện vận tải đường bộ bằng ô tô tải có tải trọng </w:t>
      </w:r>
      <w:r w:rsidR="006F1C00">
        <w:rPr>
          <w:spacing w:val="-4"/>
        </w:rPr>
        <w:t>7</w:t>
      </w:r>
      <w:r w:rsidRPr="00EB45D3">
        <w:rPr>
          <w:spacing w:val="-4"/>
        </w:rPr>
        <w:t xml:space="preserve"> tấn.</w:t>
      </w:r>
    </w:p>
    <w:p w:rsidR="00CD1542" w:rsidRPr="00E47144" w:rsidRDefault="00CD1542" w:rsidP="00E47144">
      <w:pPr>
        <w:pStyle w:val="Heading8"/>
      </w:pPr>
      <w:bookmarkStart w:id="214" w:name="_Toc164520046"/>
      <w:bookmarkStart w:id="215" w:name="_Toc164520081"/>
      <w:bookmarkStart w:id="216" w:name="_Toc164522571"/>
      <w:bookmarkStart w:id="217" w:name="_Toc184717671"/>
      <w:bookmarkStart w:id="218" w:name="_Toc190523366"/>
      <w:r w:rsidRPr="00E47144">
        <w:t>Bảng 1.</w:t>
      </w:r>
      <w:r w:rsidR="00E47144">
        <w:t>5</w:t>
      </w:r>
      <w:r w:rsidRPr="00E47144">
        <w:t>. Nhu cầu sử dụng nhiên liệu trong quá trình xây dựng Dự án</w:t>
      </w:r>
      <w:bookmarkEnd w:id="214"/>
      <w:bookmarkEnd w:id="215"/>
      <w:bookmarkEnd w:id="216"/>
      <w:bookmarkEnd w:id="217"/>
      <w:bookmarkEnd w:id="218"/>
      <w:r w:rsidRPr="00E47144">
        <w:t xml:space="preserve"> </w:t>
      </w:r>
    </w:p>
    <w:tbl>
      <w:tblPr>
        <w:tblStyle w:val="TableGrid"/>
        <w:tblW w:w="8963" w:type="dxa"/>
        <w:tblInd w:w="392" w:type="dxa"/>
        <w:tblLook w:val="04A0" w:firstRow="1" w:lastRow="0" w:firstColumn="1" w:lastColumn="0" w:noHBand="0" w:noVBand="1"/>
      </w:tblPr>
      <w:tblGrid>
        <w:gridCol w:w="696"/>
        <w:gridCol w:w="2076"/>
        <w:gridCol w:w="2047"/>
        <w:gridCol w:w="1758"/>
        <w:gridCol w:w="793"/>
        <w:gridCol w:w="796"/>
        <w:gridCol w:w="797"/>
      </w:tblGrid>
      <w:tr w:rsidR="00CD1542" w:rsidRPr="00C25016" w:rsidTr="00D923C5">
        <w:trPr>
          <w:trHeight w:val="539"/>
        </w:trPr>
        <w:tc>
          <w:tcPr>
            <w:tcW w:w="696" w:type="dxa"/>
            <w:vMerge w:val="restart"/>
            <w:vAlign w:val="center"/>
          </w:tcPr>
          <w:p w:rsidR="00CD1542" w:rsidRPr="00C25016" w:rsidRDefault="00CD1542" w:rsidP="0028334E">
            <w:pPr>
              <w:spacing w:before="0" w:line="240" w:lineRule="auto"/>
              <w:jc w:val="center"/>
              <w:rPr>
                <w:b/>
                <w:spacing w:val="-4"/>
                <w:szCs w:val="26"/>
              </w:rPr>
            </w:pPr>
            <w:bookmarkStart w:id="219" w:name="_Hlk142571641"/>
            <w:r w:rsidRPr="00C25016">
              <w:rPr>
                <w:b/>
                <w:spacing w:val="-4"/>
                <w:szCs w:val="26"/>
              </w:rPr>
              <w:t>STT</w:t>
            </w:r>
          </w:p>
        </w:tc>
        <w:tc>
          <w:tcPr>
            <w:tcW w:w="2076" w:type="dxa"/>
            <w:vMerge w:val="restart"/>
            <w:vAlign w:val="center"/>
          </w:tcPr>
          <w:p w:rsidR="00CD1542" w:rsidRPr="00C25016" w:rsidRDefault="00CD1542" w:rsidP="0028334E">
            <w:pPr>
              <w:spacing w:before="0" w:line="240" w:lineRule="auto"/>
              <w:jc w:val="center"/>
              <w:rPr>
                <w:b/>
                <w:spacing w:val="-4"/>
                <w:szCs w:val="26"/>
              </w:rPr>
            </w:pPr>
            <w:r w:rsidRPr="00C25016">
              <w:rPr>
                <w:b/>
                <w:spacing w:val="-4"/>
                <w:szCs w:val="26"/>
              </w:rPr>
              <w:t>Tên máy móc, thiết bị sử dụng dầu DO</w:t>
            </w:r>
          </w:p>
        </w:tc>
        <w:tc>
          <w:tcPr>
            <w:tcW w:w="2047" w:type="dxa"/>
            <w:vMerge w:val="restart"/>
            <w:vAlign w:val="center"/>
          </w:tcPr>
          <w:p w:rsidR="00CD1542" w:rsidRPr="00C25016" w:rsidRDefault="00CD1542" w:rsidP="0028334E">
            <w:pPr>
              <w:spacing w:before="0" w:line="240" w:lineRule="auto"/>
              <w:jc w:val="center"/>
              <w:rPr>
                <w:b/>
                <w:spacing w:val="-4"/>
                <w:szCs w:val="26"/>
              </w:rPr>
            </w:pPr>
            <w:r w:rsidRPr="00C25016">
              <w:rPr>
                <w:b/>
                <w:spacing w:val="-4"/>
                <w:szCs w:val="26"/>
              </w:rPr>
              <w:t>Định mức nhiên liệu (lít/xe/ca)</w:t>
            </w:r>
          </w:p>
        </w:tc>
        <w:tc>
          <w:tcPr>
            <w:tcW w:w="1758" w:type="dxa"/>
            <w:vMerge w:val="restart"/>
            <w:vAlign w:val="center"/>
          </w:tcPr>
          <w:p w:rsidR="00CD1542" w:rsidRPr="00C25016" w:rsidRDefault="00CD1542" w:rsidP="0028334E">
            <w:pPr>
              <w:spacing w:before="0" w:line="240" w:lineRule="auto"/>
              <w:jc w:val="center"/>
              <w:rPr>
                <w:b/>
                <w:spacing w:val="-4"/>
                <w:szCs w:val="26"/>
              </w:rPr>
            </w:pPr>
            <w:r w:rsidRPr="00C25016">
              <w:rPr>
                <w:b/>
                <w:spacing w:val="-4"/>
                <w:szCs w:val="26"/>
              </w:rPr>
              <w:t>Định mức nhiên liệu (lít/ca)</w:t>
            </w:r>
          </w:p>
        </w:tc>
        <w:tc>
          <w:tcPr>
            <w:tcW w:w="2386" w:type="dxa"/>
            <w:gridSpan w:val="3"/>
          </w:tcPr>
          <w:p w:rsidR="00CD1542" w:rsidRPr="00C25016" w:rsidRDefault="00CD1542" w:rsidP="0028334E">
            <w:pPr>
              <w:spacing w:before="0" w:line="240" w:lineRule="auto"/>
              <w:jc w:val="center"/>
              <w:rPr>
                <w:b/>
                <w:spacing w:val="-4"/>
                <w:szCs w:val="26"/>
              </w:rPr>
            </w:pPr>
            <w:r w:rsidRPr="00C25016">
              <w:rPr>
                <w:b/>
                <w:spacing w:val="-4"/>
                <w:szCs w:val="26"/>
              </w:rPr>
              <w:t>Nhu cầu sử dụng</w:t>
            </w:r>
          </w:p>
        </w:tc>
      </w:tr>
      <w:tr w:rsidR="00CD1542" w:rsidRPr="00EB45D3" w:rsidTr="00D923C5">
        <w:trPr>
          <w:trHeight w:val="64"/>
        </w:trPr>
        <w:tc>
          <w:tcPr>
            <w:tcW w:w="696" w:type="dxa"/>
            <w:vMerge/>
            <w:vAlign w:val="center"/>
          </w:tcPr>
          <w:p w:rsidR="00CD1542" w:rsidRPr="00EB45D3" w:rsidRDefault="00CD1542" w:rsidP="0028334E">
            <w:pPr>
              <w:spacing w:before="0" w:line="240" w:lineRule="auto"/>
              <w:jc w:val="center"/>
              <w:rPr>
                <w:spacing w:val="-4"/>
                <w:szCs w:val="26"/>
              </w:rPr>
            </w:pPr>
          </w:p>
        </w:tc>
        <w:tc>
          <w:tcPr>
            <w:tcW w:w="2076" w:type="dxa"/>
            <w:vMerge/>
          </w:tcPr>
          <w:p w:rsidR="00CD1542" w:rsidRPr="00EB45D3" w:rsidRDefault="00CD1542" w:rsidP="0028334E">
            <w:pPr>
              <w:spacing w:before="0" w:line="240" w:lineRule="auto"/>
              <w:rPr>
                <w:spacing w:val="-4"/>
                <w:szCs w:val="26"/>
              </w:rPr>
            </w:pPr>
          </w:p>
        </w:tc>
        <w:tc>
          <w:tcPr>
            <w:tcW w:w="2047" w:type="dxa"/>
            <w:vMerge/>
          </w:tcPr>
          <w:p w:rsidR="00CD1542" w:rsidRPr="00EB45D3" w:rsidRDefault="00CD1542" w:rsidP="0028334E">
            <w:pPr>
              <w:spacing w:before="0" w:line="240" w:lineRule="auto"/>
              <w:jc w:val="center"/>
              <w:rPr>
                <w:spacing w:val="-4"/>
                <w:szCs w:val="26"/>
              </w:rPr>
            </w:pPr>
          </w:p>
        </w:tc>
        <w:tc>
          <w:tcPr>
            <w:tcW w:w="1758" w:type="dxa"/>
            <w:vMerge/>
          </w:tcPr>
          <w:p w:rsidR="00CD1542" w:rsidRPr="00EB45D3" w:rsidRDefault="00CD1542" w:rsidP="0028334E">
            <w:pPr>
              <w:spacing w:before="0" w:line="240" w:lineRule="auto"/>
              <w:jc w:val="center"/>
              <w:rPr>
                <w:spacing w:val="-4"/>
                <w:szCs w:val="26"/>
              </w:rPr>
            </w:pPr>
          </w:p>
        </w:tc>
        <w:tc>
          <w:tcPr>
            <w:tcW w:w="793" w:type="dxa"/>
          </w:tcPr>
          <w:p w:rsidR="00CD1542" w:rsidRPr="00EB45D3" w:rsidRDefault="00CD1542" w:rsidP="0028334E">
            <w:pPr>
              <w:spacing w:before="0" w:line="240" w:lineRule="auto"/>
              <w:rPr>
                <w:i/>
                <w:spacing w:val="-4"/>
                <w:szCs w:val="26"/>
              </w:rPr>
            </w:pPr>
            <w:r w:rsidRPr="00EB45D3">
              <w:rPr>
                <w:i/>
                <w:spacing w:val="-4"/>
                <w:szCs w:val="26"/>
              </w:rPr>
              <w:t>lít /ca</w:t>
            </w:r>
          </w:p>
        </w:tc>
        <w:tc>
          <w:tcPr>
            <w:tcW w:w="796" w:type="dxa"/>
          </w:tcPr>
          <w:p w:rsidR="00CD1542" w:rsidRPr="00EB45D3" w:rsidRDefault="00CD1542" w:rsidP="0028334E">
            <w:pPr>
              <w:spacing w:before="0" w:line="240" w:lineRule="auto"/>
              <w:rPr>
                <w:i/>
                <w:spacing w:val="-4"/>
                <w:szCs w:val="26"/>
              </w:rPr>
            </w:pPr>
            <w:r w:rsidRPr="00EB45D3">
              <w:rPr>
                <w:i/>
                <w:spacing w:val="-4"/>
                <w:szCs w:val="26"/>
              </w:rPr>
              <w:t>lít/h</w:t>
            </w:r>
          </w:p>
        </w:tc>
        <w:tc>
          <w:tcPr>
            <w:tcW w:w="797" w:type="dxa"/>
          </w:tcPr>
          <w:p w:rsidR="00CD1542" w:rsidRPr="00EB45D3" w:rsidRDefault="00CD1542" w:rsidP="0028334E">
            <w:pPr>
              <w:spacing w:before="0" w:line="240" w:lineRule="auto"/>
              <w:rPr>
                <w:i/>
                <w:spacing w:val="-4"/>
                <w:szCs w:val="26"/>
              </w:rPr>
            </w:pPr>
            <w:r w:rsidRPr="00EB45D3">
              <w:rPr>
                <w:i/>
                <w:spacing w:val="-4"/>
                <w:szCs w:val="26"/>
              </w:rPr>
              <w:t>kg/h</w:t>
            </w:r>
          </w:p>
        </w:tc>
      </w:tr>
      <w:tr w:rsidR="00CD1542" w:rsidRPr="00EB45D3" w:rsidTr="00D923C5">
        <w:trPr>
          <w:trHeight w:val="206"/>
        </w:trPr>
        <w:tc>
          <w:tcPr>
            <w:tcW w:w="696" w:type="dxa"/>
            <w:vAlign w:val="center"/>
          </w:tcPr>
          <w:p w:rsidR="00CD1542" w:rsidRPr="00EB45D3" w:rsidRDefault="00CD1542" w:rsidP="0028334E">
            <w:pPr>
              <w:spacing w:before="0" w:line="240" w:lineRule="auto"/>
              <w:jc w:val="center"/>
              <w:rPr>
                <w:b/>
                <w:spacing w:val="-4"/>
                <w:szCs w:val="26"/>
              </w:rPr>
            </w:pPr>
            <w:r w:rsidRPr="00EB45D3">
              <w:rPr>
                <w:spacing w:val="-4"/>
                <w:szCs w:val="26"/>
              </w:rPr>
              <w:t>1</w:t>
            </w:r>
          </w:p>
        </w:tc>
        <w:tc>
          <w:tcPr>
            <w:tcW w:w="2076" w:type="dxa"/>
          </w:tcPr>
          <w:p w:rsidR="00CD1542" w:rsidRPr="00EB45D3" w:rsidRDefault="00CD1542" w:rsidP="0028334E">
            <w:pPr>
              <w:spacing w:before="0" w:line="240" w:lineRule="auto"/>
              <w:rPr>
                <w:b/>
                <w:spacing w:val="-4"/>
                <w:szCs w:val="26"/>
              </w:rPr>
            </w:pPr>
            <w:r w:rsidRPr="00EB45D3">
              <w:rPr>
                <w:spacing w:val="-4"/>
                <w:szCs w:val="26"/>
              </w:rPr>
              <w:t>Ô tô tự đổ</w:t>
            </w:r>
          </w:p>
        </w:tc>
        <w:tc>
          <w:tcPr>
            <w:tcW w:w="2047" w:type="dxa"/>
            <w:vAlign w:val="center"/>
          </w:tcPr>
          <w:p w:rsidR="00CD1542" w:rsidRPr="00EB45D3" w:rsidRDefault="00CD1542" w:rsidP="0028334E">
            <w:pPr>
              <w:spacing w:before="0" w:line="240" w:lineRule="auto"/>
              <w:jc w:val="center"/>
              <w:rPr>
                <w:b/>
                <w:spacing w:val="-4"/>
                <w:szCs w:val="26"/>
              </w:rPr>
            </w:pPr>
            <w:r w:rsidRPr="00EB45D3">
              <w:rPr>
                <w:spacing w:val="-4"/>
                <w:szCs w:val="26"/>
              </w:rPr>
              <w:t>73</w:t>
            </w:r>
          </w:p>
        </w:tc>
        <w:tc>
          <w:tcPr>
            <w:tcW w:w="1758" w:type="dxa"/>
            <w:vAlign w:val="center"/>
          </w:tcPr>
          <w:p w:rsidR="00CD1542" w:rsidRPr="00EB45D3" w:rsidRDefault="00CD1542" w:rsidP="0028334E">
            <w:pPr>
              <w:spacing w:before="0" w:line="240" w:lineRule="auto"/>
              <w:jc w:val="center"/>
              <w:rPr>
                <w:b/>
                <w:spacing w:val="-4"/>
                <w:szCs w:val="26"/>
              </w:rPr>
            </w:pPr>
            <w:r w:rsidRPr="00EB45D3">
              <w:rPr>
                <w:spacing w:val="-4"/>
                <w:szCs w:val="26"/>
              </w:rPr>
              <w:t>73</w:t>
            </w:r>
          </w:p>
        </w:tc>
        <w:tc>
          <w:tcPr>
            <w:tcW w:w="793" w:type="dxa"/>
            <w:vMerge w:val="restart"/>
            <w:vAlign w:val="center"/>
          </w:tcPr>
          <w:p w:rsidR="00CD1542" w:rsidRPr="00EB45D3" w:rsidRDefault="00CD1542" w:rsidP="0028334E">
            <w:pPr>
              <w:spacing w:before="0" w:line="240" w:lineRule="auto"/>
              <w:jc w:val="center"/>
              <w:rPr>
                <w:b/>
                <w:spacing w:val="-4"/>
                <w:szCs w:val="26"/>
              </w:rPr>
            </w:pPr>
            <w:r w:rsidRPr="00EB45D3">
              <w:rPr>
                <w:spacing w:val="-4"/>
                <w:szCs w:val="26"/>
              </w:rPr>
              <w:t>171</w:t>
            </w:r>
          </w:p>
        </w:tc>
        <w:tc>
          <w:tcPr>
            <w:tcW w:w="796" w:type="dxa"/>
            <w:vMerge w:val="restart"/>
            <w:vAlign w:val="center"/>
          </w:tcPr>
          <w:p w:rsidR="00CD1542" w:rsidRPr="00EB45D3" w:rsidRDefault="00CD1542" w:rsidP="0028334E">
            <w:pPr>
              <w:spacing w:before="0" w:line="240" w:lineRule="auto"/>
              <w:jc w:val="center"/>
              <w:rPr>
                <w:b/>
                <w:spacing w:val="-4"/>
                <w:szCs w:val="26"/>
              </w:rPr>
            </w:pPr>
            <w:r w:rsidRPr="00EB45D3">
              <w:rPr>
                <w:spacing w:val="-4"/>
                <w:szCs w:val="26"/>
              </w:rPr>
              <w:t>21,4</w:t>
            </w:r>
          </w:p>
        </w:tc>
        <w:tc>
          <w:tcPr>
            <w:tcW w:w="797" w:type="dxa"/>
            <w:vMerge w:val="restart"/>
            <w:vAlign w:val="center"/>
          </w:tcPr>
          <w:p w:rsidR="00CD1542" w:rsidRPr="00EB45D3" w:rsidRDefault="00CD1542" w:rsidP="0028334E">
            <w:pPr>
              <w:spacing w:before="0" w:line="240" w:lineRule="auto"/>
              <w:jc w:val="center"/>
              <w:rPr>
                <w:b/>
                <w:spacing w:val="-4"/>
                <w:szCs w:val="26"/>
              </w:rPr>
            </w:pPr>
            <w:r w:rsidRPr="00EB45D3">
              <w:rPr>
                <w:spacing w:val="-4"/>
                <w:szCs w:val="26"/>
              </w:rPr>
              <w:t>17,8</w:t>
            </w:r>
          </w:p>
        </w:tc>
      </w:tr>
      <w:tr w:rsidR="00CD1542" w:rsidRPr="00EB45D3" w:rsidTr="00D923C5">
        <w:tc>
          <w:tcPr>
            <w:tcW w:w="696" w:type="dxa"/>
            <w:vAlign w:val="center"/>
          </w:tcPr>
          <w:p w:rsidR="00CD1542" w:rsidRPr="00EB45D3" w:rsidRDefault="00CD1542" w:rsidP="0028334E">
            <w:pPr>
              <w:spacing w:before="0" w:line="240" w:lineRule="auto"/>
              <w:jc w:val="center"/>
              <w:rPr>
                <w:b/>
                <w:spacing w:val="-4"/>
                <w:szCs w:val="26"/>
              </w:rPr>
            </w:pPr>
            <w:r w:rsidRPr="00EB45D3">
              <w:rPr>
                <w:spacing w:val="-4"/>
                <w:szCs w:val="26"/>
              </w:rPr>
              <w:t>2</w:t>
            </w:r>
          </w:p>
        </w:tc>
        <w:tc>
          <w:tcPr>
            <w:tcW w:w="2076" w:type="dxa"/>
          </w:tcPr>
          <w:p w:rsidR="00CD1542" w:rsidRPr="00EB45D3" w:rsidRDefault="00CD1542" w:rsidP="0028334E">
            <w:pPr>
              <w:spacing w:before="0" w:line="240" w:lineRule="auto"/>
              <w:rPr>
                <w:b/>
                <w:spacing w:val="-4"/>
                <w:szCs w:val="26"/>
              </w:rPr>
            </w:pPr>
            <w:r w:rsidRPr="00EB45D3">
              <w:rPr>
                <w:spacing w:val="-4"/>
                <w:szCs w:val="26"/>
              </w:rPr>
              <w:t>Ô tô tưới nước</w:t>
            </w:r>
          </w:p>
        </w:tc>
        <w:tc>
          <w:tcPr>
            <w:tcW w:w="2047" w:type="dxa"/>
            <w:vAlign w:val="center"/>
          </w:tcPr>
          <w:p w:rsidR="00CD1542" w:rsidRPr="00EB45D3" w:rsidRDefault="00CD1542" w:rsidP="0028334E">
            <w:pPr>
              <w:spacing w:before="0" w:line="240" w:lineRule="auto"/>
              <w:jc w:val="center"/>
              <w:rPr>
                <w:b/>
                <w:spacing w:val="-4"/>
                <w:szCs w:val="26"/>
              </w:rPr>
            </w:pPr>
            <w:r w:rsidRPr="00EB45D3">
              <w:rPr>
                <w:spacing w:val="-4"/>
                <w:szCs w:val="26"/>
              </w:rPr>
              <w:t>25</w:t>
            </w:r>
          </w:p>
        </w:tc>
        <w:tc>
          <w:tcPr>
            <w:tcW w:w="1758" w:type="dxa"/>
            <w:vAlign w:val="center"/>
          </w:tcPr>
          <w:p w:rsidR="00CD1542" w:rsidRPr="00EB45D3" w:rsidRDefault="00CD1542" w:rsidP="0028334E">
            <w:pPr>
              <w:spacing w:before="0" w:line="240" w:lineRule="auto"/>
              <w:jc w:val="center"/>
              <w:rPr>
                <w:b/>
                <w:spacing w:val="-4"/>
                <w:szCs w:val="26"/>
              </w:rPr>
            </w:pPr>
            <w:r w:rsidRPr="00EB45D3">
              <w:rPr>
                <w:spacing w:val="-4"/>
                <w:szCs w:val="26"/>
              </w:rPr>
              <w:t>25</w:t>
            </w:r>
          </w:p>
        </w:tc>
        <w:tc>
          <w:tcPr>
            <w:tcW w:w="793" w:type="dxa"/>
            <w:vMerge/>
            <w:vAlign w:val="center"/>
          </w:tcPr>
          <w:p w:rsidR="00CD1542" w:rsidRPr="00EB45D3" w:rsidRDefault="00CD1542" w:rsidP="0028334E">
            <w:pPr>
              <w:spacing w:before="0" w:line="240" w:lineRule="auto"/>
              <w:jc w:val="center"/>
              <w:rPr>
                <w:b/>
                <w:spacing w:val="-4"/>
                <w:szCs w:val="26"/>
              </w:rPr>
            </w:pPr>
          </w:p>
        </w:tc>
        <w:tc>
          <w:tcPr>
            <w:tcW w:w="796" w:type="dxa"/>
            <w:vMerge/>
            <w:vAlign w:val="center"/>
          </w:tcPr>
          <w:p w:rsidR="00CD1542" w:rsidRPr="00EB45D3" w:rsidRDefault="00CD1542" w:rsidP="0028334E">
            <w:pPr>
              <w:spacing w:before="0" w:line="240" w:lineRule="auto"/>
              <w:jc w:val="center"/>
              <w:rPr>
                <w:b/>
                <w:spacing w:val="-4"/>
                <w:szCs w:val="26"/>
              </w:rPr>
            </w:pPr>
          </w:p>
        </w:tc>
        <w:tc>
          <w:tcPr>
            <w:tcW w:w="797" w:type="dxa"/>
            <w:vMerge/>
            <w:vAlign w:val="center"/>
          </w:tcPr>
          <w:p w:rsidR="00CD1542" w:rsidRPr="00EB45D3" w:rsidRDefault="00CD1542" w:rsidP="0028334E">
            <w:pPr>
              <w:spacing w:before="0" w:line="240" w:lineRule="auto"/>
              <w:jc w:val="center"/>
              <w:rPr>
                <w:b/>
                <w:spacing w:val="-4"/>
                <w:szCs w:val="26"/>
              </w:rPr>
            </w:pPr>
          </w:p>
        </w:tc>
      </w:tr>
      <w:tr w:rsidR="00CD1542" w:rsidRPr="00EB45D3" w:rsidTr="00D923C5">
        <w:tc>
          <w:tcPr>
            <w:tcW w:w="696" w:type="dxa"/>
            <w:vAlign w:val="center"/>
          </w:tcPr>
          <w:p w:rsidR="00CD1542" w:rsidRPr="00EB45D3" w:rsidRDefault="00CD1542" w:rsidP="0028334E">
            <w:pPr>
              <w:spacing w:before="0" w:line="240" w:lineRule="auto"/>
              <w:jc w:val="center"/>
              <w:rPr>
                <w:b/>
                <w:spacing w:val="-4"/>
                <w:szCs w:val="26"/>
              </w:rPr>
            </w:pPr>
            <w:r w:rsidRPr="00EB45D3">
              <w:rPr>
                <w:spacing w:val="-4"/>
                <w:szCs w:val="26"/>
              </w:rPr>
              <w:t>3</w:t>
            </w:r>
          </w:p>
        </w:tc>
        <w:tc>
          <w:tcPr>
            <w:tcW w:w="2076" w:type="dxa"/>
          </w:tcPr>
          <w:p w:rsidR="00CD1542" w:rsidRPr="00EB45D3" w:rsidRDefault="00CD1542" w:rsidP="0028334E">
            <w:pPr>
              <w:spacing w:before="0" w:line="240" w:lineRule="auto"/>
              <w:rPr>
                <w:b/>
                <w:spacing w:val="-4"/>
                <w:szCs w:val="26"/>
              </w:rPr>
            </w:pPr>
            <w:r w:rsidRPr="00EB45D3">
              <w:rPr>
                <w:spacing w:val="-4"/>
                <w:szCs w:val="26"/>
              </w:rPr>
              <w:t>Máy đào một gầu, bánh xích</w:t>
            </w:r>
          </w:p>
        </w:tc>
        <w:tc>
          <w:tcPr>
            <w:tcW w:w="2047" w:type="dxa"/>
            <w:vAlign w:val="center"/>
          </w:tcPr>
          <w:p w:rsidR="00CD1542" w:rsidRPr="00EB45D3" w:rsidRDefault="00CD1542" w:rsidP="0028334E">
            <w:pPr>
              <w:spacing w:before="0" w:line="240" w:lineRule="auto"/>
              <w:jc w:val="center"/>
              <w:rPr>
                <w:b/>
                <w:spacing w:val="-4"/>
                <w:szCs w:val="26"/>
              </w:rPr>
            </w:pPr>
            <w:r w:rsidRPr="00EB45D3">
              <w:rPr>
                <w:spacing w:val="-4"/>
                <w:szCs w:val="26"/>
              </w:rPr>
              <w:t>73</w:t>
            </w:r>
          </w:p>
        </w:tc>
        <w:tc>
          <w:tcPr>
            <w:tcW w:w="1758" w:type="dxa"/>
            <w:vAlign w:val="center"/>
          </w:tcPr>
          <w:p w:rsidR="00CD1542" w:rsidRPr="00EB45D3" w:rsidRDefault="00CD1542" w:rsidP="0028334E">
            <w:pPr>
              <w:spacing w:before="0" w:line="240" w:lineRule="auto"/>
              <w:jc w:val="center"/>
              <w:rPr>
                <w:b/>
                <w:spacing w:val="-4"/>
                <w:szCs w:val="26"/>
              </w:rPr>
            </w:pPr>
            <w:r w:rsidRPr="00EB45D3">
              <w:rPr>
                <w:spacing w:val="-4"/>
                <w:szCs w:val="26"/>
              </w:rPr>
              <w:t>73</w:t>
            </w:r>
          </w:p>
        </w:tc>
        <w:tc>
          <w:tcPr>
            <w:tcW w:w="793" w:type="dxa"/>
            <w:vMerge/>
          </w:tcPr>
          <w:p w:rsidR="00CD1542" w:rsidRPr="00EB45D3" w:rsidRDefault="00CD1542" w:rsidP="0028334E">
            <w:pPr>
              <w:spacing w:before="0" w:line="240" w:lineRule="auto"/>
              <w:rPr>
                <w:b/>
                <w:spacing w:val="-4"/>
                <w:szCs w:val="26"/>
              </w:rPr>
            </w:pPr>
          </w:p>
        </w:tc>
        <w:tc>
          <w:tcPr>
            <w:tcW w:w="796" w:type="dxa"/>
            <w:vMerge/>
          </w:tcPr>
          <w:p w:rsidR="00CD1542" w:rsidRPr="00EB45D3" w:rsidRDefault="00CD1542" w:rsidP="0028334E">
            <w:pPr>
              <w:spacing w:before="0" w:line="240" w:lineRule="auto"/>
              <w:rPr>
                <w:b/>
                <w:spacing w:val="-4"/>
                <w:szCs w:val="26"/>
              </w:rPr>
            </w:pPr>
          </w:p>
        </w:tc>
        <w:tc>
          <w:tcPr>
            <w:tcW w:w="797" w:type="dxa"/>
            <w:vMerge/>
          </w:tcPr>
          <w:p w:rsidR="00CD1542" w:rsidRPr="00EB45D3" w:rsidRDefault="00CD1542" w:rsidP="0028334E">
            <w:pPr>
              <w:spacing w:before="0" w:line="240" w:lineRule="auto"/>
              <w:rPr>
                <w:b/>
                <w:spacing w:val="-4"/>
                <w:szCs w:val="26"/>
              </w:rPr>
            </w:pPr>
          </w:p>
        </w:tc>
      </w:tr>
    </w:tbl>
    <w:bookmarkEnd w:id="219"/>
    <w:p w:rsidR="00CD1542" w:rsidRPr="00EB45D3" w:rsidRDefault="00CD1542" w:rsidP="0028334E">
      <w:pPr>
        <w:spacing w:after="120" w:line="240" w:lineRule="auto"/>
        <w:rPr>
          <w:b/>
          <w:i/>
          <w:spacing w:val="-4"/>
          <w:szCs w:val="26"/>
        </w:rPr>
      </w:pPr>
      <w:r w:rsidRPr="00EB45D3">
        <w:rPr>
          <w:i/>
          <w:spacing w:val="-4"/>
          <w:szCs w:val="26"/>
        </w:rPr>
        <w:t>Ghi chú:</w:t>
      </w:r>
    </w:p>
    <w:p w:rsidR="00CD1542" w:rsidRPr="00EB45D3" w:rsidRDefault="00CD1542" w:rsidP="0028334E">
      <w:pPr>
        <w:pStyle w:val="Bullet-"/>
        <w:tabs>
          <w:tab w:val="clear" w:pos="284"/>
          <w:tab w:val="left" w:pos="567"/>
          <w:tab w:val="left" w:pos="1985"/>
        </w:tabs>
        <w:spacing w:after="120" w:line="240" w:lineRule="auto"/>
        <w:ind w:firstLine="567"/>
        <w:rPr>
          <w:spacing w:val="-4"/>
        </w:rPr>
      </w:pPr>
      <w:r w:rsidRPr="00EB45D3">
        <w:rPr>
          <w:spacing w:val="-4"/>
        </w:rPr>
        <w:t xml:space="preserve">- Định mức tiêu hao nhiên liệu theo Thông tư số 11/2021/TT-BXD ngày 31/08/2021 của Bộ Xây dựng về hướng dẫn một số nội dung xác định và quản lý chi phí đầu tư xây dựng. </w:t>
      </w:r>
    </w:p>
    <w:p w:rsidR="00CD1542" w:rsidRPr="00EB45D3" w:rsidRDefault="00CD1542" w:rsidP="0028334E">
      <w:pPr>
        <w:pStyle w:val="Bullet-"/>
        <w:tabs>
          <w:tab w:val="clear" w:pos="284"/>
          <w:tab w:val="left" w:pos="567"/>
          <w:tab w:val="left" w:pos="1985"/>
        </w:tabs>
        <w:spacing w:after="120" w:line="240" w:lineRule="auto"/>
        <w:ind w:firstLine="567"/>
        <w:rPr>
          <w:spacing w:val="-4"/>
        </w:rPr>
      </w:pPr>
      <w:r w:rsidRPr="00EB45D3">
        <w:rPr>
          <w:spacing w:val="-4"/>
        </w:rPr>
        <w:t>- Tính mỗi ca làm 8h, tỷ trọng dầu 0,835 kg/lít</w:t>
      </w:r>
    </w:p>
    <w:p w:rsidR="00CD1542" w:rsidRPr="009A7B29" w:rsidRDefault="009A7B29" w:rsidP="0028334E">
      <w:pPr>
        <w:pStyle w:val="MUC10"/>
        <w:spacing w:line="240" w:lineRule="auto"/>
        <w:jc w:val="both"/>
        <w:rPr>
          <w:color w:val="auto"/>
          <w:szCs w:val="26"/>
        </w:rPr>
      </w:pPr>
      <w:bookmarkStart w:id="220" w:name="_Toc164519106"/>
      <w:bookmarkStart w:id="221" w:name="_Toc165042150"/>
      <w:bookmarkStart w:id="222" w:name="_Toc165042238"/>
      <w:bookmarkStart w:id="223" w:name="_Toc165042329"/>
      <w:bookmarkStart w:id="224" w:name="_Toc169109097"/>
      <w:bookmarkStart w:id="225" w:name="_Toc169947325"/>
      <w:bookmarkStart w:id="226" w:name="_Toc169955966"/>
      <w:bookmarkStart w:id="227" w:name="_Toc170108393"/>
      <w:bookmarkStart w:id="228" w:name="_Toc179962245"/>
      <w:bookmarkStart w:id="229" w:name="_Toc180133843"/>
      <w:bookmarkStart w:id="230" w:name="_Toc184717761"/>
      <w:r w:rsidRPr="00EB45D3">
        <w:rPr>
          <w:color w:val="auto"/>
          <w:szCs w:val="26"/>
        </w:rPr>
        <w:t>b. Giai đoạn hoạt động</w:t>
      </w:r>
      <w:bookmarkEnd w:id="220"/>
      <w:bookmarkEnd w:id="221"/>
      <w:bookmarkEnd w:id="222"/>
      <w:bookmarkEnd w:id="223"/>
      <w:bookmarkEnd w:id="224"/>
      <w:bookmarkEnd w:id="225"/>
      <w:bookmarkEnd w:id="226"/>
      <w:bookmarkEnd w:id="227"/>
      <w:bookmarkEnd w:id="228"/>
      <w:bookmarkEnd w:id="229"/>
      <w:bookmarkEnd w:id="230"/>
    </w:p>
    <w:p w:rsidR="00160BFC" w:rsidRPr="009A7B29" w:rsidRDefault="00160BFC" w:rsidP="0028334E">
      <w:pPr>
        <w:pStyle w:val="ListParagraph"/>
        <w:numPr>
          <w:ilvl w:val="0"/>
          <w:numId w:val="21"/>
        </w:numPr>
        <w:spacing w:after="120" w:line="240" w:lineRule="auto"/>
        <w:contextualSpacing w:val="0"/>
        <w:rPr>
          <w:rFonts w:cs="Times New Roman"/>
          <w:b/>
          <w:szCs w:val="26"/>
          <w:highlight w:val="white"/>
          <w:lang w:eastAsia="ar-SA"/>
        </w:rPr>
      </w:pPr>
      <w:r w:rsidRPr="009A7B29">
        <w:rPr>
          <w:rFonts w:cs="Times New Roman"/>
          <w:b/>
          <w:szCs w:val="26"/>
          <w:highlight w:val="white"/>
          <w:lang w:eastAsia="ar-SA"/>
        </w:rPr>
        <w:t>Nhu cầu sử dụng nguyên liệu:</w:t>
      </w:r>
    </w:p>
    <w:p w:rsidR="003C0C56" w:rsidRPr="00E47144" w:rsidRDefault="003C0C56" w:rsidP="00E47144">
      <w:pPr>
        <w:pStyle w:val="Heading8"/>
      </w:pPr>
      <w:bookmarkStart w:id="231" w:name="_Toc190523367"/>
      <w:r w:rsidRPr="00EF1178">
        <w:t>Bảng 1.</w:t>
      </w:r>
      <w:r w:rsidR="00E47144">
        <w:t>6</w:t>
      </w:r>
      <w:r w:rsidRPr="00E47144">
        <w:t>: Nhu cầu nguyên liệu dùng cho sản xuất (tấn/năm)</w:t>
      </w:r>
      <w:bookmarkEnd w:id="231"/>
    </w:p>
    <w:tbl>
      <w:tblPr>
        <w:tblStyle w:val="TableGrid"/>
        <w:tblW w:w="5000" w:type="pct"/>
        <w:tblLook w:val="04A0" w:firstRow="1" w:lastRow="0" w:firstColumn="1" w:lastColumn="0" w:noHBand="0" w:noVBand="1"/>
      </w:tblPr>
      <w:tblGrid>
        <w:gridCol w:w="817"/>
        <w:gridCol w:w="1560"/>
        <w:gridCol w:w="1275"/>
        <w:gridCol w:w="1275"/>
        <w:gridCol w:w="2553"/>
        <w:gridCol w:w="1926"/>
      </w:tblGrid>
      <w:tr w:rsidR="006F621B" w:rsidRPr="00EF1178" w:rsidTr="00F16710">
        <w:tc>
          <w:tcPr>
            <w:tcW w:w="434" w:type="pct"/>
            <w:vAlign w:val="center"/>
          </w:tcPr>
          <w:p w:rsidR="006F621B" w:rsidRPr="00EF1178" w:rsidRDefault="006F621B" w:rsidP="0028334E">
            <w:pPr>
              <w:spacing w:after="120" w:line="240" w:lineRule="auto"/>
              <w:jc w:val="center"/>
              <w:rPr>
                <w:rFonts w:cs="Times New Roman"/>
                <w:b/>
                <w:szCs w:val="26"/>
              </w:rPr>
            </w:pPr>
            <w:r w:rsidRPr="00EF1178">
              <w:rPr>
                <w:rFonts w:cs="Times New Roman"/>
                <w:b/>
                <w:szCs w:val="26"/>
              </w:rPr>
              <w:t>STT</w:t>
            </w:r>
          </w:p>
        </w:tc>
        <w:tc>
          <w:tcPr>
            <w:tcW w:w="829" w:type="pct"/>
            <w:vAlign w:val="center"/>
          </w:tcPr>
          <w:p w:rsidR="006F621B" w:rsidRPr="00EF1178" w:rsidRDefault="006F621B" w:rsidP="0028334E">
            <w:pPr>
              <w:spacing w:after="120" w:line="240" w:lineRule="auto"/>
              <w:jc w:val="center"/>
              <w:rPr>
                <w:rFonts w:cs="Times New Roman"/>
                <w:b/>
                <w:szCs w:val="26"/>
              </w:rPr>
            </w:pPr>
            <w:r w:rsidRPr="00EF1178">
              <w:rPr>
                <w:rFonts w:cs="Times New Roman"/>
                <w:b/>
                <w:szCs w:val="26"/>
              </w:rPr>
              <w:t>Nguyên liệu</w:t>
            </w:r>
          </w:p>
        </w:tc>
        <w:tc>
          <w:tcPr>
            <w:tcW w:w="678" w:type="pct"/>
            <w:vAlign w:val="center"/>
          </w:tcPr>
          <w:p w:rsidR="006F621B" w:rsidRPr="00EF1178" w:rsidRDefault="006F621B" w:rsidP="0028334E">
            <w:pPr>
              <w:spacing w:after="120" w:line="240" w:lineRule="auto"/>
              <w:jc w:val="center"/>
              <w:rPr>
                <w:rFonts w:cs="Times New Roman"/>
                <w:b/>
                <w:szCs w:val="26"/>
              </w:rPr>
            </w:pPr>
            <w:r w:rsidRPr="00EF1178">
              <w:rPr>
                <w:rFonts w:cs="Times New Roman"/>
                <w:b/>
                <w:szCs w:val="26"/>
              </w:rPr>
              <w:t>Số lượng</w:t>
            </w:r>
          </w:p>
        </w:tc>
        <w:tc>
          <w:tcPr>
            <w:tcW w:w="678" w:type="pct"/>
            <w:vAlign w:val="center"/>
          </w:tcPr>
          <w:p w:rsidR="006F621B" w:rsidRPr="00EF1178" w:rsidRDefault="006F621B" w:rsidP="0028334E">
            <w:pPr>
              <w:spacing w:after="120" w:line="240" w:lineRule="auto"/>
              <w:jc w:val="center"/>
              <w:rPr>
                <w:rFonts w:cs="Times New Roman"/>
                <w:b/>
                <w:szCs w:val="26"/>
                <w:lang w:val="en-US"/>
              </w:rPr>
            </w:pPr>
            <w:r w:rsidRPr="00EF1178">
              <w:rPr>
                <w:rFonts w:cs="Times New Roman"/>
                <w:b/>
                <w:szCs w:val="26"/>
                <w:lang w:val="en-US"/>
              </w:rPr>
              <w:t>Đơn vị</w:t>
            </w:r>
          </w:p>
        </w:tc>
        <w:tc>
          <w:tcPr>
            <w:tcW w:w="1357" w:type="pct"/>
            <w:vAlign w:val="center"/>
          </w:tcPr>
          <w:p w:rsidR="006F621B" w:rsidRPr="00EF1178" w:rsidRDefault="006F621B" w:rsidP="0028334E">
            <w:pPr>
              <w:spacing w:after="120" w:line="240" w:lineRule="auto"/>
              <w:jc w:val="center"/>
              <w:rPr>
                <w:rFonts w:cs="Times New Roman"/>
                <w:b/>
                <w:szCs w:val="26"/>
              </w:rPr>
            </w:pPr>
            <w:r w:rsidRPr="00EF1178">
              <w:rPr>
                <w:rFonts w:cs="Times New Roman"/>
                <w:b/>
                <w:szCs w:val="26"/>
              </w:rPr>
              <w:t>M</w:t>
            </w:r>
            <w:r w:rsidRPr="00EF1178">
              <w:rPr>
                <w:rFonts w:cs="Times New Roman"/>
                <w:b/>
                <w:szCs w:val="26"/>
                <w:lang w:val="en-US"/>
              </w:rPr>
              <w:t>ụ</w:t>
            </w:r>
            <w:r w:rsidRPr="00EF1178">
              <w:rPr>
                <w:rFonts w:cs="Times New Roman"/>
                <w:b/>
                <w:szCs w:val="26"/>
              </w:rPr>
              <w:t>c đích sử dụng</w:t>
            </w:r>
          </w:p>
        </w:tc>
        <w:tc>
          <w:tcPr>
            <w:tcW w:w="1024" w:type="pct"/>
            <w:vAlign w:val="center"/>
          </w:tcPr>
          <w:p w:rsidR="006F621B" w:rsidRPr="00EF1178" w:rsidRDefault="006F621B" w:rsidP="0028334E">
            <w:pPr>
              <w:spacing w:after="120" w:line="240" w:lineRule="auto"/>
              <w:jc w:val="center"/>
              <w:rPr>
                <w:rFonts w:cs="Times New Roman"/>
                <w:b/>
                <w:szCs w:val="26"/>
              </w:rPr>
            </w:pPr>
            <w:r w:rsidRPr="00EF1178">
              <w:rPr>
                <w:rFonts w:cs="Times New Roman"/>
                <w:b/>
                <w:szCs w:val="26"/>
              </w:rPr>
              <w:t>Xuất xứ</w:t>
            </w:r>
          </w:p>
        </w:tc>
      </w:tr>
      <w:tr w:rsidR="006F621B" w:rsidRPr="00EF1178" w:rsidTr="00F16710">
        <w:tc>
          <w:tcPr>
            <w:tcW w:w="434"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t>1</w:t>
            </w:r>
          </w:p>
        </w:tc>
        <w:tc>
          <w:tcPr>
            <w:tcW w:w="829" w:type="pct"/>
            <w:vAlign w:val="center"/>
          </w:tcPr>
          <w:p w:rsidR="006F621B" w:rsidRPr="00EF1178" w:rsidRDefault="006F621B" w:rsidP="0028334E">
            <w:pPr>
              <w:spacing w:after="120" w:line="240" w:lineRule="auto"/>
              <w:rPr>
                <w:rFonts w:cs="Times New Roman"/>
                <w:szCs w:val="26"/>
              </w:rPr>
            </w:pPr>
            <w:r w:rsidRPr="00EF1178">
              <w:rPr>
                <w:rFonts w:cs="Times New Roman"/>
                <w:szCs w:val="26"/>
              </w:rPr>
              <w:t>Mủ nước</w:t>
            </w:r>
          </w:p>
        </w:tc>
        <w:tc>
          <w:tcPr>
            <w:tcW w:w="678" w:type="pct"/>
            <w:vAlign w:val="center"/>
          </w:tcPr>
          <w:p w:rsidR="006F621B" w:rsidRPr="00EF1178" w:rsidRDefault="006F621B" w:rsidP="0028334E">
            <w:pPr>
              <w:spacing w:after="120" w:line="240" w:lineRule="auto"/>
              <w:jc w:val="center"/>
              <w:rPr>
                <w:rFonts w:cs="Times New Roman"/>
                <w:szCs w:val="26"/>
                <w:lang w:val="en-US"/>
              </w:rPr>
            </w:pPr>
            <w:r w:rsidRPr="00EF1178">
              <w:rPr>
                <w:rFonts w:eastAsia="Times New Roman" w:cs="Times New Roman"/>
                <w:szCs w:val="26"/>
                <w:lang w:val="en-US"/>
              </w:rPr>
              <w:t>5.714</w:t>
            </w:r>
            <w:r w:rsidRPr="00EF1178">
              <w:rPr>
                <w:rFonts w:eastAsia="Times New Roman" w:cs="Times New Roman"/>
                <w:szCs w:val="26"/>
              </w:rPr>
              <w:t xml:space="preserve"> </w:t>
            </w:r>
          </w:p>
        </w:tc>
        <w:tc>
          <w:tcPr>
            <w:tcW w:w="678"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t>Tấn/năm</w:t>
            </w:r>
          </w:p>
        </w:tc>
        <w:tc>
          <w:tcPr>
            <w:tcW w:w="1357" w:type="pct"/>
            <w:vAlign w:val="center"/>
          </w:tcPr>
          <w:p w:rsidR="006F621B" w:rsidRPr="00EF1178" w:rsidRDefault="006F621B" w:rsidP="0028334E">
            <w:pPr>
              <w:spacing w:after="120" w:line="240" w:lineRule="auto"/>
              <w:rPr>
                <w:rFonts w:cs="Times New Roman"/>
                <w:szCs w:val="26"/>
              </w:rPr>
            </w:pPr>
            <w:r w:rsidRPr="00EF1178">
              <w:rPr>
                <w:rFonts w:cs="Times New Roman"/>
                <w:szCs w:val="26"/>
              </w:rPr>
              <w:t>Sản xuất mủ SVR</w:t>
            </w:r>
            <w:r w:rsidRPr="00EF1178">
              <w:rPr>
                <w:rFonts w:cs="Times New Roman"/>
                <w:szCs w:val="26"/>
                <w:lang w:val="en-US"/>
              </w:rPr>
              <w:t xml:space="preserve"> </w:t>
            </w:r>
            <w:r w:rsidRPr="00EF1178">
              <w:rPr>
                <w:rFonts w:cs="Times New Roman"/>
                <w:szCs w:val="26"/>
              </w:rPr>
              <w:t>3L</w:t>
            </w:r>
          </w:p>
        </w:tc>
        <w:tc>
          <w:tcPr>
            <w:tcW w:w="1024" w:type="pct"/>
            <w:vMerge w:val="restart"/>
            <w:vAlign w:val="center"/>
          </w:tcPr>
          <w:p w:rsidR="006F621B" w:rsidRPr="00EF1178" w:rsidRDefault="006F621B" w:rsidP="0028334E">
            <w:pPr>
              <w:spacing w:after="120" w:line="240" w:lineRule="auto"/>
              <w:rPr>
                <w:rFonts w:cs="Times New Roman"/>
                <w:szCs w:val="26"/>
              </w:rPr>
            </w:pPr>
            <w:r w:rsidRPr="00EF1178">
              <w:rPr>
                <w:rFonts w:cs="Times New Roman"/>
                <w:szCs w:val="26"/>
              </w:rPr>
              <w:t>Các cơ sở thu mua mủ trên địa bàn tỉnh</w:t>
            </w:r>
          </w:p>
        </w:tc>
      </w:tr>
      <w:tr w:rsidR="006F621B" w:rsidRPr="00EF1178" w:rsidTr="00F16710">
        <w:tc>
          <w:tcPr>
            <w:tcW w:w="434"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t>2</w:t>
            </w:r>
          </w:p>
        </w:tc>
        <w:tc>
          <w:tcPr>
            <w:tcW w:w="829" w:type="pct"/>
            <w:vAlign w:val="center"/>
          </w:tcPr>
          <w:p w:rsidR="006F621B" w:rsidRPr="00EF1178" w:rsidRDefault="006F621B" w:rsidP="0028334E">
            <w:pPr>
              <w:spacing w:after="120" w:line="240" w:lineRule="auto"/>
              <w:rPr>
                <w:rFonts w:cs="Times New Roman"/>
                <w:szCs w:val="26"/>
              </w:rPr>
            </w:pPr>
            <w:r w:rsidRPr="00EF1178">
              <w:rPr>
                <w:rFonts w:cs="Times New Roman"/>
                <w:szCs w:val="26"/>
              </w:rPr>
              <w:t>Mủ nước</w:t>
            </w:r>
          </w:p>
        </w:tc>
        <w:tc>
          <w:tcPr>
            <w:tcW w:w="678"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t xml:space="preserve"> 12.000</w:t>
            </w:r>
          </w:p>
        </w:tc>
        <w:tc>
          <w:tcPr>
            <w:tcW w:w="678"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t>Tấn/năm</w:t>
            </w:r>
          </w:p>
        </w:tc>
        <w:tc>
          <w:tcPr>
            <w:tcW w:w="1357" w:type="pct"/>
            <w:vAlign w:val="center"/>
          </w:tcPr>
          <w:p w:rsidR="006F621B" w:rsidRPr="00EF1178" w:rsidRDefault="006F621B" w:rsidP="0028334E">
            <w:pPr>
              <w:spacing w:after="120" w:line="240" w:lineRule="auto"/>
              <w:rPr>
                <w:rFonts w:cs="Times New Roman"/>
                <w:szCs w:val="26"/>
              </w:rPr>
            </w:pPr>
            <w:r w:rsidRPr="00EF1178">
              <w:rPr>
                <w:rFonts w:cs="Times New Roman"/>
                <w:szCs w:val="26"/>
              </w:rPr>
              <w:t>Sản xuất mủ Latex</w:t>
            </w:r>
          </w:p>
        </w:tc>
        <w:tc>
          <w:tcPr>
            <w:tcW w:w="1024" w:type="pct"/>
            <w:vMerge/>
            <w:vAlign w:val="center"/>
          </w:tcPr>
          <w:p w:rsidR="006F621B" w:rsidRPr="00EF1178" w:rsidRDefault="006F621B" w:rsidP="0028334E">
            <w:pPr>
              <w:spacing w:after="120" w:line="240" w:lineRule="auto"/>
              <w:rPr>
                <w:rFonts w:cs="Times New Roman"/>
                <w:szCs w:val="26"/>
                <w:lang w:val="en-US"/>
              </w:rPr>
            </w:pPr>
          </w:p>
        </w:tc>
      </w:tr>
      <w:tr w:rsidR="006F621B" w:rsidRPr="00EF1178" w:rsidTr="00F16710">
        <w:tc>
          <w:tcPr>
            <w:tcW w:w="434"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lastRenderedPageBreak/>
              <w:t>3</w:t>
            </w:r>
          </w:p>
        </w:tc>
        <w:tc>
          <w:tcPr>
            <w:tcW w:w="829" w:type="pct"/>
            <w:vAlign w:val="center"/>
          </w:tcPr>
          <w:p w:rsidR="006F621B" w:rsidRPr="00EF1178" w:rsidRDefault="006F621B" w:rsidP="0028334E">
            <w:pPr>
              <w:spacing w:after="120" w:line="240" w:lineRule="auto"/>
              <w:rPr>
                <w:rFonts w:cs="Times New Roman"/>
                <w:szCs w:val="26"/>
                <w:lang w:val="en-US"/>
              </w:rPr>
            </w:pPr>
            <w:r w:rsidRPr="00EF1178">
              <w:rPr>
                <w:rFonts w:cs="Times New Roman"/>
                <w:szCs w:val="26"/>
              </w:rPr>
              <w:t xml:space="preserve">Bao </w:t>
            </w:r>
            <w:r w:rsidRPr="00EF1178">
              <w:rPr>
                <w:rFonts w:cs="Times New Roman"/>
                <w:szCs w:val="26"/>
                <w:lang w:val="en-US"/>
              </w:rPr>
              <w:t>bì</w:t>
            </w:r>
          </w:p>
        </w:tc>
        <w:tc>
          <w:tcPr>
            <w:tcW w:w="678"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t>10</w:t>
            </w:r>
          </w:p>
        </w:tc>
        <w:tc>
          <w:tcPr>
            <w:tcW w:w="678" w:type="pct"/>
            <w:vAlign w:val="center"/>
          </w:tcPr>
          <w:p w:rsidR="006F621B" w:rsidRPr="00EF1178" w:rsidRDefault="006F621B" w:rsidP="0028334E">
            <w:pPr>
              <w:spacing w:after="120" w:line="240" w:lineRule="auto"/>
              <w:jc w:val="center"/>
              <w:rPr>
                <w:rFonts w:cs="Times New Roman"/>
                <w:szCs w:val="26"/>
              </w:rPr>
            </w:pPr>
            <w:r w:rsidRPr="00EF1178">
              <w:rPr>
                <w:rFonts w:cs="Times New Roman"/>
                <w:szCs w:val="26"/>
                <w:lang w:val="en-US"/>
              </w:rPr>
              <w:t>Tấn/năm</w:t>
            </w:r>
          </w:p>
        </w:tc>
        <w:tc>
          <w:tcPr>
            <w:tcW w:w="1357" w:type="pct"/>
            <w:vAlign w:val="center"/>
          </w:tcPr>
          <w:p w:rsidR="006F621B" w:rsidRPr="00EF1178" w:rsidRDefault="006F621B" w:rsidP="0028334E">
            <w:pPr>
              <w:spacing w:after="120" w:line="240" w:lineRule="auto"/>
              <w:rPr>
                <w:rFonts w:cs="Times New Roman"/>
                <w:szCs w:val="26"/>
              </w:rPr>
            </w:pPr>
            <w:r w:rsidRPr="00EF1178">
              <w:rPr>
                <w:rFonts w:cs="Times New Roman"/>
                <w:szCs w:val="26"/>
              </w:rPr>
              <w:t>Đóng gói thành phẩm</w:t>
            </w:r>
          </w:p>
        </w:tc>
        <w:tc>
          <w:tcPr>
            <w:tcW w:w="1024" w:type="pct"/>
            <w:vMerge w:val="restart"/>
            <w:vAlign w:val="center"/>
          </w:tcPr>
          <w:p w:rsidR="006F621B" w:rsidRPr="00EF1178" w:rsidRDefault="006F621B" w:rsidP="0028334E">
            <w:pPr>
              <w:spacing w:after="120" w:line="240" w:lineRule="auto"/>
              <w:rPr>
                <w:rFonts w:cs="Times New Roman"/>
                <w:szCs w:val="26"/>
                <w:lang w:val="en-US"/>
              </w:rPr>
            </w:pPr>
            <w:r w:rsidRPr="00EF1178">
              <w:rPr>
                <w:rFonts w:cs="Times New Roman"/>
                <w:szCs w:val="26"/>
              </w:rPr>
              <w:t>Việt Nam</w:t>
            </w:r>
          </w:p>
        </w:tc>
      </w:tr>
      <w:tr w:rsidR="006F621B" w:rsidRPr="00EF1178" w:rsidTr="00F16710">
        <w:tc>
          <w:tcPr>
            <w:tcW w:w="434"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t>4</w:t>
            </w:r>
          </w:p>
        </w:tc>
        <w:tc>
          <w:tcPr>
            <w:tcW w:w="829" w:type="pct"/>
            <w:vAlign w:val="center"/>
          </w:tcPr>
          <w:p w:rsidR="006F621B" w:rsidRPr="00EF1178" w:rsidRDefault="006F621B" w:rsidP="0028334E">
            <w:pPr>
              <w:spacing w:after="120" w:line="240" w:lineRule="auto"/>
              <w:rPr>
                <w:rFonts w:cs="Times New Roman"/>
                <w:szCs w:val="26"/>
                <w:lang w:val="en-US"/>
              </w:rPr>
            </w:pPr>
            <w:r w:rsidRPr="00EF1178">
              <w:rPr>
                <w:rFonts w:cs="Times New Roman"/>
                <w:szCs w:val="26"/>
                <w:lang w:val="en-US"/>
              </w:rPr>
              <w:t>Đế pallet gỗ</w:t>
            </w:r>
          </w:p>
        </w:tc>
        <w:tc>
          <w:tcPr>
            <w:tcW w:w="678" w:type="pct"/>
            <w:vAlign w:val="center"/>
          </w:tcPr>
          <w:p w:rsidR="006F621B" w:rsidRPr="00EF1178" w:rsidRDefault="006F621B" w:rsidP="0028334E">
            <w:pPr>
              <w:spacing w:after="120" w:line="240" w:lineRule="auto"/>
              <w:jc w:val="center"/>
              <w:rPr>
                <w:rFonts w:cs="Times New Roman"/>
                <w:szCs w:val="26"/>
                <w:lang w:val="en-US"/>
              </w:rPr>
            </w:pPr>
            <w:r w:rsidRPr="00EF1178">
              <w:rPr>
                <w:rFonts w:cs="Times New Roman"/>
                <w:szCs w:val="26"/>
                <w:lang w:val="en-US"/>
              </w:rPr>
              <w:t>5.000</w:t>
            </w:r>
          </w:p>
        </w:tc>
        <w:tc>
          <w:tcPr>
            <w:tcW w:w="678" w:type="pct"/>
            <w:vAlign w:val="center"/>
          </w:tcPr>
          <w:p w:rsidR="006F621B" w:rsidRPr="00EF1178" w:rsidRDefault="006F621B" w:rsidP="0028334E">
            <w:pPr>
              <w:spacing w:after="120" w:line="240" w:lineRule="auto"/>
              <w:jc w:val="center"/>
              <w:rPr>
                <w:rFonts w:cs="Times New Roman"/>
                <w:szCs w:val="26"/>
              </w:rPr>
            </w:pPr>
            <w:r w:rsidRPr="00EF1178">
              <w:rPr>
                <w:rFonts w:cs="Times New Roman"/>
                <w:szCs w:val="26"/>
                <w:lang w:val="en-US"/>
              </w:rPr>
              <w:t>Cái/năm</w:t>
            </w:r>
          </w:p>
        </w:tc>
        <w:tc>
          <w:tcPr>
            <w:tcW w:w="1357" w:type="pct"/>
            <w:vAlign w:val="center"/>
          </w:tcPr>
          <w:p w:rsidR="006F621B" w:rsidRPr="00E251C3" w:rsidRDefault="00E251C3" w:rsidP="0028334E">
            <w:pPr>
              <w:spacing w:after="120" w:line="240" w:lineRule="auto"/>
              <w:rPr>
                <w:rFonts w:cs="Times New Roman"/>
                <w:szCs w:val="26"/>
              </w:rPr>
            </w:pPr>
            <w:r w:rsidRPr="00E251C3">
              <w:rPr>
                <w:color w:val="000000" w:themeColor="text1"/>
                <w:szCs w:val="26"/>
              </w:rPr>
              <w:t>Lưu chứa thành phẩm</w:t>
            </w:r>
          </w:p>
        </w:tc>
        <w:tc>
          <w:tcPr>
            <w:tcW w:w="1024" w:type="pct"/>
            <w:vMerge/>
          </w:tcPr>
          <w:p w:rsidR="006F621B" w:rsidRPr="00EF1178" w:rsidRDefault="006F621B" w:rsidP="0028334E">
            <w:pPr>
              <w:spacing w:after="120" w:line="240" w:lineRule="auto"/>
              <w:rPr>
                <w:rFonts w:cs="Times New Roman"/>
                <w:szCs w:val="26"/>
                <w:lang w:val="en-US"/>
              </w:rPr>
            </w:pPr>
          </w:p>
        </w:tc>
      </w:tr>
    </w:tbl>
    <w:p w:rsidR="005C2725" w:rsidRPr="00EF1178" w:rsidRDefault="006F621B" w:rsidP="0028334E">
      <w:pPr>
        <w:spacing w:after="120" w:line="240" w:lineRule="auto"/>
        <w:jc w:val="right"/>
        <w:rPr>
          <w:rFonts w:eastAsia="Times New Roman" w:cs="Times New Roman"/>
          <w:i/>
          <w:szCs w:val="26"/>
        </w:rPr>
      </w:pPr>
      <w:r w:rsidRPr="00EF1178">
        <w:rPr>
          <w:rFonts w:eastAsia="Times New Roman" w:cs="Times New Roman"/>
          <w:i/>
          <w:szCs w:val="26"/>
        </w:rPr>
        <w:t xml:space="preserve"> (Nguồn: </w:t>
      </w:r>
      <w:r w:rsidRPr="00EF1178">
        <w:rPr>
          <w:rFonts w:cs="Times New Roman"/>
          <w:i/>
          <w:szCs w:val="26"/>
        </w:rPr>
        <w:t>Công ty TNHH Sản xuất cao su An Thịnh Phát</w:t>
      </w:r>
      <w:r w:rsidRPr="00EF1178">
        <w:rPr>
          <w:rFonts w:eastAsia="Times New Roman" w:cs="Times New Roman"/>
          <w:i/>
          <w:szCs w:val="26"/>
        </w:rPr>
        <w:t>, 202</w:t>
      </w:r>
      <w:r w:rsidR="00E251C3">
        <w:rPr>
          <w:rFonts w:eastAsia="Times New Roman" w:cs="Times New Roman"/>
          <w:i/>
          <w:szCs w:val="26"/>
          <w:lang w:val="en-US"/>
        </w:rPr>
        <w:t>5</w:t>
      </w:r>
      <w:r w:rsidRPr="00EF1178">
        <w:rPr>
          <w:rFonts w:eastAsia="Times New Roman" w:cs="Times New Roman"/>
          <w:i/>
          <w:szCs w:val="26"/>
        </w:rPr>
        <w:t>)</w:t>
      </w:r>
    </w:p>
    <w:p w:rsidR="005A67AE" w:rsidRPr="00EF1178" w:rsidRDefault="001E57A8" w:rsidP="0028334E">
      <w:pPr>
        <w:pStyle w:val="ListParagraph"/>
        <w:numPr>
          <w:ilvl w:val="0"/>
          <w:numId w:val="33"/>
        </w:numPr>
        <w:spacing w:after="120" w:line="240" w:lineRule="auto"/>
        <w:contextualSpacing w:val="0"/>
        <w:rPr>
          <w:rFonts w:eastAsia="Times New Roman" w:cs="Times New Roman"/>
          <w:i/>
          <w:szCs w:val="26"/>
        </w:rPr>
      </w:pPr>
      <w:r w:rsidRPr="00EF1178">
        <w:rPr>
          <w:rFonts w:cs="Times New Roman"/>
          <w:b/>
          <w:szCs w:val="26"/>
        </w:rPr>
        <w:t>Cân bằng vật chất trong quá trình sản xuất</w:t>
      </w:r>
    </w:p>
    <w:p w:rsidR="005A67AE" w:rsidRPr="00EF1178" w:rsidRDefault="0007769F" w:rsidP="0028334E">
      <w:pPr>
        <w:spacing w:after="120" w:line="240" w:lineRule="auto"/>
        <w:ind w:firstLine="567"/>
        <w:rPr>
          <w:rFonts w:cs="Times New Roman"/>
          <w:b/>
          <w:szCs w:val="26"/>
          <w:lang w:val="en-US"/>
        </w:rPr>
      </w:pPr>
      <w:r w:rsidRPr="00EF1178">
        <w:rPr>
          <w:rFonts w:cs="Times New Roman"/>
          <w:b/>
          <w:szCs w:val="26"/>
          <w:u w:val="single"/>
        </w:rPr>
        <w:t>Đối với sản phẩm</w:t>
      </w:r>
      <w:r w:rsidR="003C0C56" w:rsidRPr="00EF1178">
        <w:rPr>
          <w:rFonts w:cs="Times New Roman"/>
          <w:b/>
          <w:szCs w:val="26"/>
          <w:u w:val="single"/>
        </w:rPr>
        <w:t xml:space="preserve"> </w:t>
      </w:r>
      <w:r w:rsidRPr="00EF1178">
        <w:rPr>
          <w:rFonts w:cs="Times New Roman"/>
          <w:b/>
          <w:szCs w:val="26"/>
          <w:u w:val="single"/>
        </w:rPr>
        <w:t>latex</w:t>
      </w:r>
      <w:r w:rsidR="003C0C56" w:rsidRPr="00EF1178">
        <w:rPr>
          <w:rFonts w:cs="Times New Roman"/>
          <w:b/>
          <w:szCs w:val="26"/>
        </w:rPr>
        <w:t>:</w:t>
      </w:r>
    </w:p>
    <w:p w:rsidR="0052048E" w:rsidRDefault="0052048E" w:rsidP="0028334E">
      <w:pPr>
        <w:spacing w:before="140" w:after="140" w:line="240" w:lineRule="auto"/>
        <w:ind w:firstLine="567"/>
        <w:rPr>
          <w:rFonts w:eastAsia="Times New Roman" w:cs="Times New Roman"/>
          <w:szCs w:val="26"/>
          <w:lang w:val="en-US"/>
        </w:rPr>
      </w:pPr>
      <w:r w:rsidRPr="00EF1178">
        <w:rPr>
          <w:rFonts w:eastAsia="Times New Roman" w:cs="Times New Roman"/>
          <w:szCs w:val="26"/>
        </w:rPr>
        <w:t>Với công suất 6.000 tấn sản phẩm/năm, lượng mủ nước cần cho sản xuất là 12.000 tấn/năm. Số ngày làm việc trong năm là 300 ngày, thì khối lượng sản phẩm mỗi ngày là 20 tấn sản phẩm/ngày và khối lượng mủ nước cần cho sản xuất là 40 tấn/ngày.</w:t>
      </w:r>
    </w:p>
    <w:p w:rsidR="00654F38" w:rsidRPr="00654F38" w:rsidRDefault="00654F38" w:rsidP="0028334E">
      <w:pPr>
        <w:spacing w:before="140" w:after="140" w:line="240" w:lineRule="auto"/>
        <w:ind w:firstLine="567"/>
        <w:rPr>
          <w:szCs w:val="26"/>
          <w:lang w:val="it-IT"/>
        </w:rPr>
      </w:pPr>
      <w:r w:rsidRPr="00654F38">
        <w:rPr>
          <w:szCs w:val="26"/>
          <w:lang w:val="it-IT"/>
        </w:rPr>
        <w:t xml:space="preserve">Trong quá trình sản xuất, cứ 100 kg nguyên liệu mủ nước sẽ cho ra 50 kg mủ thành phẩm (chiếm 50%) và 50 kg nước thải phát sinh từ bản thân mủ nước tương đương 5 lít nước thải (chiếm 50%). </w:t>
      </w:r>
    </w:p>
    <w:p w:rsidR="00654F38" w:rsidRPr="00654F38" w:rsidRDefault="00654F38" w:rsidP="0028334E">
      <w:pPr>
        <w:spacing w:before="140" w:after="140" w:line="240" w:lineRule="auto"/>
        <w:ind w:firstLine="540"/>
        <w:rPr>
          <w:bCs/>
          <w:color w:val="000000" w:themeColor="text1"/>
          <w:szCs w:val="26"/>
          <w:lang w:val="it-IT"/>
        </w:rPr>
      </w:pPr>
      <w:r w:rsidRPr="00654F38">
        <w:rPr>
          <w:color w:val="000000" w:themeColor="text1"/>
          <w:szCs w:val="26"/>
          <w:lang w:val="it-IT"/>
        </w:rPr>
        <w:t>L</w:t>
      </w:r>
      <w:r w:rsidRPr="00654F38">
        <w:rPr>
          <w:bCs/>
          <w:color w:val="000000" w:themeColor="text1"/>
          <w:szCs w:val="26"/>
          <w:lang w:val="it-IT"/>
        </w:rPr>
        <w:t>ượng nước thải từ bản thân mủ nước phát sinh mỗi ngày chiếm 50% khối lượng nguyên liệu, cụ thể</w:t>
      </w:r>
      <w:r>
        <w:rPr>
          <w:bCs/>
          <w:color w:val="000000" w:themeColor="text1"/>
          <w:szCs w:val="26"/>
          <w:lang w:val="it-IT"/>
        </w:rPr>
        <w:t>:</w:t>
      </w:r>
    </w:p>
    <w:p w:rsidR="0052048E" w:rsidRPr="00EF1178" w:rsidRDefault="00654F38" w:rsidP="0028334E">
      <w:pPr>
        <w:spacing w:before="140" w:after="140" w:line="240" w:lineRule="auto"/>
        <w:ind w:firstLine="567"/>
        <w:rPr>
          <w:rFonts w:eastAsia="Times New Roman" w:cs="Times New Roman"/>
          <w:i/>
          <w:szCs w:val="26"/>
        </w:rPr>
      </w:pPr>
      <w:r>
        <w:rPr>
          <w:rFonts w:eastAsia="Times New Roman" w:cs="Times New Roman"/>
          <w:i/>
          <w:szCs w:val="26"/>
          <w:lang w:val="en-US"/>
        </w:rPr>
        <w:t>50</w:t>
      </w:r>
      <w:r w:rsidR="0052048E" w:rsidRPr="00EF1178">
        <w:rPr>
          <w:rFonts w:eastAsia="Times New Roman" w:cs="Times New Roman"/>
          <w:i/>
          <w:szCs w:val="26"/>
        </w:rPr>
        <w:t xml:space="preserve">% x 40 tấn/ngày = </w:t>
      </w:r>
      <w:r>
        <w:rPr>
          <w:rFonts w:eastAsia="Times New Roman" w:cs="Times New Roman"/>
          <w:i/>
          <w:szCs w:val="26"/>
          <w:lang w:val="en-US"/>
        </w:rPr>
        <w:t>20</w:t>
      </w:r>
      <w:r w:rsidR="0052048E" w:rsidRPr="00EF1178">
        <w:rPr>
          <w:rFonts w:eastAsia="Times New Roman" w:cs="Times New Roman"/>
          <w:i/>
          <w:szCs w:val="26"/>
        </w:rPr>
        <w:t xml:space="preserve"> tấn nước thải/ngày ~ </w:t>
      </w:r>
      <w:r>
        <w:rPr>
          <w:rFonts w:eastAsia="Times New Roman" w:cs="Times New Roman"/>
          <w:i/>
          <w:szCs w:val="26"/>
          <w:lang w:val="en-US"/>
        </w:rPr>
        <w:t>20</w:t>
      </w:r>
      <w:r w:rsidR="0052048E" w:rsidRPr="00EF1178">
        <w:rPr>
          <w:rFonts w:eastAsia="Times New Roman" w:cs="Times New Roman"/>
          <w:i/>
          <w:szCs w:val="26"/>
        </w:rPr>
        <w:t xml:space="preserve"> m</w:t>
      </w:r>
      <w:r w:rsidR="0052048E" w:rsidRPr="00EF1178">
        <w:rPr>
          <w:rFonts w:eastAsia="Times New Roman" w:cs="Times New Roman"/>
          <w:i/>
          <w:szCs w:val="26"/>
          <w:vertAlign w:val="superscript"/>
        </w:rPr>
        <w:t>3</w:t>
      </w:r>
      <w:r w:rsidR="0052048E" w:rsidRPr="00EF1178">
        <w:rPr>
          <w:rFonts w:eastAsia="Times New Roman" w:cs="Times New Roman"/>
          <w:i/>
          <w:szCs w:val="26"/>
        </w:rPr>
        <w:t xml:space="preserve"> nước thải/ngày. </w:t>
      </w:r>
    </w:p>
    <w:p w:rsidR="0052048E" w:rsidRPr="00EF1178" w:rsidRDefault="0052048E" w:rsidP="0028334E">
      <w:pPr>
        <w:spacing w:before="140" w:after="140" w:line="240" w:lineRule="auto"/>
        <w:ind w:firstLine="567"/>
        <w:rPr>
          <w:rFonts w:eastAsia="Times New Roman" w:cs="Times New Roman"/>
          <w:szCs w:val="26"/>
          <w:lang w:val="en-US"/>
        </w:rPr>
      </w:pPr>
      <w:r w:rsidRPr="00EF1178">
        <w:rPr>
          <w:rFonts w:cs="Times New Roman"/>
          <w:noProof/>
          <w:szCs w:val="26"/>
          <w:lang w:val="en-US"/>
        </w:rPr>
        <mc:AlternateContent>
          <mc:Choice Requires="wpc">
            <w:drawing>
              <wp:inline distT="0" distB="0" distL="0" distR="0" wp14:anchorId="1B79CE7E" wp14:editId="2AF38A92">
                <wp:extent cx="5369442" cy="637953"/>
                <wp:effectExtent l="0" t="0" r="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8" name="Rectangle 28"/>
                        <wps:cNvSpPr/>
                        <wps:spPr>
                          <a:xfrm>
                            <a:off x="74428" y="85062"/>
                            <a:ext cx="1031328" cy="54188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52048E">
                              <w:pPr>
                                <w:spacing w:before="0" w:line="240" w:lineRule="auto"/>
                                <w:jc w:val="center"/>
                                <w:rPr>
                                  <w:lang w:val="en-US"/>
                                </w:rPr>
                              </w:pPr>
                              <w:r>
                                <w:rPr>
                                  <w:lang w:val="en-US"/>
                                </w:rPr>
                                <w:t>Mủ nước</w:t>
                              </w:r>
                            </w:p>
                            <w:p w:rsidR="004C66A4" w:rsidRPr="00CC16DD" w:rsidRDefault="004C66A4" w:rsidP="0052048E">
                              <w:pPr>
                                <w:spacing w:before="0" w:line="240" w:lineRule="auto"/>
                                <w:jc w:val="center"/>
                                <w:rPr>
                                  <w:i/>
                                  <w:lang w:val="en-US"/>
                                </w:rPr>
                              </w:pPr>
                              <w:r>
                                <w:rPr>
                                  <w:i/>
                                  <w:lang w:val="en-US"/>
                                </w:rPr>
                                <w:t>40</w:t>
                              </w:r>
                              <w:r w:rsidRPr="00CC16DD">
                                <w:rPr>
                                  <w:i/>
                                  <w:lang w:val="en-US"/>
                                </w:rPr>
                                <w:t xml:space="preserve"> tấn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wps:spPr>
                          <a:xfrm>
                            <a:off x="1105716" y="318196"/>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0" name="Rectangle 30"/>
                        <wps:cNvSpPr/>
                        <wps:spPr>
                          <a:xfrm>
                            <a:off x="2052084" y="53132"/>
                            <a:ext cx="1031328" cy="57381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52048E">
                              <w:pPr>
                                <w:spacing w:before="0"/>
                                <w:jc w:val="center"/>
                                <w:rPr>
                                  <w:lang w:val="en-US"/>
                                </w:rPr>
                              </w:pPr>
                              <w:r>
                                <w:rPr>
                                  <w:lang w:val="en-US"/>
                                </w:rPr>
                                <w:t xml:space="preserve">Thành phẩm </w:t>
                              </w:r>
                            </w:p>
                            <w:p w:rsidR="004C66A4" w:rsidRPr="00CC16DD" w:rsidRDefault="004C66A4" w:rsidP="0052048E">
                              <w:pPr>
                                <w:spacing w:before="0" w:line="240" w:lineRule="auto"/>
                                <w:jc w:val="center"/>
                                <w:rPr>
                                  <w:i/>
                                  <w:lang w:val="en-US"/>
                                </w:rPr>
                              </w:pPr>
                              <w:r>
                                <w:rPr>
                                  <w:i/>
                                  <w:lang w:val="en-US"/>
                                </w:rPr>
                                <w:t>20 tấn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105716" y="21266"/>
                            <a:ext cx="808074" cy="25526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52048E">
                              <w:pPr>
                                <w:spacing w:before="0"/>
                                <w:jc w:val="center"/>
                                <w:rPr>
                                  <w:lang w:val="en-US"/>
                                </w:rPr>
                              </w:pPr>
                              <w:r>
                                <w:rPr>
                                  <w:lang w:val="en-US"/>
                                </w:rPr>
                                <w:t>Chế biến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104709" y="115238"/>
                            <a:ext cx="276446" cy="34024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52048E">
                              <w:pP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3285461" y="53107"/>
                            <a:ext cx="1148165" cy="57381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52048E">
                              <w:pPr>
                                <w:spacing w:before="0"/>
                                <w:jc w:val="center"/>
                                <w:rPr>
                                  <w:lang w:val="en-US"/>
                                </w:rPr>
                              </w:pPr>
                              <w:r>
                                <w:rPr>
                                  <w:lang w:val="en-US"/>
                                </w:rPr>
                                <w:t xml:space="preserve">Nước thải  </w:t>
                              </w:r>
                            </w:p>
                            <w:p w:rsidR="004C66A4" w:rsidRPr="00CC16DD" w:rsidRDefault="004C66A4" w:rsidP="0052048E">
                              <w:pPr>
                                <w:spacing w:before="0" w:line="240" w:lineRule="auto"/>
                                <w:jc w:val="center"/>
                                <w:rPr>
                                  <w:i/>
                                  <w:lang w:val="en-US"/>
                                </w:rPr>
                              </w:pPr>
                              <w:r>
                                <w:rPr>
                                  <w:i/>
                                  <w:lang w:val="en-US"/>
                                </w:rPr>
                                <w:t>20 m</w:t>
                              </w:r>
                              <w:r w:rsidRPr="00CD3D6F">
                                <w:rPr>
                                  <w:i/>
                                  <w:vertAlign w:val="superscript"/>
                                  <w:lang w:val="en-US"/>
                                </w:rPr>
                                <w:t>3</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Rectangle 300"/>
                        <wps:cNvSpPr/>
                        <wps:spPr>
                          <a:xfrm>
                            <a:off x="4433649" y="178793"/>
                            <a:ext cx="482827" cy="276687"/>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52048E">
                              <w:pPr>
                                <w:spacing w:before="0"/>
                                <w:jc w:val="center"/>
                                <w:rPr>
                                  <w:lang w:val="en-US"/>
                                </w:rPr>
                              </w:pPr>
                              <w:r>
                                <w:rPr>
                                  <w:lang w:val="en-US"/>
                                </w:rPr>
                                <w:t>(1)</w:t>
                              </w:r>
                            </w:p>
                            <w:p w:rsidR="004C66A4" w:rsidRPr="00CC16DD" w:rsidRDefault="004C66A4" w:rsidP="0052048E">
                              <w:pPr>
                                <w:spacing w:before="0" w:line="240" w:lineRule="auto"/>
                                <w:jc w:val="center"/>
                                <w:rPr>
                                  <w:i/>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44" o:spid="_x0000_s1163" editas="canvas" style="width:422.8pt;height:50.25pt;mso-position-horizontal-relative:char;mso-position-vertical-relative:line" coordsize="53689,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">
                <v:shape id="_x0000_s1164" type="#_x0000_t75" style="position:absolute;width:53689;height:6375;visibility:visible;mso-wrap-style:square">
                  <v:fill o:detectmouseclick="t"/>
                  <v:path o:connecttype="none"/>
                </v:shape>
                <v:rect id="Rectangle 28" o:spid="_x0000_s1165" style="position:absolute;left:744;top:850;width:10313;height: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4McAA&#10;AADbAAAADwAAAGRycy9kb3ducmV2LnhtbERPy4rCMBTdC/5DuII7TX0wSDWKKD5wM1gFdXdprm2x&#10;uSlN1M7fTxaCy8N5zxaNKcWLaldYVjDoRyCIU6sLzhScT5veBITzyBpLy6Tgjxws5u3WDGNt33yk&#10;V+IzEULYxagg976KpXRpTgZd31bEgbvb2qAPsM6krvEdwk0ph1H0Iw0WHBpyrGiVU/pInkbB5TD6&#10;ja48GTeXaleub7vt/pwYpbqdZjkF4anxX/HHvdcKhmFs+BJ+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n4McAAAADbAAAADwAAAAAAAAAAAAAAAACYAgAAZHJzL2Rvd25y&#10;ZXYueG1sUEsFBgAAAAAEAAQA9QAAAIUDAAAAAA==&#10;" fillcolor="white [3201]" stroked="f" strokeweight=".25pt">
                  <v:textbox>
                    <w:txbxContent>
                      <w:p w:rsidR="004C66A4" w:rsidRDefault="004C66A4" w:rsidP="0052048E">
                        <w:pPr>
                          <w:spacing w:before="0" w:line="240" w:lineRule="auto"/>
                          <w:jc w:val="center"/>
                          <w:rPr>
                            <w:lang w:val="en-US"/>
                          </w:rPr>
                        </w:pPr>
                        <w:r>
                          <w:rPr>
                            <w:lang w:val="en-US"/>
                          </w:rPr>
                          <w:t>Mủ nước</w:t>
                        </w:r>
                      </w:p>
                      <w:p w:rsidR="004C66A4" w:rsidRPr="00CC16DD" w:rsidRDefault="004C66A4" w:rsidP="0052048E">
                        <w:pPr>
                          <w:spacing w:before="0" w:line="240" w:lineRule="auto"/>
                          <w:jc w:val="center"/>
                          <w:rPr>
                            <w:i/>
                            <w:lang w:val="en-US"/>
                          </w:rPr>
                        </w:pPr>
                        <w:r>
                          <w:rPr>
                            <w:i/>
                            <w:lang w:val="en-US"/>
                          </w:rPr>
                          <w:t>40</w:t>
                        </w:r>
                        <w:r w:rsidRPr="00CC16DD">
                          <w:rPr>
                            <w:i/>
                            <w:lang w:val="en-US"/>
                          </w:rPr>
                          <w:t xml:space="preserve"> tấn</w:t>
                        </w:r>
                      </w:p>
                    </w:txbxContent>
                  </v:textbox>
                </v:rect>
                <v:shape id="Straight Arrow Connector 29" o:spid="_x0000_s1166" type="#_x0000_t32" style="position:absolute;left:11057;top:3181;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IyBsAAAADbAAAADwAAAGRycy9kb3ducmV2LnhtbESP3YrCMBSE7xf2HcJZ8GZZU0UWtxpF&#10;BKFe+vMAh+bYFJuTkqQ/vr0RhL0cZuYbZr0dbSN68qF2rGA2zUAQl07XXCm4Xg4/SxAhImtsHJOC&#10;BwXYbj4/1phrN/CJ+nOsRIJwyFGBibHNpQylIYth6lri5N2ctxiT9JXUHocEt42cZ9mvtFhzWjDY&#10;0t5QeT93VoHr2RwX3zbeZVdedtgV+8EXSk2+xt0KRKQx/off7UIrmP/B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SMgbAAAAA2wAAAA8AAAAAAAAAAAAAAAAA&#10;oQIAAGRycy9kb3ducmV2LnhtbFBLBQYAAAAABAAEAPkAAACOAwAAAAA=&#10;" strokecolor="black [3040]">
                  <v:stroke endarrow="block"/>
                </v:shape>
                <v:rect id="Rectangle 30" o:spid="_x0000_s1167" style="position:absolute;left:20520;top:531;width:10314;height:5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i6sEA&#10;AADbAAAADwAAAGRycy9kb3ducmV2LnhtbERPTYvCMBC9C/sfwix403StiFSjLLtoxYtYBfU2NLNt&#10;2WZSmqj135uD4PHxvufLztTiRq2rLCv4GkYgiHOrKy4UHA+rwRSE88gaa8uk4EEOlouP3hwTbe+8&#10;p1vmCxFC2CWooPS+SaR0eUkG3dA2xIH7s61BH2BbSN3iPYSbWo6iaCINVhwaSmzop6T8P7saBadt&#10;vIvOPB13pyatfy/penPMjFL9z+57BsJT59/il3ujFcR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WYurBAAAA2wAAAA8AAAAAAAAAAAAAAAAAmAIAAGRycy9kb3du&#10;cmV2LnhtbFBLBQYAAAAABAAEAPUAAACGAwAAAAA=&#10;" fillcolor="white [3201]" stroked="f" strokeweight=".25pt">
                  <v:textbox>
                    <w:txbxContent>
                      <w:p w:rsidR="004C66A4" w:rsidRDefault="004C66A4" w:rsidP="0052048E">
                        <w:pPr>
                          <w:spacing w:before="0"/>
                          <w:jc w:val="center"/>
                          <w:rPr>
                            <w:lang w:val="en-US"/>
                          </w:rPr>
                        </w:pPr>
                        <w:r>
                          <w:rPr>
                            <w:lang w:val="en-US"/>
                          </w:rPr>
                          <w:t xml:space="preserve">Thành phẩm </w:t>
                        </w:r>
                      </w:p>
                      <w:p w:rsidR="004C66A4" w:rsidRPr="00CC16DD" w:rsidRDefault="004C66A4" w:rsidP="0052048E">
                        <w:pPr>
                          <w:spacing w:before="0" w:line="240" w:lineRule="auto"/>
                          <w:jc w:val="center"/>
                          <w:rPr>
                            <w:i/>
                            <w:lang w:val="en-US"/>
                          </w:rPr>
                        </w:pPr>
                        <w:r>
                          <w:rPr>
                            <w:i/>
                            <w:lang w:val="en-US"/>
                          </w:rPr>
                          <w:t>20 tấn</w:t>
                        </w:r>
                      </w:p>
                    </w:txbxContent>
                  </v:textbox>
                </v:rect>
                <v:rect id="Rectangle 31" o:spid="_x0000_s1168" style="position:absolute;left:11057;top:212;width:8080;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rHccUA&#10;AADbAAAADwAAAGRycy9kb3ducmV2LnhtbESPQWvCQBSE7wX/w/KE3ppNGhGJriKWVvFSTIXU2yP7&#10;moRm34bsVuO/dwuCx2FmvmEWq8G04ky9aywrSKIYBHFpdcOVguPX+8sMhPPIGlvLpOBKDlbL0dMC&#10;M20vfKBz7isRIOwyVFB732VSurImgy6yHXHwfmxv0AfZV1L3eAlw08rXOJ5Kgw2HhRo72tRU/uZ/&#10;RkGxTz/jb55NhqLbtm+n7cfumBulnsfDeg7C0+Af4Xt7pxWkCf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sdxxQAAANsAAAAPAAAAAAAAAAAAAAAAAJgCAABkcnMv&#10;ZG93bnJldi54bWxQSwUGAAAAAAQABAD1AAAAigMAAAAA&#10;" fillcolor="white [3201]" stroked="f" strokeweight=".25pt">
                  <v:textbox>
                    <w:txbxContent>
                      <w:p w:rsidR="004C66A4" w:rsidRPr="00CC16DD" w:rsidRDefault="004C66A4" w:rsidP="0052048E">
                        <w:pPr>
                          <w:spacing w:before="0"/>
                          <w:jc w:val="center"/>
                          <w:rPr>
                            <w:lang w:val="en-US"/>
                          </w:rPr>
                        </w:pPr>
                        <w:r>
                          <w:rPr>
                            <w:lang w:val="en-US"/>
                          </w:rPr>
                          <w:t>Chế biến</w:t>
                        </w:r>
                      </w:p>
                    </w:txbxContent>
                  </v:textbox>
                </v:rect>
                <v:rect id="Rectangle 32" o:spid="_x0000_s1169" style="position:absolute;left:31047;top:1152;width:2764;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ZBsMA&#10;AADbAAAADwAAAGRycy9kb3ducmV2LnhtbESPT4vCMBTE74LfITzBm6bqskg1iij+wctiFdTbo3m2&#10;xealNFG7394sLHgcZuY3zHTemFI8qXaFZQWDfgSCOLW64EzB6bjujUE4j6yxtEwKfsnBfNZuTTHW&#10;9sUHeiY+EwHCLkYFufdVLKVLczLo+rYiDt7N1gZ9kHUmdY2vADelHEbRtzRYcFjIsaJlTuk9eRgF&#10;5/3oJ7rw+Ks5V9tydd1udqfEKNXtNIsJCE+N/4T/2zutYDSEvy/hB8jZ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hZBsMAAADbAAAADwAAAAAAAAAAAAAAAACYAgAAZHJzL2Rv&#10;d25yZXYueG1sUEsFBgAAAAAEAAQA9QAAAIgDAAAAAA==&#10;" fillcolor="white [3201]" stroked="f" strokeweight=".25pt">
                  <v:textbox>
                    <w:txbxContent>
                      <w:p w:rsidR="004C66A4" w:rsidRPr="00CC16DD" w:rsidRDefault="004C66A4" w:rsidP="0052048E">
                        <w:pPr>
                          <w:rPr>
                            <w:lang w:val="en-US"/>
                          </w:rPr>
                        </w:pPr>
                        <w:r>
                          <w:rPr>
                            <w:lang w:val="en-US"/>
                          </w:rPr>
                          <w:t>+</w:t>
                        </w:r>
                      </w:p>
                    </w:txbxContent>
                  </v:textbox>
                </v:rect>
                <v:rect id="Rectangle 33" o:spid="_x0000_s1170" style="position:absolute;left:32854;top:531;width:11482;height:5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8ncUA&#10;AADbAAAADwAAAGRycy9kb3ducmV2LnhtbESPQWvCQBSE74L/YXmF3symjYikrlIsbaQXMQZsb4/s&#10;axKafRuy2xj/fVcQPA4z8w2z2oymFQP1rrGs4CmKQRCXVjdcKSiO77MlCOeRNbaWScGFHGzW08kK&#10;U23PfKAh95UIEHYpKqi971IpXVmTQRfZjjh4P7Y36IPsK6l7PAe4aeVzHC+kwYbDQo0dbWsqf/M/&#10;o+D0mezjL17Ox1OXtW/f2ceuyI1Sjw/j6wsIT6O/h2/tnVaQJHD9En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PydxQAAANsAAAAPAAAAAAAAAAAAAAAAAJgCAABkcnMv&#10;ZG93bnJldi54bWxQSwUGAAAAAAQABAD1AAAAigMAAAAA&#10;" fillcolor="white [3201]" stroked="f" strokeweight=".25pt">
                  <v:textbox>
                    <w:txbxContent>
                      <w:p w:rsidR="004C66A4" w:rsidRDefault="004C66A4" w:rsidP="0052048E">
                        <w:pPr>
                          <w:spacing w:before="0"/>
                          <w:jc w:val="center"/>
                          <w:rPr>
                            <w:lang w:val="en-US"/>
                          </w:rPr>
                        </w:pPr>
                        <w:r>
                          <w:rPr>
                            <w:lang w:val="en-US"/>
                          </w:rPr>
                          <w:t xml:space="preserve">Nước thải  </w:t>
                        </w:r>
                      </w:p>
                      <w:p w:rsidR="004C66A4" w:rsidRPr="00CC16DD" w:rsidRDefault="004C66A4" w:rsidP="0052048E">
                        <w:pPr>
                          <w:spacing w:before="0" w:line="240" w:lineRule="auto"/>
                          <w:jc w:val="center"/>
                          <w:rPr>
                            <w:i/>
                            <w:lang w:val="en-US"/>
                          </w:rPr>
                        </w:pPr>
                        <w:r>
                          <w:rPr>
                            <w:i/>
                            <w:lang w:val="en-US"/>
                          </w:rPr>
                          <w:t>20 m</w:t>
                        </w:r>
                        <w:r w:rsidRPr="00CD3D6F">
                          <w:rPr>
                            <w:i/>
                            <w:vertAlign w:val="superscript"/>
                            <w:lang w:val="en-US"/>
                          </w:rPr>
                          <w:t>3</w:t>
                        </w:r>
                        <w:r>
                          <w:rPr>
                            <w:i/>
                            <w:lang w:val="en-US"/>
                          </w:rPr>
                          <w:t>/ngày</w:t>
                        </w:r>
                      </w:p>
                    </w:txbxContent>
                  </v:textbox>
                </v:rect>
                <v:rect id="Rectangle 300" o:spid="_x0000_s1171" style="position:absolute;left:44336;top:1787;width:4828;height:27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bIsIA&#10;AADcAAAADwAAAGRycy9kb3ducmV2LnhtbERPy4rCMBTdC/MP4Q6408QHIh2jyAw+cCN2BGd2l+ba&#10;Fpub0kStf28WgsvDec8Wra3EjRpfOtYw6CsQxJkzJecajr+r3hSED8gGK8ek4UEeFvOPzgwT4+58&#10;oFsachFD2CeooQihTqT0WUEWfd/VxJE7u8ZiiLDJpWnwHsNtJYdKTaTFkmNDgTV9F5Rd0qvVcNqN&#10;9uqPp+P2VG+qn//NentMrdbdz3b5BSJQG97il3trNIxUnB/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NsiwgAAANwAAAAPAAAAAAAAAAAAAAAAAJgCAABkcnMvZG93&#10;bnJldi54bWxQSwUGAAAAAAQABAD1AAAAhwMAAAAA&#10;" fillcolor="white [3201]" stroked="f" strokeweight=".25pt">
                  <v:textbox>
                    <w:txbxContent>
                      <w:p w:rsidR="004C66A4" w:rsidRDefault="004C66A4" w:rsidP="0052048E">
                        <w:pPr>
                          <w:spacing w:before="0"/>
                          <w:jc w:val="center"/>
                          <w:rPr>
                            <w:lang w:val="en-US"/>
                          </w:rPr>
                        </w:pPr>
                        <w:r>
                          <w:rPr>
                            <w:lang w:val="en-US"/>
                          </w:rPr>
                          <w:t>(1)</w:t>
                        </w:r>
                      </w:p>
                      <w:p w:rsidR="004C66A4" w:rsidRPr="00CC16DD" w:rsidRDefault="004C66A4" w:rsidP="0052048E">
                        <w:pPr>
                          <w:spacing w:before="0" w:line="240" w:lineRule="auto"/>
                          <w:jc w:val="center"/>
                          <w:rPr>
                            <w:i/>
                            <w:lang w:val="en-US"/>
                          </w:rPr>
                        </w:pPr>
                      </w:p>
                    </w:txbxContent>
                  </v:textbox>
                </v:rect>
                <w10:anchorlock/>
              </v:group>
            </w:pict>
          </mc:Fallback>
        </mc:AlternateContent>
      </w:r>
    </w:p>
    <w:p w:rsidR="005A67AE" w:rsidRPr="00EF1178" w:rsidRDefault="0052048E" w:rsidP="0028334E">
      <w:pPr>
        <w:spacing w:before="140" w:after="140" w:line="240" w:lineRule="auto"/>
        <w:ind w:firstLine="567"/>
        <w:rPr>
          <w:rFonts w:eastAsia="Times New Roman" w:cs="Times New Roman"/>
          <w:szCs w:val="26"/>
        </w:rPr>
      </w:pPr>
      <w:r w:rsidRPr="00EF1178">
        <w:rPr>
          <w:rFonts w:eastAsia="Times New Roman" w:cs="Times New Roman"/>
          <w:szCs w:val="26"/>
        </w:rPr>
        <w:t>Ngoài ra, trong quá trình sản xuất, lượng nước cấp vào các công đoạn sẽ bằng</w:t>
      </w:r>
      <w:r w:rsidRPr="00EF1178">
        <w:rPr>
          <w:rFonts w:eastAsia="Times New Roman" w:cs="Times New Roman"/>
          <w:szCs w:val="26"/>
        </w:rPr>
        <w:br/>
        <w:t xml:space="preserve">lượng nước thải ra. </w:t>
      </w:r>
      <w:r w:rsidR="006353CA" w:rsidRPr="00EF1178">
        <w:rPr>
          <w:rFonts w:eastAsia="Times New Roman" w:cs="Times New Roman"/>
          <w:szCs w:val="26"/>
        </w:rPr>
        <w:t>Căn cứ theo Tài liệu hướng dẫn kỹ thuật sản xuất cao su bền vững của Tập đoàn Công nghiệp Cao su Việt Nam, tháng</w:t>
      </w:r>
      <w:r w:rsidR="00FF4800" w:rsidRPr="00EF1178">
        <w:rPr>
          <w:rFonts w:eastAsia="Times New Roman" w:cs="Times New Roman"/>
          <w:szCs w:val="26"/>
        </w:rPr>
        <w:t xml:space="preserve"> 05/2019. Định mức sử dụng nước</w:t>
      </w:r>
      <w:r w:rsidR="00FF4800" w:rsidRPr="00EF1178">
        <w:rPr>
          <w:rFonts w:eastAsia="Times New Roman" w:cs="Times New Roman"/>
          <w:szCs w:val="26"/>
          <w:lang w:val="en-US"/>
        </w:rPr>
        <w:t xml:space="preserve"> </w:t>
      </w:r>
      <w:r w:rsidR="006353CA" w:rsidRPr="00EF1178">
        <w:rPr>
          <w:rFonts w:eastAsia="Times New Roman" w:cs="Times New Roman"/>
          <w:szCs w:val="26"/>
        </w:rPr>
        <w:t xml:space="preserve">trong sản xuất cao su đối với sản phẩm cao su latex: </w:t>
      </w:r>
      <w:r w:rsidR="00647E76" w:rsidRPr="00EF1178">
        <w:rPr>
          <w:rFonts w:eastAsia="Times New Roman" w:cs="Times New Roman"/>
          <w:szCs w:val="26"/>
          <w:lang w:val="en-US"/>
        </w:rPr>
        <w:t>8</w:t>
      </w:r>
      <w:r w:rsidR="006353CA" w:rsidRPr="00EF1178">
        <w:rPr>
          <w:rFonts w:eastAsia="Times New Roman" w:cs="Times New Roman"/>
          <w:szCs w:val="26"/>
        </w:rPr>
        <w:t xml:space="preserve"> m</w:t>
      </w:r>
      <w:r w:rsidR="006353CA" w:rsidRPr="00EF1178">
        <w:rPr>
          <w:rFonts w:eastAsia="Times New Roman" w:cs="Times New Roman"/>
          <w:szCs w:val="26"/>
          <w:vertAlign w:val="superscript"/>
        </w:rPr>
        <w:t>3</w:t>
      </w:r>
      <w:r w:rsidR="00FF4800" w:rsidRPr="00EF1178">
        <w:rPr>
          <w:rFonts w:eastAsia="Times New Roman" w:cs="Times New Roman"/>
          <w:szCs w:val="26"/>
        </w:rPr>
        <w:t>/tấn sản phẩm.</w:t>
      </w:r>
      <w:r w:rsidR="00FF4800" w:rsidRPr="00EF1178">
        <w:rPr>
          <w:rFonts w:eastAsia="Times New Roman" w:cs="Times New Roman"/>
          <w:szCs w:val="26"/>
          <w:lang w:val="en-US"/>
        </w:rPr>
        <w:t xml:space="preserve"> </w:t>
      </w:r>
      <w:r w:rsidR="006353CA" w:rsidRPr="00EF1178">
        <w:rPr>
          <w:rFonts w:eastAsia="Times New Roman" w:cs="Times New Roman"/>
          <w:szCs w:val="26"/>
        </w:rPr>
        <w:t>Với khối lượng sản phẩm mỗi ngày là 20 t</w:t>
      </w:r>
      <w:r w:rsidR="00FF4800" w:rsidRPr="00EF1178">
        <w:rPr>
          <w:rFonts w:eastAsia="Times New Roman" w:cs="Times New Roman"/>
          <w:szCs w:val="26"/>
        </w:rPr>
        <w:t>ấn sản phẩm/ngày thì lượng nước</w:t>
      </w:r>
      <w:r w:rsidR="00FF4800" w:rsidRPr="00EF1178">
        <w:rPr>
          <w:rFonts w:eastAsia="Times New Roman" w:cs="Times New Roman"/>
          <w:szCs w:val="26"/>
          <w:lang w:val="en-US"/>
        </w:rPr>
        <w:t xml:space="preserve"> </w:t>
      </w:r>
      <w:r w:rsidR="006353CA" w:rsidRPr="00EF1178">
        <w:rPr>
          <w:rFonts w:eastAsia="Times New Roman" w:cs="Times New Roman"/>
          <w:szCs w:val="26"/>
        </w:rPr>
        <w:t xml:space="preserve">cấp vào và nước thải ra là: </w:t>
      </w:r>
    </w:p>
    <w:p w:rsidR="00142BCF" w:rsidRDefault="00142BCF" w:rsidP="0028334E">
      <w:pPr>
        <w:spacing w:before="140" w:after="140" w:line="240" w:lineRule="auto"/>
        <w:ind w:firstLine="567"/>
        <w:rPr>
          <w:rFonts w:eastAsia="Times New Roman" w:cs="Times New Roman"/>
          <w:szCs w:val="26"/>
          <w:lang w:val="en-US"/>
        </w:rPr>
      </w:pPr>
      <w:r w:rsidRPr="00EF1178">
        <w:rPr>
          <w:rFonts w:eastAsia="Times New Roman" w:cs="Times New Roman"/>
          <w:szCs w:val="26"/>
        </w:rPr>
        <w:t xml:space="preserve">20 tấn sản phẩm/ngày x </w:t>
      </w:r>
      <w:r w:rsidR="00654F38">
        <w:rPr>
          <w:rFonts w:eastAsia="Times New Roman" w:cs="Times New Roman"/>
          <w:szCs w:val="26"/>
          <w:lang w:val="en-US"/>
        </w:rPr>
        <w:t>10</w:t>
      </w:r>
      <w:r w:rsidRPr="00EF1178">
        <w:rPr>
          <w:rFonts w:eastAsia="Times New Roman" w:cs="Times New Roman"/>
          <w:szCs w:val="26"/>
        </w:rPr>
        <w:t>m</w:t>
      </w:r>
      <w:r w:rsidRPr="00EF1178">
        <w:rPr>
          <w:rFonts w:eastAsia="Times New Roman" w:cs="Times New Roman"/>
          <w:szCs w:val="26"/>
          <w:vertAlign w:val="superscript"/>
        </w:rPr>
        <w:t>3</w:t>
      </w:r>
      <w:r w:rsidRPr="00EF1178">
        <w:rPr>
          <w:rFonts w:eastAsia="Times New Roman" w:cs="Times New Roman"/>
          <w:szCs w:val="26"/>
        </w:rPr>
        <w:t xml:space="preserve">/tấn sản phẩm = </w:t>
      </w:r>
      <w:r w:rsidR="00654F38">
        <w:rPr>
          <w:rFonts w:eastAsia="Times New Roman" w:cs="Times New Roman"/>
          <w:szCs w:val="26"/>
          <w:lang w:val="en-US"/>
        </w:rPr>
        <w:t>20</w:t>
      </w:r>
      <w:r w:rsidR="00647E76" w:rsidRPr="00EF1178">
        <w:rPr>
          <w:rFonts w:eastAsia="Times New Roman" w:cs="Times New Roman"/>
          <w:szCs w:val="26"/>
          <w:lang w:val="en-US"/>
        </w:rPr>
        <w:t>0</w:t>
      </w:r>
      <w:r w:rsidRPr="00EF1178">
        <w:rPr>
          <w:rFonts w:eastAsia="Times New Roman" w:cs="Times New Roman"/>
          <w:szCs w:val="26"/>
        </w:rPr>
        <w:t xml:space="preserve"> m</w:t>
      </w:r>
      <w:r w:rsidRPr="00EF1178">
        <w:rPr>
          <w:rFonts w:eastAsia="Times New Roman" w:cs="Times New Roman"/>
          <w:szCs w:val="26"/>
          <w:vertAlign w:val="superscript"/>
        </w:rPr>
        <w:t>3</w:t>
      </w:r>
      <w:r w:rsidRPr="00EF1178">
        <w:rPr>
          <w:rFonts w:eastAsia="Times New Roman" w:cs="Times New Roman"/>
          <w:szCs w:val="26"/>
        </w:rPr>
        <w:t>/ngày.</w:t>
      </w:r>
    </w:p>
    <w:p w:rsidR="00941638" w:rsidRPr="00EF1178" w:rsidRDefault="00941638" w:rsidP="0028334E">
      <w:pPr>
        <w:keepNext/>
        <w:spacing w:before="140" w:after="140" w:line="240" w:lineRule="auto"/>
        <w:jc w:val="center"/>
        <w:outlineLvl w:val="5"/>
        <w:rPr>
          <w:rFonts w:cs="Times New Roman"/>
          <w:szCs w:val="26"/>
        </w:rPr>
      </w:pPr>
      <w:r w:rsidRPr="00EF1178">
        <w:rPr>
          <w:rFonts w:cs="Times New Roman"/>
          <w:noProof/>
          <w:szCs w:val="26"/>
          <w:lang w:val="en-US"/>
        </w:rPr>
        <mc:AlternateContent>
          <mc:Choice Requires="wpc">
            <w:drawing>
              <wp:inline distT="0" distB="0" distL="0" distR="0" wp14:anchorId="5C17D1DD" wp14:editId="18DAE86C">
                <wp:extent cx="5922334" cy="606056"/>
                <wp:effectExtent l="0" t="0" r="2540" b="3810"/>
                <wp:docPr id="465" name="Canvas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7" name="Rectangle 457"/>
                        <wps:cNvSpPr/>
                        <wps:spPr>
                          <a:xfrm>
                            <a:off x="36002" y="59464"/>
                            <a:ext cx="1245009" cy="54188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941638">
                              <w:pPr>
                                <w:spacing w:before="0" w:line="240" w:lineRule="auto"/>
                                <w:jc w:val="center"/>
                                <w:rPr>
                                  <w:lang w:val="en-US"/>
                                </w:rPr>
                              </w:pPr>
                              <w:r>
                                <w:rPr>
                                  <w:lang w:val="en-US"/>
                                </w:rPr>
                                <w:t>Mủ nước</w:t>
                              </w:r>
                            </w:p>
                            <w:p w:rsidR="004C66A4" w:rsidRPr="00CC16DD" w:rsidRDefault="004C66A4" w:rsidP="00941638">
                              <w:pPr>
                                <w:spacing w:before="0" w:line="240" w:lineRule="auto"/>
                                <w:jc w:val="center"/>
                                <w:rPr>
                                  <w:i/>
                                  <w:lang w:val="en-US"/>
                                </w:rPr>
                              </w:pPr>
                              <w:r>
                                <w:rPr>
                                  <w:i/>
                                  <w:lang w:val="en-US"/>
                                </w:rPr>
                                <w:t>40</w:t>
                              </w:r>
                              <w:r w:rsidRPr="00CC16DD">
                                <w:rPr>
                                  <w:i/>
                                  <w:lang w:val="en-US"/>
                                </w:rPr>
                                <w:t xml:space="preserve"> tấn</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Straight Arrow Connector 458"/>
                        <wps:cNvCnPr/>
                        <wps:spPr>
                          <a:xfrm>
                            <a:off x="2413572" y="389504"/>
                            <a:ext cx="6828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9" name="Rectangle 459"/>
                        <wps:cNvSpPr/>
                        <wps:spPr>
                          <a:xfrm>
                            <a:off x="3185979" y="27526"/>
                            <a:ext cx="1035148" cy="57381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941638">
                              <w:pPr>
                                <w:spacing w:before="0"/>
                                <w:jc w:val="center"/>
                                <w:rPr>
                                  <w:lang w:val="en-US"/>
                                </w:rPr>
                              </w:pPr>
                              <w:r>
                                <w:rPr>
                                  <w:lang w:val="en-US"/>
                                </w:rPr>
                                <w:t xml:space="preserve">Thành phẩm </w:t>
                              </w:r>
                            </w:p>
                            <w:p w:rsidR="004C66A4" w:rsidRPr="00CC16DD" w:rsidRDefault="004C66A4" w:rsidP="00941638">
                              <w:pPr>
                                <w:spacing w:before="0" w:line="240" w:lineRule="auto"/>
                                <w:jc w:val="center"/>
                                <w:rPr>
                                  <w:i/>
                                  <w:lang w:val="en-US"/>
                                </w:rPr>
                              </w:pPr>
                              <w:r>
                                <w:rPr>
                                  <w:i/>
                                  <w:lang w:val="en-US"/>
                                </w:rPr>
                                <w:t>20 tấn/ngày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a:off x="2340991" y="68876"/>
                            <a:ext cx="808074" cy="25526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941638">
                              <w:pPr>
                                <w:spacing w:before="0"/>
                                <w:jc w:val="center"/>
                                <w:rPr>
                                  <w:lang w:val="en-US"/>
                                </w:rPr>
                              </w:pPr>
                              <w:r>
                                <w:rPr>
                                  <w:lang w:val="en-US"/>
                                </w:rPr>
                                <w:t>Chế biến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461"/>
                        <wps:cNvSpPr/>
                        <wps:spPr>
                          <a:xfrm>
                            <a:off x="4092349" y="79396"/>
                            <a:ext cx="276446" cy="34024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941638">
                              <w:pP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4368783" y="27530"/>
                            <a:ext cx="1128250" cy="54326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941638">
                              <w:pPr>
                                <w:spacing w:before="0"/>
                                <w:jc w:val="center"/>
                                <w:rPr>
                                  <w:lang w:val="en-US"/>
                                </w:rPr>
                              </w:pPr>
                              <w:r>
                                <w:rPr>
                                  <w:lang w:val="en-US"/>
                                </w:rPr>
                                <w:t>Nước thải</w:t>
                              </w:r>
                            </w:p>
                            <w:p w:rsidR="004C66A4" w:rsidRPr="00CC16DD" w:rsidRDefault="004C66A4" w:rsidP="00941638">
                              <w:pPr>
                                <w:spacing w:before="0" w:line="240" w:lineRule="auto"/>
                                <w:jc w:val="center"/>
                                <w:rPr>
                                  <w:i/>
                                  <w:lang w:val="en-US"/>
                                </w:rPr>
                              </w:pPr>
                              <w:r>
                                <w:rPr>
                                  <w:i/>
                                  <w:lang w:val="en-US"/>
                                </w:rPr>
                                <w:t>200 m</w:t>
                              </w:r>
                              <w:r w:rsidRPr="00C31FBA">
                                <w:rPr>
                                  <w:i/>
                                  <w:vertAlign w:val="superscript"/>
                                  <w:lang w:val="en-US"/>
                                </w:rPr>
                                <w:t>3</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1336671" y="68850"/>
                            <a:ext cx="1076722" cy="537206"/>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941638">
                              <w:pPr>
                                <w:spacing w:before="0" w:line="240" w:lineRule="auto"/>
                                <w:jc w:val="center"/>
                                <w:rPr>
                                  <w:lang w:val="en-US"/>
                                </w:rPr>
                              </w:pPr>
                              <w:r>
                                <w:rPr>
                                  <w:lang w:val="en-US"/>
                                </w:rPr>
                                <w:t>Nước cấp</w:t>
                              </w:r>
                            </w:p>
                            <w:p w:rsidR="004C66A4" w:rsidRPr="00CC16DD" w:rsidRDefault="004C66A4" w:rsidP="00941638">
                              <w:pPr>
                                <w:spacing w:before="0" w:line="240" w:lineRule="auto"/>
                                <w:jc w:val="center"/>
                                <w:rPr>
                                  <w:i/>
                                  <w:lang w:val="en-US"/>
                                </w:rPr>
                              </w:pPr>
                              <w:r>
                                <w:rPr>
                                  <w:i/>
                                  <w:lang w:val="en-US"/>
                                </w:rPr>
                                <w:t>200</w:t>
                              </w:r>
                              <w:r w:rsidRPr="00CC16DD">
                                <w:rPr>
                                  <w:i/>
                                  <w:lang w:val="en-US"/>
                                </w:rPr>
                                <w:t xml:space="preserve"> </w:t>
                              </w:r>
                              <w:r>
                                <w:rPr>
                                  <w:i/>
                                  <w:lang w:val="en-US"/>
                                </w:rPr>
                                <w:t>m</w:t>
                              </w:r>
                              <w:r w:rsidRPr="000D5FC8">
                                <w:rPr>
                                  <w:i/>
                                  <w:vertAlign w:val="superscript"/>
                                  <w:lang w:val="en-US"/>
                                </w:rPr>
                                <w:t>3</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Rectangle 464"/>
                        <wps:cNvSpPr/>
                        <wps:spPr>
                          <a:xfrm>
                            <a:off x="1151657" y="79396"/>
                            <a:ext cx="276446" cy="34024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941638">
                              <w:pP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5517190" y="79380"/>
                            <a:ext cx="383880" cy="34024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941638">
                              <w:pP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465" o:spid="_x0000_s1172" editas="canvas" style="width:466.35pt;height:47.7pt;mso-position-horizontal-relative:char;mso-position-vertical-relative:line" coordsize="59220,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">
                <v:shape id="_x0000_s1173" type="#_x0000_t75" style="position:absolute;width:59220;height:6057;visibility:visible;mso-wrap-style:square">
                  <v:fill o:detectmouseclick="t"/>
                  <v:path o:connecttype="none"/>
                </v:shape>
                <v:rect id="Rectangle 457" o:spid="_x0000_s1174" style="position:absolute;left:360;top:594;width:12450;height: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hLsYA&#10;AADcAAAADwAAAGRycy9kb3ducmV2LnhtbESPQWvCQBSE7wX/w/KE3upGa1XSrCKWqngRUyHt7ZF9&#10;JsHs25BdNf57t1DocZiZb5hk0ZlaXKl1lWUFw0EEgji3uuJCwfHr82UGwnlkjbVlUnAnB4t57ynB&#10;WNsbH+ia+kIECLsYFZTeN7GULi/JoBvYhjh4J9sa9EG2hdQt3gLc1HIURRNpsOKwUGJDq5Lyc3ox&#10;CrLd6z765tm4y5pN/fGzWW+PqVHqud8t30F46vx/+K+91QrGb1P4PR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hLsYAAADcAAAADwAAAAAAAAAAAAAAAACYAgAAZHJz&#10;L2Rvd25yZXYueG1sUEsFBgAAAAAEAAQA9QAAAIsDAAAAAA==&#10;" fillcolor="white [3201]" stroked="f" strokeweight=".25pt">
                  <v:textbox>
                    <w:txbxContent>
                      <w:p w:rsidR="004C66A4" w:rsidRDefault="004C66A4" w:rsidP="00941638">
                        <w:pPr>
                          <w:spacing w:before="0" w:line="240" w:lineRule="auto"/>
                          <w:jc w:val="center"/>
                          <w:rPr>
                            <w:lang w:val="en-US"/>
                          </w:rPr>
                        </w:pPr>
                        <w:r>
                          <w:rPr>
                            <w:lang w:val="en-US"/>
                          </w:rPr>
                          <w:t>Mủ nước</w:t>
                        </w:r>
                      </w:p>
                      <w:p w:rsidR="004C66A4" w:rsidRPr="00CC16DD" w:rsidRDefault="004C66A4" w:rsidP="00941638">
                        <w:pPr>
                          <w:spacing w:before="0" w:line="240" w:lineRule="auto"/>
                          <w:jc w:val="center"/>
                          <w:rPr>
                            <w:i/>
                            <w:lang w:val="en-US"/>
                          </w:rPr>
                        </w:pPr>
                        <w:r>
                          <w:rPr>
                            <w:i/>
                            <w:lang w:val="en-US"/>
                          </w:rPr>
                          <w:t>40</w:t>
                        </w:r>
                        <w:r w:rsidRPr="00CC16DD">
                          <w:rPr>
                            <w:i/>
                            <w:lang w:val="en-US"/>
                          </w:rPr>
                          <w:t xml:space="preserve"> tấn</w:t>
                        </w:r>
                        <w:r>
                          <w:rPr>
                            <w:i/>
                            <w:lang w:val="en-US"/>
                          </w:rPr>
                          <w:t>/ngày</w:t>
                        </w:r>
                      </w:p>
                    </w:txbxContent>
                  </v:textbox>
                </v:rect>
                <v:shape id="Straight Arrow Connector 458" o:spid="_x0000_s1175" type="#_x0000_t32" style="position:absolute;left:24135;top:3895;width:6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Wpr4AAADcAAAADwAAAGRycy9kb3ducmV2LnhtbERPy4rCMBTdD8w/hCu4GabpiCNSjSKC&#10;UJejfsCludMUm5uSpA//3iwEl4fz3u4n24qBfGgcK/jJchDEldMN1wpu19P3GkSIyBpbx6TgQQH2&#10;u8+PLRbajfxHwyXWIoVwKFCBibErpAyVIYshcx1x4v6dtxgT9LXUHscUblu5yPOVtNhwajDY0dFQ&#10;db/0VoEb2JyXXzbeZV9dD9iXx9GXSs1n02EDItIU3+KXu9QKlr9pbTqTjoD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JZamvgAAANwAAAAPAAAAAAAAAAAAAAAAAKEC&#10;AABkcnMvZG93bnJldi54bWxQSwUGAAAAAAQABAD5AAAAjAMAAAAA&#10;" strokecolor="black [3040]">
                  <v:stroke endarrow="block"/>
                </v:shape>
                <v:rect id="Rectangle 459" o:spid="_x0000_s1176" style="position:absolute;left:31859;top:275;width:10352;height:5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Qx8YA&#10;AADcAAAADwAAAGRycy9kb3ducmV2LnhtbESPQWvCQBSE7wX/w/IEb7qxVUmjq0iLVbxIU8F6e2Sf&#10;STD7NmS3Gv+9Kwg9DjPzDTNbtKYSF2pcaVnBcBCBIM6sLjlXsP9Z9WMQziNrrCyTghs5WMw7LzNM&#10;tL3yN11Sn4sAYZeggsL7OpHSZQUZdANbEwfvZBuDPsgml7rBa4CbSr5G0UQaLDksFFjTR0HZOf0z&#10;Cg7bt130y/GoPdTr6vO4/trsU6NUr9supyA8tf4//GxvtILR+B0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uQx8YAAADcAAAADwAAAAAAAAAAAAAAAACYAgAAZHJz&#10;L2Rvd25yZXYueG1sUEsFBgAAAAAEAAQA9QAAAIsDAAAAAA==&#10;" fillcolor="white [3201]" stroked="f" strokeweight=".25pt">
                  <v:textbox>
                    <w:txbxContent>
                      <w:p w:rsidR="004C66A4" w:rsidRDefault="004C66A4" w:rsidP="00941638">
                        <w:pPr>
                          <w:spacing w:before="0"/>
                          <w:jc w:val="center"/>
                          <w:rPr>
                            <w:lang w:val="en-US"/>
                          </w:rPr>
                        </w:pPr>
                        <w:r>
                          <w:rPr>
                            <w:lang w:val="en-US"/>
                          </w:rPr>
                          <w:t xml:space="preserve">Thành phẩm </w:t>
                        </w:r>
                      </w:p>
                      <w:p w:rsidR="004C66A4" w:rsidRPr="00CC16DD" w:rsidRDefault="004C66A4" w:rsidP="00941638">
                        <w:pPr>
                          <w:spacing w:before="0" w:line="240" w:lineRule="auto"/>
                          <w:jc w:val="center"/>
                          <w:rPr>
                            <w:i/>
                            <w:lang w:val="en-US"/>
                          </w:rPr>
                        </w:pPr>
                        <w:r>
                          <w:rPr>
                            <w:i/>
                            <w:lang w:val="en-US"/>
                          </w:rPr>
                          <w:t>20 tấn/ngày</w:t>
                        </w:r>
                      </w:p>
                    </w:txbxContent>
                  </v:textbox>
                </v:rect>
                <v:rect id="Rectangle 460" o:spid="_x0000_s1177" style="position:absolute;left:23409;top:688;width:808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z58MA&#10;AADcAAAADwAAAGRycy9kb3ducmV2LnhtbERPy2rCQBTdF/yH4Qru6sQHElJHKUqb0I0YBevukrkm&#10;oZk7ITON6d93FoLLw3mvt4NpRE+dqy0rmE0jEMSF1TWXCs6nj9cYhPPIGhvLpOCPHGw3o5c1Jtre&#10;+Uh97ksRQtglqKDyvk2kdEVFBt3UtsSBu9nOoA+wK6Xu8B7CTSPnUbSSBmsODRW2tKuo+Ml/jYLL&#10;1+IQfXO8HC5t2uyv6Wd2zo1Sk/Hw/gbC0+Cf4oc70wqWqzA/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3z58MAAADcAAAADwAAAAAAAAAAAAAAAACYAgAAZHJzL2Rv&#10;d25yZXYueG1sUEsFBgAAAAAEAAQA9QAAAIgDAAAAAA==&#10;" fillcolor="white [3201]" stroked="f" strokeweight=".25pt">
                  <v:textbox>
                    <w:txbxContent>
                      <w:p w:rsidR="004C66A4" w:rsidRPr="00CC16DD" w:rsidRDefault="004C66A4" w:rsidP="00941638">
                        <w:pPr>
                          <w:spacing w:before="0"/>
                          <w:jc w:val="center"/>
                          <w:rPr>
                            <w:lang w:val="en-US"/>
                          </w:rPr>
                        </w:pPr>
                        <w:r>
                          <w:rPr>
                            <w:lang w:val="en-US"/>
                          </w:rPr>
                          <w:t>Chế biến</w:t>
                        </w:r>
                      </w:p>
                    </w:txbxContent>
                  </v:textbox>
                </v:rect>
                <v:rect id="Rectangle 461" o:spid="_x0000_s1178" style="position:absolute;left:40923;top:793;width:2764;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WfMUA&#10;AADcAAAADwAAAGRycy9kb3ducmV2LnhtbESPS4vCQBCE74L/YWhhbzrxgUh0FFF8sBcxCuqtybRJ&#10;MNMTMrOa/fc7C4LHoqq+omaLxpTiSbUrLCvo9yIQxKnVBWcKzqdNdwLCeWSNpWVS8EsOFvN2a4ax&#10;ti8+0jPxmQgQdjEqyL2vYildmpNB17MVcfDutjbog6wzqWt8Bbgp5SCKxtJgwWEhx4pWOaWP5Mco&#10;uHwPD9GVJ6PmUu3K9W233Z8To9RXp1lOQXhq/Cf8bu+1gtG4D/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VZ8xQAAANwAAAAPAAAAAAAAAAAAAAAAAJgCAABkcnMv&#10;ZG93bnJldi54bWxQSwUGAAAAAAQABAD1AAAAigMAAAAA&#10;" fillcolor="white [3201]" stroked="f" strokeweight=".25pt">
                  <v:textbox>
                    <w:txbxContent>
                      <w:p w:rsidR="004C66A4" w:rsidRPr="00CC16DD" w:rsidRDefault="004C66A4" w:rsidP="00941638">
                        <w:pPr>
                          <w:rPr>
                            <w:lang w:val="en-US"/>
                          </w:rPr>
                        </w:pPr>
                        <w:r>
                          <w:rPr>
                            <w:lang w:val="en-US"/>
                          </w:rPr>
                          <w:t>+</w:t>
                        </w:r>
                      </w:p>
                    </w:txbxContent>
                  </v:textbox>
                </v:rect>
                <v:rect id="Rectangle 462" o:spid="_x0000_s1179" style="position:absolute;left:43687;top:275;width:11283;height:5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C8YA&#10;AADcAAAADwAAAGRycy9kb3ducmV2LnhtbESPQWvCQBSE74X+h+UJvTUbo4ikriIVjfRSmgbS3h7Z&#10;1ySYfRuyW43/3i0UPA4z8w2z2oymE2caXGtZwTSKQRBXVrdcKyg+989LEM4ja+wsk4IrOdisHx9W&#10;mGp74Q86574WAcIuRQWN930qpasaMugi2xMH78cOBn2QQy31gJcAN51M4nghDbYcFhrs6bWh6pT/&#10;GgXl2+w9/uLlfCz7rNt9Z4djkRulnibj9gWEp9Hfw//to1YwXyT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IC8YAAADcAAAADwAAAAAAAAAAAAAAAACYAgAAZHJz&#10;L2Rvd25yZXYueG1sUEsFBgAAAAAEAAQA9QAAAIsDAAAAAA==&#10;" fillcolor="white [3201]" stroked="f" strokeweight=".25pt">
                  <v:textbox>
                    <w:txbxContent>
                      <w:p w:rsidR="004C66A4" w:rsidRDefault="004C66A4" w:rsidP="00941638">
                        <w:pPr>
                          <w:spacing w:before="0"/>
                          <w:jc w:val="center"/>
                          <w:rPr>
                            <w:lang w:val="en-US"/>
                          </w:rPr>
                        </w:pPr>
                        <w:r>
                          <w:rPr>
                            <w:lang w:val="en-US"/>
                          </w:rPr>
                          <w:t>Nước thải</w:t>
                        </w:r>
                      </w:p>
                      <w:p w:rsidR="004C66A4" w:rsidRPr="00CC16DD" w:rsidRDefault="004C66A4" w:rsidP="00941638">
                        <w:pPr>
                          <w:spacing w:before="0" w:line="240" w:lineRule="auto"/>
                          <w:jc w:val="center"/>
                          <w:rPr>
                            <w:i/>
                            <w:lang w:val="en-US"/>
                          </w:rPr>
                        </w:pPr>
                        <w:r>
                          <w:rPr>
                            <w:i/>
                            <w:lang w:val="en-US"/>
                          </w:rPr>
                          <w:t>200 m</w:t>
                        </w:r>
                        <w:r w:rsidRPr="00C31FBA">
                          <w:rPr>
                            <w:i/>
                            <w:vertAlign w:val="superscript"/>
                            <w:lang w:val="en-US"/>
                          </w:rPr>
                          <w:t>3</w:t>
                        </w:r>
                        <w:r>
                          <w:rPr>
                            <w:i/>
                            <w:lang w:val="en-US"/>
                          </w:rPr>
                          <w:t>/ngày</w:t>
                        </w:r>
                      </w:p>
                    </w:txbxContent>
                  </v:textbox>
                </v:rect>
                <v:rect id="Rectangle 463" o:spid="_x0000_s1180" style="position:absolute;left:13366;top:688;width:10767;height:5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tkMQA&#10;AADcAAAADwAAAGRycy9kb3ducmV2LnhtbESPQYvCMBSE74L/ITxhb5q6ikg1irjsKl7EKqi3R/Ns&#10;i81LabJa/70RBI/DzHzDTOeNKcWNaldYVtDvRSCIU6sLzhQc9r/dMQjnkTWWlknBgxzMZ+3WFGNt&#10;77yjW+IzESDsYlSQe1/FUro0J4OuZyvi4F1sbdAHWWdS13gPcFPK7ygaSYMFh4UcK1rmlF6Tf6Pg&#10;uBlsoxOPh82xWpU/59Xf+pAYpb46zWICwlPjP+F3e60VDEcD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bZDEAAAA3AAAAA8AAAAAAAAAAAAAAAAAmAIAAGRycy9k&#10;b3ducmV2LnhtbFBLBQYAAAAABAAEAPUAAACJAwAAAAA=&#10;" fillcolor="white [3201]" stroked="f" strokeweight=".25pt">
                  <v:textbox>
                    <w:txbxContent>
                      <w:p w:rsidR="004C66A4" w:rsidRDefault="004C66A4" w:rsidP="00941638">
                        <w:pPr>
                          <w:spacing w:before="0" w:line="240" w:lineRule="auto"/>
                          <w:jc w:val="center"/>
                          <w:rPr>
                            <w:lang w:val="en-US"/>
                          </w:rPr>
                        </w:pPr>
                        <w:r>
                          <w:rPr>
                            <w:lang w:val="en-US"/>
                          </w:rPr>
                          <w:t>Nước cấp</w:t>
                        </w:r>
                      </w:p>
                      <w:p w:rsidR="004C66A4" w:rsidRPr="00CC16DD" w:rsidRDefault="004C66A4" w:rsidP="00941638">
                        <w:pPr>
                          <w:spacing w:before="0" w:line="240" w:lineRule="auto"/>
                          <w:jc w:val="center"/>
                          <w:rPr>
                            <w:i/>
                            <w:lang w:val="en-US"/>
                          </w:rPr>
                        </w:pPr>
                        <w:r>
                          <w:rPr>
                            <w:i/>
                            <w:lang w:val="en-US"/>
                          </w:rPr>
                          <w:t>200</w:t>
                        </w:r>
                        <w:r w:rsidRPr="00CC16DD">
                          <w:rPr>
                            <w:i/>
                            <w:lang w:val="en-US"/>
                          </w:rPr>
                          <w:t xml:space="preserve"> </w:t>
                        </w:r>
                        <w:r>
                          <w:rPr>
                            <w:i/>
                            <w:lang w:val="en-US"/>
                          </w:rPr>
                          <w:t>m</w:t>
                        </w:r>
                        <w:r w:rsidRPr="000D5FC8">
                          <w:rPr>
                            <w:i/>
                            <w:vertAlign w:val="superscript"/>
                            <w:lang w:val="en-US"/>
                          </w:rPr>
                          <w:t>3</w:t>
                        </w:r>
                        <w:r>
                          <w:rPr>
                            <w:i/>
                            <w:lang w:val="en-US"/>
                          </w:rPr>
                          <w:t>/ngày</w:t>
                        </w:r>
                      </w:p>
                    </w:txbxContent>
                  </v:textbox>
                </v:rect>
                <v:rect id="Rectangle 464" o:spid="_x0000_s1181" style="position:absolute;left:11516;top:793;width:2765;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15MYA&#10;AADcAAAADwAAAGRycy9kb3ducmV2LnhtbESPQWvCQBSE7wX/w/KE3ppN2yASXaW0tAYv0hhQb4/s&#10;Mwlm34bs1qT/visIPQ4z8w2zXI+mFVfqXWNZwXMUgyAurW64UlDsP5/mIJxH1thaJgW/5GC9mjws&#10;MdV24G+65r4SAcIuRQW1910qpStrMugi2xEH72x7gz7IvpK6xyHATStf4ngmDTYcFmrs6L2m8pL/&#10;GAWH7esuPvI8GQ/dpv04bb6yIjdKPU7HtwUIT6P/D9/bmVaQzBK4nQ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b15MYAAADcAAAADwAAAAAAAAAAAAAAAACYAgAAZHJz&#10;L2Rvd25yZXYueG1sUEsFBgAAAAAEAAQA9QAAAIsDAAAAAA==&#10;" fillcolor="white [3201]" stroked="f" strokeweight=".25pt">
                  <v:textbox>
                    <w:txbxContent>
                      <w:p w:rsidR="004C66A4" w:rsidRPr="00CC16DD" w:rsidRDefault="004C66A4" w:rsidP="00941638">
                        <w:pPr>
                          <w:rPr>
                            <w:lang w:val="en-US"/>
                          </w:rPr>
                        </w:pPr>
                        <w:r>
                          <w:rPr>
                            <w:lang w:val="en-US"/>
                          </w:rPr>
                          <w:t>+</w:t>
                        </w:r>
                      </w:p>
                    </w:txbxContent>
                  </v:textbox>
                </v:rect>
                <v:rect id="Rectangle 312" o:spid="_x0000_s1182" style="position:absolute;left:55171;top:793;width:3839;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2E8UA&#10;AADcAAAADwAAAGRycy9kb3ducmV2LnhtbESPS4vCQBCE7wv+h6EFb+vEByLRUUTxwV4Wo6Demkyb&#10;BDM9ITNq/Pc7C4LHoqq+oqbzxpTiQbUrLCvodSMQxKnVBWcKjof19xiE88gaS8uk4EUO5rPW1xRj&#10;bZ+8p0fiMxEg7GJUkHtfxVK6NCeDrmsr4uBdbW3QB1lnUtf4DHBTyn4UjaTBgsNCjhUtc0pvyd0o&#10;OP0MfqMzj4fNqdqWq8t2szsmRqlOu1lMQHhq/Cf8bu+0gkGvD/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3YTxQAAANwAAAAPAAAAAAAAAAAAAAAAAJgCAABkcnMv&#10;ZG93bnJldi54bWxQSwUGAAAAAAQABAD1AAAAigMAAAAA&#10;" fillcolor="white [3201]" stroked="f" strokeweight=".25pt">
                  <v:textbox>
                    <w:txbxContent>
                      <w:p w:rsidR="004C66A4" w:rsidRPr="00CC16DD" w:rsidRDefault="004C66A4" w:rsidP="00941638">
                        <w:pPr>
                          <w:rPr>
                            <w:lang w:val="en-US"/>
                          </w:rPr>
                        </w:pPr>
                        <w:r>
                          <w:rPr>
                            <w:lang w:val="en-US"/>
                          </w:rPr>
                          <w:t>(2)</w:t>
                        </w:r>
                      </w:p>
                    </w:txbxContent>
                  </v:textbox>
                </v:rect>
                <w10:anchorlock/>
              </v:group>
            </w:pict>
          </mc:Fallback>
        </mc:AlternateContent>
      </w:r>
    </w:p>
    <w:p w:rsidR="003C4369" w:rsidRDefault="003C4369" w:rsidP="0028334E">
      <w:pPr>
        <w:tabs>
          <w:tab w:val="center" w:pos="4819"/>
          <w:tab w:val="left" w:pos="7351"/>
        </w:tabs>
        <w:spacing w:before="140" w:after="140" w:line="240" w:lineRule="auto"/>
        <w:rPr>
          <w:bCs/>
          <w:color w:val="000000" w:themeColor="text1"/>
          <w:szCs w:val="26"/>
          <w:lang w:val="nb-NO"/>
        </w:rPr>
      </w:pPr>
      <w:r w:rsidRPr="009A3A39">
        <w:rPr>
          <w:bCs/>
          <w:color w:val="000000" w:themeColor="text1"/>
          <w:szCs w:val="26"/>
          <w:lang w:val="nb-NO"/>
        </w:rPr>
        <w:t>Từ (1) và (2) ta có sơ đồ cân bằng vật chất cho toàn bộ quá trình sản xuất như sau:</w:t>
      </w:r>
    </w:p>
    <w:p w:rsidR="00E47144" w:rsidRDefault="00E47144" w:rsidP="0028334E">
      <w:pPr>
        <w:tabs>
          <w:tab w:val="center" w:pos="4819"/>
          <w:tab w:val="left" w:pos="7351"/>
        </w:tabs>
        <w:spacing w:before="140" w:after="140" w:line="240" w:lineRule="auto"/>
        <w:rPr>
          <w:bCs/>
          <w:color w:val="000000" w:themeColor="text1"/>
          <w:szCs w:val="26"/>
          <w:lang w:val="nb-NO"/>
        </w:rPr>
      </w:pPr>
    </w:p>
    <w:p w:rsidR="003C4369" w:rsidRPr="009A3A39" w:rsidRDefault="003C4369" w:rsidP="0028334E">
      <w:pPr>
        <w:tabs>
          <w:tab w:val="center" w:pos="4819"/>
          <w:tab w:val="left" w:pos="7351"/>
        </w:tabs>
        <w:spacing w:before="140" w:after="140" w:line="240" w:lineRule="auto"/>
        <w:rPr>
          <w:bCs/>
          <w:color w:val="000000" w:themeColor="text1"/>
          <w:szCs w:val="26"/>
          <w:lang w:val="nb-NO"/>
        </w:rPr>
      </w:pPr>
      <w:r w:rsidRPr="009A3A39">
        <w:rPr>
          <w:noProof/>
          <w:szCs w:val="26"/>
          <w:lang w:val="en-US"/>
        </w:rPr>
        <mc:AlternateContent>
          <mc:Choice Requires="wps">
            <w:drawing>
              <wp:anchor distT="0" distB="0" distL="114300" distR="114300" simplePos="0" relativeHeight="252196864" behindDoc="0" locked="0" layoutInCell="1" allowOverlap="1" wp14:anchorId="2113489C" wp14:editId="7BD5462F">
                <wp:simplePos x="0" y="0"/>
                <wp:positionH relativeFrom="column">
                  <wp:posOffset>2390775</wp:posOffset>
                </wp:positionH>
                <wp:positionV relativeFrom="paragraph">
                  <wp:posOffset>71120</wp:posOffset>
                </wp:positionV>
                <wp:extent cx="839470" cy="255270"/>
                <wp:effectExtent l="0" t="0" r="0" b="0"/>
                <wp:wrapNone/>
                <wp:docPr id="19413602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55270"/>
                        </a:xfrm>
                        <a:prstGeom prst="rect">
                          <a:avLst/>
                        </a:prstGeom>
                        <a:noFill/>
                        <a:ln>
                          <a:noFill/>
                        </a:ln>
                      </wps:spPr>
                      <wps:txbx>
                        <w:txbxContent>
                          <w:p w:rsidR="004C66A4" w:rsidRPr="009A3A39" w:rsidRDefault="004C66A4" w:rsidP="009A3A39">
                            <w:pPr>
                              <w:spacing w:before="0"/>
                              <w:rPr>
                                <w:color w:val="000000" w:themeColor="text1"/>
                              </w:rPr>
                            </w:pPr>
                            <w:r w:rsidRPr="009A3A39">
                              <w:rPr>
                                <w:color w:val="000000" w:themeColor="text1"/>
                              </w:rPr>
                              <w:t>Chế biến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83" type="#_x0000_t202" style="position:absolute;left:0;text-align:left;margin-left:188.25pt;margin-top:5.6pt;width:66.1pt;height:20.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" filled="f" stroked="f">
                <v:textbox>
                  <w:txbxContent>
                    <w:p w:rsidR="004C66A4" w:rsidRPr="009A3A39" w:rsidRDefault="004C66A4" w:rsidP="009A3A39">
                      <w:pPr>
                        <w:spacing w:before="0"/>
                        <w:rPr>
                          <w:color w:val="000000" w:themeColor="text1"/>
                        </w:rPr>
                      </w:pPr>
                      <w:r w:rsidRPr="009A3A39">
                        <w:rPr>
                          <w:color w:val="000000" w:themeColor="text1"/>
                        </w:rPr>
                        <w:t>Chế biến</w:t>
                      </w:r>
                    </w:p>
                  </w:txbxContent>
                </v:textbox>
              </v:shape>
            </w:pict>
          </mc:Fallback>
        </mc:AlternateContent>
      </w:r>
    </w:p>
    <w:p w:rsidR="003C4369" w:rsidRPr="009A3A39" w:rsidRDefault="003C4369" w:rsidP="0028334E">
      <w:pPr>
        <w:spacing w:before="140" w:after="140" w:line="240" w:lineRule="auto"/>
        <w:rPr>
          <w:bCs/>
          <w:color w:val="000000" w:themeColor="text1"/>
          <w:szCs w:val="26"/>
          <w:lang w:val="nb-NO"/>
        </w:rPr>
      </w:pPr>
      <w:r w:rsidRPr="009A3A39">
        <w:rPr>
          <w:noProof/>
          <w:szCs w:val="26"/>
          <w:lang w:val="en-US"/>
        </w:rPr>
        <mc:AlternateContent>
          <mc:Choice Requires="wps">
            <w:drawing>
              <wp:anchor distT="4294967295" distB="4294967295" distL="114300" distR="114300" simplePos="0" relativeHeight="252195840" behindDoc="0" locked="0" layoutInCell="1" allowOverlap="1" wp14:anchorId="3FF27E26" wp14:editId="54DE420F">
                <wp:simplePos x="0" y="0"/>
                <wp:positionH relativeFrom="column">
                  <wp:posOffset>2663825</wp:posOffset>
                </wp:positionH>
                <wp:positionV relativeFrom="paragraph">
                  <wp:posOffset>121920</wp:posOffset>
                </wp:positionV>
                <wp:extent cx="393065" cy="0"/>
                <wp:effectExtent l="0" t="76200" r="26035" b="95250"/>
                <wp:wrapNone/>
                <wp:docPr id="194136022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09.75pt;margin-top:9.6pt;width:30.95pt;height:0;z-index:25219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">
                <v:stroke endarrow="block"/>
              </v:shape>
            </w:pict>
          </mc:Fallback>
        </mc:AlternateContent>
      </w:r>
      <w:r w:rsidRPr="009A3A39">
        <w:rPr>
          <w:bCs/>
          <w:color w:val="000000" w:themeColor="text1"/>
          <w:szCs w:val="26"/>
          <w:lang w:val="nb-NO"/>
        </w:rPr>
        <w:t>Nguyên liệu mủ nước   + Nước cấp                   Thành phẩm     +    Nước thải</w:t>
      </w:r>
    </w:p>
    <w:p w:rsidR="003C4369" w:rsidRPr="009A3A39" w:rsidRDefault="009A3A39" w:rsidP="0028334E">
      <w:pPr>
        <w:tabs>
          <w:tab w:val="left" w:pos="2512"/>
          <w:tab w:val="center" w:pos="4819"/>
          <w:tab w:val="left" w:pos="7351"/>
        </w:tabs>
        <w:spacing w:after="120" w:line="240" w:lineRule="auto"/>
        <w:rPr>
          <w:bCs/>
          <w:i/>
          <w:color w:val="000000" w:themeColor="text1"/>
          <w:szCs w:val="26"/>
          <w:lang w:val="nb-NO"/>
        </w:rPr>
      </w:pPr>
      <w:r>
        <w:rPr>
          <w:bCs/>
          <w:i/>
          <w:color w:val="000000" w:themeColor="text1"/>
          <w:szCs w:val="26"/>
          <w:lang w:val="nb-NO"/>
        </w:rPr>
        <w:t>40</w:t>
      </w:r>
      <w:r w:rsidR="003C4369" w:rsidRPr="009A3A39">
        <w:rPr>
          <w:bCs/>
          <w:i/>
          <w:color w:val="000000" w:themeColor="text1"/>
          <w:szCs w:val="26"/>
          <w:lang w:val="nb-NO"/>
        </w:rPr>
        <w:t xml:space="preserve"> tấn/ngày</w:t>
      </w:r>
      <w:r w:rsidR="003C4369" w:rsidRPr="009A3A39">
        <w:rPr>
          <w:bCs/>
          <w:i/>
          <w:color w:val="000000" w:themeColor="text1"/>
          <w:szCs w:val="26"/>
          <w:lang w:val="nb-NO"/>
        </w:rPr>
        <w:tab/>
      </w:r>
      <w:r w:rsidR="00F06C9C">
        <w:rPr>
          <w:bCs/>
          <w:i/>
          <w:color w:val="000000" w:themeColor="text1"/>
          <w:szCs w:val="26"/>
          <w:lang w:val="nb-NO"/>
        </w:rPr>
        <w:t>200</w:t>
      </w:r>
      <w:r w:rsidR="003C4369" w:rsidRPr="009A3A39">
        <w:rPr>
          <w:bCs/>
          <w:i/>
          <w:color w:val="000000" w:themeColor="text1"/>
          <w:szCs w:val="26"/>
          <w:lang w:val="nb-NO"/>
        </w:rPr>
        <w:t xml:space="preserve"> m</w:t>
      </w:r>
      <w:r w:rsidR="003C4369" w:rsidRPr="009A3A39">
        <w:rPr>
          <w:bCs/>
          <w:i/>
          <w:color w:val="000000" w:themeColor="text1"/>
          <w:szCs w:val="26"/>
          <w:vertAlign w:val="superscript"/>
          <w:lang w:val="nb-NO"/>
        </w:rPr>
        <w:t>3</w:t>
      </w:r>
      <w:r w:rsidR="003C4369" w:rsidRPr="009A3A39">
        <w:rPr>
          <w:bCs/>
          <w:i/>
          <w:color w:val="000000" w:themeColor="text1"/>
          <w:szCs w:val="26"/>
          <w:lang w:val="nb-NO"/>
        </w:rPr>
        <w:t>/ngày</w:t>
      </w:r>
      <w:r w:rsidR="003C4369" w:rsidRPr="009A3A39">
        <w:rPr>
          <w:bCs/>
          <w:i/>
          <w:color w:val="000000" w:themeColor="text1"/>
          <w:szCs w:val="26"/>
          <w:lang w:val="nb-NO"/>
        </w:rPr>
        <w:tab/>
        <w:t xml:space="preserve">                   </w:t>
      </w:r>
      <w:r w:rsidR="00657C95">
        <w:rPr>
          <w:bCs/>
          <w:i/>
          <w:color w:val="000000" w:themeColor="text1"/>
          <w:szCs w:val="26"/>
          <w:lang w:val="nb-NO"/>
        </w:rPr>
        <w:t>20</w:t>
      </w:r>
      <w:r w:rsidR="003C4369" w:rsidRPr="009A3A39">
        <w:rPr>
          <w:bCs/>
          <w:i/>
          <w:color w:val="000000" w:themeColor="text1"/>
          <w:szCs w:val="26"/>
          <w:lang w:val="nb-NO"/>
        </w:rPr>
        <w:t xml:space="preserve">  tấn          </w:t>
      </w:r>
      <w:r w:rsidR="00657C95">
        <w:rPr>
          <w:bCs/>
          <w:i/>
          <w:color w:val="000000" w:themeColor="text1"/>
          <w:szCs w:val="26"/>
          <w:lang w:val="nb-NO"/>
        </w:rPr>
        <w:t>200</w:t>
      </w:r>
      <w:r w:rsidR="003C4369" w:rsidRPr="009A3A39">
        <w:rPr>
          <w:bCs/>
          <w:i/>
          <w:color w:val="000000" w:themeColor="text1"/>
          <w:szCs w:val="26"/>
          <w:lang w:val="nb-NO"/>
        </w:rPr>
        <w:t xml:space="preserve">  m</w:t>
      </w:r>
      <w:r w:rsidR="003C4369" w:rsidRPr="009A3A39">
        <w:rPr>
          <w:bCs/>
          <w:i/>
          <w:color w:val="000000" w:themeColor="text1"/>
          <w:szCs w:val="26"/>
          <w:vertAlign w:val="superscript"/>
          <w:lang w:val="nb-NO"/>
        </w:rPr>
        <w:t>3</w:t>
      </w:r>
      <w:r w:rsidR="003C4369" w:rsidRPr="009A3A39">
        <w:rPr>
          <w:bCs/>
          <w:i/>
          <w:color w:val="000000" w:themeColor="text1"/>
          <w:szCs w:val="26"/>
          <w:lang w:val="nb-NO"/>
        </w:rPr>
        <w:t xml:space="preserve"> + </w:t>
      </w:r>
      <w:r w:rsidR="00657C95">
        <w:rPr>
          <w:bCs/>
          <w:i/>
          <w:color w:val="000000" w:themeColor="text1"/>
          <w:szCs w:val="26"/>
          <w:lang w:val="nb-NO"/>
        </w:rPr>
        <w:t>20</w:t>
      </w:r>
      <w:r w:rsidR="003C4369" w:rsidRPr="009A3A39">
        <w:rPr>
          <w:bCs/>
          <w:i/>
          <w:color w:val="000000" w:themeColor="text1"/>
          <w:szCs w:val="26"/>
          <w:lang w:val="nb-NO"/>
        </w:rPr>
        <w:t xml:space="preserve"> m</w:t>
      </w:r>
      <w:r w:rsidR="003C4369" w:rsidRPr="009A3A39">
        <w:rPr>
          <w:bCs/>
          <w:i/>
          <w:color w:val="000000" w:themeColor="text1"/>
          <w:szCs w:val="26"/>
          <w:vertAlign w:val="superscript"/>
          <w:lang w:val="nb-NO"/>
        </w:rPr>
        <w:t>3</w:t>
      </w:r>
    </w:p>
    <w:p w:rsidR="003C4369" w:rsidRPr="009A3A39" w:rsidRDefault="00657C95" w:rsidP="0028334E">
      <w:pPr>
        <w:tabs>
          <w:tab w:val="left" w:pos="2512"/>
          <w:tab w:val="center" w:pos="4819"/>
          <w:tab w:val="left" w:pos="7351"/>
        </w:tabs>
        <w:spacing w:after="120" w:line="240" w:lineRule="auto"/>
        <w:rPr>
          <w:bCs/>
          <w:i/>
          <w:color w:val="000000" w:themeColor="text1"/>
          <w:szCs w:val="26"/>
          <w:vertAlign w:val="superscript"/>
          <w:lang w:val="nb-NO"/>
        </w:rPr>
      </w:pPr>
      <w:r>
        <w:rPr>
          <w:bCs/>
          <w:i/>
          <w:color w:val="000000" w:themeColor="text1"/>
          <w:szCs w:val="26"/>
          <w:lang w:val="nb-NO"/>
        </w:rPr>
        <w:t>40</w:t>
      </w:r>
      <w:r w:rsidR="003C4369" w:rsidRPr="009A3A39">
        <w:rPr>
          <w:bCs/>
          <w:i/>
          <w:color w:val="000000" w:themeColor="text1"/>
          <w:szCs w:val="26"/>
          <w:lang w:val="nb-NO"/>
        </w:rPr>
        <w:t xml:space="preserve">  tấn/ngày</w:t>
      </w:r>
      <w:r w:rsidR="003C4369" w:rsidRPr="009A3A39">
        <w:rPr>
          <w:bCs/>
          <w:i/>
          <w:color w:val="000000" w:themeColor="text1"/>
          <w:szCs w:val="26"/>
          <w:lang w:val="nb-NO"/>
        </w:rPr>
        <w:tab/>
      </w:r>
      <w:r>
        <w:rPr>
          <w:bCs/>
          <w:i/>
          <w:color w:val="000000" w:themeColor="text1"/>
          <w:szCs w:val="26"/>
          <w:lang w:val="nb-NO"/>
        </w:rPr>
        <w:t>200</w:t>
      </w:r>
      <w:r w:rsidR="003C4369" w:rsidRPr="009A3A39">
        <w:rPr>
          <w:bCs/>
          <w:i/>
          <w:color w:val="000000" w:themeColor="text1"/>
          <w:szCs w:val="26"/>
          <w:lang w:val="nb-NO"/>
        </w:rPr>
        <w:t xml:space="preserve"> m</w:t>
      </w:r>
      <w:r w:rsidR="003C4369" w:rsidRPr="009A3A39">
        <w:rPr>
          <w:bCs/>
          <w:i/>
          <w:color w:val="000000" w:themeColor="text1"/>
          <w:szCs w:val="26"/>
          <w:vertAlign w:val="superscript"/>
          <w:lang w:val="nb-NO"/>
        </w:rPr>
        <w:t>3</w:t>
      </w:r>
      <w:r w:rsidR="003C4369" w:rsidRPr="009A3A39">
        <w:rPr>
          <w:bCs/>
          <w:i/>
          <w:color w:val="000000" w:themeColor="text1"/>
          <w:szCs w:val="26"/>
          <w:lang w:val="nb-NO"/>
        </w:rPr>
        <w:t>/ngày</w:t>
      </w:r>
      <w:r w:rsidR="003C4369" w:rsidRPr="009A3A39">
        <w:rPr>
          <w:bCs/>
          <w:i/>
          <w:color w:val="000000" w:themeColor="text1"/>
          <w:szCs w:val="26"/>
          <w:lang w:val="nb-NO"/>
        </w:rPr>
        <w:tab/>
        <w:t xml:space="preserve">                   </w:t>
      </w:r>
      <w:r>
        <w:rPr>
          <w:bCs/>
          <w:i/>
          <w:color w:val="000000" w:themeColor="text1"/>
          <w:szCs w:val="26"/>
          <w:lang w:val="nb-NO"/>
        </w:rPr>
        <w:t>20</w:t>
      </w:r>
      <w:r w:rsidR="003C4369" w:rsidRPr="009A3A39">
        <w:rPr>
          <w:bCs/>
          <w:i/>
          <w:color w:val="000000" w:themeColor="text1"/>
          <w:szCs w:val="26"/>
          <w:lang w:val="nb-NO"/>
        </w:rPr>
        <w:t xml:space="preserve">  tấn                  </w:t>
      </w:r>
      <w:r>
        <w:rPr>
          <w:bCs/>
          <w:i/>
          <w:color w:val="000000" w:themeColor="text1"/>
          <w:szCs w:val="26"/>
          <w:lang w:val="nb-NO"/>
        </w:rPr>
        <w:t>220</w:t>
      </w:r>
      <w:r w:rsidR="003C4369" w:rsidRPr="009A3A39">
        <w:rPr>
          <w:bCs/>
          <w:i/>
          <w:color w:val="000000" w:themeColor="text1"/>
          <w:szCs w:val="26"/>
          <w:lang w:val="nb-NO"/>
        </w:rPr>
        <w:t xml:space="preserve"> m</w:t>
      </w:r>
      <w:r w:rsidR="003C4369" w:rsidRPr="009A3A39">
        <w:rPr>
          <w:bCs/>
          <w:i/>
          <w:color w:val="000000" w:themeColor="text1"/>
          <w:szCs w:val="26"/>
          <w:vertAlign w:val="superscript"/>
          <w:lang w:val="nb-NO"/>
        </w:rPr>
        <w:t>3</w:t>
      </w:r>
    </w:p>
    <w:p w:rsidR="00657C95" w:rsidRPr="00EF1178" w:rsidRDefault="00657C95" w:rsidP="0028334E">
      <w:pPr>
        <w:spacing w:after="120" w:line="240" w:lineRule="auto"/>
        <w:ind w:firstLine="567"/>
        <w:rPr>
          <w:rFonts w:cs="Times New Roman"/>
          <w:b/>
          <w:szCs w:val="26"/>
          <w:lang w:val="en-US"/>
        </w:rPr>
      </w:pPr>
      <w:r w:rsidRPr="00EF1178">
        <w:rPr>
          <w:rFonts w:cs="Times New Roman"/>
          <w:b/>
          <w:szCs w:val="26"/>
          <w:u w:val="single"/>
        </w:rPr>
        <w:t xml:space="preserve">Đối với sản phẩm </w:t>
      </w:r>
      <w:r>
        <w:rPr>
          <w:rFonts w:cs="Times New Roman"/>
          <w:b/>
          <w:szCs w:val="26"/>
          <w:u w:val="single"/>
          <w:lang w:val="en-US"/>
        </w:rPr>
        <w:t>SVR 3L</w:t>
      </w:r>
      <w:r w:rsidRPr="00EF1178">
        <w:rPr>
          <w:rFonts w:cs="Times New Roman"/>
          <w:b/>
          <w:szCs w:val="26"/>
        </w:rPr>
        <w:t>:</w:t>
      </w:r>
    </w:p>
    <w:p w:rsidR="00657C95" w:rsidRPr="00657C95" w:rsidRDefault="00657C95" w:rsidP="0028334E">
      <w:pPr>
        <w:spacing w:after="120" w:line="240" w:lineRule="auto"/>
        <w:ind w:firstLine="540"/>
        <w:rPr>
          <w:bCs/>
          <w:color w:val="000000" w:themeColor="text1"/>
          <w:szCs w:val="26"/>
          <w:lang w:val="it-IT"/>
        </w:rPr>
      </w:pPr>
      <w:r w:rsidRPr="00657C95">
        <w:rPr>
          <w:bCs/>
          <w:color w:val="000000" w:themeColor="text1"/>
          <w:szCs w:val="26"/>
          <w:lang w:val="it-IT"/>
        </w:rPr>
        <w:lastRenderedPageBreak/>
        <w:t xml:space="preserve">Với công suất </w:t>
      </w:r>
      <w:r w:rsidR="004657FD">
        <w:rPr>
          <w:bCs/>
          <w:color w:val="000000" w:themeColor="text1"/>
          <w:szCs w:val="26"/>
          <w:lang w:val="it-IT"/>
        </w:rPr>
        <w:t>2</w:t>
      </w:r>
      <w:r w:rsidRPr="00657C95">
        <w:rPr>
          <w:bCs/>
          <w:color w:val="000000" w:themeColor="text1"/>
          <w:szCs w:val="26"/>
          <w:lang w:val="it-IT"/>
        </w:rPr>
        <w:t xml:space="preserve">.000 tấn sản phẩm/năm, lượng mủ nước cần cho sản xuất là </w:t>
      </w:r>
      <w:r w:rsidR="004657FD">
        <w:rPr>
          <w:bCs/>
          <w:color w:val="000000" w:themeColor="text1"/>
          <w:szCs w:val="26"/>
          <w:lang w:val="nb-NO"/>
        </w:rPr>
        <w:t xml:space="preserve">5.714 </w:t>
      </w:r>
      <w:r w:rsidRPr="00657C95">
        <w:rPr>
          <w:bCs/>
          <w:color w:val="000000" w:themeColor="text1"/>
          <w:szCs w:val="26"/>
          <w:lang w:val="it-IT"/>
        </w:rPr>
        <w:t xml:space="preserve">tấn/năm. Số ngày làm việc trong năm là 300 ngày, thì khối lượng sản phẩm mỗi ngày là </w:t>
      </w:r>
      <w:r w:rsidR="004657FD">
        <w:rPr>
          <w:bCs/>
          <w:color w:val="000000" w:themeColor="text1"/>
          <w:szCs w:val="26"/>
          <w:lang w:val="it-IT"/>
        </w:rPr>
        <w:t>6,66</w:t>
      </w:r>
      <w:r w:rsidRPr="00657C95">
        <w:rPr>
          <w:bCs/>
          <w:color w:val="000000" w:themeColor="text1"/>
          <w:szCs w:val="26"/>
          <w:lang w:val="it-IT"/>
        </w:rPr>
        <w:t xml:space="preserve"> tấn sản phẩm/ngày và khối lượng mủ nước cần cho sản xuất là </w:t>
      </w:r>
      <w:r w:rsidR="00326924">
        <w:rPr>
          <w:bCs/>
          <w:color w:val="000000" w:themeColor="text1"/>
          <w:szCs w:val="26"/>
          <w:lang w:val="it-IT"/>
        </w:rPr>
        <w:t>19,05</w:t>
      </w:r>
      <w:r w:rsidRPr="00657C95">
        <w:rPr>
          <w:bCs/>
          <w:color w:val="000000" w:themeColor="text1"/>
          <w:szCs w:val="26"/>
          <w:lang w:val="it-IT"/>
        </w:rPr>
        <w:t xml:space="preserve"> tấn/ngày. </w:t>
      </w:r>
    </w:p>
    <w:p w:rsidR="00657C95" w:rsidRPr="00657C95" w:rsidRDefault="00657C95" w:rsidP="0028334E">
      <w:pPr>
        <w:spacing w:after="120" w:line="240" w:lineRule="auto"/>
        <w:ind w:firstLine="540"/>
        <w:rPr>
          <w:i/>
          <w:iCs/>
          <w:color w:val="000000" w:themeColor="text1"/>
          <w:szCs w:val="26"/>
          <w:lang w:val="it-IT"/>
        </w:rPr>
      </w:pPr>
      <w:r w:rsidRPr="00657C95">
        <w:rPr>
          <w:i/>
          <w:iCs/>
          <w:color w:val="000000" w:themeColor="text1"/>
          <w:szCs w:val="26"/>
          <w:lang w:val="it-IT"/>
        </w:rPr>
        <w:t xml:space="preserve">Trong quá trình sản xuất, cứ 100 kg nguyên liệu mủ nước sẽ cho ra 35 kg mủ thành phẩm (chiếm 35%) và 65 kg nước thải phát sinh từ bản thân mủ nước tương đương 65 lít nước thải (chiếm 65%). </w:t>
      </w:r>
    </w:p>
    <w:p w:rsidR="00105543" w:rsidRPr="00EF1178" w:rsidRDefault="00105543" w:rsidP="0028334E">
      <w:pPr>
        <w:keepNext/>
        <w:spacing w:after="120" w:line="240" w:lineRule="auto"/>
        <w:ind w:firstLine="540"/>
        <w:outlineLvl w:val="5"/>
        <w:rPr>
          <w:rFonts w:eastAsia="Times New Roman" w:cs="Times New Roman"/>
          <w:szCs w:val="26"/>
        </w:rPr>
      </w:pPr>
      <w:r w:rsidRPr="00EF1178">
        <w:rPr>
          <w:rFonts w:eastAsia="Times New Roman" w:cs="Times New Roman"/>
          <w:szCs w:val="26"/>
        </w:rPr>
        <w:t>Lượng nước thải từ mủ nước phát sinh mỗi ngày chiếm 65% khối lượng nguyên</w:t>
      </w:r>
      <w:r w:rsidRPr="00EF1178">
        <w:rPr>
          <w:rFonts w:eastAsia="Times New Roman" w:cs="Times New Roman"/>
          <w:szCs w:val="26"/>
        </w:rPr>
        <w:br/>
        <w:t xml:space="preserve">liệu, cụ thể: </w:t>
      </w:r>
    </w:p>
    <w:p w:rsidR="00105543" w:rsidRPr="00EF1178" w:rsidRDefault="00105543" w:rsidP="0028334E">
      <w:pPr>
        <w:keepNext/>
        <w:spacing w:after="120" w:line="240" w:lineRule="auto"/>
        <w:ind w:firstLine="540"/>
        <w:outlineLvl w:val="5"/>
        <w:rPr>
          <w:rFonts w:eastAsia="Times New Roman" w:cs="Times New Roman"/>
          <w:i/>
          <w:szCs w:val="26"/>
          <w:vertAlign w:val="subscript"/>
        </w:rPr>
      </w:pPr>
      <w:r w:rsidRPr="00EF1178">
        <w:rPr>
          <w:rFonts w:eastAsia="Times New Roman" w:cs="Times New Roman"/>
          <w:i/>
          <w:szCs w:val="26"/>
        </w:rPr>
        <w:t>65 % x 19,05 tấn/ngày = 12,38 tấn nước thải/ngày ~ 12,38 m</w:t>
      </w:r>
      <w:r w:rsidRPr="00EF1178">
        <w:rPr>
          <w:rFonts w:eastAsia="Times New Roman" w:cs="Times New Roman"/>
          <w:i/>
          <w:szCs w:val="26"/>
          <w:vertAlign w:val="superscript"/>
        </w:rPr>
        <w:t>3</w:t>
      </w:r>
      <w:r w:rsidRPr="00EF1178">
        <w:rPr>
          <w:rFonts w:eastAsia="Times New Roman" w:cs="Times New Roman"/>
          <w:i/>
          <w:szCs w:val="26"/>
        </w:rPr>
        <w:t xml:space="preserve"> nước thải/ngày. </w:t>
      </w:r>
    </w:p>
    <w:p w:rsidR="00472E2C" w:rsidRDefault="00472E2C" w:rsidP="0028334E">
      <w:pPr>
        <w:keepNext/>
        <w:spacing w:after="120" w:line="240" w:lineRule="auto"/>
        <w:jc w:val="center"/>
        <w:outlineLvl w:val="5"/>
        <w:rPr>
          <w:rFonts w:eastAsia="Times New Roman" w:cs="Times New Roman"/>
          <w:szCs w:val="26"/>
          <w:lang w:val="en-US"/>
        </w:rPr>
      </w:pPr>
      <w:r w:rsidRPr="00EF1178">
        <w:rPr>
          <w:rFonts w:cs="Times New Roman"/>
          <w:noProof/>
          <w:szCs w:val="26"/>
          <w:lang w:val="en-US"/>
        </w:rPr>
        <mc:AlternateContent>
          <mc:Choice Requires="wpc">
            <w:drawing>
              <wp:inline distT="0" distB="0" distL="0" distR="0" wp14:anchorId="6D991383" wp14:editId="248E6F2B">
                <wp:extent cx="5501060" cy="606056"/>
                <wp:effectExtent l="0" t="0" r="4445" b="3810"/>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Rectangle 5"/>
                        <wps:cNvSpPr/>
                        <wps:spPr>
                          <a:xfrm>
                            <a:off x="49852" y="59464"/>
                            <a:ext cx="1245009" cy="54188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472E2C">
                              <w:pPr>
                                <w:spacing w:before="0" w:line="240" w:lineRule="auto"/>
                                <w:jc w:val="center"/>
                                <w:rPr>
                                  <w:lang w:val="en-US"/>
                                </w:rPr>
                              </w:pPr>
                              <w:r>
                                <w:rPr>
                                  <w:lang w:val="en-US"/>
                                </w:rPr>
                                <w:t>Mủ nước</w:t>
                              </w:r>
                            </w:p>
                            <w:p w:rsidR="004C66A4" w:rsidRPr="00CC16DD" w:rsidRDefault="004C66A4" w:rsidP="00472E2C">
                              <w:pPr>
                                <w:spacing w:before="0" w:line="240" w:lineRule="auto"/>
                                <w:jc w:val="center"/>
                                <w:rPr>
                                  <w:i/>
                                  <w:lang w:val="en-US"/>
                                </w:rPr>
                              </w:pPr>
                              <w:r>
                                <w:rPr>
                                  <w:i/>
                                  <w:lang w:val="en-US"/>
                                </w:rPr>
                                <w:t>19,05</w:t>
                              </w:r>
                              <w:r w:rsidRPr="00CC16DD">
                                <w:rPr>
                                  <w:i/>
                                  <w:lang w:val="en-US"/>
                                </w:rPr>
                                <w:t xml:space="preserve"> tấn</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wps:spPr>
                          <a:xfrm>
                            <a:off x="1350675" y="384720"/>
                            <a:ext cx="6828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Rectangle 34"/>
                        <wps:cNvSpPr/>
                        <wps:spPr>
                          <a:xfrm>
                            <a:off x="2084395" y="0"/>
                            <a:ext cx="1282088" cy="57381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472E2C">
                              <w:pPr>
                                <w:spacing w:before="0"/>
                                <w:jc w:val="center"/>
                                <w:rPr>
                                  <w:lang w:val="en-US"/>
                                </w:rPr>
                              </w:pPr>
                              <w:r>
                                <w:rPr>
                                  <w:lang w:val="en-US"/>
                                </w:rPr>
                                <w:t xml:space="preserve">Thành phẩm </w:t>
                              </w:r>
                            </w:p>
                            <w:p w:rsidR="004C66A4" w:rsidRPr="00CC16DD" w:rsidRDefault="004C66A4" w:rsidP="00472E2C">
                              <w:pPr>
                                <w:spacing w:before="0" w:line="240" w:lineRule="auto"/>
                                <w:jc w:val="center"/>
                                <w:rPr>
                                  <w:i/>
                                  <w:lang w:val="en-US"/>
                                </w:rPr>
                              </w:pPr>
                              <w:r>
                                <w:rPr>
                                  <w:i/>
                                  <w:lang w:val="en-US"/>
                                </w:rPr>
                                <w:t>6,66 tấn/ngày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350734" y="68876"/>
                            <a:ext cx="808074" cy="25526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472E2C">
                              <w:pPr>
                                <w:spacing w:before="0"/>
                                <w:jc w:val="center"/>
                                <w:rPr>
                                  <w:lang w:val="en-US"/>
                                </w:rPr>
                              </w:pPr>
                              <w:r>
                                <w:rPr>
                                  <w:lang w:val="en-US"/>
                                </w:rPr>
                                <w:t>Chế biến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3409906" y="92990"/>
                            <a:ext cx="276446" cy="35552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472E2C">
                              <w:pP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876596" y="29742"/>
                            <a:ext cx="1241045" cy="54326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472E2C">
                              <w:pPr>
                                <w:spacing w:before="0"/>
                                <w:jc w:val="center"/>
                                <w:rPr>
                                  <w:lang w:val="en-US"/>
                                </w:rPr>
                              </w:pPr>
                              <w:r>
                                <w:rPr>
                                  <w:lang w:val="en-US"/>
                                </w:rPr>
                                <w:t>Nước thải</w:t>
                              </w:r>
                            </w:p>
                            <w:p w:rsidR="004C66A4" w:rsidRPr="00CC16DD" w:rsidRDefault="004C66A4" w:rsidP="00472E2C">
                              <w:pPr>
                                <w:spacing w:before="0" w:line="240" w:lineRule="auto"/>
                                <w:jc w:val="center"/>
                                <w:rPr>
                                  <w:i/>
                                  <w:lang w:val="en-US"/>
                                </w:rPr>
                              </w:pPr>
                              <w:r>
                                <w:rPr>
                                  <w:i/>
                                  <w:lang w:val="en-US"/>
                                </w:rPr>
                                <w:t>12,38 m</w:t>
                              </w:r>
                              <w:r w:rsidRPr="00C31FBA">
                                <w:rPr>
                                  <w:i/>
                                  <w:vertAlign w:val="superscript"/>
                                  <w:lang w:val="en-US"/>
                                </w:rPr>
                                <w:t>3</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5117641" y="99758"/>
                            <a:ext cx="383690" cy="34024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472E2C">
                              <w:pP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83" o:spid="_x0000_s1184" editas="canvas" style="width:433.15pt;height:47.7pt;mso-position-horizontal-relative:char;mso-position-vertical-relative:line" coordsize="55010,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">
                <v:shape id="_x0000_s1185" type="#_x0000_t75" style="position:absolute;width:55010;height:6057;visibility:visible;mso-wrap-style:square">
                  <v:fill o:detectmouseclick="t"/>
                  <v:path o:connecttype="none"/>
                </v:shape>
                <v:rect id="Rectangle 5" o:spid="_x0000_s1186" style="position:absolute;left:498;top:594;width:12450;height: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Aa8QA&#10;AADaAAAADwAAAGRycy9kb3ducmV2LnhtbESPT2vCQBTE7wW/w/KE3nTTfyLRNUhFI72IqWC9PbKv&#10;STD7NmTXJP323YLQ4zAzv2GWyWBq0VHrKssKnqYRCOLc6ooLBafP7WQOwnlkjbVlUvBDDpLV6GGJ&#10;sbY9H6nLfCEChF2MCkrvm1hKl5dk0E1tQxy8b9sa9EG2hdQt9gFuavkcRTNpsOKwUGJD7yXl1+xm&#10;FJw/Xg7RF89fh3OT1ptLutufMqPU43hYL0B4Gvx/+N7eawVv8Hcl3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gGvEAAAA2gAAAA8AAAAAAAAAAAAAAAAAmAIAAGRycy9k&#10;b3ducmV2LnhtbFBLBQYAAAAABAAEAPUAAACJAwAAAAA=&#10;" fillcolor="white [3201]" stroked="f" strokeweight=".25pt">
                  <v:textbox>
                    <w:txbxContent>
                      <w:p w:rsidR="004C66A4" w:rsidRDefault="004C66A4" w:rsidP="00472E2C">
                        <w:pPr>
                          <w:spacing w:before="0" w:line="240" w:lineRule="auto"/>
                          <w:jc w:val="center"/>
                          <w:rPr>
                            <w:lang w:val="en-US"/>
                          </w:rPr>
                        </w:pPr>
                        <w:r>
                          <w:rPr>
                            <w:lang w:val="en-US"/>
                          </w:rPr>
                          <w:t>Mủ nước</w:t>
                        </w:r>
                      </w:p>
                      <w:p w:rsidR="004C66A4" w:rsidRPr="00CC16DD" w:rsidRDefault="004C66A4" w:rsidP="00472E2C">
                        <w:pPr>
                          <w:spacing w:before="0" w:line="240" w:lineRule="auto"/>
                          <w:jc w:val="center"/>
                          <w:rPr>
                            <w:i/>
                            <w:lang w:val="en-US"/>
                          </w:rPr>
                        </w:pPr>
                        <w:r>
                          <w:rPr>
                            <w:i/>
                            <w:lang w:val="en-US"/>
                          </w:rPr>
                          <w:t>19,05</w:t>
                        </w:r>
                        <w:r w:rsidRPr="00CC16DD">
                          <w:rPr>
                            <w:i/>
                            <w:lang w:val="en-US"/>
                          </w:rPr>
                          <w:t xml:space="preserve"> tấn</w:t>
                        </w:r>
                        <w:r>
                          <w:rPr>
                            <w:i/>
                            <w:lang w:val="en-US"/>
                          </w:rPr>
                          <w:t>/ngày</w:t>
                        </w:r>
                      </w:p>
                    </w:txbxContent>
                  </v:textbox>
                </v:rect>
                <v:shape id="Straight Arrow Connector 17" o:spid="_x0000_s1187" type="#_x0000_t32" style="position:absolute;left:13506;top:3847;width:6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JUr0AAADbAAAADwAAAGRycy9kb3ducmV2LnhtbERP24rCMBB9F/yHMMK+iKbKolKNIsJC&#10;93HVDxiasSk2k5Kkl/17s7Dg2xzOdQ6n0TaiJx9qxwpWywwEcel0zZWC++1rsQMRIrLGxjEp+KUA&#10;p+N0csBcu4F/qL/GSqQQDjkqMDG2uZShNGQxLF1LnLiH8xZjgr6S2uOQwm0j11m2kRZrTg0GW7oY&#10;Kp/XzipwPZvvz7mNT9mVtzN2xWXwhVIfs/G8BxFpjG/xv7vQaf4W/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tyVK9AAAA2wAAAA8AAAAAAAAAAAAAAAAAoQIA&#10;AGRycy9kb3ducmV2LnhtbFBLBQYAAAAABAAEAPkAAACLAwAAAAA=&#10;" strokecolor="black [3040]">
                  <v:stroke endarrow="block"/>
                </v:shape>
                <v:rect id="Rectangle 34" o:spid="_x0000_s1188" style="position:absolute;left:20843;width:12821;height:5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1k6cUA&#10;AADbAAAADwAAAGRycy9kb3ducmV2LnhtbESPQWvCQBSE74X+h+UVeqsbmyASXUWUVvFSmgast0f2&#10;NQnNvg3ZNYn/3i0IPQ4z8w2zXI+mET11rrasYDqJQBAXVtdcKsi/3l7mIJxH1thYJgVXcrBePT4s&#10;MdV24E/qM1+KAGGXooLK+zaV0hUVGXQT2xIH78d2Bn2QXSl1h0OAm0a+RtFMGqw5LFTY0rai4je7&#10;GAWnY/wRffM8GU/tvtmd9++HPDNKPT+NmwUIT6P/D9/bB60gTuDv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WTpxQAAANsAAAAPAAAAAAAAAAAAAAAAAJgCAABkcnMv&#10;ZG93bnJldi54bWxQSwUGAAAAAAQABAD1AAAAigMAAAAA&#10;" fillcolor="white [3201]" stroked="f" strokeweight=".25pt">
                  <v:textbox>
                    <w:txbxContent>
                      <w:p w:rsidR="004C66A4" w:rsidRDefault="004C66A4" w:rsidP="00472E2C">
                        <w:pPr>
                          <w:spacing w:before="0"/>
                          <w:jc w:val="center"/>
                          <w:rPr>
                            <w:lang w:val="en-US"/>
                          </w:rPr>
                        </w:pPr>
                        <w:r>
                          <w:rPr>
                            <w:lang w:val="en-US"/>
                          </w:rPr>
                          <w:t xml:space="preserve">Thành phẩm </w:t>
                        </w:r>
                      </w:p>
                      <w:p w:rsidR="004C66A4" w:rsidRPr="00CC16DD" w:rsidRDefault="004C66A4" w:rsidP="00472E2C">
                        <w:pPr>
                          <w:spacing w:before="0" w:line="240" w:lineRule="auto"/>
                          <w:jc w:val="center"/>
                          <w:rPr>
                            <w:i/>
                            <w:lang w:val="en-US"/>
                          </w:rPr>
                        </w:pPr>
                        <w:r>
                          <w:rPr>
                            <w:i/>
                            <w:lang w:val="en-US"/>
                          </w:rPr>
                          <w:t>6,66 tấn/ngày</w:t>
                        </w:r>
                      </w:p>
                    </w:txbxContent>
                  </v:textbox>
                </v:rect>
                <v:rect id="Rectangle 35" o:spid="_x0000_s1189" style="position:absolute;left:13507;top:688;width:808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BcsQA&#10;AADbAAAADwAAAGRycy9kb3ducmV2LnhtbESPQYvCMBSE7wv+h/AEb2uqriLVKKK4ihexCurt0Tzb&#10;YvNSmqx2/70RFvY4zMw3zHTemFI8qHaFZQW9bgSCOLW64EzB6bj+HINwHlljaZkU/JKD+az1McVY&#10;2ycf6JH4TAQIuxgV5N5XsZQuzcmg69qKOHg3Wxv0QdaZ1DU+A9yUsh9FI2mw4LCQY0XLnNJ78mMU&#10;nHeDfXTh8Vdzrjbl6rr53p4So1Sn3SwmIDw1/j/8195qBYMhvL+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wXLEAAAA2wAAAA8AAAAAAAAAAAAAAAAAmAIAAGRycy9k&#10;b3ducmV2LnhtbFBLBQYAAAAABAAEAPUAAACJAwAAAAA=&#10;" fillcolor="white [3201]" stroked="f" strokeweight=".25pt">
                  <v:textbox>
                    <w:txbxContent>
                      <w:p w:rsidR="004C66A4" w:rsidRPr="00CC16DD" w:rsidRDefault="004C66A4" w:rsidP="00472E2C">
                        <w:pPr>
                          <w:spacing w:before="0"/>
                          <w:jc w:val="center"/>
                          <w:rPr>
                            <w:lang w:val="en-US"/>
                          </w:rPr>
                        </w:pPr>
                        <w:r>
                          <w:rPr>
                            <w:lang w:val="en-US"/>
                          </w:rPr>
                          <w:t>Chế biến</w:t>
                        </w:r>
                      </w:p>
                    </w:txbxContent>
                  </v:textbox>
                </v:rect>
                <v:rect id="Rectangle 36" o:spid="_x0000_s1190" style="position:absolute;left:34099;top:929;width:2764;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fBcQA&#10;AADbAAAADwAAAGRycy9kb3ducmV2LnhtbESPQYvCMBSE7wv+h/CEva2pq4hUo4iyq3iRrQX19mie&#10;bbF5KU3U+u+NIOxxmJlvmOm8NZW4UeNKywr6vQgEcWZ1ybmCdP/zNQbhPLLGyjIpeJCD+azzMcVY&#10;2zv/0S3xuQgQdjEqKLyvYyldVpBB17M1cfDOtjHog2xyqRu8B7ip5HcUjaTBksNCgTUtC8ouydUo&#10;OGwHu+jI42F7qNfV6rT+3aSJUeqz2y4mIDy1/j/8bm+0gsEI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XwXEAAAA2wAAAA8AAAAAAAAAAAAAAAAAmAIAAGRycy9k&#10;b3ducmV2LnhtbFBLBQYAAAAABAAEAPUAAACJAwAAAAA=&#10;" fillcolor="white [3201]" stroked="f" strokeweight=".25pt">
                  <v:textbox>
                    <w:txbxContent>
                      <w:p w:rsidR="004C66A4" w:rsidRPr="00CC16DD" w:rsidRDefault="004C66A4" w:rsidP="00472E2C">
                        <w:pPr>
                          <w:rPr>
                            <w:lang w:val="en-US"/>
                          </w:rPr>
                        </w:pPr>
                        <w:r>
                          <w:rPr>
                            <w:lang w:val="en-US"/>
                          </w:rPr>
                          <w:t>+</w:t>
                        </w:r>
                      </w:p>
                    </w:txbxContent>
                  </v:textbox>
                </v:rect>
                <v:rect id="Rectangle 37" o:spid="_x0000_s1191" style="position:absolute;left:38765;top:297;width:12411;height: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6nsQA&#10;AADbAAAADwAAAGRycy9kb3ducmV2LnhtbESPQYvCMBSE7wv+h/AEb2uqLirVKKK4ihexCurt0Tzb&#10;YvNSmqx2/70RFvY4zMw3zHTemFI8qHaFZQW9bgSCOLW64EzB6bj+HINwHlljaZkU/JKD+az1McVY&#10;2ycf6JH4TAQIuxgV5N5XsZQuzcmg69qKOHg3Wxv0QdaZ1DU+A9yUsh9FQ2mw4LCQY0XLnNJ78mMU&#10;nHeDfXTh8Vdzrjbl6rr53p4So1Sn3SwmIDw1/j/8195qBYMRvL+EH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p7EAAAA2wAAAA8AAAAAAAAAAAAAAAAAmAIAAGRycy9k&#10;b3ducmV2LnhtbFBLBQYAAAAABAAEAPUAAACJAwAAAAA=&#10;" fillcolor="white [3201]" stroked="f" strokeweight=".25pt">
                  <v:textbox>
                    <w:txbxContent>
                      <w:p w:rsidR="004C66A4" w:rsidRDefault="004C66A4" w:rsidP="00472E2C">
                        <w:pPr>
                          <w:spacing w:before="0"/>
                          <w:jc w:val="center"/>
                          <w:rPr>
                            <w:lang w:val="en-US"/>
                          </w:rPr>
                        </w:pPr>
                        <w:r>
                          <w:rPr>
                            <w:lang w:val="en-US"/>
                          </w:rPr>
                          <w:t>Nước thải</w:t>
                        </w:r>
                      </w:p>
                      <w:p w:rsidR="004C66A4" w:rsidRPr="00CC16DD" w:rsidRDefault="004C66A4" w:rsidP="00472E2C">
                        <w:pPr>
                          <w:spacing w:before="0" w:line="240" w:lineRule="auto"/>
                          <w:jc w:val="center"/>
                          <w:rPr>
                            <w:i/>
                            <w:lang w:val="en-US"/>
                          </w:rPr>
                        </w:pPr>
                        <w:r>
                          <w:rPr>
                            <w:i/>
                            <w:lang w:val="en-US"/>
                          </w:rPr>
                          <w:t>12,38 m</w:t>
                        </w:r>
                        <w:r w:rsidRPr="00C31FBA">
                          <w:rPr>
                            <w:i/>
                            <w:vertAlign w:val="superscript"/>
                            <w:lang w:val="en-US"/>
                          </w:rPr>
                          <w:t>3</w:t>
                        </w:r>
                        <w:r>
                          <w:rPr>
                            <w:i/>
                            <w:lang w:val="en-US"/>
                          </w:rPr>
                          <w:t>/ngày</w:t>
                        </w:r>
                      </w:p>
                    </w:txbxContent>
                  </v:textbox>
                </v:rect>
                <v:rect id="Rectangle 43" o:spid="_x0000_s1192" style="position:absolute;left:51176;top:997;width:3837;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P4MUA&#10;AADbAAAADwAAAGRycy9kb3ducmV2LnhtbESPQWvCQBSE74X+h+UVeqsbmyASXUWUVvFSmgast0f2&#10;NQnNvg3ZNYn/3i0IPQ4z8w2zXI+mET11rrasYDqJQBAXVtdcKsi/3l7mIJxH1thYJgVXcrBePT4s&#10;MdV24E/qM1+KAGGXooLK+zaV0hUVGXQT2xIH78d2Bn2QXSl1h0OAm0a+RtFMGqw5LFTY0rai4je7&#10;GAWnY/wRffM8GU/tvtmd9++HPDNKPT+NmwUIT6P/D9/bB60gieHvS/gB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o/gxQAAANsAAAAPAAAAAAAAAAAAAAAAAJgCAABkcnMv&#10;ZG93bnJldi54bWxQSwUGAAAAAAQABAD1AAAAigMAAAAA&#10;" fillcolor="white [3201]" stroked="f" strokeweight=".25pt">
                  <v:textbox>
                    <w:txbxContent>
                      <w:p w:rsidR="004C66A4" w:rsidRPr="00CC16DD" w:rsidRDefault="004C66A4" w:rsidP="00472E2C">
                        <w:pPr>
                          <w:rPr>
                            <w:lang w:val="en-US"/>
                          </w:rPr>
                        </w:pPr>
                        <w:r>
                          <w:rPr>
                            <w:lang w:val="en-US"/>
                          </w:rPr>
                          <w:t>(1)</w:t>
                        </w:r>
                      </w:p>
                    </w:txbxContent>
                  </v:textbox>
                </v:rect>
                <w10:anchorlock/>
              </v:group>
            </w:pict>
          </mc:Fallback>
        </mc:AlternateContent>
      </w:r>
    </w:p>
    <w:p w:rsidR="00A87EA3" w:rsidRPr="00EF1178" w:rsidRDefault="00A87EA3" w:rsidP="0028334E">
      <w:pPr>
        <w:keepNext/>
        <w:spacing w:after="120" w:line="240" w:lineRule="auto"/>
        <w:ind w:firstLine="539"/>
        <w:outlineLvl w:val="5"/>
        <w:rPr>
          <w:rFonts w:eastAsia="Times New Roman" w:cs="Times New Roman"/>
          <w:szCs w:val="26"/>
          <w:lang w:val="en-US"/>
        </w:rPr>
      </w:pPr>
      <w:r w:rsidRPr="00EF1178">
        <w:rPr>
          <w:rFonts w:eastAsia="Times New Roman" w:cs="Times New Roman"/>
          <w:szCs w:val="26"/>
        </w:rPr>
        <w:t>Ngoài ra, trong quá trình sản xuất, lượng nước cấp vào các công đoạn sẽ bằng</w:t>
      </w:r>
      <w:r w:rsidRPr="00EF1178">
        <w:rPr>
          <w:rFonts w:eastAsia="Times New Roman" w:cs="Times New Roman"/>
          <w:szCs w:val="26"/>
        </w:rPr>
        <w:br/>
        <w:t>lượng nước thải ra. Căn cứ theo Tài liệu hướng dẫn kỹ thuật sản xuất cao su bền vững của Tập đoàn Công nghiệp Cao su Việt Nam, tháng 05/2019. Định mức sử dụng nước</w:t>
      </w:r>
      <w:r w:rsidRPr="00EF1178">
        <w:rPr>
          <w:rFonts w:eastAsia="Times New Roman" w:cs="Times New Roman"/>
          <w:szCs w:val="26"/>
        </w:rPr>
        <w:br/>
        <w:t xml:space="preserve">trong sản xuất cao su như sau: đối với sản phẩm cao su SVR 3L: </w:t>
      </w:r>
      <w:r w:rsidRPr="00EF1178">
        <w:rPr>
          <w:rFonts w:eastAsia="Times New Roman" w:cs="Times New Roman"/>
          <w:szCs w:val="26"/>
          <w:lang w:val="en-US"/>
        </w:rPr>
        <w:t>15</w:t>
      </w:r>
      <w:r w:rsidRPr="00EF1178">
        <w:rPr>
          <w:rFonts w:eastAsia="Times New Roman" w:cs="Times New Roman"/>
          <w:szCs w:val="26"/>
        </w:rPr>
        <w:t xml:space="preserve"> m</w:t>
      </w:r>
      <w:r w:rsidRPr="00EF1178">
        <w:rPr>
          <w:rFonts w:eastAsia="Times New Roman" w:cs="Times New Roman"/>
          <w:szCs w:val="26"/>
          <w:vertAlign w:val="superscript"/>
        </w:rPr>
        <w:t>3</w:t>
      </w:r>
      <w:r w:rsidRPr="00EF1178">
        <w:rPr>
          <w:rFonts w:eastAsia="Times New Roman" w:cs="Times New Roman"/>
          <w:szCs w:val="26"/>
        </w:rPr>
        <w:t>/tấn sản phẩm.</w:t>
      </w:r>
      <w:r w:rsidRPr="00EF1178">
        <w:rPr>
          <w:rFonts w:eastAsia="Times New Roman" w:cs="Times New Roman"/>
          <w:szCs w:val="26"/>
        </w:rPr>
        <w:br/>
        <w:t>Với khối lượng sản phẩm mỗi ngày là 6,6</w:t>
      </w:r>
      <w:r w:rsidR="00050999" w:rsidRPr="00EF1178">
        <w:rPr>
          <w:rFonts w:eastAsia="Times New Roman" w:cs="Times New Roman"/>
          <w:szCs w:val="26"/>
          <w:lang w:val="en-US"/>
        </w:rPr>
        <w:t>6</w:t>
      </w:r>
      <w:r w:rsidRPr="00EF1178">
        <w:rPr>
          <w:rFonts w:eastAsia="Times New Roman" w:cs="Times New Roman"/>
          <w:szCs w:val="26"/>
        </w:rPr>
        <w:t xml:space="preserve"> tấn sản phẩm/ngày thì lượng nước</w:t>
      </w:r>
      <w:r w:rsidRPr="00EF1178">
        <w:rPr>
          <w:rFonts w:eastAsia="Times New Roman" w:cs="Times New Roman"/>
          <w:szCs w:val="26"/>
        </w:rPr>
        <w:br/>
        <w:t xml:space="preserve">cấp vào và nước thải ra là: </w:t>
      </w:r>
    </w:p>
    <w:p w:rsidR="003C0C56" w:rsidRPr="00EF1178" w:rsidRDefault="002D3DDA" w:rsidP="0028334E">
      <w:pPr>
        <w:keepNext/>
        <w:spacing w:after="120" w:line="240" w:lineRule="auto"/>
        <w:ind w:firstLine="1134"/>
        <w:jc w:val="left"/>
        <w:outlineLvl w:val="5"/>
        <w:rPr>
          <w:rFonts w:eastAsia="Times New Roman" w:cs="Times New Roman"/>
          <w:szCs w:val="26"/>
        </w:rPr>
      </w:pPr>
      <w:r w:rsidRPr="00EF1178">
        <w:rPr>
          <w:rFonts w:eastAsia="Times New Roman" w:cs="Times New Roman"/>
          <w:szCs w:val="26"/>
        </w:rPr>
        <w:t>6,</w:t>
      </w:r>
      <w:r w:rsidR="006A354D" w:rsidRPr="00EF1178">
        <w:rPr>
          <w:rFonts w:eastAsia="Times New Roman" w:cs="Times New Roman"/>
          <w:szCs w:val="26"/>
        </w:rPr>
        <w:t>6</w:t>
      </w:r>
      <w:r w:rsidR="005F422F" w:rsidRPr="00EF1178">
        <w:rPr>
          <w:rFonts w:eastAsia="Times New Roman" w:cs="Times New Roman"/>
          <w:szCs w:val="26"/>
          <w:lang w:val="en-US"/>
        </w:rPr>
        <w:t>6</w:t>
      </w:r>
      <w:r w:rsidRPr="00EF1178">
        <w:rPr>
          <w:rFonts w:eastAsia="Times New Roman" w:cs="Times New Roman"/>
          <w:szCs w:val="26"/>
        </w:rPr>
        <w:t xml:space="preserve"> tấn sản phẩm/ngày x </w:t>
      </w:r>
      <w:r w:rsidR="00040C3B" w:rsidRPr="00EF1178">
        <w:rPr>
          <w:rFonts w:eastAsia="Times New Roman" w:cs="Times New Roman"/>
          <w:szCs w:val="26"/>
          <w:lang w:val="en-US"/>
        </w:rPr>
        <w:t>15</w:t>
      </w:r>
      <w:r w:rsidRPr="00EF1178">
        <w:rPr>
          <w:rFonts w:eastAsia="Times New Roman" w:cs="Times New Roman"/>
          <w:szCs w:val="26"/>
        </w:rPr>
        <w:t>m</w:t>
      </w:r>
      <w:r w:rsidRPr="00EF1178">
        <w:rPr>
          <w:rFonts w:eastAsia="Times New Roman" w:cs="Times New Roman"/>
          <w:szCs w:val="26"/>
          <w:vertAlign w:val="superscript"/>
        </w:rPr>
        <w:t>3</w:t>
      </w:r>
      <w:r w:rsidRPr="00EF1178">
        <w:rPr>
          <w:rFonts w:eastAsia="Times New Roman" w:cs="Times New Roman"/>
          <w:szCs w:val="26"/>
        </w:rPr>
        <w:t xml:space="preserve">/tấn sản phẩm = </w:t>
      </w:r>
      <w:r w:rsidR="006A354D" w:rsidRPr="00EF1178">
        <w:rPr>
          <w:rFonts w:eastAsia="Times New Roman" w:cs="Times New Roman"/>
          <w:szCs w:val="26"/>
        </w:rPr>
        <w:t>1</w:t>
      </w:r>
      <w:r w:rsidR="00E43B8A" w:rsidRPr="00EF1178">
        <w:rPr>
          <w:rFonts w:eastAsia="Times New Roman" w:cs="Times New Roman"/>
          <w:szCs w:val="26"/>
          <w:lang w:val="en-US"/>
        </w:rPr>
        <w:t>00</w:t>
      </w:r>
      <w:r w:rsidR="007C2843" w:rsidRPr="00EF1178">
        <w:rPr>
          <w:rFonts w:eastAsia="Times New Roman" w:cs="Times New Roman"/>
          <w:szCs w:val="26"/>
        </w:rPr>
        <w:t xml:space="preserve"> m</w:t>
      </w:r>
      <w:r w:rsidR="007C2843" w:rsidRPr="00EF1178">
        <w:rPr>
          <w:rFonts w:eastAsia="Times New Roman" w:cs="Times New Roman"/>
          <w:szCs w:val="26"/>
          <w:vertAlign w:val="superscript"/>
        </w:rPr>
        <w:t>3</w:t>
      </w:r>
      <w:r w:rsidR="007C2843" w:rsidRPr="00EF1178">
        <w:rPr>
          <w:rFonts w:eastAsia="Times New Roman" w:cs="Times New Roman"/>
          <w:szCs w:val="26"/>
        </w:rPr>
        <w:t>/ngày</w:t>
      </w:r>
      <w:r w:rsidR="006A354D" w:rsidRPr="00EF1178">
        <w:rPr>
          <w:rFonts w:eastAsia="Times New Roman" w:cs="Times New Roman"/>
          <w:szCs w:val="26"/>
        </w:rPr>
        <w:t>.</w:t>
      </w:r>
    </w:p>
    <w:p w:rsidR="006A354D" w:rsidRPr="00EF1178" w:rsidRDefault="006A354D" w:rsidP="0028334E">
      <w:pPr>
        <w:keepNext/>
        <w:spacing w:after="120" w:line="240" w:lineRule="auto"/>
        <w:jc w:val="center"/>
        <w:outlineLvl w:val="5"/>
        <w:rPr>
          <w:rFonts w:cs="Times New Roman"/>
          <w:szCs w:val="26"/>
        </w:rPr>
      </w:pPr>
      <w:r w:rsidRPr="00EF1178">
        <w:rPr>
          <w:rFonts w:cs="Times New Roman"/>
          <w:noProof/>
          <w:szCs w:val="26"/>
          <w:lang w:val="en-US"/>
        </w:rPr>
        <mc:AlternateContent>
          <mc:Choice Requires="wpc">
            <w:drawing>
              <wp:inline distT="0" distB="0" distL="0" distR="0" wp14:anchorId="074B91BA" wp14:editId="79223C85">
                <wp:extent cx="6007396" cy="606056"/>
                <wp:effectExtent l="0" t="0" r="0" b="3810"/>
                <wp:docPr id="455" name="Canvas 4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1" name="Rectangle 51"/>
                        <wps:cNvSpPr/>
                        <wps:spPr>
                          <a:xfrm>
                            <a:off x="49852" y="59464"/>
                            <a:ext cx="1245009" cy="54188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6A354D">
                              <w:pPr>
                                <w:spacing w:before="0" w:line="240" w:lineRule="auto"/>
                                <w:jc w:val="center"/>
                                <w:rPr>
                                  <w:lang w:val="en-US"/>
                                </w:rPr>
                              </w:pPr>
                              <w:r>
                                <w:rPr>
                                  <w:lang w:val="en-US"/>
                                </w:rPr>
                                <w:t>Mủ nước</w:t>
                              </w:r>
                            </w:p>
                            <w:p w:rsidR="004C66A4" w:rsidRPr="00CC16DD" w:rsidRDefault="004C66A4" w:rsidP="006A354D">
                              <w:pPr>
                                <w:spacing w:before="0" w:line="240" w:lineRule="auto"/>
                                <w:jc w:val="center"/>
                                <w:rPr>
                                  <w:i/>
                                  <w:lang w:val="en-US"/>
                                </w:rPr>
                              </w:pPr>
                              <w:r>
                                <w:rPr>
                                  <w:i/>
                                  <w:lang w:val="en-US"/>
                                </w:rPr>
                                <w:t>19,05</w:t>
                              </w:r>
                              <w:r w:rsidRPr="00CC16DD">
                                <w:rPr>
                                  <w:i/>
                                  <w:lang w:val="en-US"/>
                                </w:rPr>
                                <w:t xml:space="preserve"> tấn</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a:off x="2595622" y="384720"/>
                            <a:ext cx="6828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8" name="Rectangle 448"/>
                        <wps:cNvSpPr/>
                        <wps:spPr>
                          <a:xfrm>
                            <a:off x="3366648" y="35492"/>
                            <a:ext cx="1147521" cy="57381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6A354D">
                              <w:pPr>
                                <w:spacing w:before="0"/>
                                <w:jc w:val="center"/>
                                <w:rPr>
                                  <w:lang w:val="en-US"/>
                                </w:rPr>
                              </w:pPr>
                              <w:r>
                                <w:rPr>
                                  <w:lang w:val="en-US"/>
                                </w:rPr>
                                <w:t xml:space="preserve">Thành phẩm </w:t>
                              </w:r>
                            </w:p>
                            <w:p w:rsidR="004C66A4" w:rsidRPr="00CC16DD" w:rsidRDefault="004C66A4" w:rsidP="006A354D">
                              <w:pPr>
                                <w:spacing w:before="0" w:line="240" w:lineRule="auto"/>
                                <w:jc w:val="center"/>
                                <w:rPr>
                                  <w:i/>
                                  <w:lang w:val="en-US"/>
                                </w:rPr>
                              </w:pPr>
                              <w:r>
                                <w:rPr>
                                  <w:i/>
                                  <w:lang w:val="en-US"/>
                                </w:rPr>
                                <w:t>6,66 tấn/ngày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2558575" y="59463"/>
                            <a:ext cx="808074" cy="25526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6A354D">
                              <w:pPr>
                                <w:spacing w:before="0"/>
                                <w:jc w:val="center"/>
                                <w:rPr>
                                  <w:lang w:val="en-US"/>
                                </w:rPr>
                              </w:pPr>
                              <w:r>
                                <w:rPr>
                                  <w:lang w:val="en-US"/>
                                </w:rPr>
                                <w:t>Chế biến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Rectangle 450"/>
                        <wps:cNvSpPr/>
                        <wps:spPr>
                          <a:xfrm>
                            <a:off x="4392461" y="68880"/>
                            <a:ext cx="276446" cy="34024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6A354D">
                              <w:pP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Rectangle 454"/>
                        <wps:cNvSpPr/>
                        <wps:spPr>
                          <a:xfrm>
                            <a:off x="4601595" y="35492"/>
                            <a:ext cx="1241045" cy="543264"/>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6A354D">
                              <w:pPr>
                                <w:spacing w:before="0"/>
                                <w:jc w:val="center"/>
                                <w:rPr>
                                  <w:lang w:val="en-US"/>
                                </w:rPr>
                              </w:pPr>
                              <w:r>
                                <w:rPr>
                                  <w:lang w:val="en-US"/>
                                </w:rPr>
                                <w:t>Nước thải</w:t>
                              </w:r>
                            </w:p>
                            <w:p w:rsidR="004C66A4" w:rsidRPr="00CC16DD" w:rsidRDefault="004C66A4" w:rsidP="006A354D">
                              <w:pPr>
                                <w:spacing w:before="0" w:line="240" w:lineRule="auto"/>
                                <w:jc w:val="center"/>
                                <w:rPr>
                                  <w:i/>
                                  <w:lang w:val="en-US"/>
                                </w:rPr>
                              </w:pPr>
                              <w:r>
                                <w:rPr>
                                  <w:i/>
                                  <w:lang w:val="en-US"/>
                                </w:rPr>
                                <w:t>100m</w:t>
                              </w:r>
                              <w:r w:rsidRPr="00C31FBA">
                                <w:rPr>
                                  <w:i/>
                                  <w:vertAlign w:val="superscript"/>
                                  <w:lang w:val="en-US"/>
                                </w:rPr>
                                <w:t>3</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1350614" y="68880"/>
                            <a:ext cx="1245009" cy="541880"/>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Default="004C66A4" w:rsidP="006A354D">
                              <w:pPr>
                                <w:spacing w:before="0" w:line="240" w:lineRule="auto"/>
                                <w:jc w:val="center"/>
                                <w:rPr>
                                  <w:lang w:val="en-US"/>
                                </w:rPr>
                              </w:pPr>
                              <w:r>
                                <w:rPr>
                                  <w:lang w:val="en-US"/>
                                </w:rPr>
                                <w:t>Nước cấp</w:t>
                              </w:r>
                            </w:p>
                            <w:p w:rsidR="004C66A4" w:rsidRPr="00CC16DD" w:rsidRDefault="004C66A4" w:rsidP="006A354D">
                              <w:pPr>
                                <w:spacing w:before="0" w:line="240" w:lineRule="auto"/>
                                <w:jc w:val="center"/>
                                <w:rPr>
                                  <w:i/>
                                  <w:lang w:val="en-US"/>
                                </w:rPr>
                              </w:pPr>
                              <w:r>
                                <w:rPr>
                                  <w:i/>
                                  <w:lang w:val="en-US"/>
                                </w:rPr>
                                <w:t>100</w:t>
                              </w:r>
                              <w:r w:rsidRPr="00CC16DD">
                                <w:rPr>
                                  <w:i/>
                                  <w:lang w:val="en-US"/>
                                </w:rPr>
                                <w:t xml:space="preserve"> </w:t>
                              </w:r>
                              <w:r>
                                <w:rPr>
                                  <w:i/>
                                  <w:lang w:val="en-US"/>
                                </w:rPr>
                                <w:t>m</w:t>
                              </w:r>
                              <w:r w:rsidRPr="000D5FC8">
                                <w:rPr>
                                  <w:i/>
                                  <w:vertAlign w:val="superscript"/>
                                  <w:lang w:val="en-US"/>
                                </w:rPr>
                                <w:t>3</w:t>
                              </w:r>
                              <w:r>
                                <w:rPr>
                                  <w:i/>
                                  <w:lang w:val="en-US"/>
                                </w:rPr>
                                <w:t>/ngày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1165507" y="79396"/>
                            <a:ext cx="276446" cy="34024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6A354D">
                              <w:pP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5603359" y="79419"/>
                            <a:ext cx="383690" cy="340242"/>
                          </a:xfrm>
                          <a:prstGeom prst="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CC16DD" w:rsidRDefault="004C66A4" w:rsidP="006A354D">
                              <w:pPr>
                                <w:rPr>
                                  <w:lang w:val="en-US"/>
                                </w:rPr>
                              </w:pPr>
                              <w:r>
                                <w:rPr>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455" o:spid="_x0000_s1193" editas="canvas" style="width:473pt;height:47.7pt;mso-position-horizontal-relative:char;mso-position-vertical-relative:line" coordsize="60071,6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">
                <v:shape id="_x0000_s1194" type="#_x0000_t75" style="position:absolute;width:60071;height:6057;visibility:visible;mso-wrap-style:square">
                  <v:fill o:detectmouseclick="t"/>
                  <v:path o:connecttype="none"/>
                </v:shape>
                <v:rect id="Rectangle 51" o:spid="_x0000_s1195" style="position:absolute;left:498;top:594;width:12450;height: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i0cUA&#10;AADbAAAADwAAAGRycy9kb3ducmV2LnhtbESPQWvCQBSE74X+h+UVvDUbtZYQXaUomtCLmAq2t0f2&#10;mYRm34bsqum/7wqFHoeZ+YZZrAbTiiv1rrGsYBzFIIhLqxuuFBw/ts8JCOeRNbaWScEPOVgtHx8W&#10;mGp74wNdC1+JAGGXooLa+y6V0pU1GXSR7YiDd7a9QR9kX0nd4y3ATSsncfwqDTYcFmrsaF1T+V1c&#10;jILT+3Qff3LyMpy6rN18Zbv8WBilRk/D2xyEp8H/h//auVYwG8P9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SLRxQAAANsAAAAPAAAAAAAAAAAAAAAAAJgCAABkcnMv&#10;ZG93bnJldi54bWxQSwUGAAAAAAQABAD1AAAAigMAAAAA&#10;" fillcolor="white [3201]" stroked="f" strokeweight=".25pt">
                  <v:textbox>
                    <w:txbxContent>
                      <w:p w:rsidR="004C66A4" w:rsidRDefault="004C66A4" w:rsidP="006A354D">
                        <w:pPr>
                          <w:spacing w:before="0" w:line="240" w:lineRule="auto"/>
                          <w:jc w:val="center"/>
                          <w:rPr>
                            <w:lang w:val="en-US"/>
                          </w:rPr>
                        </w:pPr>
                        <w:r>
                          <w:rPr>
                            <w:lang w:val="en-US"/>
                          </w:rPr>
                          <w:t>Mủ nước</w:t>
                        </w:r>
                      </w:p>
                      <w:p w:rsidR="004C66A4" w:rsidRPr="00CC16DD" w:rsidRDefault="004C66A4" w:rsidP="006A354D">
                        <w:pPr>
                          <w:spacing w:before="0" w:line="240" w:lineRule="auto"/>
                          <w:jc w:val="center"/>
                          <w:rPr>
                            <w:i/>
                            <w:lang w:val="en-US"/>
                          </w:rPr>
                        </w:pPr>
                        <w:r>
                          <w:rPr>
                            <w:i/>
                            <w:lang w:val="en-US"/>
                          </w:rPr>
                          <w:t>19,05</w:t>
                        </w:r>
                        <w:r w:rsidRPr="00CC16DD">
                          <w:rPr>
                            <w:i/>
                            <w:lang w:val="en-US"/>
                          </w:rPr>
                          <w:t xml:space="preserve"> tấn</w:t>
                        </w:r>
                        <w:r>
                          <w:rPr>
                            <w:i/>
                            <w:lang w:val="en-US"/>
                          </w:rPr>
                          <w:t>/ngày</w:t>
                        </w:r>
                      </w:p>
                    </w:txbxContent>
                  </v:textbox>
                </v:rect>
                <v:shape id="Straight Arrow Connector 52" o:spid="_x0000_s1196" type="#_x0000_t32" style="position:absolute;left:25956;top:3847;width:68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DTCsAAAADbAAAADwAAAGRycy9kb3ducmV2LnhtbESP3YrCMBSE7xf2HcJZ8GZZU8WVpRpF&#10;BKFe+vMAh+bYFJuTkqQ/vr0RhL0cZuYbZr0dbSN68qF2rGA2zUAQl07XXCm4Xg4/fyBCRNbYOCYF&#10;Dwqw3Xx+rDHXbuAT9edYiQThkKMCE2ObSxlKQxbD1LXEybs5bzEm6SupPQ4Jbhs5z7KltFhzWjDY&#10;0t5QeT93VoHr2RwX3zbeZVdedtgV+8EXSk2+xt0KRKQx/off7UIr+J3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w0wrAAAAA2wAAAA8AAAAAAAAAAAAAAAAA&#10;oQIAAGRycy9kb3ducmV2LnhtbFBLBQYAAAAABAAEAPkAAACOAwAAAAA=&#10;" strokecolor="black [3040]">
                  <v:stroke endarrow="block"/>
                </v:shape>
                <v:rect id="Rectangle 448" o:spid="_x0000_s1197" style="position:absolute;left:33666;top:354;width:11475;height:57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jgcIA&#10;AADcAAAADwAAAGRycy9kb3ducmV2LnhtbERPTYvCMBC9C/6HMMLeNHUti1SjiLIqXpatBfU2NGNb&#10;bCalyWr99+Yg7PHxvufLztTiTq2rLCsYjyIQxLnVFRcKsuP3cArCeWSNtWVS8CQHy0W/N8dE2wf/&#10;0j31hQgh7BJUUHrfJFK6vCSDbmQb4sBdbWvQB9gWUrf4COGmlp9R9CUNVhwaSmxoXVJ+S/+MgtNh&#10;8hOdeRp3p2ZXby677T5LjVIfg241A+Gp8//it3uvFcRxWBv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rqOBwgAAANwAAAAPAAAAAAAAAAAAAAAAAJgCAABkcnMvZG93&#10;bnJldi54bWxQSwUGAAAAAAQABAD1AAAAhwMAAAAA&#10;" fillcolor="white [3201]" stroked="f" strokeweight=".25pt">
                  <v:textbox>
                    <w:txbxContent>
                      <w:p w:rsidR="004C66A4" w:rsidRDefault="004C66A4" w:rsidP="006A354D">
                        <w:pPr>
                          <w:spacing w:before="0"/>
                          <w:jc w:val="center"/>
                          <w:rPr>
                            <w:lang w:val="en-US"/>
                          </w:rPr>
                        </w:pPr>
                        <w:r>
                          <w:rPr>
                            <w:lang w:val="en-US"/>
                          </w:rPr>
                          <w:t xml:space="preserve">Thành phẩm </w:t>
                        </w:r>
                      </w:p>
                      <w:p w:rsidR="004C66A4" w:rsidRPr="00CC16DD" w:rsidRDefault="004C66A4" w:rsidP="006A354D">
                        <w:pPr>
                          <w:spacing w:before="0" w:line="240" w:lineRule="auto"/>
                          <w:jc w:val="center"/>
                          <w:rPr>
                            <w:i/>
                            <w:lang w:val="en-US"/>
                          </w:rPr>
                        </w:pPr>
                        <w:r>
                          <w:rPr>
                            <w:i/>
                            <w:lang w:val="en-US"/>
                          </w:rPr>
                          <w:t>6,66 tấn/ngày</w:t>
                        </w:r>
                      </w:p>
                    </w:txbxContent>
                  </v:textbox>
                </v:rect>
                <v:rect id="Rectangle 449" o:spid="_x0000_s1198" style="position:absolute;left:25585;top:594;width:8081;height: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GGsUA&#10;AADcAAAADwAAAGRycy9kb3ducmV2LnhtbESPQWvCQBSE7wX/w/IEb3WjhqLRVUSxipdiFNTbI/tM&#10;gtm3IbvV9N93hUKPw8x8w8wWranEgxpXWlYw6EcgiDOrS84VnI6b9zEI55E1VpZJwQ85WMw7bzNM&#10;tH3ygR6pz0WAsEtQQeF9nUjpsoIMur6tiYN3s41BH2STS93gM8BNJYdR9CENlhwWCqxpVVB2T7+N&#10;gvN+9BVdeBy353pbra/bz90pNUr1uu1yCsJT6//Df+2dVhDHE3idC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gYaxQAAANwAAAAPAAAAAAAAAAAAAAAAAJgCAABkcnMv&#10;ZG93bnJldi54bWxQSwUGAAAAAAQABAD1AAAAigMAAAAA&#10;" fillcolor="white [3201]" stroked="f" strokeweight=".25pt">
                  <v:textbox>
                    <w:txbxContent>
                      <w:p w:rsidR="004C66A4" w:rsidRPr="00CC16DD" w:rsidRDefault="004C66A4" w:rsidP="006A354D">
                        <w:pPr>
                          <w:spacing w:before="0"/>
                          <w:jc w:val="center"/>
                          <w:rPr>
                            <w:lang w:val="en-US"/>
                          </w:rPr>
                        </w:pPr>
                        <w:r>
                          <w:rPr>
                            <w:lang w:val="en-US"/>
                          </w:rPr>
                          <w:t>Chế biến</w:t>
                        </w:r>
                      </w:p>
                    </w:txbxContent>
                  </v:textbox>
                </v:rect>
                <v:rect id="Rectangle 450" o:spid="_x0000_s1199" style="position:absolute;left:43924;top:688;width:2765;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5WsIA&#10;AADcAAAADwAAAGRycy9kb3ducmV2LnhtbERPy4rCMBTdC/5DuII7TX2MSDWKKI4yG7EK6u7SXNti&#10;c1OajHb+frIQXB7Oe75sTCmeVLvCsoJBPwJBnFpdcKbgfNr2piCcR9ZYWiYFf+RguWi35hhr++Ij&#10;PROfiRDCLkYFufdVLKVLczLo+rYiDtzd1gZ9gHUmdY2vEG5KOYyiiTRYcGjIsaJ1Tukj+TUKLj+j&#10;Q3Tl6bi5VLtyc9t978+JUarbaVYzEJ4a/xG/3XutYPwV5oc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TlawgAAANwAAAAPAAAAAAAAAAAAAAAAAJgCAABkcnMvZG93&#10;bnJldi54bWxQSwUGAAAAAAQABAD1AAAAhwMAAAAA&#10;" fillcolor="white [3201]" stroked="f" strokeweight=".25pt">
                  <v:textbox>
                    <w:txbxContent>
                      <w:p w:rsidR="004C66A4" w:rsidRPr="00CC16DD" w:rsidRDefault="004C66A4" w:rsidP="006A354D">
                        <w:pPr>
                          <w:rPr>
                            <w:lang w:val="en-US"/>
                          </w:rPr>
                        </w:pPr>
                        <w:r>
                          <w:rPr>
                            <w:lang w:val="en-US"/>
                          </w:rPr>
                          <w:t>+</w:t>
                        </w:r>
                      </w:p>
                    </w:txbxContent>
                  </v:textbox>
                </v:rect>
                <v:rect id="Rectangle 454" o:spid="_x0000_s1200" style="position:absolute;left:46015;top:354;width:12411;height:5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WcYA&#10;AADcAAAADwAAAGRycy9kb3ducmV2LnhtbESPQWvCQBSE74L/YXlCb3VjG0uIrlJaWqUXMRXU2yP7&#10;TILZtyG7TdJ/3xUKHoeZ+YZZrgdTi45aV1lWMJtGIIhzqysuFBy+Px4TEM4ja6wtk4JfcrBejUdL&#10;TLXteU9d5gsRIOxSVFB636RSurwkg25qG+LgXWxr0AfZFlK32Ae4qeVTFL1IgxWHhRIbeispv2Y/&#10;RsHx63kXnTiJh2Ozqd/Pm8/tITNKPUyG1wUIT4O/h//bW60gnsd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o/WcYAAADcAAAADwAAAAAAAAAAAAAAAACYAgAAZHJz&#10;L2Rvd25yZXYueG1sUEsFBgAAAAAEAAQA9QAAAIsDAAAAAA==&#10;" fillcolor="white [3201]" stroked="f" strokeweight=".25pt">
                  <v:textbox>
                    <w:txbxContent>
                      <w:p w:rsidR="004C66A4" w:rsidRDefault="004C66A4" w:rsidP="006A354D">
                        <w:pPr>
                          <w:spacing w:before="0"/>
                          <w:jc w:val="center"/>
                          <w:rPr>
                            <w:lang w:val="en-US"/>
                          </w:rPr>
                        </w:pPr>
                        <w:r>
                          <w:rPr>
                            <w:lang w:val="en-US"/>
                          </w:rPr>
                          <w:t>Nước thải</w:t>
                        </w:r>
                      </w:p>
                      <w:p w:rsidR="004C66A4" w:rsidRPr="00CC16DD" w:rsidRDefault="004C66A4" w:rsidP="006A354D">
                        <w:pPr>
                          <w:spacing w:before="0" w:line="240" w:lineRule="auto"/>
                          <w:jc w:val="center"/>
                          <w:rPr>
                            <w:i/>
                            <w:lang w:val="en-US"/>
                          </w:rPr>
                        </w:pPr>
                        <w:r>
                          <w:rPr>
                            <w:i/>
                            <w:lang w:val="en-US"/>
                          </w:rPr>
                          <w:t>100m</w:t>
                        </w:r>
                        <w:r w:rsidRPr="00C31FBA">
                          <w:rPr>
                            <w:i/>
                            <w:vertAlign w:val="superscript"/>
                            <w:lang w:val="en-US"/>
                          </w:rPr>
                          <w:t>3</w:t>
                        </w:r>
                        <w:r>
                          <w:rPr>
                            <w:i/>
                            <w:lang w:val="en-US"/>
                          </w:rPr>
                          <w:t>/ngày</w:t>
                        </w:r>
                      </w:p>
                    </w:txbxContent>
                  </v:textbox>
                </v:rect>
                <v:rect id="Rectangle 221" o:spid="_x0000_s1201" style="position:absolute;left:13506;top:688;width:12450;height:5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tRMQA&#10;AADcAAAADwAAAGRycy9kb3ducmV2LnhtbESPQYvCMBSE74L/ITzBm6bWZZFqFHFZFS+yVVBvj+bZ&#10;FpuX0kTt/nsjLOxxmJlvmNmiNZV4UONKywpGwwgEcWZ1ybmC4+F7MAHhPLLGyjIp+CUHi3m3M8NE&#10;2yf/0CP1uQgQdgkqKLyvEyldVpBBN7Q1cfCutjHog2xyqRt8BripZBxFn9JgyWGhwJpWBWW39G4U&#10;nHbjfXTmyUd7qjfV12Wz3h5To1S/1y6nIDy1/j/8195qBXE8gve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ALUTEAAAA3AAAAA8AAAAAAAAAAAAAAAAAmAIAAGRycy9k&#10;b3ducmV2LnhtbFBLBQYAAAAABAAEAPUAAACJAwAAAAA=&#10;" fillcolor="white [3201]" stroked="f" strokeweight=".25pt">
                  <v:textbox>
                    <w:txbxContent>
                      <w:p w:rsidR="004C66A4" w:rsidRDefault="004C66A4" w:rsidP="006A354D">
                        <w:pPr>
                          <w:spacing w:before="0" w:line="240" w:lineRule="auto"/>
                          <w:jc w:val="center"/>
                          <w:rPr>
                            <w:lang w:val="en-US"/>
                          </w:rPr>
                        </w:pPr>
                        <w:r>
                          <w:rPr>
                            <w:lang w:val="en-US"/>
                          </w:rPr>
                          <w:t>Nước cấp</w:t>
                        </w:r>
                      </w:p>
                      <w:p w:rsidR="004C66A4" w:rsidRPr="00CC16DD" w:rsidRDefault="004C66A4" w:rsidP="006A354D">
                        <w:pPr>
                          <w:spacing w:before="0" w:line="240" w:lineRule="auto"/>
                          <w:jc w:val="center"/>
                          <w:rPr>
                            <w:i/>
                            <w:lang w:val="en-US"/>
                          </w:rPr>
                        </w:pPr>
                        <w:r>
                          <w:rPr>
                            <w:i/>
                            <w:lang w:val="en-US"/>
                          </w:rPr>
                          <w:t>100</w:t>
                        </w:r>
                        <w:r w:rsidRPr="00CC16DD">
                          <w:rPr>
                            <w:i/>
                            <w:lang w:val="en-US"/>
                          </w:rPr>
                          <w:t xml:space="preserve"> </w:t>
                        </w:r>
                        <w:r>
                          <w:rPr>
                            <w:i/>
                            <w:lang w:val="en-US"/>
                          </w:rPr>
                          <w:t>m</w:t>
                        </w:r>
                        <w:r w:rsidRPr="000D5FC8">
                          <w:rPr>
                            <w:i/>
                            <w:vertAlign w:val="superscript"/>
                            <w:lang w:val="en-US"/>
                          </w:rPr>
                          <w:t>3</w:t>
                        </w:r>
                        <w:r>
                          <w:rPr>
                            <w:i/>
                            <w:lang w:val="en-US"/>
                          </w:rPr>
                          <w:t>/ngày</w:t>
                        </w:r>
                      </w:p>
                    </w:txbxContent>
                  </v:textbox>
                </v:rect>
                <v:rect id="Rectangle 222" o:spid="_x0000_s1202" style="position:absolute;left:11655;top:793;width:2764;height:3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M8QA&#10;AADcAAAADwAAAGRycy9kb3ducmV2LnhtbESPQYvCMBSE74L/IbwFb5puFZFqlMVlVfYiVkG9PZpn&#10;W7Z5KU3U+u83guBxmJlvmNmiNZW4UeNKywo+BxEI4szqknMFh/1PfwLCeWSNlWVS8CAHi3m3M8NE&#10;2zvv6Jb6XAQIuwQVFN7XiZQuK8igG9iaOHgX2xj0QTa51A3eA9xUMo6isTRYclgosKZlQdlfejUK&#10;jr/DbXTiyag91uvq+7xebQ6pUar30X5NQXhq/Tv8am+0gjiO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zPEAAAA3AAAAA8AAAAAAAAAAAAAAAAAmAIAAGRycy9k&#10;b3ducmV2LnhtbFBLBQYAAAAABAAEAPUAAACJAwAAAAA=&#10;" fillcolor="white [3201]" stroked="f" strokeweight=".25pt">
                  <v:textbox>
                    <w:txbxContent>
                      <w:p w:rsidR="004C66A4" w:rsidRPr="00CC16DD" w:rsidRDefault="004C66A4" w:rsidP="006A354D">
                        <w:pPr>
                          <w:rPr>
                            <w:lang w:val="en-US"/>
                          </w:rPr>
                        </w:pPr>
                        <w:r>
                          <w:rPr>
                            <w:lang w:val="en-US"/>
                          </w:rPr>
                          <w:t>+</w:t>
                        </w:r>
                      </w:p>
                    </w:txbxContent>
                  </v:textbox>
                </v:rect>
                <v:rect id="Rectangle 313" o:spid="_x0000_s1203" style="position:absolute;left:56033;top:794;width:3837;height:34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TiMYA&#10;AADcAAAADwAAAGRycy9kb3ducmV2LnhtbESPQWvCQBSE74X+h+UJvTUbjZSQuopU1NBLMQ3Y3h7Z&#10;ZxLMvg3ZrcZ/3y0UPA4z8w2zWI2mExcaXGtZwTSKQRBXVrdcKyg/t88pCOeRNXaWScGNHKyWjw8L&#10;zLS98oEuha9FgLDLUEHjfZ9J6aqGDLrI9sTBO9nBoA9yqKUe8BrgppOzOH6RBlsOCw329NZQdS5+&#10;jILje/IRf3E6H4/9vtt873d5WRilnibj+hWEp9Hfw//tXCtIpg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PTiMYAAADcAAAADwAAAAAAAAAAAAAAAACYAgAAZHJz&#10;L2Rvd25yZXYueG1sUEsFBgAAAAAEAAQA9QAAAIsDAAAAAA==&#10;" fillcolor="white [3201]" stroked="f" strokeweight=".25pt">
                  <v:textbox>
                    <w:txbxContent>
                      <w:p w:rsidR="004C66A4" w:rsidRPr="00CC16DD" w:rsidRDefault="004C66A4" w:rsidP="006A354D">
                        <w:pPr>
                          <w:rPr>
                            <w:lang w:val="en-US"/>
                          </w:rPr>
                        </w:pPr>
                        <w:r>
                          <w:rPr>
                            <w:lang w:val="en-US"/>
                          </w:rPr>
                          <w:t>(2)</w:t>
                        </w:r>
                      </w:p>
                    </w:txbxContent>
                  </v:textbox>
                </v:rect>
                <w10:anchorlock/>
              </v:group>
            </w:pict>
          </mc:Fallback>
        </mc:AlternateContent>
      </w:r>
    </w:p>
    <w:p w:rsidR="00604ECA" w:rsidRPr="00604ECA" w:rsidRDefault="00604ECA" w:rsidP="0028334E">
      <w:pPr>
        <w:tabs>
          <w:tab w:val="center" w:pos="4819"/>
          <w:tab w:val="left" w:pos="7351"/>
        </w:tabs>
        <w:spacing w:after="120" w:line="240" w:lineRule="auto"/>
        <w:rPr>
          <w:bCs/>
          <w:color w:val="000000" w:themeColor="text1"/>
          <w:szCs w:val="26"/>
          <w:lang w:val="nb-NO"/>
        </w:rPr>
      </w:pPr>
      <w:bookmarkStart w:id="232" w:name="_Toc186118472"/>
      <w:bookmarkEnd w:id="195"/>
      <w:bookmarkEnd w:id="196"/>
      <w:bookmarkEnd w:id="197"/>
      <w:r w:rsidRPr="00604ECA">
        <w:rPr>
          <w:bCs/>
          <w:color w:val="000000" w:themeColor="text1"/>
          <w:szCs w:val="26"/>
          <w:lang w:val="nb-NO"/>
        </w:rPr>
        <w:t>Từ (1) và (2) ta có sơ đồ cân bằng vật chất cho toàn bộ quá trình sản xuất như sau:</w:t>
      </w:r>
    </w:p>
    <w:p w:rsidR="00604ECA" w:rsidRPr="00604ECA" w:rsidRDefault="00604ECA" w:rsidP="0028334E">
      <w:pPr>
        <w:tabs>
          <w:tab w:val="center" w:pos="4819"/>
          <w:tab w:val="left" w:pos="7351"/>
        </w:tabs>
        <w:spacing w:after="120" w:line="240" w:lineRule="auto"/>
        <w:rPr>
          <w:bCs/>
          <w:color w:val="000000" w:themeColor="text1"/>
          <w:szCs w:val="26"/>
          <w:lang w:val="nb-NO"/>
        </w:rPr>
      </w:pPr>
      <w:r w:rsidRPr="00604ECA">
        <w:rPr>
          <w:noProof/>
          <w:szCs w:val="26"/>
          <w:lang w:val="en-US"/>
        </w:rPr>
        <mc:AlternateContent>
          <mc:Choice Requires="wps">
            <w:drawing>
              <wp:anchor distT="0" distB="0" distL="114300" distR="114300" simplePos="0" relativeHeight="252199936" behindDoc="0" locked="0" layoutInCell="1" allowOverlap="1" wp14:anchorId="3178C41C" wp14:editId="01084183">
                <wp:simplePos x="0" y="0"/>
                <wp:positionH relativeFrom="column">
                  <wp:posOffset>2390775</wp:posOffset>
                </wp:positionH>
                <wp:positionV relativeFrom="paragraph">
                  <wp:posOffset>71120</wp:posOffset>
                </wp:positionV>
                <wp:extent cx="839470" cy="255270"/>
                <wp:effectExtent l="0" t="0" r="0" b="0"/>
                <wp:wrapNone/>
                <wp:docPr id="20620854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55270"/>
                        </a:xfrm>
                        <a:prstGeom prst="rect">
                          <a:avLst/>
                        </a:prstGeom>
                        <a:noFill/>
                        <a:ln>
                          <a:noFill/>
                        </a:ln>
                      </wps:spPr>
                      <wps:txbx>
                        <w:txbxContent>
                          <w:p w:rsidR="004C66A4" w:rsidRPr="00472E2C" w:rsidRDefault="004C66A4" w:rsidP="00472E2C">
                            <w:pPr>
                              <w:spacing w:before="0"/>
                              <w:rPr>
                                <w:color w:val="000000" w:themeColor="text1"/>
                              </w:rPr>
                            </w:pPr>
                            <w:r w:rsidRPr="00472E2C">
                              <w:rPr>
                                <w:color w:val="000000" w:themeColor="text1"/>
                              </w:rPr>
                              <w:t>Chế biến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4" type="#_x0000_t202" style="position:absolute;left:0;text-align:left;margin-left:188.25pt;margin-top:5.6pt;width:66.1pt;height:20.1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" filled="f" stroked="f">
                <v:textbox>
                  <w:txbxContent>
                    <w:p w:rsidR="004C66A4" w:rsidRPr="00472E2C" w:rsidRDefault="004C66A4" w:rsidP="00472E2C">
                      <w:pPr>
                        <w:spacing w:before="0"/>
                        <w:rPr>
                          <w:color w:val="000000" w:themeColor="text1"/>
                        </w:rPr>
                      </w:pPr>
                      <w:r w:rsidRPr="00472E2C">
                        <w:rPr>
                          <w:color w:val="000000" w:themeColor="text1"/>
                        </w:rPr>
                        <w:t>Chế biến</w:t>
                      </w:r>
                    </w:p>
                  </w:txbxContent>
                </v:textbox>
              </v:shape>
            </w:pict>
          </mc:Fallback>
        </mc:AlternateContent>
      </w:r>
    </w:p>
    <w:p w:rsidR="00604ECA" w:rsidRPr="00604ECA" w:rsidRDefault="00604ECA" w:rsidP="0028334E">
      <w:pPr>
        <w:spacing w:after="120" w:line="240" w:lineRule="auto"/>
        <w:rPr>
          <w:bCs/>
          <w:color w:val="000000" w:themeColor="text1"/>
          <w:szCs w:val="26"/>
          <w:lang w:val="nb-NO"/>
        </w:rPr>
      </w:pPr>
      <w:r w:rsidRPr="00604ECA">
        <w:rPr>
          <w:noProof/>
          <w:szCs w:val="26"/>
          <w:lang w:val="en-US"/>
        </w:rPr>
        <mc:AlternateContent>
          <mc:Choice Requires="wps">
            <w:drawing>
              <wp:anchor distT="4294967295" distB="4294967295" distL="114300" distR="114300" simplePos="0" relativeHeight="252198912" behindDoc="0" locked="0" layoutInCell="1" allowOverlap="1" wp14:anchorId="34C6022D" wp14:editId="2B4E4C0C">
                <wp:simplePos x="0" y="0"/>
                <wp:positionH relativeFrom="column">
                  <wp:posOffset>2663825</wp:posOffset>
                </wp:positionH>
                <wp:positionV relativeFrom="paragraph">
                  <wp:posOffset>121920</wp:posOffset>
                </wp:positionV>
                <wp:extent cx="393065" cy="0"/>
                <wp:effectExtent l="0" t="76200" r="26035" b="95250"/>
                <wp:wrapNone/>
                <wp:docPr id="206208544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06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209.75pt;margin-top:9.6pt;width:30.95pt;height:0;z-index:25219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">
                <v:stroke endarrow="block"/>
              </v:shape>
            </w:pict>
          </mc:Fallback>
        </mc:AlternateContent>
      </w:r>
      <w:r w:rsidRPr="00604ECA">
        <w:rPr>
          <w:bCs/>
          <w:color w:val="000000" w:themeColor="text1"/>
          <w:szCs w:val="26"/>
          <w:lang w:val="nb-NO"/>
        </w:rPr>
        <w:t>Nguyên liệu mủ nước   + Nước cấp                   Thành phẩm     +    Nước thải</w:t>
      </w:r>
    </w:p>
    <w:p w:rsidR="00604ECA" w:rsidRPr="00604ECA" w:rsidRDefault="003C51CD" w:rsidP="0028334E">
      <w:pPr>
        <w:tabs>
          <w:tab w:val="left" w:pos="2512"/>
          <w:tab w:val="center" w:pos="4819"/>
          <w:tab w:val="left" w:pos="7351"/>
        </w:tabs>
        <w:spacing w:after="120" w:line="240" w:lineRule="auto"/>
        <w:ind w:firstLine="360"/>
        <w:rPr>
          <w:bCs/>
          <w:i/>
          <w:color w:val="000000" w:themeColor="text1"/>
          <w:szCs w:val="26"/>
          <w:lang w:val="nb-NO"/>
        </w:rPr>
      </w:pPr>
      <w:r>
        <w:rPr>
          <w:i/>
          <w:lang w:val="en-US"/>
        </w:rPr>
        <w:t>19,05</w:t>
      </w:r>
      <w:r w:rsidRPr="00CC16DD">
        <w:rPr>
          <w:i/>
          <w:lang w:val="en-US"/>
        </w:rPr>
        <w:t xml:space="preserve"> </w:t>
      </w:r>
      <w:r w:rsidR="00604ECA" w:rsidRPr="00604ECA">
        <w:rPr>
          <w:bCs/>
          <w:i/>
          <w:color w:val="000000" w:themeColor="text1"/>
          <w:szCs w:val="26"/>
          <w:lang w:val="nb-NO"/>
        </w:rPr>
        <w:t>tấn/ngày</w:t>
      </w:r>
      <w:r w:rsidR="00604ECA" w:rsidRPr="00604ECA">
        <w:rPr>
          <w:bCs/>
          <w:i/>
          <w:color w:val="000000" w:themeColor="text1"/>
          <w:szCs w:val="26"/>
          <w:lang w:val="nb-NO"/>
        </w:rPr>
        <w:tab/>
      </w:r>
      <w:r>
        <w:rPr>
          <w:bCs/>
          <w:i/>
          <w:color w:val="000000" w:themeColor="text1"/>
          <w:szCs w:val="26"/>
          <w:lang w:val="nb-NO"/>
        </w:rPr>
        <w:t>100</w:t>
      </w:r>
      <w:r w:rsidR="00604ECA" w:rsidRPr="00604ECA">
        <w:rPr>
          <w:bCs/>
          <w:i/>
          <w:color w:val="000000" w:themeColor="text1"/>
          <w:szCs w:val="26"/>
          <w:lang w:val="nb-NO"/>
        </w:rPr>
        <w:t xml:space="preserve"> m</w:t>
      </w:r>
      <w:r w:rsidR="00604ECA" w:rsidRPr="00604ECA">
        <w:rPr>
          <w:bCs/>
          <w:i/>
          <w:color w:val="000000" w:themeColor="text1"/>
          <w:szCs w:val="26"/>
          <w:vertAlign w:val="superscript"/>
          <w:lang w:val="nb-NO"/>
        </w:rPr>
        <w:t>3</w:t>
      </w:r>
      <w:r w:rsidR="00604ECA" w:rsidRPr="00604ECA">
        <w:rPr>
          <w:bCs/>
          <w:i/>
          <w:color w:val="000000" w:themeColor="text1"/>
          <w:szCs w:val="26"/>
          <w:lang w:val="nb-NO"/>
        </w:rPr>
        <w:t>/ngày</w:t>
      </w:r>
      <w:r w:rsidR="00604ECA" w:rsidRPr="00604ECA">
        <w:rPr>
          <w:bCs/>
          <w:i/>
          <w:color w:val="000000" w:themeColor="text1"/>
          <w:szCs w:val="26"/>
          <w:lang w:val="nb-NO"/>
        </w:rPr>
        <w:tab/>
        <w:t xml:space="preserve">                   </w:t>
      </w:r>
      <w:r>
        <w:rPr>
          <w:bCs/>
          <w:i/>
          <w:color w:val="000000" w:themeColor="text1"/>
          <w:szCs w:val="26"/>
          <w:lang w:val="nb-NO"/>
        </w:rPr>
        <w:t>6,66</w:t>
      </w:r>
      <w:r w:rsidR="00604ECA" w:rsidRPr="00604ECA">
        <w:rPr>
          <w:bCs/>
          <w:i/>
          <w:color w:val="000000" w:themeColor="text1"/>
          <w:szCs w:val="26"/>
          <w:lang w:val="nb-NO"/>
        </w:rPr>
        <w:t xml:space="preserve"> tấn          </w:t>
      </w:r>
      <w:r>
        <w:rPr>
          <w:bCs/>
          <w:i/>
          <w:color w:val="000000" w:themeColor="text1"/>
          <w:szCs w:val="26"/>
          <w:lang w:val="nb-NO"/>
        </w:rPr>
        <w:t>100</w:t>
      </w:r>
      <w:r w:rsidR="00604ECA" w:rsidRPr="00604ECA">
        <w:rPr>
          <w:bCs/>
          <w:i/>
          <w:color w:val="000000" w:themeColor="text1"/>
          <w:szCs w:val="26"/>
          <w:lang w:val="nb-NO"/>
        </w:rPr>
        <w:t xml:space="preserve"> m</w:t>
      </w:r>
      <w:r w:rsidR="00604ECA" w:rsidRPr="00604ECA">
        <w:rPr>
          <w:bCs/>
          <w:i/>
          <w:color w:val="000000" w:themeColor="text1"/>
          <w:szCs w:val="26"/>
          <w:vertAlign w:val="superscript"/>
          <w:lang w:val="nb-NO"/>
        </w:rPr>
        <w:t>3</w:t>
      </w:r>
      <w:r w:rsidR="00604ECA" w:rsidRPr="00604ECA">
        <w:rPr>
          <w:bCs/>
          <w:i/>
          <w:color w:val="000000" w:themeColor="text1"/>
          <w:szCs w:val="26"/>
          <w:lang w:val="nb-NO"/>
        </w:rPr>
        <w:t xml:space="preserve"> + </w:t>
      </w:r>
      <w:r>
        <w:rPr>
          <w:bCs/>
          <w:i/>
          <w:color w:val="000000" w:themeColor="text1"/>
          <w:szCs w:val="26"/>
          <w:lang w:val="nb-NO"/>
        </w:rPr>
        <w:t>12,38</w:t>
      </w:r>
      <w:r w:rsidR="00604ECA" w:rsidRPr="00604ECA">
        <w:rPr>
          <w:bCs/>
          <w:i/>
          <w:color w:val="000000" w:themeColor="text1"/>
          <w:szCs w:val="26"/>
          <w:lang w:val="nb-NO"/>
        </w:rPr>
        <w:t xml:space="preserve"> m</w:t>
      </w:r>
      <w:r w:rsidR="00604ECA" w:rsidRPr="00604ECA">
        <w:rPr>
          <w:bCs/>
          <w:i/>
          <w:color w:val="000000" w:themeColor="text1"/>
          <w:szCs w:val="26"/>
          <w:vertAlign w:val="superscript"/>
          <w:lang w:val="nb-NO"/>
        </w:rPr>
        <w:t>3</w:t>
      </w:r>
    </w:p>
    <w:p w:rsidR="00604ECA" w:rsidRPr="00604ECA" w:rsidRDefault="003C51CD" w:rsidP="0028334E">
      <w:pPr>
        <w:tabs>
          <w:tab w:val="left" w:pos="2512"/>
          <w:tab w:val="center" w:pos="4819"/>
          <w:tab w:val="left" w:pos="7351"/>
        </w:tabs>
        <w:spacing w:after="120" w:line="240" w:lineRule="auto"/>
        <w:ind w:firstLine="360"/>
        <w:rPr>
          <w:bCs/>
          <w:i/>
          <w:color w:val="000000" w:themeColor="text1"/>
          <w:szCs w:val="26"/>
          <w:lang w:val="nb-NO"/>
        </w:rPr>
      </w:pPr>
      <w:r>
        <w:rPr>
          <w:i/>
          <w:lang w:val="en-US"/>
        </w:rPr>
        <w:t>19,05</w:t>
      </w:r>
      <w:r w:rsidRPr="00CC16DD">
        <w:rPr>
          <w:i/>
          <w:lang w:val="en-US"/>
        </w:rPr>
        <w:t xml:space="preserve"> </w:t>
      </w:r>
      <w:r w:rsidR="00604ECA" w:rsidRPr="00604ECA">
        <w:rPr>
          <w:bCs/>
          <w:i/>
          <w:color w:val="000000" w:themeColor="text1"/>
          <w:szCs w:val="26"/>
          <w:lang w:val="nb-NO"/>
        </w:rPr>
        <w:t>tấn/ngày</w:t>
      </w:r>
      <w:r w:rsidR="00604ECA" w:rsidRPr="00604ECA">
        <w:rPr>
          <w:bCs/>
          <w:i/>
          <w:color w:val="000000" w:themeColor="text1"/>
          <w:szCs w:val="26"/>
          <w:lang w:val="nb-NO"/>
        </w:rPr>
        <w:tab/>
      </w:r>
      <w:r>
        <w:rPr>
          <w:bCs/>
          <w:i/>
          <w:color w:val="000000" w:themeColor="text1"/>
          <w:szCs w:val="26"/>
          <w:lang w:val="nb-NO"/>
        </w:rPr>
        <w:t>10</w:t>
      </w:r>
      <w:r w:rsidR="00604ECA" w:rsidRPr="00604ECA">
        <w:rPr>
          <w:bCs/>
          <w:i/>
          <w:color w:val="000000" w:themeColor="text1"/>
          <w:szCs w:val="26"/>
          <w:lang w:val="nb-NO"/>
        </w:rPr>
        <w:t>0 m</w:t>
      </w:r>
      <w:r w:rsidR="00604ECA" w:rsidRPr="00604ECA">
        <w:rPr>
          <w:bCs/>
          <w:i/>
          <w:color w:val="000000" w:themeColor="text1"/>
          <w:szCs w:val="26"/>
          <w:vertAlign w:val="superscript"/>
          <w:lang w:val="nb-NO"/>
        </w:rPr>
        <w:t>3</w:t>
      </w:r>
      <w:r w:rsidR="00604ECA" w:rsidRPr="00604ECA">
        <w:rPr>
          <w:bCs/>
          <w:i/>
          <w:color w:val="000000" w:themeColor="text1"/>
          <w:szCs w:val="26"/>
          <w:lang w:val="nb-NO"/>
        </w:rPr>
        <w:t>/ngày</w:t>
      </w:r>
      <w:r w:rsidR="00604ECA" w:rsidRPr="00604ECA">
        <w:rPr>
          <w:bCs/>
          <w:i/>
          <w:color w:val="000000" w:themeColor="text1"/>
          <w:szCs w:val="26"/>
          <w:lang w:val="nb-NO"/>
        </w:rPr>
        <w:tab/>
        <w:t xml:space="preserve">                   </w:t>
      </w:r>
      <w:r>
        <w:rPr>
          <w:bCs/>
          <w:i/>
          <w:color w:val="000000" w:themeColor="text1"/>
          <w:szCs w:val="26"/>
          <w:lang w:val="nb-NO"/>
        </w:rPr>
        <w:t>6,66</w:t>
      </w:r>
      <w:r w:rsidRPr="00604ECA">
        <w:rPr>
          <w:bCs/>
          <w:i/>
          <w:color w:val="000000" w:themeColor="text1"/>
          <w:szCs w:val="26"/>
          <w:lang w:val="nb-NO"/>
        </w:rPr>
        <w:t xml:space="preserve"> </w:t>
      </w:r>
      <w:r w:rsidR="00604ECA" w:rsidRPr="00604ECA">
        <w:rPr>
          <w:bCs/>
          <w:i/>
          <w:color w:val="000000" w:themeColor="text1"/>
          <w:szCs w:val="26"/>
          <w:lang w:val="nb-NO"/>
        </w:rPr>
        <w:t xml:space="preserve">tấn                  </w:t>
      </w:r>
      <w:r w:rsidR="00A47036">
        <w:rPr>
          <w:bCs/>
          <w:i/>
          <w:color w:val="000000" w:themeColor="text1"/>
          <w:szCs w:val="26"/>
          <w:lang w:val="nb-NO"/>
        </w:rPr>
        <w:t>112,38</w:t>
      </w:r>
      <w:r w:rsidR="00604ECA" w:rsidRPr="00604ECA">
        <w:rPr>
          <w:bCs/>
          <w:i/>
          <w:color w:val="000000" w:themeColor="text1"/>
          <w:szCs w:val="26"/>
          <w:lang w:val="nb-NO"/>
        </w:rPr>
        <w:t xml:space="preserve"> m</w:t>
      </w:r>
      <w:r w:rsidR="00604ECA" w:rsidRPr="00604ECA">
        <w:rPr>
          <w:bCs/>
          <w:i/>
          <w:color w:val="000000" w:themeColor="text1"/>
          <w:szCs w:val="26"/>
          <w:vertAlign w:val="superscript"/>
          <w:lang w:val="nb-NO"/>
        </w:rPr>
        <w:t>3</w:t>
      </w:r>
    </w:p>
    <w:p w:rsidR="00E47144" w:rsidRDefault="00E47144">
      <w:pPr>
        <w:spacing w:before="0" w:after="200" w:line="276" w:lineRule="auto"/>
        <w:jc w:val="left"/>
        <w:rPr>
          <w:rFonts w:eastAsiaTheme="minorHAnsi" w:cs="Times New Roman"/>
          <w:b/>
          <w:spacing w:val="2"/>
          <w:szCs w:val="26"/>
          <w:lang w:val="fi-FI" w:eastAsia="ar-SA"/>
        </w:rPr>
      </w:pPr>
      <w:r>
        <w:br w:type="page"/>
      </w:r>
    </w:p>
    <w:p w:rsidR="00E251C3" w:rsidRPr="00E47144" w:rsidRDefault="00E251C3" w:rsidP="00E47144">
      <w:pPr>
        <w:pStyle w:val="Heading8"/>
      </w:pPr>
      <w:bookmarkStart w:id="233" w:name="_Toc190523368"/>
      <w:r w:rsidRPr="00E47144">
        <w:lastRenderedPageBreak/>
        <w:t>Bảng 1.</w:t>
      </w:r>
      <w:r w:rsidR="00E47144">
        <w:t>7</w:t>
      </w:r>
      <w:r w:rsidRPr="00E47144">
        <w:t xml:space="preserve">. Cân bằng vật chất giữa khối lượng nguyên liệu và chất thải tại </w:t>
      </w:r>
      <w:bookmarkEnd w:id="232"/>
      <w:r w:rsidRPr="00E47144">
        <w:t>dự án</w:t>
      </w:r>
      <w:bookmarkEnd w:id="233"/>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141"/>
        <w:gridCol w:w="1134"/>
        <w:gridCol w:w="1141"/>
        <w:gridCol w:w="1127"/>
        <w:gridCol w:w="4394"/>
      </w:tblGrid>
      <w:tr w:rsidR="00E251C3" w:rsidRPr="00E251C3" w:rsidTr="00F16710">
        <w:trPr>
          <w:trHeight w:val="1020"/>
          <w:tblHeader/>
        </w:trPr>
        <w:tc>
          <w:tcPr>
            <w:tcW w:w="1128" w:type="dxa"/>
            <w:vMerge w:val="restart"/>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tabs>
                <w:tab w:val="left" w:pos="6237"/>
              </w:tabs>
              <w:spacing w:before="0" w:line="240" w:lineRule="auto"/>
              <w:jc w:val="center"/>
              <w:rPr>
                <w:b/>
                <w:color w:val="000000"/>
                <w:szCs w:val="26"/>
              </w:rPr>
            </w:pPr>
            <w:r w:rsidRPr="00E251C3">
              <w:rPr>
                <w:b/>
                <w:color w:val="000000"/>
                <w:szCs w:val="26"/>
              </w:rPr>
              <w:t>Sản phẩm</w:t>
            </w:r>
          </w:p>
        </w:tc>
        <w:tc>
          <w:tcPr>
            <w:tcW w:w="1141" w:type="dxa"/>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tabs>
                <w:tab w:val="left" w:pos="6237"/>
              </w:tabs>
              <w:spacing w:before="0" w:line="240" w:lineRule="auto"/>
              <w:jc w:val="center"/>
              <w:rPr>
                <w:b/>
                <w:color w:val="000000"/>
                <w:szCs w:val="26"/>
              </w:rPr>
            </w:pPr>
            <w:r w:rsidRPr="00E251C3">
              <w:rPr>
                <w:b/>
                <w:color w:val="000000"/>
                <w:szCs w:val="26"/>
              </w:rPr>
              <w:t xml:space="preserve">Khối lượng nguyên liệu </w:t>
            </w:r>
          </w:p>
        </w:tc>
        <w:tc>
          <w:tcPr>
            <w:tcW w:w="1134" w:type="dxa"/>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tabs>
                <w:tab w:val="left" w:pos="6237"/>
              </w:tabs>
              <w:spacing w:before="0" w:line="240" w:lineRule="auto"/>
              <w:jc w:val="center"/>
              <w:rPr>
                <w:b/>
                <w:color w:val="000000"/>
                <w:szCs w:val="26"/>
              </w:rPr>
            </w:pPr>
            <w:r w:rsidRPr="00E251C3">
              <w:rPr>
                <w:b/>
                <w:color w:val="000000"/>
                <w:szCs w:val="26"/>
              </w:rPr>
              <w:t xml:space="preserve">Khối lượng thành phẩm </w:t>
            </w:r>
          </w:p>
        </w:tc>
        <w:tc>
          <w:tcPr>
            <w:tcW w:w="1141" w:type="dxa"/>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tabs>
                <w:tab w:val="left" w:pos="6237"/>
              </w:tabs>
              <w:spacing w:before="0" w:line="240" w:lineRule="auto"/>
              <w:jc w:val="center"/>
              <w:rPr>
                <w:b/>
                <w:color w:val="000000"/>
                <w:szCs w:val="26"/>
              </w:rPr>
            </w:pPr>
            <w:r w:rsidRPr="00E251C3">
              <w:rPr>
                <w:b/>
                <w:color w:val="000000"/>
                <w:szCs w:val="26"/>
              </w:rPr>
              <w:t>Khối lượng hao hụt</w:t>
            </w:r>
          </w:p>
        </w:tc>
        <w:tc>
          <w:tcPr>
            <w:tcW w:w="1127" w:type="dxa"/>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tabs>
                <w:tab w:val="left" w:pos="6237"/>
              </w:tabs>
              <w:spacing w:before="0" w:line="240" w:lineRule="auto"/>
              <w:jc w:val="center"/>
              <w:rPr>
                <w:b/>
                <w:color w:val="000000"/>
                <w:szCs w:val="26"/>
              </w:rPr>
            </w:pPr>
            <w:r w:rsidRPr="00E251C3">
              <w:rPr>
                <w:b/>
                <w:color w:val="000000"/>
                <w:szCs w:val="26"/>
              </w:rPr>
              <w:t>Tỷ lệ hao hụt</w:t>
            </w:r>
          </w:p>
        </w:tc>
        <w:tc>
          <w:tcPr>
            <w:tcW w:w="4394" w:type="dxa"/>
            <w:vMerge w:val="restart"/>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tabs>
                <w:tab w:val="left" w:pos="6237"/>
              </w:tabs>
              <w:spacing w:before="0" w:line="240" w:lineRule="auto"/>
              <w:jc w:val="center"/>
              <w:rPr>
                <w:b/>
                <w:color w:val="000000"/>
                <w:szCs w:val="26"/>
              </w:rPr>
            </w:pPr>
            <w:r w:rsidRPr="00E251C3">
              <w:rPr>
                <w:b/>
                <w:color w:val="000000"/>
                <w:szCs w:val="26"/>
              </w:rPr>
              <w:t>Dạng chất thải và phương án xử lý</w:t>
            </w:r>
          </w:p>
        </w:tc>
      </w:tr>
      <w:tr w:rsidR="00E251C3" w:rsidRPr="005E2144" w:rsidTr="00F16710">
        <w:trPr>
          <w:tblHeader/>
        </w:trPr>
        <w:tc>
          <w:tcPr>
            <w:tcW w:w="1128" w:type="dxa"/>
            <w:vMerge/>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spacing w:before="0" w:line="240" w:lineRule="auto"/>
              <w:rPr>
                <w:color w:val="000000"/>
                <w:szCs w:val="26"/>
              </w:rPr>
            </w:pPr>
          </w:p>
        </w:tc>
        <w:tc>
          <w:tcPr>
            <w:tcW w:w="3416" w:type="dxa"/>
            <w:gridSpan w:val="3"/>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tabs>
                <w:tab w:val="left" w:pos="6237"/>
              </w:tabs>
              <w:spacing w:before="0" w:line="240" w:lineRule="auto"/>
              <w:jc w:val="center"/>
              <w:rPr>
                <w:b/>
                <w:color w:val="000000"/>
                <w:szCs w:val="26"/>
              </w:rPr>
            </w:pPr>
            <w:r w:rsidRPr="00E251C3">
              <w:rPr>
                <w:b/>
                <w:color w:val="000000"/>
                <w:szCs w:val="26"/>
              </w:rPr>
              <w:t>tấn/năm</w:t>
            </w:r>
          </w:p>
        </w:tc>
        <w:tc>
          <w:tcPr>
            <w:tcW w:w="1127" w:type="dxa"/>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tabs>
                <w:tab w:val="left" w:pos="6237"/>
              </w:tabs>
              <w:spacing w:before="0" w:line="240" w:lineRule="auto"/>
              <w:jc w:val="center"/>
              <w:rPr>
                <w:b/>
                <w:color w:val="000000"/>
                <w:szCs w:val="26"/>
              </w:rPr>
            </w:pPr>
            <w:r w:rsidRPr="00E251C3">
              <w:rPr>
                <w:b/>
                <w:color w:val="000000"/>
                <w:szCs w:val="26"/>
              </w:rPr>
              <w:t>%</w:t>
            </w: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E251C3" w:rsidRPr="00E251C3" w:rsidRDefault="00E251C3" w:rsidP="0028334E">
            <w:pPr>
              <w:spacing w:before="0" w:line="240" w:lineRule="auto"/>
              <w:rPr>
                <w:color w:val="000000"/>
                <w:szCs w:val="26"/>
              </w:rPr>
            </w:pPr>
          </w:p>
        </w:tc>
      </w:tr>
      <w:tr w:rsidR="00E251C3" w:rsidRPr="005E2144" w:rsidTr="00F16710">
        <w:tc>
          <w:tcPr>
            <w:tcW w:w="1128" w:type="dxa"/>
            <w:tcBorders>
              <w:top w:val="single" w:sz="4" w:space="0" w:color="auto"/>
              <w:left w:val="single" w:sz="4" w:space="0" w:color="auto"/>
              <w:bottom w:val="single" w:sz="4" w:space="0" w:color="auto"/>
              <w:right w:val="single" w:sz="4" w:space="0" w:color="auto"/>
            </w:tcBorders>
            <w:vAlign w:val="center"/>
          </w:tcPr>
          <w:p w:rsidR="00E251C3" w:rsidRPr="00E251C3" w:rsidRDefault="00E251C3" w:rsidP="0028334E">
            <w:pPr>
              <w:tabs>
                <w:tab w:val="left" w:pos="6237"/>
              </w:tabs>
              <w:spacing w:before="0" w:line="240" w:lineRule="auto"/>
              <w:jc w:val="center"/>
              <w:rPr>
                <w:bCs/>
                <w:color w:val="000000"/>
                <w:szCs w:val="26"/>
              </w:rPr>
            </w:pPr>
            <w:r w:rsidRPr="00E251C3">
              <w:rPr>
                <w:bCs/>
                <w:color w:val="000000"/>
                <w:szCs w:val="26"/>
              </w:rPr>
              <w:t>SVR 3L</w:t>
            </w:r>
          </w:p>
        </w:tc>
        <w:tc>
          <w:tcPr>
            <w:tcW w:w="1141" w:type="dxa"/>
            <w:tcBorders>
              <w:top w:val="single" w:sz="4" w:space="0" w:color="auto"/>
              <w:left w:val="single" w:sz="4" w:space="0" w:color="auto"/>
              <w:bottom w:val="single" w:sz="4" w:space="0" w:color="auto"/>
              <w:right w:val="single" w:sz="4" w:space="0" w:color="auto"/>
            </w:tcBorders>
            <w:vAlign w:val="center"/>
          </w:tcPr>
          <w:p w:rsidR="00E251C3" w:rsidRPr="00E251C3" w:rsidRDefault="008034E6" w:rsidP="0028334E">
            <w:pPr>
              <w:tabs>
                <w:tab w:val="left" w:pos="6237"/>
              </w:tabs>
              <w:spacing w:before="0" w:line="240" w:lineRule="auto"/>
              <w:jc w:val="center"/>
              <w:rPr>
                <w:bCs/>
                <w:color w:val="000000" w:themeColor="text1"/>
                <w:szCs w:val="26"/>
                <w:lang w:val="nb-NO"/>
              </w:rPr>
            </w:pPr>
            <w:r>
              <w:rPr>
                <w:bCs/>
                <w:color w:val="000000" w:themeColor="text1"/>
                <w:szCs w:val="26"/>
                <w:lang w:val="nb-NO"/>
              </w:rPr>
              <w:t>5.714</w:t>
            </w:r>
          </w:p>
        </w:tc>
        <w:tc>
          <w:tcPr>
            <w:tcW w:w="1134" w:type="dxa"/>
            <w:tcBorders>
              <w:top w:val="single" w:sz="4" w:space="0" w:color="auto"/>
              <w:left w:val="single" w:sz="4" w:space="0" w:color="auto"/>
              <w:bottom w:val="single" w:sz="4" w:space="0" w:color="auto"/>
              <w:right w:val="single" w:sz="4" w:space="0" w:color="auto"/>
            </w:tcBorders>
            <w:vAlign w:val="center"/>
          </w:tcPr>
          <w:p w:rsidR="00E251C3" w:rsidRPr="001C0729" w:rsidRDefault="001C0729" w:rsidP="0028334E">
            <w:pPr>
              <w:tabs>
                <w:tab w:val="left" w:pos="6237"/>
              </w:tabs>
              <w:spacing w:before="0" w:line="240" w:lineRule="auto"/>
              <w:jc w:val="center"/>
              <w:rPr>
                <w:bCs/>
                <w:color w:val="000000"/>
                <w:szCs w:val="26"/>
                <w:lang w:val="en-US"/>
              </w:rPr>
            </w:pPr>
            <w:r>
              <w:rPr>
                <w:bCs/>
                <w:color w:val="000000"/>
                <w:szCs w:val="26"/>
                <w:lang w:val="en-US"/>
              </w:rPr>
              <w:t>2.000</w:t>
            </w:r>
          </w:p>
        </w:tc>
        <w:tc>
          <w:tcPr>
            <w:tcW w:w="1141" w:type="dxa"/>
            <w:tcBorders>
              <w:top w:val="single" w:sz="4" w:space="0" w:color="auto"/>
              <w:left w:val="single" w:sz="4" w:space="0" w:color="auto"/>
              <w:bottom w:val="single" w:sz="4" w:space="0" w:color="auto"/>
              <w:right w:val="single" w:sz="4" w:space="0" w:color="auto"/>
            </w:tcBorders>
            <w:vAlign w:val="center"/>
          </w:tcPr>
          <w:p w:rsidR="00E251C3" w:rsidRPr="001C0729" w:rsidRDefault="001C0729" w:rsidP="0028334E">
            <w:pPr>
              <w:tabs>
                <w:tab w:val="left" w:pos="6237"/>
              </w:tabs>
              <w:spacing w:before="0" w:line="240" w:lineRule="auto"/>
              <w:jc w:val="center"/>
              <w:rPr>
                <w:bCs/>
                <w:color w:val="000000"/>
                <w:szCs w:val="26"/>
                <w:lang w:val="en-US"/>
              </w:rPr>
            </w:pPr>
            <w:r>
              <w:rPr>
                <w:bCs/>
                <w:color w:val="000000"/>
                <w:szCs w:val="26"/>
                <w:lang w:val="en-US"/>
              </w:rPr>
              <w:t>3.714</w:t>
            </w:r>
          </w:p>
        </w:tc>
        <w:tc>
          <w:tcPr>
            <w:tcW w:w="1127" w:type="dxa"/>
            <w:tcBorders>
              <w:top w:val="single" w:sz="4" w:space="0" w:color="auto"/>
              <w:left w:val="single" w:sz="4" w:space="0" w:color="auto"/>
              <w:bottom w:val="single" w:sz="4" w:space="0" w:color="auto"/>
              <w:right w:val="single" w:sz="4" w:space="0" w:color="auto"/>
            </w:tcBorders>
            <w:vAlign w:val="center"/>
          </w:tcPr>
          <w:p w:rsidR="00E251C3" w:rsidRPr="00E251C3" w:rsidRDefault="00E251C3" w:rsidP="0028334E">
            <w:pPr>
              <w:tabs>
                <w:tab w:val="left" w:pos="6237"/>
              </w:tabs>
              <w:spacing w:before="0" w:line="240" w:lineRule="auto"/>
              <w:jc w:val="center"/>
              <w:rPr>
                <w:bCs/>
                <w:color w:val="000000"/>
                <w:szCs w:val="26"/>
              </w:rPr>
            </w:pPr>
            <w:r w:rsidRPr="00E251C3">
              <w:rPr>
                <w:bCs/>
                <w:color w:val="000000"/>
                <w:szCs w:val="26"/>
              </w:rPr>
              <w:t>65%</w:t>
            </w:r>
          </w:p>
        </w:tc>
        <w:tc>
          <w:tcPr>
            <w:tcW w:w="4394" w:type="dxa"/>
            <w:tcBorders>
              <w:top w:val="single" w:sz="4" w:space="0" w:color="auto"/>
              <w:left w:val="single" w:sz="4" w:space="0" w:color="auto"/>
              <w:bottom w:val="single" w:sz="4" w:space="0" w:color="auto"/>
              <w:right w:val="single" w:sz="4" w:space="0" w:color="auto"/>
            </w:tcBorders>
            <w:vAlign w:val="center"/>
          </w:tcPr>
          <w:p w:rsidR="00E251C3" w:rsidRPr="00E251C3" w:rsidRDefault="00E251C3" w:rsidP="0028334E">
            <w:pPr>
              <w:tabs>
                <w:tab w:val="left" w:pos="6237"/>
              </w:tabs>
              <w:spacing w:before="0" w:line="240" w:lineRule="auto"/>
              <w:rPr>
                <w:bCs/>
                <w:color w:val="000000"/>
                <w:szCs w:val="26"/>
              </w:rPr>
            </w:pPr>
            <w:r w:rsidRPr="00E251C3">
              <w:rPr>
                <w:color w:val="000000"/>
                <w:szCs w:val="26"/>
              </w:rPr>
              <w:t>- Nước thải:</w:t>
            </w:r>
            <w:r w:rsidRPr="00E251C3">
              <w:rPr>
                <w:bCs/>
                <w:color w:val="000000"/>
                <w:szCs w:val="26"/>
              </w:rPr>
              <w:t xml:space="preserve"> </w:t>
            </w:r>
          </w:p>
          <w:p w:rsidR="00E251C3" w:rsidRPr="00E251C3" w:rsidRDefault="00E251C3" w:rsidP="0028334E">
            <w:pPr>
              <w:tabs>
                <w:tab w:val="left" w:pos="6237"/>
              </w:tabs>
              <w:spacing w:before="0" w:line="240" w:lineRule="auto"/>
              <w:rPr>
                <w:bCs/>
                <w:color w:val="000000"/>
                <w:szCs w:val="26"/>
              </w:rPr>
            </w:pPr>
            <w:r w:rsidRPr="00E251C3">
              <w:rPr>
                <w:bCs/>
                <w:color w:val="000000"/>
                <w:szCs w:val="26"/>
              </w:rPr>
              <w:t xml:space="preserve">+ Chiếm 65% nguyên liệu: </w:t>
            </w:r>
          </w:p>
          <w:p w:rsidR="00E251C3" w:rsidRPr="00E251C3" w:rsidRDefault="00E251C3" w:rsidP="0028334E">
            <w:pPr>
              <w:tabs>
                <w:tab w:val="left" w:pos="6237"/>
              </w:tabs>
              <w:spacing w:before="0" w:line="240" w:lineRule="auto"/>
              <w:rPr>
                <w:bCs/>
                <w:color w:val="000000"/>
                <w:szCs w:val="26"/>
              </w:rPr>
            </w:pPr>
            <w:r w:rsidRPr="00E251C3">
              <w:rPr>
                <w:bCs/>
                <w:color w:val="000000"/>
                <w:szCs w:val="26"/>
              </w:rPr>
              <w:t xml:space="preserve">65% x </w:t>
            </w:r>
            <w:r w:rsidR="001C0729">
              <w:rPr>
                <w:bCs/>
                <w:color w:val="000000"/>
                <w:szCs w:val="26"/>
                <w:lang w:val="en-US"/>
              </w:rPr>
              <w:t>5.714</w:t>
            </w:r>
            <w:r w:rsidRPr="00E251C3">
              <w:rPr>
                <w:bCs/>
                <w:color w:val="000000"/>
                <w:szCs w:val="26"/>
              </w:rPr>
              <w:t xml:space="preserve"> = </w:t>
            </w:r>
            <w:r w:rsidR="001C0729">
              <w:rPr>
                <w:bCs/>
                <w:color w:val="000000"/>
                <w:szCs w:val="26"/>
                <w:lang w:val="en-US"/>
              </w:rPr>
              <w:t xml:space="preserve">3.714 </w:t>
            </w:r>
            <w:r w:rsidRPr="00E251C3">
              <w:rPr>
                <w:bCs/>
                <w:color w:val="000000"/>
                <w:szCs w:val="26"/>
              </w:rPr>
              <w:t>m</w:t>
            </w:r>
            <w:r w:rsidRPr="00E251C3">
              <w:rPr>
                <w:bCs/>
                <w:color w:val="000000"/>
                <w:szCs w:val="26"/>
                <w:vertAlign w:val="superscript"/>
              </w:rPr>
              <w:t>3</w:t>
            </w:r>
          </w:p>
          <w:p w:rsidR="00E251C3" w:rsidRPr="00E251C3" w:rsidRDefault="00E251C3" w:rsidP="0028334E">
            <w:pPr>
              <w:tabs>
                <w:tab w:val="left" w:pos="6237"/>
              </w:tabs>
              <w:spacing w:before="0" w:line="240" w:lineRule="auto"/>
              <w:rPr>
                <w:color w:val="000000"/>
                <w:szCs w:val="26"/>
              </w:rPr>
            </w:pPr>
            <w:r w:rsidRPr="00E251C3">
              <w:rPr>
                <w:bCs/>
                <w:color w:val="000000"/>
                <w:szCs w:val="26"/>
              </w:rPr>
              <w:t xml:space="preserve">+ Được thu gom về hệ thống xử lý nước thải công suất </w:t>
            </w:r>
            <w:r w:rsidR="001C0729">
              <w:rPr>
                <w:bCs/>
                <w:szCs w:val="26"/>
                <w:lang w:val="en-US"/>
              </w:rPr>
              <w:t>400</w:t>
            </w:r>
            <w:r w:rsidRPr="00E251C3">
              <w:rPr>
                <w:bCs/>
                <w:szCs w:val="26"/>
              </w:rPr>
              <w:t xml:space="preserve"> m</w:t>
            </w:r>
            <w:r w:rsidRPr="00E251C3">
              <w:rPr>
                <w:bCs/>
                <w:szCs w:val="26"/>
                <w:vertAlign w:val="superscript"/>
              </w:rPr>
              <w:t>3</w:t>
            </w:r>
            <w:r w:rsidRPr="00E251C3">
              <w:rPr>
                <w:bCs/>
                <w:szCs w:val="26"/>
              </w:rPr>
              <w:t>/ngày.đêm</w:t>
            </w:r>
          </w:p>
        </w:tc>
      </w:tr>
      <w:tr w:rsidR="00E251C3" w:rsidRPr="005E2144" w:rsidTr="00F16710">
        <w:tc>
          <w:tcPr>
            <w:tcW w:w="1128" w:type="dxa"/>
            <w:tcBorders>
              <w:top w:val="single" w:sz="4" w:space="0" w:color="auto"/>
              <w:left w:val="single" w:sz="4" w:space="0" w:color="auto"/>
              <w:bottom w:val="single" w:sz="4" w:space="0" w:color="auto"/>
              <w:right w:val="single" w:sz="4" w:space="0" w:color="auto"/>
            </w:tcBorders>
            <w:vAlign w:val="center"/>
          </w:tcPr>
          <w:p w:rsidR="00E251C3" w:rsidRPr="00E251C3" w:rsidRDefault="00E251C3" w:rsidP="0028334E">
            <w:pPr>
              <w:tabs>
                <w:tab w:val="left" w:pos="6237"/>
              </w:tabs>
              <w:spacing w:before="0" w:line="240" w:lineRule="auto"/>
              <w:jc w:val="center"/>
              <w:rPr>
                <w:bCs/>
                <w:color w:val="000000"/>
                <w:szCs w:val="26"/>
              </w:rPr>
            </w:pPr>
            <w:r w:rsidRPr="00E251C3">
              <w:rPr>
                <w:bCs/>
                <w:color w:val="000000"/>
                <w:szCs w:val="26"/>
              </w:rPr>
              <w:t>Latex</w:t>
            </w:r>
          </w:p>
        </w:tc>
        <w:tc>
          <w:tcPr>
            <w:tcW w:w="1141" w:type="dxa"/>
            <w:tcBorders>
              <w:top w:val="single" w:sz="4" w:space="0" w:color="auto"/>
              <w:left w:val="single" w:sz="4" w:space="0" w:color="auto"/>
              <w:bottom w:val="single" w:sz="4" w:space="0" w:color="auto"/>
              <w:right w:val="single" w:sz="4" w:space="0" w:color="auto"/>
            </w:tcBorders>
            <w:vAlign w:val="center"/>
          </w:tcPr>
          <w:p w:rsidR="00E251C3" w:rsidRPr="00E251C3" w:rsidRDefault="001C0729" w:rsidP="0028334E">
            <w:pPr>
              <w:tabs>
                <w:tab w:val="left" w:pos="6237"/>
              </w:tabs>
              <w:spacing w:before="0" w:line="240" w:lineRule="auto"/>
              <w:jc w:val="center"/>
              <w:rPr>
                <w:bCs/>
                <w:color w:val="000000"/>
                <w:szCs w:val="26"/>
              </w:rPr>
            </w:pPr>
            <w:r>
              <w:rPr>
                <w:bCs/>
                <w:color w:val="000000" w:themeColor="text1"/>
                <w:szCs w:val="26"/>
                <w:lang w:val="it-IT"/>
              </w:rPr>
              <w:t>12</w:t>
            </w:r>
            <w:r w:rsidR="00E251C3" w:rsidRPr="00E251C3">
              <w:rPr>
                <w:bCs/>
                <w:color w:val="000000" w:themeColor="text1"/>
                <w:szCs w:val="26"/>
                <w:lang w:val="it-IT"/>
              </w:rPr>
              <w:t>.000</w:t>
            </w:r>
          </w:p>
        </w:tc>
        <w:tc>
          <w:tcPr>
            <w:tcW w:w="1134" w:type="dxa"/>
            <w:tcBorders>
              <w:top w:val="single" w:sz="4" w:space="0" w:color="auto"/>
              <w:left w:val="single" w:sz="4" w:space="0" w:color="auto"/>
              <w:bottom w:val="single" w:sz="4" w:space="0" w:color="auto"/>
              <w:right w:val="single" w:sz="4" w:space="0" w:color="auto"/>
            </w:tcBorders>
            <w:vAlign w:val="center"/>
          </w:tcPr>
          <w:p w:rsidR="00E251C3" w:rsidRPr="00F06C9C" w:rsidRDefault="00F06C9C" w:rsidP="0028334E">
            <w:pPr>
              <w:tabs>
                <w:tab w:val="left" w:pos="6237"/>
              </w:tabs>
              <w:spacing w:before="0" w:line="240" w:lineRule="auto"/>
              <w:jc w:val="center"/>
              <w:rPr>
                <w:bCs/>
                <w:color w:val="000000"/>
                <w:szCs w:val="26"/>
                <w:lang w:val="en-US"/>
              </w:rPr>
            </w:pPr>
            <w:r>
              <w:rPr>
                <w:bCs/>
                <w:color w:val="000000"/>
                <w:szCs w:val="26"/>
                <w:lang w:val="en-US"/>
              </w:rPr>
              <w:t>6.000</w:t>
            </w:r>
          </w:p>
        </w:tc>
        <w:tc>
          <w:tcPr>
            <w:tcW w:w="1141" w:type="dxa"/>
            <w:tcBorders>
              <w:top w:val="single" w:sz="4" w:space="0" w:color="auto"/>
              <w:left w:val="single" w:sz="4" w:space="0" w:color="auto"/>
              <w:bottom w:val="single" w:sz="4" w:space="0" w:color="auto"/>
              <w:right w:val="single" w:sz="4" w:space="0" w:color="auto"/>
            </w:tcBorders>
            <w:vAlign w:val="center"/>
          </w:tcPr>
          <w:p w:rsidR="00E251C3" w:rsidRPr="00A47036" w:rsidRDefault="00A47036" w:rsidP="0028334E">
            <w:pPr>
              <w:tabs>
                <w:tab w:val="left" w:pos="6237"/>
              </w:tabs>
              <w:spacing w:before="0" w:line="240" w:lineRule="auto"/>
              <w:jc w:val="center"/>
              <w:rPr>
                <w:bCs/>
                <w:color w:val="000000"/>
                <w:szCs w:val="26"/>
                <w:lang w:val="en-US"/>
              </w:rPr>
            </w:pPr>
            <w:r>
              <w:rPr>
                <w:bCs/>
                <w:color w:val="000000"/>
                <w:szCs w:val="26"/>
                <w:lang w:val="en-US"/>
              </w:rPr>
              <w:t>6.000</w:t>
            </w:r>
          </w:p>
        </w:tc>
        <w:tc>
          <w:tcPr>
            <w:tcW w:w="1127" w:type="dxa"/>
            <w:tcBorders>
              <w:top w:val="single" w:sz="4" w:space="0" w:color="auto"/>
              <w:left w:val="single" w:sz="4" w:space="0" w:color="auto"/>
              <w:bottom w:val="single" w:sz="4" w:space="0" w:color="auto"/>
              <w:right w:val="single" w:sz="4" w:space="0" w:color="auto"/>
            </w:tcBorders>
            <w:vAlign w:val="center"/>
          </w:tcPr>
          <w:p w:rsidR="00E251C3" w:rsidRPr="00E251C3" w:rsidRDefault="00E251C3" w:rsidP="0028334E">
            <w:pPr>
              <w:tabs>
                <w:tab w:val="left" w:pos="6237"/>
              </w:tabs>
              <w:spacing w:before="0" w:line="240" w:lineRule="auto"/>
              <w:jc w:val="center"/>
              <w:rPr>
                <w:bCs/>
                <w:color w:val="000000"/>
                <w:szCs w:val="26"/>
              </w:rPr>
            </w:pPr>
            <w:r w:rsidRPr="00E251C3">
              <w:rPr>
                <w:bCs/>
                <w:color w:val="000000"/>
                <w:szCs w:val="26"/>
              </w:rPr>
              <w:t>50%</w:t>
            </w:r>
          </w:p>
        </w:tc>
        <w:tc>
          <w:tcPr>
            <w:tcW w:w="4394" w:type="dxa"/>
            <w:tcBorders>
              <w:top w:val="single" w:sz="4" w:space="0" w:color="auto"/>
              <w:left w:val="single" w:sz="4" w:space="0" w:color="auto"/>
              <w:bottom w:val="single" w:sz="4" w:space="0" w:color="auto"/>
              <w:right w:val="single" w:sz="4" w:space="0" w:color="auto"/>
            </w:tcBorders>
            <w:vAlign w:val="center"/>
          </w:tcPr>
          <w:p w:rsidR="00E251C3" w:rsidRPr="00E251C3" w:rsidRDefault="00E251C3" w:rsidP="0028334E">
            <w:pPr>
              <w:tabs>
                <w:tab w:val="left" w:pos="6237"/>
              </w:tabs>
              <w:spacing w:before="0" w:line="240" w:lineRule="auto"/>
              <w:rPr>
                <w:bCs/>
                <w:color w:val="000000"/>
                <w:szCs w:val="26"/>
              </w:rPr>
            </w:pPr>
            <w:r w:rsidRPr="00E251C3">
              <w:rPr>
                <w:color w:val="000000"/>
                <w:szCs w:val="26"/>
              </w:rPr>
              <w:t>- Nước thải:</w:t>
            </w:r>
            <w:r w:rsidRPr="00E251C3">
              <w:rPr>
                <w:bCs/>
                <w:color w:val="000000"/>
                <w:szCs w:val="26"/>
              </w:rPr>
              <w:t xml:space="preserve"> </w:t>
            </w:r>
          </w:p>
          <w:p w:rsidR="00E251C3" w:rsidRPr="00E251C3" w:rsidRDefault="00E251C3" w:rsidP="0028334E">
            <w:pPr>
              <w:tabs>
                <w:tab w:val="left" w:pos="6237"/>
              </w:tabs>
              <w:spacing w:before="0" w:line="240" w:lineRule="auto"/>
              <w:rPr>
                <w:bCs/>
                <w:color w:val="000000"/>
                <w:szCs w:val="26"/>
              </w:rPr>
            </w:pPr>
            <w:r w:rsidRPr="00E251C3">
              <w:rPr>
                <w:bCs/>
                <w:color w:val="000000"/>
                <w:szCs w:val="26"/>
              </w:rPr>
              <w:t xml:space="preserve">+ Chiếm 50% nguyên liệu: </w:t>
            </w:r>
          </w:p>
          <w:p w:rsidR="00E251C3" w:rsidRPr="00E251C3" w:rsidRDefault="00E251C3" w:rsidP="0028334E">
            <w:pPr>
              <w:tabs>
                <w:tab w:val="left" w:pos="6237"/>
              </w:tabs>
              <w:spacing w:before="0" w:line="240" w:lineRule="auto"/>
              <w:rPr>
                <w:bCs/>
                <w:color w:val="000000"/>
                <w:szCs w:val="26"/>
              </w:rPr>
            </w:pPr>
            <w:r w:rsidRPr="00E251C3">
              <w:rPr>
                <w:bCs/>
                <w:color w:val="000000"/>
                <w:szCs w:val="26"/>
              </w:rPr>
              <w:t xml:space="preserve">50% x </w:t>
            </w:r>
            <w:r w:rsidR="00A47036">
              <w:rPr>
                <w:bCs/>
                <w:color w:val="000000"/>
                <w:szCs w:val="26"/>
                <w:lang w:val="en-US"/>
              </w:rPr>
              <w:t>12</w:t>
            </w:r>
            <w:r w:rsidRPr="00E251C3">
              <w:rPr>
                <w:bCs/>
                <w:color w:val="000000"/>
                <w:szCs w:val="26"/>
              </w:rPr>
              <w:t xml:space="preserve">.000 = </w:t>
            </w:r>
            <w:r w:rsidR="00A47036">
              <w:rPr>
                <w:bCs/>
                <w:color w:val="000000"/>
                <w:szCs w:val="26"/>
                <w:lang w:val="en-US"/>
              </w:rPr>
              <w:t>6</w:t>
            </w:r>
            <w:r w:rsidRPr="00E251C3">
              <w:rPr>
                <w:bCs/>
                <w:color w:val="000000"/>
                <w:szCs w:val="26"/>
              </w:rPr>
              <w:t>.</w:t>
            </w:r>
            <w:r w:rsidR="00A47036">
              <w:rPr>
                <w:bCs/>
                <w:color w:val="000000"/>
                <w:szCs w:val="26"/>
                <w:lang w:val="en-US"/>
              </w:rPr>
              <w:t>0</w:t>
            </w:r>
            <w:r w:rsidRPr="00E251C3">
              <w:rPr>
                <w:bCs/>
                <w:color w:val="000000"/>
                <w:szCs w:val="26"/>
              </w:rPr>
              <w:t>00 m</w:t>
            </w:r>
            <w:r w:rsidRPr="00E251C3">
              <w:rPr>
                <w:bCs/>
                <w:color w:val="000000"/>
                <w:szCs w:val="26"/>
                <w:vertAlign w:val="superscript"/>
              </w:rPr>
              <w:t>3</w:t>
            </w:r>
          </w:p>
          <w:p w:rsidR="00E251C3" w:rsidRPr="00E251C3" w:rsidRDefault="00E251C3" w:rsidP="0028334E">
            <w:pPr>
              <w:tabs>
                <w:tab w:val="left" w:pos="6237"/>
              </w:tabs>
              <w:spacing w:before="0" w:line="240" w:lineRule="auto"/>
              <w:rPr>
                <w:color w:val="000000"/>
                <w:szCs w:val="26"/>
              </w:rPr>
            </w:pPr>
            <w:r w:rsidRPr="00E251C3">
              <w:rPr>
                <w:bCs/>
                <w:color w:val="000000"/>
                <w:szCs w:val="26"/>
              </w:rPr>
              <w:t xml:space="preserve">+ Được thu gom về hệ thống xử lý nước thải công suất </w:t>
            </w:r>
            <w:r w:rsidR="00A47036">
              <w:rPr>
                <w:bCs/>
                <w:szCs w:val="26"/>
                <w:lang w:val="en-US"/>
              </w:rPr>
              <w:t>4</w:t>
            </w:r>
            <w:r w:rsidRPr="00E251C3">
              <w:rPr>
                <w:bCs/>
                <w:szCs w:val="26"/>
              </w:rPr>
              <w:t>00 m</w:t>
            </w:r>
            <w:r w:rsidRPr="00E251C3">
              <w:rPr>
                <w:bCs/>
                <w:szCs w:val="26"/>
                <w:vertAlign w:val="superscript"/>
              </w:rPr>
              <w:t>3</w:t>
            </w:r>
            <w:r w:rsidRPr="00E251C3">
              <w:rPr>
                <w:bCs/>
                <w:szCs w:val="26"/>
              </w:rPr>
              <w:t xml:space="preserve">/ngày.đêm </w:t>
            </w:r>
          </w:p>
        </w:tc>
      </w:tr>
    </w:tbl>
    <w:p w:rsidR="000560A1" w:rsidRPr="000560A1" w:rsidRDefault="000560A1" w:rsidP="0028334E">
      <w:pPr>
        <w:spacing w:after="120" w:line="240" w:lineRule="auto"/>
        <w:jc w:val="right"/>
        <w:rPr>
          <w:rFonts w:eastAsia="Times New Roman" w:cs="Times New Roman"/>
          <w:i/>
          <w:szCs w:val="26"/>
        </w:rPr>
      </w:pPr>
      <w:r w:rsidRPr="000560A1">
        <w:rPr>
          <w:rFonts w:eastAsia="Times New Roman" w:cs="Times New Roman"/>
          <w:i/>
          <w:szCs w:val="26"/>
        </w:rPr>
        <w:t xml:space="preserve"> (Nguồn: </w:t>
      </w:r>
      <w:r w:rsidRPr="000560A1">
        <w:rPr>
          <w:rFonts w:cs="Times New Roman"/>
          <w:i/>
          <w:szCs w:val="26"/>
        </w:rPr>
        <w:t>Công ty TNHH Sản xuất cao su An Thịnh Phát</w:t>
      </w:r>
      <w:r w:rsidRPr="000560A1">
        <w:rPr>
          <w:rFonts w:eastAsia="Times New Roman" w:cs="Times New Roman"/>
          <w:i/>
          <w:szCs w:val="26"/>
        </w:rPr>
        <w:t>, 202</w:t>
      </w:r>
      <w:r w:rsidRPr="000560A1">
        <w:rPr>
          <w:rFonts w:eastAsia="Times New Roman" w:cs="Times New Roman"/>
          <w:i/>
          <w:szCs w:val="26"/>
          <w:lang w:val="en-US"/>
        </w:rPr>
        <w:t>5</w:t>
      </w:r>
      <w:r w:rsidRPr="000560A1">
        <w:rPr>
          <w:rFonts w:eastAsia="Times New Roman" w:cs="Times New Roman"/>
          <w:i/>
          <w:szCs w:val="26"/>
        </w:rPr>
        <w:t>)</w:t>
      </w:r>
    </w:p>
    <w:p w:rsidR="00160BFC" w:rsidRPr="00EF1178" w:rsidRDefault="00160BFC" w:rsidP="0028334E">
      <w:pPr>
        <w:pStyle w:val="ListParagraph"/>
        <w:numPr>
          <w:ilvl w:val="0"/>
          <w:numId w:val="21"/>
        </w:numPr>
        <w:spacing w:after="120" w:line="240" w:lineRule="auto"/>
        <w:contextualSpacing w:val="0"/>
        <w:rPr>
          <w:rFonts w:cs="Times New Roman"/>
          <w:b/>
          <w:szCs w:val="26"/>
          <w:highlight w:val="white"/>
          <w:lang w:eastAsia="ar-SA"/>
        </w:rPr>
      </w:pPr>
      <w:r w:rsidRPr="00EF1178">
        <w:rPr>
          <w:rFonts w:cs="Times New Roman"/>
          <w:b/>
          <w:szCs w:val="26"/>
          <w:highlight w:val="white"/>
          <w:lang w:eastAsia="ar-SA"/>
        </w:rPr>
        <w:t>Nhu cầu sử dụng nhiên liệu:</w:t>
      </w:r>
    </w:p>
    <w:p w:rsidR="00364BC0" w:rsidRPr="00EF1178" w:rsidRDefault="00364BC0" w:rsidP="0028334E">
      <w:pPr>
        <w:widowControl w:val="0"/>
        <w:spacing w:after="120" w:line="240" w:lineRule="auto"/>
        <w:ind w:firstLine="567"/>
        <w:rPr>
          <w:rFonts w:cs="Times New Roman"/>
          <w:color w:val="000000"/>
          <w:spacing w:val="-2"/>
          <w:szCs w:val="26"/>
        </w:rPr>
      </w:pPr>
      <w:r w:rsidRPr="00EF1178">
        <w:rPr>
          <w:rFonts w:cs="Times New Roman"/>
          <w:color w:val="000000"/>
          <w:spacing w:val="-2"/>
          <w:szCs w:val="26"/>
        </w:rPr>
        <w:t xml:space="preserve">- </w:t>
      </w:r>
      <w:r w:rsidRPr="00EF1178">
        <w:rPr>
          <w:rFonts w:cs="Times New Roman"/>
          <w:i/>
          <w:color w:val="000000"/>
          <w:spacing w:val="-2"/>
          <w:szCs w:val="26"/>
        </w:rPr>
        <w:t xml:space="preserve">Nhiên liệu: </w:t>
      </w:r>
      <w:r w:rsidRPr="00EF1178">
        <w:rPr>
          <w:rFonts w:cs="Times New Roman"/>
          <w:color w:val="000000"/>
          <w:spacing w:val="-2"/>
          <w:szCs w:val="26"/>
        </w:rPr>
        <w:t>Nhà máy sử dụng trấ</w:t>
      </w:r>
      <w:r w:rsidR="00A21285">
        <w:rPr>
          <w:rFonts w:cs="Times New Roman"/>
          <w:color w:val="000000"/>
          <w:spacing w:val="-2"/>
          <w:szCs w:val="26"/>
        </w:rPr>
        <w:t>u</w:t>
      </w:r>
      <w:r w:rsidR="00A21285">
        <w:rPr>
          <w:rFonts w:cs="Times New Roman"/>
          <w:color w:val="000000"/>
          <w:spacing w:val="-2"/>
          <w:szCs w:val="26"/>
          <w:lang w:val="en-US"/>
        </w:rPr>
        <w:t xml:space="preserve"> </w:t>
      </w:r>
      <w:r w:rsidRPr="00EF1178">
        <w:rPr>
          <w:rFonts w:cs="Times New Roman"/>
          <w:color w:val="000000"/>
          <w:spacing w:val="-2"/>
          <w:szCs w:val="26"/>
        </w:rPr>
        <w:t xml:space="preserve">để </w:t>
      </w:r>
      <w:r w:rsidR="00466E39" w:rsidRPr="00EF1178">
        <w:rPr>
          <w:rFonts w:cs="Times New Roman"/>
          <w:color w:val="000000"/>
          <w:spacing w:val="-2"/>
          <w:szCs w:val="26"/>
        </w:rPr>
        <w:t xml:space="preserve">làm nhiên liệu </w:t>
      </w:r>
      <w:r w:rsidRPr="00EF1178">
        <w:rPr>
          <w:rFonts w:cs="Times New Roman"/>
          <w:color w:val="000000"/>
          <w:spacing w:val="-2"/>
          <w:szCs w:val="26"/>
        </w:rPr>
        <w:t xml:space="preserve">đốt lò </w:t>
      </w:r>
      <w:r w:rsidR="00A21285">
        <w:rPr>
          <w:rFonts w:cs="Times New Roman"/>
          <w:color w:val="000000"/>
          <w:spacing w:val="-2"/>
          <w:szCs w:val="26"/>
          <w:lang w:val="en-US"/>
        </w:rPr>
        <w:t>dầu truyền nhiệt có công suất 1 triệu kcal/giờ</w:t>
      </w:r>
      <w:r w:rsidRPr="00EF1178">
        <w:rPr>
          <w:rFonts w:cs="Times New Roman"/>
          <w:color w:val="000000"/>
          <w:spacing w:val="-2"/>
          <w:szCs w:val="26"/>
        </w:rPr>
        <w:t xml:space="preserve">. Ngoài ra, Nhà máy sử dụng dầu DO để chạy máy phát điện dự phòng trong trường hợp mất điện </w:t>
      </w:r>
      <w:r w:rsidR="00DA5B72" w:rsidRPr="00EF1178">
        <w:rPr>
          <w:rFonts w:cs="Times New Roman"/>
          <w:color w:val="000000"/>
          <w:spacing w:val="-2"/>
          <w:szCs w:val="26"/>
        </w:rPr>
        <w:t>và phục vụ cho các phương tiện vận chuyển trong nhà máy.</w:t>
      </w:r>
    </w:p>
    <w:p w:rsidR="00364BC0" w:rsidRPr="00EF1178" w:rsidRDefault="00364BC0" w:rsidP="0028334E">
      <w:pPr>
        <w:widowControl w:val="0"/>
        <w:spacing w:after="120" w:line="240" w:lineRule="auto"/>
        <w:ind w:firstLine="567"/>
        <w:rPr>
          <w:rFonts w:cs="Times New Roman"/>
          <w:color w:val="000000"/>
          <w:spacing w:val="-2"/>
          <w:szCs w:val="26"/>
        </w:rPr>
      </w:pPr>
      <w:r w:rsidRPr="00EF1178">
        <w:rPr>
          <w:rFonts w:cs="Times New Roman"/>
          <w:color w:val="000000"/>
          <w:spacing w:val="-2"/>
          <w:szCs w:val="26"/>
        </w:rPr>
        <w:t xml:space="preserve">- </w:t>
      </w:r>
      <w:r w:rsidRPr="00EF1178">
        <w:rPr>
          <w:rFonts w:cs="Times New Roman"/>
          <w:i/>
          <w:color w:val="000000"/>
          <w:spacing w:val="-2"/>
          <w:szCs w:val="26"/>
        </w:rPr>
        <w:t xml:space="preserve">Hoá chất: </w:t>
      </w:r>
      <w:r w:rsidRPr="00EF1178">
        <w:rPr>
          <w:rFonts w:cs="Times New Roman"/>
          <w:color w:val="000000"/>
          <w:spacing w:val="-2"/>
          <w:szCs w:val="26"/>
        </w:rPr>
        <w:t xml:space="preserve">Trong quá trình hoạt động của nhà máy, có sử dụng các hóa chất cho sản xuất và hệ thống xử lý nước thải, khí thải. Nguồn cung cấp hóa chất từ các công ty, cửa hàng kinh doanh hóa chất ở địa phương và khu vực lân cận. </w:t>
      </w:r>
    </w:p>
    <w:p w:rsidR="00F63351" w:rsidRPr="00EF1178" w:rsidRDefault="00F63351" w:rsidP="0028334E">
      <w:pPr>
        <w:pStyle w:val="Heading8"/>
      </w:pPr>
      <w:bookmarkStart w:id="234" w:name="_Toc190523369"/>
      <w:r w:rsidRPr="007C245F">
        <w:t>Bảng 1.</w:t>
      </w:r>
      <w:r w:rsidR="00E47144">
        <w:t>8</w:t>
      </w:r>
      <w:r w:rsidRPr="007C245F">
        <w:t>: Danh mục nhiên liệu</w:t>
      </w:r>
      <w:r w:rsidR="007029A5">
        <w:t xml:space="preserve"> sử dụng </w:t>
      </w:r>
      <w:r w:rsidRPr="007C245F">
        <w:t>của dự án</w:t>
      </w:r>
      <w:bookmarkEnd w:id="234"/>
    </w:p>
    <w:tbl>
      <w:tblPr>
        <w:tblStyle w:val="TableGrid"/>
        <w:tblW w:w="5000" w:type="pct"/>
        <w:tblLook w:val="04A0" w:firstRow="1" w:lastRow="0" w:firstColumn="1" w:lastColumn="0" w:noHBand="0" w:noVBand="1"/>
      </w:tblPr>
      <w:tblGrid>
        <w:gridCol w:w="673"/>
        <w:gridCol w:w="1987"/>
        <w:gridCol w:w="1142"/>
        <w:gridCol w:w="1411"/>
        <w:gridCol w:w="2833"/>
        <w:gridCol w:w="1360"/>
      </w:tblGrid>
      <w:tr w:rsidR="001476BA" w:rsidRPr="00EF1178" w:rsidTr="00BC670F">
        <w:trPr>
          <w:trHeight w:val="323"/>
        </w:trPr>
        <w:tc>
          <w:tcPr>
            <w:tcW w:w="358" w:type="pct"/>
            <w:vAlign w:val="center"/>
          </w:tcPr>
          <w:p w:rsidR="00DA5B72" w:rsidRPr="00EF1178" w:rsidRDefault="00DA5B72"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TT</w:t>
            </w:r>
          </w:p>
        </w:tc>
        <w:tc>
          <w:tcPr>
            <w:tcW w:w="1056" w:type="pct"/>
            <w:vAlign w:val="center"/>
          </w:tcPr>
          <w:p w:rsidR="00DA5B72" w:rsidRPr="00EF1178" w:rsidRDefault="00DA5B72"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Tên nhiên liệu</w:t>
            </w:r>
            <w:r w:rsidR="001476BA" w:rsidRPr="00EF1178">
              <w:rPr>
                <w:rFonts w:cs="Times New Roman"/>
                <w:b/>
                <w:szCs w:val="26"/>
                <w:highlight w:val="white"/>
                <w:lang w:val="en-US" w:eastAsia="ar-SA"/>
              </w:rPr>
              <w:t>, hoá chất</w:t>
            </w:r>
          </w:p>
        </w:tc>
        <w:tc>
          <w:tcPr>
            <w:tcW w:w="607" w:type="pct"/>
            <w:vAlign w:val="center"/>
          </w:tcPr>
          <w:p w:rsidR="00DA5B72" w:rsidRPr="00EF1178" w:rsidRDefault="00DA5B72"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Đơn vị</w:t>
            </w:r>
          </w:p>
        </w:tc>
        <w:tc>
          <w:tcPr>
            <w:tcW w:w="750" w:type="pct"/>
            <w:vAlign w:val="center"/>
          </w:tcPr>
          <w:p w:rsidR="00DA5B72" w:rsidRPr="00EF1178" w:rsidRDefault="00DA5B72"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Số lượng</w:t>
            </w:r>
          </w:p>
        </w:tc>
        <w:tc>
          <w:tcPr>
            <w:tcW w:w="1506" w:type="pct"/>
            <w:vAlign w:val="center"/>
          </w:tcPr>
          <w:p w:rsidR="00DA5B72" w:rsidRPr="00EF1178" w:rsidRDefault="00DA5B72"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Mục đích sử dụng</w:t>
            </w:r>
          </w:p>
        </w:tc>
        <w:tc>
          <w:tcPr>
            <w:tcW w:w="723" w:type="pct"/>
            <w:vAlign w:val="center"/>
          </w:tcPr>
          <w:p w:rsidR="00DA5B72" w:rsidRPr="00EF1178" w:rsidRDefault="00DA5B72"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Xuất xứ</w:t>
            </w:r>
          </w:p>
        </w:tc>
      </w:tr>
      <w:tr w:rsidR="001476BA" w:rsidRPr="00EF1178" w:rsidTr="00BC670F">
        <w:tc>
          <w:tcPr>
            <w:tcW w:w="358" w:type="pct"/>
            <w:vAlign w:val="center"/>
          </w:tcPr>
          <w:p w:rsidR="00DA5B72" w:rsidRPr="00EF1178" w:rsidRDefault="00DA5B72"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1</w:t>
            </w:r>
          </w:p>
        </w:tc>
        <w:tc>
          <w:tcPr>
            <w:tcW w:w="1056" w:type="pct"/>
            <w:vAlign w:val="center"/>
          </w:tcPr>
          <w:p w:rsidR="00DA5B72" w:rsidRPr="00EF1178" w:rsidRDefault="00DA5B72" w:rsidP="0028334E">
            <w:pPr>
              <w:spacing w:before="0" w:line="240" w:lineRule="auto"/>
              <w:jc w:val="left"/>
              <w:rPr>
                <w:rFonts w:cs="Times New Roman"/>
                <w:szCs w:val="26"/>
                <w:highlight w:val="white"/>
                <w:lang w:val="en-US" w:eastAsia="ar-SA"/>
              </w:rPr>
            </w:pPr>
            <w:r w:rsidRPr="00EF1178">
              <w:rPr>
                <w:rFonts w:cs="Times New Roman"/>
                <w:szCs w:val="26"/>
                <w:highlight w:val="white"/>
                <w:lang w:val="en-US" w:eastAsia="ar-SA"/>
              </w:rPr>
              <w:t>Trấu</w:t>
            </w:r>
          </w:p>
        </w:tc>
        <w:tc>
          <w:tcPr>
            <w:tcW w:w="607" w:type="pct"/>
            <w:vAlign w:val="center"/>
          </w:tcPr>
          <w:p w:rsidR="00DA5B72" w:rsidRPr="00EF1178" w:rsidRDefault="00DA5B72"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Tấn/năm</w:t>
            </w:r>
          </w:p>
        </w:tc>
        <w:tc>
          <w:tcPr>
            <w:tcW w:w="750" w:type="pct"/>
            <w:vAlign w:val="center"/>
          </w:tcPr>
          <w:p w:rsidR="00DA5B72" w:rsidRPr="00EF1178" w:rsidRDefault="00606DAD"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900</w:t>
            </w:r>
          </w:p>
        </w:tc>
        <w:tc>
          <w:tcPr>
            <w:tcW w:w="1506" w:type="pct"/>
            <w:vAlign w:val="center"/>
          </w:tcPr>
          <w:p w:rsidR="00DA5B72" w:rsidRPr="00EF1178" w:rsidRDefault="00E66854" w:rsidP="00AB1492">
            <w:pPr>
              <w:spacing w:before="0" w:line="240" w:lineRule="auto"/>
              <w:rPr>
                <w:rFonts w:cs="Times New Roman"/>
                <w:szCs w:val="26"/>
                <w:highlight w:val="white"/>
                <w:lang w:val="en-US" w:eastAsia="ar-SA"/>
              </w:rPr>
            </w:pPr>
            <w:r w:rsidRPr="00EF1178">
              <w:rPr>
                <w:rFonts w:cs="Times New Roman"/>
                <w:szCs w:val="26"/>
                <w:highlight w:val="white"/>
                <w:lang w:val="en-US" w:eastAsia="ar-SA"/>
              </w:rPr>
              <w:t xml:space="preserve">Nhiên liệu đốt lò </w:t>
            </w:r>
            <w:r w:rsidR="00AB1492">
              <w:rPr>
                <w:rFonts w:cs="Times New Roman"/>
                <w:szCs w:val="26"/>
                <w:highlight w:val="white"/>
                <w:lang w:val="en-US" w:eastAsia="ar-SA"/>
              </w:rPr>
              <w:t>dầu truyền nhiệt</w:t>
            </w:r>
          </w:p>
        </w:tc>
        <w:tc>
          <w:tcPr>
            <w:tcW w:w="723" w:type="pct"/>
            <w:vAlign w:val="center"/>
          </w:tcPr>
          <w:p w:rsidR="00DA5B72" w:rsidRPr="00EF1178" w:rsidRDefault="00E66854"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Việt Nam</w:t>
            </w:r>
          </w:p>
        </w:tc>
      </w:tr>
      <w:tr w:rsidR="001476BA" w:rsidRPr="00EF1178" w:rsidTr="00BC670F">
        <w:tc>
          <w:tcPr>
            <w:tcW w:w="358" w:type="pct"/>
            <w:vAlign w:val="center"/>
          </w:tcPr>
          <w:p w:rsidR="00DA5B72" w:rsidRPr="00EF1178" w:rsidRDefault="00DA5B72"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2</w:t>
            </w:r>
          </w:p>
        </w:tc>
        <w:tc>
          <w:tcPr>
            <w:tcW w:w="1056" w:type="pct"/>
            <w:vAlign w:val="center"/>
          </w:tcPr>
          <w:p w:rsidR="00DA5B72" w:rsidRPr="00EF1178" w:rsidRDefault="00DA5B72" w:rsidP="0028334E">
            <w:pPr>
              <w:spacing w:before="0" w:line="240" w:lineRule="auto"/>
              <w:jc w:val="left"/>
              <w:rPr>
                <w:rFonts w:cs="Times New Roman"/>
                <w:szCs w:val="26"/>
                <w:highlight w:val="white"/>
                <w:lang w:val="en-US" w:eastAsia="ar-SA"/>
              </w:rPr>
            </w:pPr>
            <w:r w:rsidRPr="00EF1178">
              <w:rPr>
                <w:rFonts w:cs="Times New Roman"/>
                <w:szCs w:val="26"/>
                <w:highlight w:val="white"/>
                <w:lang w:val="en-US" w:eastAsia="ar-SA"/>
              </w:rPr>
              <w:t>Dầu DO</w:t>
            </w:r>
          </w:p>
        </w:tc>
        <w:tc>
          <w:tcPr>
            <w:tcW w:w="607" w:type="pct"/>
            <w:vAlign w:val="center"/>
          </w:tcPr>
          <w:p w:rsidR="00DA5B72" w:rsidRPr="00EF1178" w:rsidRDefault="00DA5B72"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Lít/năm</w:t>
            </w:r>
          </w:p>
        </w:tc>
        <w:tc>
          <w:tcPr>
            <w:tcW w:w="750" w:type="pct"/>
            <w:vAlign w:val="center"/>
          </w:tcPr>
          <w:p w:rsidR="00DA5B72" w:rsidRPr="00EF1178" w:rsidRDefault="00F63351"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38.000</w:t>
            </w:r>
          </w:p>
        </w:tc>
        <w:tc>
          <w:tcPr>
            <w:tcW w:w="1506" w:type="pct"/>
            <w:vAlign w:val="center"/>
          </w:tcPr>
          <w:p w:rsidR="00DA5B72" w:rsidRPr="00EF1178" w:rsidRDefault="00E66854" w:rsidP="0028334E">
            <w:pPr>
              <w:spacing w:before="0" w:line="240" w:lineRule="auto"/>
              <w:rPr>
                <w:rFonts w:cs="Times New Roman"/>
                <w:szCs w:val="26"/>
                <w:highlight w:val="white"/>
                <w:lang w:val="en-US" w:eastAsia="ar-SA"/>
              </w:rPr>
            </w:pPr>
            <w:r w:rsidRPr="00EF1178">
              <w:rPr>
                <w:rFonts w:cs="Times New Roman"/>
                <w:szCs w:val="26"/>
                <w:highlight w:val="white"/>
                <w:lang w:val="en-US" w:eastAsia="ar-SA"/>
              </w:rPr>
              <w:t>Phục vụ cho các phương tiện vận chuyển trong nhà máy</w:t>
            </w:r>
          </w:p>
        </w:tc>
        <w:tc>
          <w:tcPr>
            <w:tcW w:w="723" w:type="pct"/>
            <w:vAlign w:val="center"/>
          </w:tcPr>
          <w:p w:rsidR="00DA5B72" w:rsidRPr="00EF1178" w:rsidRDefault="00E66854"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Việt Nam</w:t>
            </w:r>
          </w:p>
        </w:tc>
      </w:tr>
    </w:tbl>
    <w:p w:rsidR="00C51C34" w:rsidRPr="00EF1178" w:rsidRDefault="00C51C34" w:rsidP="0028334E">
      <w:pPr>
        <w:spacing w:after="120" w:line="240" w:lineRule="auto"/>
        <w:jc w:val="right"/>
        <w:rPr>
          <w:rFonts w:eastAsia="Times New Roman" w:cs="Times New Roman"/>
          <w:i/>
          <w:szCs w:val="26"/>
        </w:rPr>
      </w:pPr>
      <w:r w:rsidRPr="00EF1178">
        <w:rPr>
          <w:rFonts w:eastAsia="Times New Roman" w:cs="Times New Roman"/>
          <w:i/>
          <w:szCs w:val="26"/>
        </w:rPr>
        <w:t xml:space="preserve"> (Nguồn: </w:t>
      </w:r>
      <w:r w:rsidRPr="00EF1178">
        <w:rPr>
          <w:rFonts w:cs="Times New Roman"/>
          <w:i/>
          <w:szCs w:val="26"/>
        </w:rPr>
        <w:t>Công ty TNHH Sản xuất cao su An Thịnh Phát</w:t>
      </w:r>
      <w:r w:rsidRPr="00EF1178">
        <w:rPr>
          <w:rFonts w:eastAsia="Times New Roman" w:cs="Times New Roman"/>
          <w:i/>
          <w:szCs w:val="26"/>
        </w:rPr>
        <w:t>, 202</w:t>
      </w:r>
      <w:r w:rsidR="00AB4EDB">
        <w:rPr>
          <w:rFonts w:eastAsia="Times New Roman" w:cs="Times New Roman"/>
          <w:i/>
          <w:szCs w:val="26"/>
          <w:lang w:val="en-US"/>
        </w:rPr>
        <w:t>5</w:t>
      </w:r>
      <w:r w:rsidRPr="00EF1178">
        <w:rPr>
          <w:rFonts w:eastAsia="Times New Roman" w:cs="Times New Roman"/>
          <w:i/>
          <w:szCs w:val="26"/>
        </w:rPr>
        <w:t>)</w:t>
      </w:r>
    </w:p>
    <w:p w:rsidR="000560A1" w:rsidRPr="00E47144" w:rsidRDefault="000560A1" w:rsidP="00E47144">
      <w:pPr>
        <w:pStyle w:val="Heading8"/>
      </w:pPr>
      <w:bookmarkStart w:id="235" w:name="_Toc186118474"/>
      <w:bookmarkStart w:id="236" w:name="_Toc190523370"/>
      <w:r w:rsidRPr="00E47144">
        <w:t>Bảng 1.</w:t>
      </w:r>
      <w:r w:rsidR="00E47144">
        <w:t>9:</w:t>
      </w:r>
      <w:r w:rsidRPr="00E47144">
        <w:t xml:space="preserve"> Thành phần nhiên liệu trấu</w:t>
      </w:r>
      <w:bookmarkEnd w:id="235"/>
      <w:bookmarkEnd w:id="236"/>
    </w:p>
    <w:tbl>
      <w:tblPr>
        <w:tblStyle w:val="TableGrid"/>
        <w:tblW w:w="0" w:type="auto"/>
        <w:tblLook w:val="04A0" w:firstRow="1" w:lastRow="0" w:firstColumn="1" w:lastColumn="0" w:noHBand="0" w:noVBand="1"/>
      </w:tblPr>
      <w:tblGrid>
        <w:gridCol w:w="3256"/>
        <w:gridCol w:w="6094"/>
      </w:tblGrid>
      <w:tr w:rsidR="000560A1" w:rsidRPr="005E2144" w:rsidTr="00E95BAD">
        <w:trPr>
          <w:tblHeader/>
        </w:trPr>
        <w:tc>
          <w:tcPr>
            <w:tcW w:w="3256" w:type="dxa"/>
            <w:shd w:val="clear" w:color="auto" w:fill="auto"/>
          </w:tcPr>
          <w:p w:rsidR="000560A1" w:rsidRPr="000560A1" w:rsidRDefault="000560A1" w:rsidP="0028334E">
            <w:pPr>
              <w:spacing w:line="240" w:lineRule="auto"/>
              <w:jc w:val="center"/>
              <w:rPr>
                <w:b/>
                <w:bCs/>
                <w:color w:val="000000" w:themeColor="text1"/>
                <w:szCs w:val="26"/>
              </w:rPr>
            </w:pPr>
            <w:r w:rsidRPr="000560A1">
              <w:rPr>
                <w:b/>
                <w:bCs/>
                <w:color w:val="000000" w:themeColor="text1"/>
                <w:szCs w:val="26"/>
              </w:rPr>
              <w:t>Loại nhiên liệu</w:t>
            </w:r>
          </w:p>
        </w:tc>
        <w:tc>
          <w:tcPr>
            <w:tcW w:w="6094" w:type="dxa"/>
            <w:shd w:val="clear" w:color="auto" w:fill="auto"/>
          </w:tcPr>
          <w:p w:rsidR="000560A1" w:rsidRPr="000560A1" w:rsidRDefault="000560A1" w:rsidP="0028334E">
            <w:pPr>
              <w:spacing w:line="240" w:lineRule="auto"/>
              <w:jc w:val="center"/>
              <w:rPr>
                <w:b/>
                <w:bCs/>
                <w:color w:val="000000" w:themeColor="text1"/>
                <w:szCs w:val="26"/>
              </w:rPr>
            </w:pPr>
            <w:r w:rsidRPr="000560A1">
              <w:rPr>
                <w:b/>
                <w:bCs/>
                <w:color w:val="000000" w:themeColor="text1"/>
                <w:szCs w:val="26"/>
              </w:rPr>
              <w:t>Thông số kỹ thuật</w:t>
            </w:r>
          </w:p>
        </w:tc>
      </w:tr>
      <w:tr w:rsidR="000560A1" w:rsidRPr="005E2144" w:rsidTr="00E95BAD">
        <w:tc>
          <w:tcPr>
            <w:tcW w:w="3256" w:type="dxa"/>
            <w:vAlign w:val="center"/>
          </w:tcPr>
          <w:p w:rsidR="000560A1" w:rsidRPr="000560A1" w:rsidRDefault="000560A1" w:rsidP="0028334E">
            <w:pPr>
              <w:spacing w:line="240" w:lineRule="auto"/>
              <w:jc w:val="center"/>
              <w:rPr>
                <w:bCs/>
                <w:color w:val="000000" w:themeColor="text1"/>
                <w:szCs w:val="26"/>
              </w:rPr>
            </w:pPr>
            <w:r w:rsidRPr="000560A1">
              <w:rPr>
                <w:bCs/>
                <w:color w:val="000000" w:themeColor="text1"/>
                <w:szCs w:val="26"/>
              </w:rPr>
              <w:t xml:space="preserve">Trấu </w:t>
            </w:r>
          </w:p>
        </w:tc>
        <w:tc>
          <w:tcPr>
            <w:tcW w:w="6094" w:type="dxa"/>
          </w:tcPr>
          <w:p w:rsidR="000560A1" w:rsidRPr="000560A1" w:rsidRDefault="000560A1" w:rsidP="00512445">
            <w:pPr>
              <w:numPr>
                <w:ilvl w:val="0"/>
                <w:numId w:val="62"/>
              </w:numPr>
              <w:shd w:val="clear" w:color="auto" w:fill="FFFFFF"/>
              <w:spacing w:before="0" w:line="240" w:lineRule="auto"/>
              <w:ind w:left="714" w:hanging="357"/>
              <w:rPr>
                <w:color w:val="000000" w:themeColor="text1"/>
                <w:szCs w:val="26"/>
              </w:rPr>
            </w:pPr>
            <w:r w:rsidRPr="000560A1">
              <w:rPr>
                <w:color w:val="000000" w:themeColor="text1"/>
                <w:szCs w:val="26"/>
              </w:rPr>
              <w:t>Kích thước: 0,3 – 2,2 mm</w:t>
            </w:r>
          </w:p>
          <w:p w:rsidR="000560A1" w:rsidRPr="000560A1" w:rsidRDefault="000560A1" w:rsidP="00512445">
            <w:pPr>
              <w:numPr>
                <w:ilvl w:val="0"/>
                <w:numId w:val="62"/>
              </w:numPr>
              <w:shd w:val="clear" w:color="auto" w:fill="FFFFFF"/>
              <w:spacing w:before="0" w:line="240" w:lineRule="auto"/>
              <w:ind w:left="714" w:hanging="357"/>
              <w:rPr>
                <w:color w:val="000000" w:themeColor="text1"/>
                <w:szCs w:val="26"/>
              </w:rPr>
            </w:pPr>
            <w:r w:rsidRPr="000560A1">
              <w:rPr>
                <w:color w:val="000000" w:themeColor="text1"/>
                <w:szCs w:val="26"/>
              </w:rPr>
              <w:t>Màu sắc: Vàng nâu</w:t>
            </w:r>
          </w:p>
          <w:p w:rsidR="000560A1" w:rsidRPr="000560A1" w:rsidRDefault="000560A1" w:rsidP="00512445">
            <w:pPr>
              <w:numPr>
                <w:ilvl w:val="0"/>
                <w:numId w:val="62"/>
              </w:numPr>
              <w:shd w:val="clear" w:color="auto" w:fill="FFFFFF"/>
              <w:spacing w:before="0" w:line="240" w:lineRule="auto"/>
              <w:ind w:left="714" w:hanging="357"/>
              <w:rPr>
                <w:color w:val="000000" w:themeColor="text1"/>
                <w:szCs w:val="26"/>
              </w:rPr>
            </w:pPr>
            <w:r w:rsidRPr="000560A1">
              <w:rPr>
                <w:color w:val="000000" w:themeColor="text1"/>
                <w:szCs w:val="26"/>
              </w:rPr>
              <w:t>Độ ẩm: &lt;8%</w:t>
            </w:r>
          </w:p>
          <w:p w:rsidR="000560A1" w:rsidRPr="000560A1" w:rsidRDefault="000560A1" w:rsidP="00512445">
            <w:pPr>
              <w:numPr>
                <w:ilvl w:val="0"/>
                <w:numId w:val="62"/>
              </w:numPr>
              <w:shd w:val="clear" w:color="auto" w:fill="FFFFFF"/>
              <w:spacing w:before="0" w:line="240" w:lineRule="auto"/>
              <w:ind w:left="714" w:hanging="357"/>
              <w:rPr>
                <w:color w:val="000000" w:themeColor="text1"/>
                <w:szCs w:val="26"/>
              </w:rPr>
            </w:pPr>
            <w:r w:rsidRPr="000560A1">
              <w:rPr>
                <w:color w:val="000000" w:themeColor="text1"/>
                <w:szCs w:val="26"/>
              </w:rPr>
              <w:t>Nhiệt lượng: 3.900 - 4.200 kcal/kg</w:t>
            </w:r>
          </w:p>
          <w:p w:rsidR="000560A1" w:rsidRPr="000560A1" w:rsidRDefault="000560A1" w:rsidP="00512445">
            <w:pPr>
              <w:numPr>
                <w:ilvl w:val="0"/>
                <w:numId w:val="62"/>
              </w:numPr>
              <w:shd w:val="clear" w:color="auto" w:fill="FFFFFF"/>
              <w:spacing w:before="0" w:line="240" w:lineRule="auto"/>
              <w:ind w:left="714" w:hanging="357"/>
              <w:rPr>
                <w:color w:val="000000" w:themeColor="text1"/>
                <w:szCs w:val="26"/>
              </w:rPr>
            </w:pPr>
            <w:r w:rsidRPr="000560A1">
              <w:rPr>
                <w:color w:val="000000" w:themeColor="text1"/>
                <w:szCs w:val="26"/>
              </w:rPr>
              <w:t>Độ tro: &lt;12%</w:t>
            </w:r>
          </w:p>
        </w:tc>
      </w:tr>
    </w:tbl>
    <w:p w:rsidR="00B2787F" w:rsidRPr="00D11054" w:rsidRDefault="00B2787F" w:rsidP="00D11054">
      <w:pPr>
        <w:shd w:val="clear" w:color="auto" w:fill="FFFFFF"/>
        <w:spacing w:after="120" w:line="240" w:lineRule="auto"/>
        <w:ind w:firstLine="540"/>
        <w:rPr>
          <w:rFonts w:cs="Times New Roman"/>
          <w:color w:val="000000" w:themeColor="text1"/>
          <w:szCs w:val="26"/>
          <w:lang w:val="en-US"/>
        </w:rPr>
      </w:pPr>
      <w:r w:rsidRPr="00B2787F">
        <w:rPr>
          <w:bCs/>
          <w:szCs w:val="26"/>
        </w:rPr>
        <w:lastRenderedPageBreak/>
        <w:t>Ghi chú:</w:t>
      </w:r>
      <w:r w:rsidRPr="00B2787F">
        <w:rPr>
          <w:szCs w:val="26"/>
        </w:rPr>
        <w:t xml:space="preserve"> </w:t>
      </w:r>
      <w:r w:rsidR="00AB1492" w:rsidRPr="008C3DA0">
        <w:rPr>
          <w:rFonts w:cs="Times New Roman"/>
          <w:color w:val="000000" w:themeColor="text1"/>
          <w:szCs w:val="26"/>
        </w:rPr>
        <w:t>01 kg trấu cho nhiệt lượng khoảng 4.000 kcal. Như vậy, với lò dầu t</w:t>
      </w:r>
      <w:r w:rsidR="00AB1492">
        <w:rPr>
          <w:rFonts w:cs="Times New Roman"/>
          <w:color w:val="000000" w:themeColor="text1"/>
          <w:szCs w:val="26"/>
          <w:lang w:val="en-US"/>
        </w:rPr>
        <w:t xml:space="preserve">ruyền </w:t>
      </w:r>
      <w:r w:rsidR="00AB1492" w:rsidRPr="008C3DA0">
        <w:rPr>
          <w:rFonts w:cs="Times New Roman"/>
          <w:color w:val="000000" w:themeColor="text1"/>
          <w:szCs w:val="26"/>
        </w:rPr>
        <w:t xml:space="preserve">nhiệt công suất </w:t>
      </w:r>
      <w:r w:rsidR="00AB1492">
        <w:rPr>
          <w:rFonts w:cs="Times New Roman"/>
          <w:color w:val="000000" w:themeColor="text1"/>
          <w:szCs w:val="26"/>
          <w:lang w:val="en-US"/>
        </w:rPr>
        <w:t>1</w:t>
      </w:r>
      <w:r w:rsidR="00AB1492" w:rsidRPr="008C3DA0">
        <w:rPr>
          <w:rFonts w:cs="Times New Roman"/>
          <w:color w:val="000000" w:themeColor="text1"/>
          <w:szCs w:val="26"/>
        </w:rPr>
        <w:t>.</w:t>
      </w:r>
      <w:r w:rsidR="00AB1492">
        <w:rPr>
          <w:rFonts w:cs="Times New Roman"/>
          <w:color w:val="000000" w:themeColor="text1"/>
          <w:szCs w:val="26"/>
          <w:lang w:val="en-US"/>
        </w:rPr>
        <w:t>0</w:t>
      </w:r>
      <w:r w:rsidR="00AB1492" w:rsidRPr="008C3DA0">
        <w:rPr>
          <w:rFonts w:cs="Times New Roman"/>
          <w:color w:val="000000" w:themeColor="text1"/>
          <w:szCs w:val="26"/>
        </w:rPr>
        <w:t xml:space="preserve">00.000 kcal/h thì mỗi giờ cần </w:t>
      </w:r>
      <w:r w:rsidR="003959BA">
        <w:rPr>
          <w:rFonts w:cs="Times New Roman"/>
          <w:color w:val="000000" w:themeColor="text1"/>
          <w:szCs w:val="26"/>
          <w:lang w:val="en-US"/>
        </w:rPr>
        <w:t>2</w:t>
      </w:r>
      <w:r w:rsidR="00AB1492" w:rsidRPr="008C3DA0">
        <w:rPr>
          <w:rFonts w:cs="Times New Roman"/>
          <w:color w:val="000000" w:themeColor="text1"/>
          <w:szCs w:val="26"/>
        </w:rPr>
        <w:t>50 kg trấu</w:t>
      </w:r>
      <w:r w:rsidR="003959BA">
        <w:rPr>
          <w:rFonts w:cs="Times New Roman"/>
          <w:color w:val="000000" w:themeColor="text1"/>
          <w:szCs w:val="26"/>
          <w:lang w:val="en-US"/>
        </w:rPr>
        <w:t xml:space="preserve"> tương đương</w:t>
      </w:r>
      <w:r w:rsidR="00AB1492" w:rsidRPr="008C3DA0">
        <w:rPr>
          <w:rFonts w:cs="Times New Roman"/>
          <w:color w:val="000000" w:themeColor="text1"/>
          <w:szCs w:val="26"/>
        </w:rPr>
        <w:t xml:space="preserve"> </w:t>
      </w:r>
      <w:r w:rsidR="0063697A">
        <w:rPr>
          <w:rFonts w:cs="Times New Roman"/>
          <w:color w:val="000000" w:themeColor="text1"/>
          <w:szCs w:val="26"/>
          <w:lang w:val="en-US"/>
        </w:rPr>
        <w:t>9</w:t>
      </w:r>
      <w:r w:rsidR="003959BA">
        <w:rPr>
          <w:rFonts w:cs="Times New Roman"/>
          <w:color w:val="000000" w:themeColor="text1"/>
          <w:szCs w:val="26"/>
          <w:lang w:val="en-US"/>
        </w:rPr>
        <w:t>00</w:t>
      </w:r>
      <w:r w:rsidR="00AB1492" w:rsidRPr="008C3DA0">
        <w:rPr>
          <w:rFonts w:cs="Times New Roman"/>
          <w:color w:val="000000" w:themeColor="text1"/>
          <w:szCs w:val="26"/>
        </w:rPr>
        <w:t xml:space="preserve"> </w:t>
      </w:r>
      <w:r w:rsidR="0063697A">
        <w:rPr>
          <w:rFonts w:cs="Times New Roman"/>
          <w:color w:val="000000" w:themeColor="text1"/>
          <w:szCs w:val="26"/>
          <w:lang w:val="en-US"/>
        </w:rPr>
        <w:t>tấn/năm</w:t>
      </w:r>
      <w:r w:rsidR="00B1748E">
        <w:rPr>
          <w:rFonts w:cs="Times New Roman"/>
          <w:color w:val="000000" w:themeColor="text1"/>
          <w:szCs w:val="26"/>
          <w:lang w:val="en-US"/>
        </w:rPr>
        <w:t xml:space="preserve"> (lò chạy 12 giờ/ngày, một năm làm việc 300 ngày)</w:t>
      </w:r>
      <w:r w:rsidR="00AB1492" w:rsidRPr="008C3DA0">
        <w:rPr>
          <w:rFonts w:cs="Times New Roman"/>
          <w:color w:val="000000" w:themeColor="text1"/>
          <w:szCs w:val="26"/>
        </w:rPr>
        <w:t>.</w:t>
      </w:r>
      <w:r w:rsidR="00AB1492" w:rsidRPr="002604B0">
        <w:rPr>
          <w:rFonts w:cs="Times New Roman"/>
          <w:color w:val="000000" w:themeColor="text1"/>
          <w:szCs w:val="26"/>
        </w:rPr>
        <w:t xml:space="preserve"> Nhiên liệu trấu sau khi nhập về được lưu trữ chung với khu vực lò dầu t</w:t>
      </w:r>
      <w:r w:rsidR="00B1748E">
        <w:rPr>
          <w:rFonts w:cs="Times New Roman"/>
          <w:color w:val="000000" w:themeColor="text1"/>
          <w:szCs w:val="26"/>
          <w:lang w:val="en-US"/>
        </w:rPr>
        <w:t>ruyền</w:t>
      </w:r>
      <w:r w:rsidR="00AB1492" w:rsidRPr="002604B0">
        <w:rPr>
          <w:rFonts w:cs="Times New Roman"/>
          <w:color w:val="000000" w:themeColor="text1"/>
          <w:szCs w:val="26"/>
        </w:rPr>
        <w:t xml:space="preserve"> nhiệt. </w:t>
      </w:r>
    </w:p>
    <w:p w:rsidR="007029A5" w:rsidRPr="00EF1178" w:rsidRDefault="007029A5" w:rsidP="0028334E">
      <w:pPr>
        <w:pStyle w:val="ListParagraph"/>
        <w:numPr>
          <w:ilvl w:val="0"/>
          <w:numId w:val="21"/>
        </w:numPr>
        <w:spacing w:after="120" w:line="240" w:lineRule="auto"/>
        <w:contextualSpacing w:val="0"/>
        <w:rPr>
          <w:rFonts w:cs="Times New Roman"/>
          <w:b/>
          <w:szCs w:val="26"/>
          <w:highlight w:val="white"/>
          <w:lang w:eastAsia="ar-SA"/>
        </w:rPr>
      </w:pPr>
      <w:r w:rsidRPr="00EF1178">
        <w:rPr>
          <w:rFonts w:cs="Times New Roman"/>
          <w:b/>
          <w:szCs w:val="26"/>
          <w:highlight w:val="white"/>
          <w:lang w:eastAsia="ar-SA"/>
        </w:rPr>
        <w:t xml:space="preserve">Nhu cầu sử dụng </w:t>
      </w:r>
      <w:r>
        <w:rPr>
          <w:rFonts w:cs="Times New Roman"/>
          <w:b/>
          <w:szCs w:val="26"/>
          <w:highlight w:val="white"/>
          <w:lang w:val="en-US" w:eastAsia="ar-SA"/>
        </w:rPr>
        <w:t>hoá chất</w:t>
      </w:r>
      <w:r w:rsidRPr="00EF1178">
        <w:rPr>
          <w:rFonts w:cs="Times New Roman"/>
          <w:b/>
          <w:szCs w:val="26"/>
          <w:highlight w:val="white"/>
          <w:lang w:eastAsia="ar-SA"/>
        </w:rPr>
        <w:t>:</w:t>
      </w:r>
    </w:p>
    <w:p w:rsidR="00E92C7F" w:rsidRPr="00EF1178" w:rsidRDefault="00E92C7F" w:rsidP="0028334E">
      <w:pPr>
        <w:pStyle w:val="Heading8"/>
      </w:pPr>
      <w:bookmarkStart w:id="237" w:name="_Toc190523371"/>
      <w:r w:rsidRPr="00E47144">
        <w:t>Bảng 1.</w:t>
      </w:r>
      <w:r w:rsidR="00E47144">
        <w:t>10</w:t>
      </w:r>
      <w:r w:rsidRPr="00E47144">
        <w:t>: Danh mục hoá chất sử dụng của dự án</w:t>
      </w:r>
      <w:bookmarkEnd w:id="237"/>
    </w:p>
    <w:tbl>
      <w:tblPr>
        <w:tblStyle w:val="TableGrid"/>
        <w:tblW w:w="5000" w:type="pct"/>
        <w:tblLook w:val="04A0" w:firstRow="1" w:lastRow="0" w:firstColumn="1" w:lastColumn="0" w:noHBand="0" w:noVBand="1"/>
      </w:tblPr>
      <w:tblGrid>
        <w:gridCol w:w="673"/>
        <w:gridCol w:w="1987"/>
        <w:gridCol w:w="1142"/>
        <w:gridCol w:w="1411"/>
        <w:gridCol w:w="2833"/>
        <w:gridCol w:w="1360"/>
      </w:tblGrid>
      <w:tr w:rsidR="00E92C7F" w:rsidRPr="00EF1178" w:rsidTr="00E95BAD">
        <w:trPr>
          <w:trHeight w:val="323"/>
        </w:trPr>
        <w:tc>
          <w:tcPr>
            <w:tcW w:w="358" w:type="pct"/>
            <w:vAlign w:val="center"/>
          </w:tcPr>
          <w:p w:rsidR="00E92C7F" w:rsidRPr="00EF1178" w:rsidRDefault="00E92C7F"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TT</w:t>
            </w:r>
          </w:p>
        </w:tc>
        <w:tc>
          <w:tcPr>
            <w:tcW w:w="1056" w:type="pct"/>
            <w:vAlign w:val="center"/>
          </w:tcPr>
          <w:p w:rsidR="00E92C7F" w:rsidRPr="00EF1178" w:rsidRDefault="00E92C7F"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Tên nhiên liệu, hoá chất</w:t>
            </w:r>
          </w:p>
        </w:tc>
        <w:tc>
          <w:tcPr>
            <w:tcW w:w="607" w:type="pct"/>
            <w:vAlign w:val="center"/>
          </w:tcPr>
          <w:p w:rsidR="00E92C7F" w:rsidRPr="00EF1178" w:rsidRDefault="00E92C7F"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Đơn vị</w:t>
            </w:r>
          </w:p>
        </w:tc>
        <w:tc>
          <w:tcPr>
            <w:tcW w:w="750" w:type="pct"/>
            <w:vAlign w:val="center"/>
          </w:tcPr>
          <w:p w:rsidR="00E92C7F" w:rsidRPr="00EF1178" w:rsidRDefault="00E92C7F"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Số lượng</w:t>
            </w:r>
          </w:p>
        </w:tc>
        <w:tc>
          <w:tcPr>
            <w:tcW w:w="1506" w:type="pct"/>
            <w:vAlign w:val="center"/>
          </w:tcPr>
          <w:p w:rsidR="00E92C7F" w:rsidRPr="00EF1178" w:rsidRDefault="00E92C7F"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Mục đích sử dụng</w:t>
            </w:r>
          </w:p>
        </w:tc>
        <w:tc>
          <w:tcPr>
            <w:tcW w:w="723" w:type="pct"/>
            <w:vAlign w:val="center"/>
          </w:tcPr>
          <w:p w:rsidR="00E92C7F" w:rsidRPr="00EF1178" w:rsidRDefault="00E92C7F" w:rsidP="0028334E">
            <w:pPr>
              <w:spacing w:before="0" w:line="240" w:lineRule="auto"/>
              <w:jc w:val="center"/>
              <w:rPr>
                <w:rFonts w:cs="Times New Roman"/>
                <w:b/>
                <w:szCs w:val="26"/>
                <w:highlight w:val="white"/>
                <w:lang w:val="en-US" w:eastAsia="ar-SA"/>
              </w:rPr>
            </w:pPr>
            <w:r w:rsidRPr="00EF1178">
              <w:rPr>
                <w:rFonts w:cs="Times New Roman"/>
                <w:b/>
                <w:szCs w:val="26"/>
                <w:highlight w:val="white"/>
                <w:lang w:val="en-US" w:eastAsia="ar-SA"/>
              </w:rPr>
              <w:t>Xuất xứ</w:t>
            </w:r>
          </w:p>
        </w:tc>
      </w:tr>
      <w:tr w:rsidR="00E92C7F" w:rsidRPr="00EF1178" w:rsidTr="00E95BAD">
        <w:trPr>
          <w:trHeight w:val="327"/>
        </w:trPr>
        <w:tc>
          <w:tcPr>
            <w:tcW w:w="358" w:type="pct"/>
            <w:vAlign w:val="center"/>
          </w:tcPr>
          <w:p w:rsidR="00E92C7F" w:rsidRPr="00EF1178" w:rsidRDefault="00D222E7"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1</w:t>
            </w:r>
          </w:p>
        </w:tc>
        <w:tc>
          <w:tcPr>
            <w:tcW w:w="1056" w:type="pct"/>
            <w:vAlign w:val="center"/>
          </w:tcPr>
          <w:p w:rsidR="00E92C7F" w:rsidRPr="00EF1178" w:rsidRDefault="00E92C7F" w:rsidP="0028334E">
            <w:pPr>
              <w:spacing w:before="0" w:line="240" w:lineRule="auto"/>
              <w:jc w:val="left"/>
              <w:rPr>
                <w:rFonts w:cs="Times New Roman"/>
                <w:szCs w:val="26"/>
                <w:highlight w:val="white"/>
                <w:lang w:val="en-US" w:eastAsia="ar-SA"/>
              </w:rPr>
            </w:pPr>
            <w:r w:rsidRPr="00EF1178">
              <w:rPr>
                <w:rFonts w:cs="Times New Roman"/>
                <w:color w:val="000000"/>
                <w:spacing w:val="-2"/>
                <w:szCs w:val="26"/>
              </w:rPr>
              <w:t>Amoniac</w:t>
            </w:r>
          </w:p>
        </w:tc>
        <w:tc>
          <w:tcPr>
            <w:tcW w:w="607"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Tấn/năm</w:t>
            </w:r>
          </w:p>
        </w:tc>
        <w:tc>
          <w:tcPr>
            <w:tcW w:w="750"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120</w:t>
            </w:r>
          </w:p>
        </w:tc>
        <w:tc>
          <w:tcPr>
            <w:tcW w:w="1506" w:type="pct"/>
            <w:vAlign w:val="center"/>
          </w:tcPr>
          <w:p w:rsidR="00E92C7F" w:rsidRPr="00EF1178" w:rsidRDefault="00E92C7F" w:rsidP="0028334E">
            <w:pPr>
              <w:spacing w:before="0" w:line="240" w:lineRule="auto"/>
              <w:rPr>
                <w:rFonts w:cs="Times New Roman"/>
                <w:szCs w:val="26"/>
                <w:highlight w:val="white"/>
                <w:lang w:val="en-US" w:eastAsia="ar-SA"/>
              </w:rPr>
            </w:pPr>
            <w:r w:rsidRPr="00EF1178">
              <w:rPr>
                <w:rFonts w:cs="Times New Roman"/>
                <w:color w:val="000000"/>
                <w:spacing w:val="-2"/>
                <w:szCs w:val="26"/>
              </w:rPr>
              <w:t>Sản xuất mủ</w:t>
            </w:r>
            <w:r w:rsidRPr="00EF1178">
              <w:rPr>
                <w:rFonts w:cs="Times New Roman"/>
                <w:color w:val="000000"/>
                <w:spacing w:val="-2"/>
                <w:szCs w:val="26"/>
                <w:lang w:val="en-US"/>
              </w:rPr>
              <w:t xml:space="preserve"> </w:t>
            </w:r>
            <w:r w:rsidRPr="00EF1178">
              <w:rPr>
                <w:rFonts w:cs="Times New Roman"/>
                <w:color w:val="000000"/>
                <w:spacing w:val="-2"/>
                <w:szCs w:val="26"/>
              </w:rPr>
              <w:t>Latex, SVR 3L</w:t>
            </w:r>
          </w:p>
        </w:tc>
        <w:tc>
          <w:tcPr>
            <w:tcW w:w="723" w:type="pct"/>
            <w:vAlign w:val="center"/>
          </w:tcPr>
          <w:p w:rsidR="00E92C7F" w:rsidRPr="00EF1178" w:rsidRDefault="00E92C7F" w:rsidP="0028334E">
            <w:pPr>
              <w:spacing w:before="0" w:line="240" w:lineRule="auto"/>
              <w:jc w:val="center"/>
              <w:rPr>
                <w:rFonts w:cs="Times New Roman"/>
                <w:szCs w:val="26"/>
              </w:rPr>
            </w:pPr>
            <w:r w:rsidRPr="00EF1178">
              <w:rPr>
                <w:rFonts w:cs="Times New Roman"/>
                <w:szCs w:val="26"/>
                <w:highlight w:val="white"/>
                <w:lang w:val="en-US" w:eastAsia="ar-SA"/>
              </w:rPr>
              <w:t>Việt Nam</w:t>
            </w:r>
          </w:p>
        </w:tc>
      </w:tr>
      <w:tr w:rsidR="00E92C7F" w:rsidRPr="00EF1178" w:rsidTr="00E95BAD">
        <w:tc>
          <w:tcPr>
            <w:tcW w:w="358" w:type="pct"/>
            <w:vAlign w:val="center"/>
          </w:tcPr>
          <w:p w:rsidR="00E92C7F" w:rsidRPr="00EF1178" w:rsidRDefault="00D222E7"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2</w:t>
            </w:r>
          </w:p>
        </w:tc>
        <w:tc>
          <w:tcPr>
            <w:tcW w:w="1056" w:type="pct"/>
            <w:vAlign w:val="center"/>
          </w:tcPr>
          <w:p w:rsidR="00E92C7F" w:rsidRPr="00EF1178" w:rsidRDefault="00E92C7F" w:rsidP="0028334E">
            <w:pPr>
              <w:spacing w:before="0" w:line="240" w:lineRule="auto"/>
              <w:jc w:val="left"/>
              <w:rPr>
                <w:rFonts w:cs="Times New Roman"/>
                <w:color w:val="000000"/>
                <w:spacing w:val="-2"/>
                <w:szCs w:val="26"/>
                <w:lang w:val="en-US"/>
              </w:rPr>
            </w:pPr>
            <w:r w:rsidRPr="00EF1178">
              <w:rPr>
                <w:rFonts w:cs="Times New Roman"/>
                <w:color w:val="000000"/>
                <w:spacing w:val="-2"/>
                <w:szCs w:val="26"/>
                <w:lang w:val="en-US"/>
              </w:rPr>
              <w:t>Oxit kẽm (ZnO)</w:t>
            </w:r>
          </w:p>
        </w:tc>
        <w:tc>
          <w:tcPr>
            <w:tcW w:w="607"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Tấn/năm</w:t>
            </w:r>
          </w:p>
        </w:tc>
        <w:tc>
          <w:tcPr>
            <w:tcW w:w="750"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9,0</w:t>
            </w:r>
          </w:p>
        </w:tc>
        <w:tc>
          <w:tcPr>
            <w:tcW w:w="1506" w:type="pct"/>
            <w:vMerge w:val="restart"/>
            <w:vAlign w:val="center"/>
          </w:tcPr>
          <w:p w:rsidR="00E92C7F" w:rsidRPr="00EF1178" w:rsidRDefault="00E92C7F" w:rsidP="0028334E">
            <w:pPr>
              <w:spacing w:before="0" w:line="240" w:lineRule="auto"/>
              <w:rPr>
                <w:rFonts w:cs="Times New Roman"/>
                <w:color w:val="000000"/>
                <w:spacing w:val="-2"/>
                <w:szCs w:val="26"/>
                <w:lang w:val="en-US"/>
              </w:rPr>
            </w:pPr>
            <w:r w:rsidRPr="00EF1178">
              <w:rPr>
                <w:rFonts w:cs="Times New Roman"/>
                <w:color w:val="000000"/>
                <w:spacing w:val="-2"/>
                <w:szCs w:val="26"/>
              </w:rPr>
              <w:t>Sản xuất mủ</w:t>
            </w:r>
            <w:r w:rsidRPr="00EF1178">
              <w:rPr>
                <w:rFonts w:cs="Times New Roman"/>
                <w:color w:val="000000"/>
                <w:spacing w:val="-2"/>
                <w:szCs w:val="26"/>
                <w:lang w:val="en-US"/>
              </w:rPr>
              <w:t xml:space="preserve"> </w:t>
            </w:r>
            <w:r w:rsidRPr="00EF1178">
              <w:rPr>
                <w:rFonts w:cs="Times New Roman"/>
                <w:color w:val="000000"/>
                <w:spacing w:val="-2"/>
                <w:szCs w:val="26"/>
              </w:rPr>
              <w:t>Latex</w:t>
            </w:r>
          </w:p>
        </w:tc>
        <w:tc>
          <w:tcPr>
            <w:tcW w:w="723" w:type="pct"/>
            <w:vMerge w:val="restart"/>
            <w:vAlign w:val="center"/>
          </w:tcPr>
          <w:p w:rsidR="00E92C7F" w:rsidRPr="00EF1178" w:rsidRDefault="00E92C7F" w:rsidP="0028334E">
            <w:pPr>
              <w:spacing w:before="0" w:line="240" w:lineRule="auto"/>
              <w:jc w:val="center"/>
              <w:rPr>
                <w:rFonts w:cs="Times New Roman"/>
                <w:szCs w:val="26"/>
              </w:rPr>
            </w:pPr>
            <w:r w:rsidRPr="00EF1178">
              <w:rPr>
                <w:rFonts w:cs="Times New Roman"/>
                <w:szCs w:val="26"/>
                <w:highlight w:val="white"/>
                <w:lang w:val="en-US" w:eastAsia="ar-SA"/>
              </w:rPr>
              <w:t>Việt Nam</w:t>
            </w:r>
          </w:p>
        </w:tc>
      </w:tr>
      <w:tr w:rsidR="00E92C7F" w:rsidRPr="00EF1178" w:rsidTr="00E95BAD">
        <w:tc>
          <w:tcPr>
            <w:tcW w:w="358" w:type="pct"/>
            <w:vAlign w:val="center"/>
          </w:tcPr>
          <w:p w:rsidR="00E92C7F" w:rsidRPr="00EF1178" w:rsidRDefault="00D222E7"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3</w:t>
            </w:r>
          </w:p>
        </w:tc>
        <w:tc>
          <w:tcPr>
            <w:tcW w:w="1056" w:type="pct"/>
            <w:vAlign w:val="center"/>
          </w:tcPr>
          <w:p w:rsidR="00E92C7F" w:rsidRPr="00EF1178" w:rsidRDefault="00E92C7F" w:rsidP="0028334E">
            <w:pPr>
              <w:spacing w:before="0" w:line="240" w:lineRule="auto"/>
              <w:jc w:val="left"/>
              <w:rPr>
                <w:rFonts w:cs="Times New Roman"/>
                <w:color w:val="000000"/>
                <w:spacing w:val="-2"/>
                <w:szCs w:val="26"/>
                <w:lang w:val="en-US"/>
              </w:rPr>
            </w:pPr>
            <w:r w:rsidRPr="00EF1178">
              <w:rPr>
                <w:rFonts w:cs="Times New Roman"/>
                <w:color w:val="000000"/>
                <w:spacing w:val="-2"/>
                <w:szCs w:val="26"/>
                <w:lang w:val="en-US"/>
              </w:rPr>
              <w:t>TMTD</w:t>
            </w:r>
          </w:p>
        </w:tc>
        <w:tc>
          <w:tcPr>
            <w:tcW w:w="607"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Tấn/năm</w:t>
            </w:r>
          </w:p>
        </w:tc>
        <w:tc>
          <w:tcPr>
            <w:tcW w:w="750"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9,0</w:t>
            </w:r>
          </w:p>
        </w:tc>
        <w:tc>
          <w:tcPr>
            <w:tcW w:w="1506" w:type="pct"/>
            <w:vMerge/>
            <w:vAlign w:val="center"/>
          </w:tcPr>
          <w:p w:rsidR="00E92C7F" w:rsidRPr="00EF1178" w:rsidRDefault="00E92C7F" w:rsidP="0028334E">
            <w:pPr>
              <w:spacing w:before="0" w:line="240" w:lineRule="auto"/>
              <w:rPr>
                <w:rFonts w:cs="Times New Roman"/>
                <w:color w:val="000000"/>
                <w:spacing w:val="-2"/>
                <w:szCs w:val="26"/>
                <w:lang w:val="en-US"/>
              </w:rPr>
            </w:pPr>
          </w:p>
        </w:tc>
        <w:tc>
          <w:tcPr>
            <w:tcW w:w="723" w:type="pct"/>
            <w:vMerge/>
            <w:vAlign w:val="center"/>
          </w:tcPr>
          <w:p w:rsidR="00E92C7F" w:rsidRPr="00EF1178" w:rsidRDefault="00E92C7F" w:rsidP="0028334E">
            <w:pPr>
              <w:spacing w:before="0" w:line="240" w:lineRule="auto"/>
              <w:jc w:val="center"/>
              <w:rPr>
                <w:rFonts w:cs="Times New Roman"/>
                <w:szCs w:val="26"/>
              </w:rPr>
            </w:pPr>
          </w:p>
        </w:tc>
      </w:tr>
      <w:tr w:rsidR="00E92C7F" w:rsidRPr="00EF1178" w:rsidTr="00E95BAD">
        <w:trPr>
          <w:trHeight w:val="132"/>
        </w:trPr>
        <w:tc>
          <w:tcPr>
            <w:tcW w:w="358" w:type="pct"/>
            <w:vAlign w:val="center"/>
          </w:tcPr>
          <w:p w:rsidR="00E92C7F" w:rsidRPr="00EF1178" w:rsidRDefault="00D222E7"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4</w:t>
            </w:r>
          </w:p>
        </w:tc>
        <w:tc>
          <w:tcPr>
            <w:tcW w:w="1056" w:type="pct"/>
            <w:vAlign w:val="center"/>
          </w:tcPr>
          <w:p w:rsidR="00E92C7F" w:rsidRPr="00EF1178" w:rsidRDefault="00E92C7F" w:rsidP="0028334E">
            <w:pPr>
              <w:spacing w:before="0" w:line="240" w:lineRule="auto"/>
              <w:jc w:val="left"/>
              <w:rPr>
                <w:rFonts w:cs="Times New Roman"/>
                <w:color w:val="000000"/>
                <w:spacing w:val="-2"/>
                <w:szCs w:val="26"/>
                <w:lang w:val="en-US"/>
              </w:rPr>
            </w:pPr>
            <w:r w:rsidRPr="00EF1178">
              <w:rPr>
                <w:rFonts w:cs="Times New Roman"/>
                <w:color w:val="000000"/>
                <w:spacing w:val="-2"/>
                <w:szCs w:val="26"/>
                <w:lang w:val="en-US"/>
              </w:rPr>
              <w:t>D.A.P</w:t>
            </w:r>
          </w:p>
        </w:tc>
        <w:tc>
          <w:tcPr>
            <w:tcW w:w="607"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Tấn/năm</w:t>
            </w:r>
          </w:p>
        </w:tc>
        <w:tc>
          <w:tcPr>
            <w:tcW w:w="750"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1,8</w:t>
            </w:r>
          </w:p>
        </w:tc>
        <w:tc>
          <w:tcPr>
            <w:tcW w:w="1506" w:type="pct"/>
            <w:vMerge/>
            <w:vAlign w:val="center"/>
          </w:tcPr>
          <w:p w:rsidR="00E92C7F" w:rsidRPr="00EF1178" w:rsidRDefault="00E92C7F" w:rsidP="0028334E">
            <w:pPr>
              <w:spacing w:before="0" w:line="240" w:lineRule="auto"/>
              <w:rPr>
                <w:rFonts w:cs="Times New Roman"/>
                <w:color w:val="000000"/>
                <w:spacing w:val="-2"/>
                <w:szCs w:val="26"/>
                <w:lang w:val="en-US"/>
              </w:rPr>
            </w:pPr>
          </w:p>
        </w:tc>
        <w:tc>
          <w:tcPr>
            <w:tcW w:w="723" w:type="pct"/>
            <w:vMerge/>
            <w:vAlign w:val="center"/>
          </w:tcPr>
          <w:p w:rsidR="00E92C7F" w:rsidRPr="00EF1178" w:rsidRDefault="00E92C7F" w:rsidP="0028334E">
            <w:pPr>
              <w:spacing w:before="0" w:line="240" w:lineRule="auto"/>
              <w:jc w:val="center"/>
              <w:rPr>
                <w:rFonts w:cs="Times New Roman"/>
                <w:szCs w:val="26"/>
              </w:rPr>
            </w:pPr>
          </w:p>
        </w:tc>
      </w:tr>
      <w:tr w:rsidR="00E92C7F" w:rsidRPr="00EF1178" w:rsidTr="00E95BAD">
        <w:trPr>
          <w:trHeight w:val="377"/>
        </w:trPr>
        <w:tc>
          <w:tcPr>
            <w:tcW w:w="358" w:type="pct"/>
            <w:vAlign w:val="center"/>
          </w:tcPr>
          <w:p w:rsidR="00E92C7F" w:rsidRPr="00EF1178" w:rsidRDefault="00D222E7"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5</w:t>
            </w:r>
          </w:p>
        </w:tc>
        <w:tc>
          <w:tcPr>
            <w:tcW w:w="1056" w:type="pct"/>
            <w:vAlign w:val="center"/>
          </w:tcPr>
          <w:p w:rsidR="00E92C7F" w:rsidRPr="00B664D6" w:rsidRDefault="00E92C7F" w:rsidP="0028334E">
            <w:pPr>
              <w:spacing w:before="0" w:line="240" w:lineRule="auto"/>
              <w:jc w:val="left"/>
              <w:rPr>
                <w:rFonts w:cs="Times New Roman"/>
                <w:color w:val="000000"/>
                <w:spacing w:val="-2"/>
                <w:szCs w:val="26"/>
                <w:lang w:val="en-US"/>
              </w:rPr>
            </w:pPr>
            <w:r>
              <w:rPr>
                <w:rFonts w:cs="Times New Roman"/>
                <w:color w:val="000000"/>
                <w:spacing w:val="-2"/>
                <w:szCs w:val="26"/>
              </w:rPr>
              <w:t>Acid Formic</w:t>
            </w:r>
          </w:p>
        </w:tc>
        <w:tc>
          <w:tcPr>
            <w:tcW w:w="607"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Tấn/năm</w:t>
            </w:r>
          </w:p>
        </w:tc>
        <w:tc>
          <w:tcPr>
            <w:tcW w:w="750" w:type="pct"/>
            <w:vAlign w:val="center"/>
          </w:tcPr>
          <w:p w:rsidR="00E92C7F" w:rsidRPr="00EF1178" w:rsidRDefault="00E92C7F"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16,12</w:t>
            </w:r>
          </w:p>
        </w:tc>
        <w:tc>
          <w:tcPr>
            <w:tcW w:w="1506" w:type="pct"/>
            <w:vAlign w:val="center"/>
          </w:tcPr>
          <w:p w:rsidR="00E92C7F" w:rsidRPr="00EF1178" w:rsidRDefault="00E92C7F" w:rsidP="0028334E">
            <w:pPr>
              <w:spacing w:before="0" w:line="240" w:lineRule="auto"/>
              <w:rPr>
                <w:rFonts w:cs="Times New Roman"/>
                <w:szCs w:val="26"/>
                <w:highlight w:val="white"/>
                <w:lang w:val="en-US" w:eastAsia="ar-SA"/>
              </w:rPr>
            </w:pPr>
            <w:r w:rsidRPr="00EF1178">
              <w:rPr>
                <w:rFonts w:cs="Times New Roman"/>
                <w:color w:val="000000"/>
                <w:spacing w:val="-2"/>
                <w:szCs w:val="26"/>
              </w:rPr>
              <w:t xml:space="preserve">Sản xuất </w:t>
            </w:r>
            <w:r w:rsidRPr="00EF1178">
              <w:rPr>
                <w:rFonts w:cs="Times New Roman"/>
                <w:color w:val="000000"/>
                <w:spacing w:val="-2"/>
                <w:szCs w:val="26"/>
                <w:lang w:val="en-US"/>
              </w:rPr>
              <w:t xml:space="preserve">mủ </w:t>
            </w:r>
            <w:r w:rsidRPr="00EF1178">
              <w:rPr>
                <w:rFonts w:cs="Times New Roman"/>
                <w:color w:val="000000"/>
                <w:spacing w:val="-2"/>
                <w:szCs w:val="26"/>
              </w:rPr>
              <w:t>SVR 3L</w:t>
            </w:r>
          </w:p>
        </w:tc>
        <w:tc>
          <w:tcPr>
            <w:tcW w:w="723" w:type="pct"/>
            <w:vAlign w:val="center"/>
          </w:tcPr>
          <w:p w:rsidR="00E92C7F" w:rsidRPr="00EF1178" w:rsidRDefault="00E92C7F" w:rsidP="0028334E">
            <w:pPr>
              <w:spacing w:before="0" w:line="240" w:lineRule="auto"/>
              <w:jc w:val="center"/>
              <w:rPr>
                <w:rFonts w:cs="Times New Roman"/>
                <w:szCs w:val="26"/>
              </w:rPr>
            </w:pPr>
            <w:r w:rsidRPr="00EF1178">
              <w:rPr>
                <w:rFonts w:cs="Times New Roman"/>
                <w:szCs w:val="26"/>
                <w:highlight w:val="white"/>
                <w:lang w:val="en-US" w:eastAsia="ar-SA"/>
              </w:rPr>
              <w:t>Việt Nam</w:t>
            </w:r>
          </w:p>
        </w:tc>
      </w:tr>
      <w:tr w:rsidR="00A7097B" w:rsidRPr="00EF1178" w:rsidTr="00E95BAD">
        <w:trPr>
          <w:trHeight w:val="377"/>
        </w:trPr>
        <w:tc>
          <w:tcPr>
            <w:tcW w:w="358" w:type="pct"/>
            <w:vAlign w:val="center"/>
          </w:tcPr>
          <w:p w:rsidR="00A7097B" w:rsidRDefault="00A7097B"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6</w:t>
            </w:r>
          </w:p>
        </w:tc>
        <w:tc>
          <w:tcPr>
            <w:tcW w:w="1056" w:type="pct"/>
            <w:vAlign w:val="center"/>
          </w:tcPr>
          <w:p w:rsidR="00A7097B" w:rsidRPr="00A7097B" w:rsidRDefault="00A7097B" w:rsidP="0028334E">
            <w:pPr>
              <w:spacing w:line="240" w:lineRule="auto"/>
              <w:jc w:val="left"/>
              <w:rPr>
                <w:sz w:val="24"/>
                <w:szCs w:val="24"/>
                <w:lang w:val="en-US"/>
              </w:rPr>
            </w:pPr>
            <w:r>
              <w:rPr>
                <w:rStyle w:val="fontstyle01"/>
              </w:rPr>
              <w:t>Acid Sunfuric</w:t>
            </w:r>
            <w:r>
              <w:rPr>
                <w:color w:val="000000"/>
                <w:szCs w:val="26"/>
              </w:rPr>
              <w:br/>
            </w:r>
            <w:r>
              <w:rPr>
                <w:rStyle w:val="fontstyle01"/>
              </w:rPr>
              <w:t>(H</w:t>
            </w:r>
            <w:r>
              <w:rPr>
                <w:rStyle w:val="fontstyle01"/>
                <w:sz w:val="18"/>
                <w:szCs w:val="18"/>
              </w:rPr>
              <w:t>2</w:t>
            </w:r>
            <w:r>
              <w:rPr>
                <w:rStyle w:val="fontstyle01"/>
              </w:rPr>
              <w:t>SO</w:t>
            </w:r>
            <w:r>
              <w:rPr>
                <w:rStyle w:val="fontstyle01"/>
                <w:sz w:val="18"/>
                <w:szCs w:val="18"/>
              </w:rPr>
              <w:t>4</w:t>
            </w:r>
            <w:r>
              <w:rPr>
                <w:rStyle w:val="fontstyle01"/>
              </w:rPr>
              <w:t>)</w:t>
            </w:r>
          </w:p>
        </w:tc>
        <w:tc>
          <w:tcPr>
            <w:tcW w:w="607" w:type="pct"/>
            <w:vAlign w:val="center"/>
          </w:tcPr>
          <w:p w:rsidR="00A7097B" w:rsidRPr="00EF1178" w:rsidRDefault="00A7097B"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Tấn/năm</w:t>
            </w:r>
          </w:p>
        </w:tc>
        <w:tc>
          <w:tcPr>
            <w:tcW w:w="750" w:type="pct"/>
            <w:vAlign w:val="center"/>
          </w:tcPr>
          <w:p w:rsidR="00A7097B" w:rsidRPr="00EF1178" w:rsidRDefault="00831DC3"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27</w:t>
            </w:r>
          </w:p>
        </w:tc>
        <w:tc>
          <w:tcPr>
            <w:tcW w:w="1506" w:type="pct"/>
            <w:vAlign w:val="center"/>
          </w:tcPr>
          <w:p w:rsidR="00A7097B" w:rsidRPr="00A7097B" w:rsidRDefault="00A7097B" w:rsidP="0028334E">
            <w:pPr>
              <w:spacing w:before="0" w:line="240" w:lineRule="auto"/>
              <w:rPr>
                <w:rFonts w:cs="Times New Roman"/>
                <w:color w:val="000000"/>
                <w:spacing w:val="-2"/>
                <w:szCs w:val="26"/>
                <w:lang w:val="en-US"/>
              </w:rPr>
            </w:pPr>
            <w:r>
              <w:rPr>
                <w:rFonts w:cs="Times New Roman"/>
                <w:color w:val="000000"/>
                <w:spacing w:val="-2"/>
                <w:szCs w:val="26"/>
                <w:lang w:val="en-US"/>
              </w:rPr>
              <w:t>Đánh đông mủ Skim</w:t>
            </w:r>
          </w:p>
        </w:tc>
        <w:tc>
          <w:tcPr>
            <w:tcW w:w="723" w:type="pct"/>
            <w:vAlign w:val="center"/>
          </w:tcPr>
          <w:p w:rsidR="00A7097B" w:rsidRPr="00EF1178" w:rsidRDefault="00A7097B"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Việt Nam</w:t>
            </w:r>
          </w:p>
        </w:tc>
      </w:tr>
      <w:tr w:rsidR="00A7097B" w:rsidRPr="00EF1178" w:rsidTr="00E95BAD">
        <w:trPr>
          <w:trHeight w:val="329"/>
        </w:trPr>
        <w:tc>
          <w:tcPr>
            <w:tcW w:w="358" w:type="pct"/>
            <w:vAlign w:val="center"/>
          </w:tcPr>
          <w:p w:rsidR="00A7097B" w:rsidRPr="00EF1178" w:rsidRDefault="00A7097B" w:rsidP="0028334E">
            <w:pPr>
              <w:spacing w:before="0" w:line="240" w:lineRule="auto"/>
              <w:jc w:val="center"/>
              <w:rPr>
                <w:rFonts w:cs="Times New Roman"/>
                <w:szCs w:val="26"/>
                <w:highlight w:val="white"/>
                <w:lang w:val="en-US" w:eastAsia="ar-SA"/>
              </w:rPr>
            </w:pPr>
            <w:r>
              <w:rPr>
                <w:rFonts w:cs="Times New Roman"/>
                <w:szCs w:val="26"/>
                <w:highlight w:val="white"/>
                <w:lang w:val="en-US" w:eastAsia="ar-SA"/>
              </w:rPr>
              <w:t>7</w:t>
            </w:r>
          </w:p>
        </w:tc>
        <w:tc>
          <w:tcPr>
            <w:tcW w:w="1056" w:type="pct"/>
            <w:vAlign w:val="center"/>
          </w:tcPr>
          <w:p w:rsidR="00A7097B" w:rsidRPr="00EF1178" w:rsidRDefault="00A7097B" w:rsidP="0028334E">
            <w:pPr>
              <w:spacing w:before="0" w:line="240" w:lineRule="auto"/>
              <w:jc w:val="left"/>
              <w:rPr>
                <w:rFonts w:cs="Times New Roman"/>
                <w:szCs w:val="26"/>
                <w:lang w:val="en-US"/>
              </w:rPr>
            </w:pPr>
            <w:r w:rsidRPr="00EF1178">
              <w:rPr>
                <w:rStyle w:val="fontstyle01"/>
                <w:rFonts w:ascii="Times New Roman" w:hAnsi="Times New Roman" w:cs="Times New Roman"/>
              </w:rPr>
              <w:t>EnviClean</w:t>
            </w:r>
          </w:p>
        </w:tc>
        <w:tc>
          <w:tcPr>
            <w:tcW w:w="607" w:type="pct"/>
            <w:vAlign w:val="center"/>
          </w:tcPr>
          <w:p w:rsidR="00A7097B" w:rsidRPr="00EF1178" w:rsidRDefault="00A7097B"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Lít/năm</w:t>
            </w:r>
          </w:p>
        </w:tc>
        <w:tc>
          <w:tcPr>
            <w:tcW w:w="750" w:type="pct"/>
            <w:vAlign w:val="center"/>
          </w:tcPr>
          <w:p w:rsidR="00A7097B" w:rsidRPr="00EF1178" w:rsidRDefault="00A7097B"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100</w:t>
            </w:r>
          </w:p>
        </w:tc>
        <w:tc>
          <w:tcPr>
            <w:tcW w:w="1506" w:type="pct"/>
            <w:vAlign w:val="center"/>
          </w:tcPr>
          <w:p w:rsidR="00A7097B" w:rsidRPr="00EF1178" w:rsidRDefault="00A7097B" w:rsidP="0028334E">
            <w:pPr>
              <w:spacing w:before="0" w:line="240" w:lineRule="auto"/>
              <w:rPr>
                <w:rFonts w:cs="Times New Roman"/>
                <w:color w:val="000000"/>
                <w:spacing w:val="-2"/>
                <w:szCs w:val="26"/>
                <w:lang w:val="en-US"/>
              </w:rPr>
            </w:pPr>
            <w:r w:rsidRPr="00EF1178">
              <w:rPr>
                <w:rFonts w:cs="Times New Roman"/>
                <w:color w:val="000000"/>
                <w:spacing w:val="-2"/>
                <w:szCs w:val="26"/>
                <w:lang w:val="en-US"/>
              </w:rPr>
              <w:t>Khử mùi hôi xung quanh nhà máy</w:t>
            </w:r>
          </w:p>
        </w:tc>
        <w:tc>
          <w:tcPr>
            <w:tcW w:w="723" w:type="pct"/>
            <w:vAlign w:val="center"/>
          </w:tcPr>
          <w:p w:rsidR="00A7097B" w:rsidRPr="00EF1178" w:rsidRDefault="00A7097B" w:rsidP="0028334E">
            <w:pPr>
              <w:spacing w:before="0" w:line="240" w:lineRule="auto"/>
              <w:jc w:val="center"/>
              <w:rPr>
                <w:rFonts w:cs="Times New Roman"/>
                <w:szCs w:val="26"/>
                <w:highlight w:val="white"/>
                <w:lang w:val="en-US" w:eastAsia="ar-SA"/>
              </w:rPr>
            </w:pPr>
            <w:r w:rsidRPr="00EF1178">
              <w:rPr>
                <w:rFonts w:cs="Times New Roman"/>
                <w:szCs w:val="26"/>
                <w:highlight w:val="white"/>
                <w:lang w:val="en-US" w:eastAsia="ar-SA"/>
              </w:rPr>
              <w:t>Việt Nam</w:t>
            </w:r>
          </w:p>
        </w:tc>
      </w:tr>
      <w:tr w:rsidR="00A7097B" w:rsidRPr="00AB4EDB" w:rsidTr="00E95BAD">
        <w:tc>
          <w:tcPr>
            <w:tcW w:w="358" w:type="pct"/>
            <w:vAlign w:val="center"/>
          </w:tcPr>
          <w:p w:rsidR="00A7097B" w:rsidRPr="00AB4EDB" w:rsidRDefault="007D5E7B" w:rsidP="0028334E">
            <w:pPr>
              <w:spacing w:before="0" w:line="240" w:lineRule="auto"/>
              <w:jc w:val="center"/>
              <w:rPr>
                <w:rFonts w:cs="Times New Roman"/>
                <w:szCs w:val="26"/>
                <w:lang w:val="en-US" w:eastAsia="ar-SA"/>
              </w:rPr>
            </w:pPr>
            <w:r>
              <w:rPr>
                <w:rFonts w:cs="Times New Roman"/>
                <w:szCs w:val="26"/>
                <w:lang w:val="en-US" w:eastAsia="ar-SA"/>
              </w:rPr>
              <w:t>8</w:t>
            </w:r>
          </w:p>
        </w:tc>
        <w:tc>
          <w:tcPr>
            <w:tcW w:w="1056" w:type="pct"/>
            <w:vAlign w:val="center"/>
          </w:tcPr>
          <w:p w:rsidR="00A7097B" w:rsidRPr="00AB4EDB" w:rsidRDefault="00A7097B" w:rsidP="0028334E">
            <w:pPr>
              <w:spacing w:before="0" w:line="240" w:lineRule="auto"/>
              <w:jc w:val="left"/>
              <w:rPr>
                <w:rFonts w:cs="Times New Roman"/>
                <w:szCs w:val="26"/>
                <w:lang w:val="en-US" w:eastAsia="ar-SA"/>
              </w:rPr>
            </w:pPr>
            <w:r w:rsidRPr="00AB4EDB">
              <w:rPr>
                <w:rFonts w:cs="Times New Roman"/>
                <w:color w:val="000000"/>
                <w:spacing w:val="-2"/>
                <w:szCs w:val="26"/>
              </w:rPr>
              <w:t>PAC</w:t>
            </w:r>
          </w:p>
        </w:tc>
        <w:tc>
          <w:tcPr>
            <w:tcW w:w="607" w:type="pct"/>
            <w:vAlign w:val="center"/>
          </w:tcPr>
          <w:p w:rsidR="00A7097B" w:rsidRPr="00AB4EDB" w:rsidRDefault="00A7097B" w:rsidP="0028334E">
            <w:pPr>
              <w:spacing w:before="0" w:line="240" w:lineRule="auto"/>
              <w:jc w:val="center"/>
              <w:rPr>
                <w:rFonts w:cs="Times New Roman"/>
                <w:szCs w:val="26"/>
                <w:lang w:val="en-US" w:eastAsia="ar-SA"/>
              </w:rPr>
            </w:pPr>
            <w:r w:rsidRPr="00AB4EDB">
              <w:rPr>
                <w:rFonts w:cs="Times New Roman"/>
                <w:szCs w:val="26"/>
                <w:lang w:val="en-US" w:eastAsia="ar-SA"/>
              </w:rPr>
              <w:t>Kg/năm</w:t>
            </w:r>
          </w:p>
        </w:tc>
        <w:tc>
          <w:tcPr>
            <w:tcW w:w="750" w:type="pct"/>
            <w:vAlign w:val="center"/>
          </w:tcPr>
          <w:p w:rsidR="00A7097B" w:rsidRPr="00AB4EDB" w:rsidRDefault="00A7097B" w:rsidP="0028334E">
            <w:pPr>
              <w:spacing w:before="0" w:line="240" w:lineRule="auto"/>
              <w:jc w:val="center"/>
              <w:rPr>
                <w:rFonts w:cs="Times New Roman"/>
                <w:szCs w:val="26"/>
                <w:lang w:val="en-US" w:eastAsia="ar-SA"/>
              </w:rPr>
            </w:pPr>
            <w:r w:rsidRPr="00AB4EDB">
              <w:rPr>
                <w:rFonts w:cs="Times New Roman"/>
                <w:szCs w:val="26"/>
                <w:lang w:val="en-US" w:eastAsia="ar-SA"/>
              </w:rPr>
              <w:t>300</w:t>
            </w:r>
          </w:p>
        </w:tc>
        <w:tc>
          <w:tcPr>
            <w:tcW w:w="1506" w:type="pct"/>
            <w:vMerge w:val="restart"/>
            <w:vAlign w:val="center"/>
          </w:tcPr>
          <w:p w:rsidR="00A7097B" w:rsidRPr="00AB4EDB" w:rsidRDefault="00A7097B" w:rsidP="0028334E">
            <w:pPr>
              <w:spacing w:before="0" w:line="240" w:lineRule="auto"/>
              <w:rPr>
                <w:rFonts w:cs="Times New Roman"/>
                <w:szCs w:val="26"/>
                <w:lang w:val="en-US" w:eastAsia="ar-SA"/>
              </w:rPr>
            </w:pPr>
            <w:r w:rsidRPr="00AB4EDB">
              <w:rPr>
                <w:rFonts w:cs="Times New Roman"/>
                <w:szCs w:val="26"/>
                <w:lang w:val="en-US" w:eastAsia="ar-SA"/>
              </w:rPr>
              <w:t>Xử lý nước thải</w:t>
            </w:r>
          </w:p>
        </w:tc>
        <w:tc>
          <w:tcPr>
            <w:tcW w:w="723" w:type="pct"/>
            <w:vMerge w:val="restart"/>
            <w:vAlign w:val="center"/>
          </w:tcPr>
          <w:p w:rsidR="00A7097B" w:rsidRPr="00AB4EDB" w:rsidRDefault="00A7097B" w:rsidP="0028334E">
            <w:pPr>
              <w:spacing w:before="0" w:line="240" w:lineRule="auto"/>
              <w:jc w:val="center"/>
              <w:rPr>
                <w:rFonts w:cs="Times New Roman"/>
                <w:szCs w:val="26"/>
              </w:rPr>
            </w:pPr>
            <w:r w:rsidRPr="00AB4EDB">
              <w:rPr>
                <w:rFonts w:cs="Times New Roman"/>
                <w:szCs w:val="26"/>
                <w:lang w:val="en-US" w:eastAsia="ar-SA"/>
              </w:rPr>
              <w:t>Việt Nam</w:t>
            </w:r>
          </w:p>
        </w:tc>
      </w:tr>
      <w:tr w:rsidR="00A7097B" w:rsidRPr="00AB4EDB" w:rsidTr="00E95BAD">
        <w:tc>
          <w:tcPr>
            <w:tcW w:w="358" w:type="pct"/>
            <w:vAlign w:val="center"/>
          </w:tcPr>
          <w:p w:rsidR="00A7097B" w:rsidRPr="00AB4EDB" w:rsidRDefault="007D5E7B" w:rsidP="0028334E">
            <w:pPr>
              <w:spacing w:before="0" w:line="240" w:lineRule="auto"/>
              <w:jc w:val="center"/>
              <w:rPr>
                <w:rFonts w:cs="Times New Roman"/>
                <w:szCs w:val="26"/>
                <w:lang w:val="en-US" w:eastAsia="ar-SA"/>
              </w:rPr>
            </w:pPr>
            <w:r>
              <w:rPr>
                <w:rFonts w:cs="Times New Roman"/>
                <w:szCs w:val="26"/>
                <w:lang w:val="en-US" w:eastAsia="ar-SA"/>
              </w:rPr>
              <w:t>9</w:t>
            </w:r>
          </w:p>
        </w:tc>
        <w:tc>
          <w:tcPr>
            <w:tcW w:w="1056" w:type="pct"/>
            <w:vAlign w:val="center"/>
          </w:tcPr>
          <w:p w:rsidR="00A7097B" w:rsidRPr="00AB4EDB" w:rsidRDefault="00A7097B" w:rsidP="0028334E">
            <w:pPr>
              <w:spacing w:before="0" w:line="240" w:lineRule="auto"/>
              <w:jc w:val="left"/>
              <w:rPr>
                <w:rFonts w:cs="Times New Roman"/>
                <w:color w:val="000000"/>
                <w:spacing w:val="-2"/>
                <w:szCs w:val="26"/>
                <w:lang w:val="en-US"/>
              </w:rPr>
            </w:pPr>
            <w:r w:rsidRPr="00AB4EDB">
              <w:rPr>
                <w:rFonts w:cs="Times New Roman"/>
                <w:color w:val="000000"/>
                <w:spacing w:val="-2"/>
                <w:szCs w:val="26"/>
              </w:rPr>
              <w:t xml:space="preserve">Polymer </w:t>
            </w:r>
            <w:r w:rsidRPr="00AB4EDB">
              <w:rPr>
                <w:rFonts w:cs="Times New Roman"/>
                <w:color w:val="000000"/>
                <w:spacing w:val="-2"/>
                <w:szCs w:val="26"/>
                <w:lang w:val="en-US"/>
              </w:rPr>
              <w:t>anion</w:t>
            </w:r>
          </w:p>
        </w:tc>
        <w:tc>
          <w:tcPr>
            <w:tcW w:w="607" w:type="pct"/>
            <w:vAlign w:val="center"/>
          </w:tcPr>
          <w:p w:rsidR="00A7097B" w:rsidRPr="00AB4EDB" w:rsidRDefault="00A7097B" w:rsidP="0028334E">
            <w:pPr>
              <w:spacing w:before="0" w:line="240" w:lineRule="auto"/>
              <w:jc w:val="center"/>
              <w:rPr>
                <w:rFonts w:cs="Times New Roman"/>
                <w:szCs w:val="26"/>
                <w:lang w:val="en-US" w:eastAsia="ar-SA"/>
              </w:rPr>
            </w:pPr>
            <w:r w:rsidRPr="00AB4EDB">
              <w:rPr>
                <w:rFonts w:cs="Times New Roman"/>
                <w:szCs w:val="26"/>
                <w:lang w:val="en-US" w:eastAsia="ar-SA"/>
              </w:rPr>
              <w:t>Kg/năm</w:t>
            </w:r>
          </w:p>
        </w:tc>
        <w:tc>
          <w:tcPr>
            <w:tcW w:w="750" w:type="pct"/>
            <w:vAlign w:val="center"/>
          </w:tcPr>
          <w:p w:rsidR="00A7097B" w:rsidRPr="00AB4EDB" w:rsidRDefault="00A7097B" w:rsidP="0028334E">
            <w:pPr>
              <w:spacing w:before="0" w:line="240" w:lineRule="auto"/>
              <w:jc w:val="center"/>
              <w:rPr>
                <w:rFonts w:cs="Times New Roman"/>
                <w:szCs w:val="26"/>
                <w:lang w:val="en-US" w:eastAsia="ar-SA"/>
              </w:rPr>
            </w:pPr>
            <w:r w:rsidRPr="00AB4EDB">
              <w:rPr>
                <w:rFonts w:cs="Times New Roman"/>
                <w:szCs w:val="26"/>
                <w:lang w:val="en-US" w:eastAsia="ar-SA"/>
              </w:rPr>
              <w:t>80</w:t>
            </w:r>
          </w:p>
        </w:tc>
        <w:tc>
          <w:tcPr>
            <w:tcW w:w="1506" w:type="pct"/>
            <w:vMerge/>
            <w:vAlign w:val="center"/>
          </w:tcPr>
          <w:p w:rsidR="00A7097B" w:rsidRPr="00AB4EDB" w:rsidRDefault="00A7097B" w:rsidP="0028334E">
            <w:pPr>
              <w:spacing w:before="0" w:line="240" w:lineRule="auto"/>
              <w:rPr>
                <w:rFonts w:cs="Times New Roman"/>
                <w:szCs w:val="26"/>
                <w:lang w:val="en-US" w:eastAsia="ar-SA"/>
              </w:rPr>
            </w:pPr>
          </w:p>
        </w:tc>
        <w:tc>
          <w:tcPr>
            <w:tcW w:w="723" w:type="pct"/>
            <w:vMerge/>
          </w:tcPr>
          <w:p w:rsidR="00A7097B" w:rsidRPr="00AB4EDB" w:rsidRDefault="00A7097B" w:rsidP="0028334E">
            <w:pPr>
              <w:spacing w:before="0" w:line="240" w:lineRule="auto"/>
              <w:rPr>
                <w:rFonts w:cs="Times New Roman"/>
                <w:szCs w:val="26"/>
              </w:rPr>
            </w:pPr>
          </w:p>
        </w:tc>
      </w:tr>
      <w:tr w:rsidR="00A7097B" w:rsidRPr="00EF1178" w:rsidTr="00E95BAD">
        <w:tc>
          <w:tcPr>
            <w:tcW w:w="358" w:type="pct"/>
            <w:vAlign w:val="center"/>
          </w:tcPr>
          <w:p w:rsidR="00A7097B" w:rsidRPr="00AB4EDB" w:rsidRDefault="007D5E7B" w:rsidP="0028334E">
            <w:pPr>
              <w:spacing w:before="0" w:line="240" w:lineRule="auto"/>
              <w:jc w:val="center"/>
              <w:rPr>
                <w:rFonts w:cs="Times New Roman"/>
                <w:szCs w:val="26"/>
                <w:lang w:val="en-US" w:eastAsia="ar-SA"/>
              </w:rPr>
            </w:pPr>
            <w:r>
              <w:rPr>
                <w:rFonts w:cs="Times New Roman"/>
                <w:szCs w:val="26"/>
                <w:lang w:val="en-US" w:eastAsia="ar-SA"/>
              </w:rPr>
              <w:t>10</w:t>
            </w:r>
          </w:p>
        </w:tc>
        <w:tc>
          <w:tcPr>
            <w:tcW w:w="1056" w:type="pct"/>
            <w:vAlign w:val="center"/>
          </w:tcPr>
          <w:p w:rsidR="00A7097B" w:rsidRPr="00AB4EDB" w:rsidRDefault="00A7097B" w:rsidP="0028334E">
            <w:pPr>
              <w:spacing w:before="0" w:line="240" w:lineRule="auto"/>
              <w:jc w:val="left"/>
              <w:rPr>
                <w:rFonts w:cs="Times New Roman"/>
                <w:color w:val="000000"/>
                <w:spacing w:val="-2"/>
                <w:szCs w:val="26"/>
              </w:rPr>
            </w:pPr>
            <w:r w:rsidRPr="00AB4EDB">
              <w:rPr>
                <w:rFonts w:cs="Times New Roman"/>
                <w:color w:val="000000"/>
                <w:spacing w:val="-2"/>
                <w:szCs w:val="26"/>
              </w:rPr>
              <w:t>Chlorine</w:t>
            </w:r>
          </w:p>
        </w:tc>
        <w:tc>
          <w:tcPr>
            <w:tcW w:w="607" w:type="pct"/>
            <w:vAlign w:val="center"/>
          </w:tcPr>
          <w:p w:rsidR="00A7097B" w:rsidRPr="00AB4EDB" w:rsidRDefault="00A7097B" w:rsidP="0028334E">
            <w:pPr>
              <w:spacing w:before="0" w:line="240" w:lineRule="auto"/>
              <w:jc w:val="center"/>
              <w:rPr>
                <w:rFonts w:cs="Times New Roman"/>
                <w:szCs w:val="26"/>
                <w:lang w:val="en-US" w:eastAsia="ar-SA"/>
              </w:rPr>
            </w:pPr>
            <w:r w:rsidRPr="00AB4EDB">
              <w:rPr>
                <w:rFonts w:cs="Times New Roman"/>
                <w:szCs w:val="26"/>
                <w:lang w:val="en-US" w:eastAsia="ar-SA"/>
              </w:rPr>
              <w:t>Kg/năm</w:t>
            </w:r>
          </w:p>
        </w:tc>
        <w:tc>
          <w:tcPr>
            <w:tcW w:w="750" w:type="pct"/>
            <w:vAlign w:val="center"/>
          </w:tcPr>
          <w:p w:rsidR="00A7097B" w:rsidRPr="00AB4EDB" w:rsidRDefault="00A7097B" w:rsidP="0028334E">
            <w:pPr>
              <w:spacing w:before="0" w:line="240" w:lineRule="auto"/>
              <w:jc w:val="center"/>
              <w:rPr>
                <w:rFonts w:cs="Times New Roman"/>
                <w:szCs w:val="26"/>
                <w:lang w:val="en-US" w:eastAsia="ar-SA"/>
              </w:rPr>
            </w:pPr>
            <w:r w:rsidRPr="00AB4EDB">
              <w:rPr>
                <w:rFonts w:cs="Times New Roman"/>
                <w:szCs w:val="26"/>
                <w:lang w:val="en-US" w:eastAsia="ar-SA"/>
              </w:rPr>
              <w:t>100</w:t>
            </w:r>
          </w:p>
        </w:tc>
        <w:tc>
          <w:tcPr>
            <w:tcW w:w="1506" w:type="pct"/>
            <w:vMerge/>
            <w:vAlign w:val="center"/>
          </w:tcPr>
          <w:p w:rsidR="00A7097B" w:rsidRPr="00AB4EDB" w:rsidRDefault="00A7097B" w:rsidP="0028334E">
            <w:pPr>
              <w:spacing w:before="0" w:line="240" w:lineRule="auto"/>
              <w:rPr>
                <w:rFonts w:cs="Times New Roman"/>
                <w:szCs w:val="26"/>
                <w:lang w:val="en-US" w:eastAsia="ar-SA"/>
              </w:rPr>
            </w:pPr>
          </w:p>
        </w:tc>
        <w:tc>
          <w:tcPr>
            <w:tcW w:w="723" w:type="pct"/>
            <w:vMerge/>
          </w:tcPr>
          <w:p w:rsidR="00A7097B" w:rsidRPr="00EF1178" w:rsidRDefault="00A7097B" w:rsidP="0028334E">
            <w:pPr>
              <w:spacing w:before="0" w:line="240" w:lineRule="auto"/>
              <w:rPr>
                <w:rFonts w:cs="Times New Roman"/>
                <w:szCs w:val="26"/>
              </w:rPr>
            </w:pPr>
          </w:p>
        </w:tc>
      </w:tr>
    </w:tbl>
    <w:p w:rsidR="00E92C7F" w:rsidRPr="00EF1178" w:rsidRDefault="00E92C7F" w:rsidP="0028334E">
      <w:pPr>
        <w:spacing w:after="120" w:line="240" w:lineRule="auto"/>
        <w:jc w:val="right"/>
        <w:rPr>
          <w:rFonts w:eastAsia="Times New Roman" w:cs="Times New Roman"/>
          <w:i/>
          <w:szCs w:val="26"/>
        </w:rPr>
      </w:pPr>
      <w:r w:rsidRPr="00EF1178">
        <w:rPr>
          <w:rFonts w:eastAsia="Times New Roman" w:cs="Times New Roman"/>
          <w:i/>
          <w:szCs w:val="26"/>
        </w:rPr>
        <w:t xml:space="preserve"> (Nguồn: </w:t>
      </w:r>
      <w:r w:rsidRPr="00EF1178">
        <w:rPr>
          <w:rFonts w:cs="Times New Roman"/>
          <w:i/>
          <w:szCs w:val="26"/>
        </w:rPr>
        <w:t>Công ty TNHH Sản xuất cao su An Thịnh Phát</w:t>
      </w:r>
      <w:r w:rsidRPr="00EF1178">
        <w:rPr>
          <w:rFonts w:eastAsia="Times New Roman" w:cs="Times New Roman"/>
          <w:i/>
          <w:szCs w:val="26"/>
        </w:rPr>
        <w:t>, 202</w:t>
      </w:r>
      <w:r>
        <w:rPr>
          <w:rFonts w:eastAsia="Times New Roman" w:cs="Times New Roman"/>
          <w:i/>
          <w:szCs w:val="26"/>
          <w:lang w:val="en-US"/>
        </w:rPr>
        <w:t>5</w:t>
      </w:r>
      <w:r w:rsidRPr="00EF1178">
        <w:rPr>
          <w:rFonts w:eastAsia="Times New Roman" w:cs="Times New Roman"/>
          <w:i/>
          <w:szCs w:val="26"/>
        </w:rPr>
        <w:t>)</w:t>
      </w:r>
    </w:p>
    <w:p w:rsidR="00410723" w:rsidRPr="00EF1178" w:rsidRDefault="00410723" w:rsidP="0028334E">
      <w:pPr>
        <w:pStyle w:val="nomal"/>
        <w:ind w:firstLine="567"/>
        <w:rPr>
          <w:szCs w:val="26"/>
          <w:lang w:val="vi-VN"/>
        </w:rPr>
      </w:pPr>
      <w:r w:rsidRPr="00EF1178">
        <w:rPr>
          <w:szCs w:val="26"/>
          <w:lang w:val="vi-VN"/>
        </w:rPr>
        <w:t>Hóa chất sử dụng tại dự án có nguồn gốc từ Việt Nam. Hóa chất sử dụng tuân thủ</w:t>
      </w:r>
      <w:r w:rsidR="00D52647" w:rsidRPr="00EF1178">
        <w:rPr>
          <w:szCs w:val="26"/>
          <w:lang w:val="vi-VN"/>
        </w:rPr>
        <w:t xml:space="preserve"> </w:t>
      </w:r>
      <w:r w:rsidRPr="00EF1178">
        <w:rPr>
          <w:szCs w:val="26"/>
          <w:lang w:val="vi-VN"/>
        </w:rPr>
        <w:t>theo Luật Hóa chất Việt Nam 2007; Nghị định số 113/2017/NĐ – CP ngày 09/10/2017</w:t>
      </w:r>
      <w:r w:rsidR="00D52647" w:rsidRPr="00EF1178">
        <w:rPr>
          <w:szCs w:val="26"/>
          <w:lang w:val="vi-VN"/>
        </w:rPr>
        <w:t xml:space="preserve"> </w:t>
      </w:r>
      <w:r w:rsidRPr="00EF1178">
        <w:rPr>
          <w:szCs w:val="26"/>
          <w:lang w:val="vi-VN"/>
        </w:rPr>
        <w:t>của Chính phủ quy định chi tiết và hướng dẫn thi hành một số điều của luật hóa chấ</w:t>
      </w:r>
      <w:r w:rsidR="00D52647" w:rsidRPr="00EF1178">
        <w:rPr>
          <w:szCs w:val="26"/>
          <w:lang w:val="vi-VN"/>
        </w:rPr>
        <w:t xml:space="preserve">t </w:t>
      </w:r>
      <w:r w:rsidRPr="00EF1178">
        <w:rPr>
          <w:szCs w:val="26"/>
          <w:lang w:val="vi-VN"/>
        </w:rPr>
        <w:t>và Thông tư 32/2017/TT – BCT ngày 28/12/2017 của Bộ Công thương quy định cụ thể</w:t>
      </w:r>
      <w:r w:rsidR="00D52647" w:rsidRPr="00EF1178">
        <w:rPr>
          <w:szCs w:val="26"/>
          <w:lang w:val="vi-VN"/>
        </w:rPr>
        <w:t xml:space="preserve"> </w:t>
      </w:r>
      <w:r w:rsidRPr="00EF1178">
        <w:rPr>
          <w:szCs w:val="26"/>
          <w:lang w:val="vi-VN"/>
        </w:rPr>
        <w:t>và hướng dẫn thi hành một số điều của Luật hóa chất và Nghị định số</w:t>
      </w:r>
      <w:r w:rsidR="00D52647" w:rsidRPr="00EF1178">
        <w:rPr>
          <w:szCs w:val="26"/>
          <w:lang w:val="vi-VN"/>
        </w:rPr>
        <w:t xml:space="preserve"> 113/2017/NĐ – </w:t>
      </w:r>
      <w:r w:rsidRPr="00EF1178">
        <w:rPr>
          <w:szCs w:val="26"/>
          <w:lang w:val="vi-VN"/>
        </w:rPr>
        <w:t>CP ngày 09/10/2017 của chính phủ quy định chi tiết và hướng dẫn thi hành một số</w:t>
      </w:r>
      <w:r w:rsidR="00D52647" w:rsidRPr="00EF1178">
        <w:rPr>
          <w:szCs w:val="26"/>
          <w:lang w:val="vi-VN"/>
        </w:rPr>
        <w:t xml:space="preserve"> </w:t>
      </w:r>
      <w:r w:rsidRPr="00EF1178">
        <w:rPr>
          <w:szCs w:val="26"/>
          <w:lang w:val="vi-VN"/>
        </w:rPr>
        <w:t xml:space="preserve">điều của luật hóa chất. </w:t>
      </w:r>
    </w:p>
    <w:p w:rsidR="004C64C7" w:rsidRPr="00EF1178" w:rsidRDefault="00DE6223" w:rsidP="0028334E">
      <w:pPr>
        <w:pStyle w:val="Heading4"/>
        <w:rPr>
          <w:lang w:val="vi-VN"/>
        </w:rPr>
      </w:pPr>
      <w:bookmarkStart w:id="238" w:name="_Toc190523434"/>
      <w:r w:rsidRPr="00EF1178">
        <w:rPr>
          <w:lang w:val="vi-VN"/>
        </w:rPr>
        <w:t>4.</w:t>
      </w:r>
      <w:r w:rsidR="00987BD9" w:rsidRPr="00EF1178">
        <w:rPr>
          <w:lang w:val="vi-VN"/>
        </w:rPr>
        <w:t>2</w:t>
      </w:r>
      <w:r w:rsidR="004C64C7" w:rsidRPr="00EF1178">
        <w:rPr>
          <w:lang w:val="vi-VN"/>
        </w:rPr>
        <w:t>. N</w:t>
      </w:r>
      <w:r w:rsidR="004C6CCA" w:rsidRPr="00EF1178">
        <w:rPr>
          <w:lang w:val="vi-VN"/>
        </w:rPr>
        <w:t>hu cầu và n</w:t>
      </w:r>
      <w:r w:rsidR="004C64C7" w:rsidRPr="00EF1178">
        <w:rPr>
          <w:lang w:val="vi-VN"/>
        </w:rPr>
        <w:t>guồn cung cấp điện, nước cho dự án</w:t>
      </w:r>
      <w:bookmarkEnd w:id="238"/>
    </w:p>
    <w:p w:rsidR="004C64C7" w:rsidRPr="00EF1178" w:rsidRDefault="00987BD9" w:rsidP="0028334E">
      <w:pPr>
        <w:pStyle w:val="Heading4"/>
        <w:rPr>
          <w:lang w:val="vi-VN"/>
        </w:rPr>
      </w:pPr>
      <w:bookmarkStart w:id="239" w:name="_Toc189723762"/>
      <w:bookmarkStart w:id="240" w:name="_Toc189723942"/>
      <w:bookmarkStart w:id="241" w:name="_Toc189838514"/>
      <w:bookmarkStart w:id="242" w:name="_Toc190523435"/>
      <w:r w:rsidRPr="00EF1178">
        <w:rPr>
          <w:lang w:val="vi-VN"/>
        </w:rPr>
        <w:t>a.</w:t>
      </w:r>
      <w:r w:rsidR="004C64C7" w:rsidRPr="00EF1178">
        <w:rPr>
          <w:lang w:val="vi-VN"/>
        </w:rPr>
        <w:t xml:space="preserve"> N</w:t>
      </w:r>
      <w:r w:rsidR="00E501CC" w:rsidRPr="00EF1178">
        <w:rPr>
          <w:lang w:val="vi-VN"/>
        </w:rPr>
        <w:t>hu cầu và n</w:t>
      </w:r>
      <w:r w:rsidR="004C64C7" w:rsidRPr="00EF1178">
        <w:rPr>
          <w:lang w:val="vi-VN"/>
        </w:rPr>
        <w:t>guồn cấp điện</w:t>
      </w:r>
      <w:bookmarkEnd w:id="239"/>
      <w:bookmarkEnd w:id="240"/>
      <w:bookmarkEnd w:id="241"/>
      <w:bookmarkEnd w:id="242"/>
    </w:p>
    <w:p w:rsidR="0056492B" w:rsidRPr="00EF1178" w:rsidRDefault="00081328" w:rsidP="0028334E">
      <w:pPr>
        <w:tabs>
          <w:tab w:val="left" w:pos="284"/>
        </w:tabs>
        <w:spacing w:after="120" w:line="240" w:lineRule="auto"/>
        <w:ind w:firstLine="567"/>
        <w:rPr>
          <w:rFonts w:cs="Times New Roman"/>
          <w:szCs w:val="26"/>
        </w:rPr>
      </w:pPr>
      <w:r w:rsidRPr="00EF1178">
        <w:rPr>
          <w:rFonts w:cs="Times New Roman"/>
          <w:szCs w:val="26"/>
        </w:rPr>
        <w:t xml:space="preserve">Nguồn cung cấp điện cho dự án là nguồn cấp điện từ mạng lưới điện quốc gia, điện sẽ được tiêu thụ cho các mục đích </w:t>
      </w:r>
      <w:r w:rsidR="00E66400" w:rsidRPr="00EF1178">
        <w:rPr>
          <w:rFonts w:cs="Times New Roman"/>
          <w:szCs w:val="26"/>
        </w:rPr>
        <w:t>sản xuất</w:t>
      </w:r>
      <w:r w:rsidRPr="00EF1178">
        <w:rPr>
          <w:rFonts w:cs="Times New Roman"/>
          <w:szCs w:val="26"/>
        </w:rPr>
        <w:t>, sinh hoạ</w:t>
      </w:r>
      <w:r w:rsidR="00A84614" w:rsidRPr="00EF1178">
        <w:rPr>
          <w:rFonts w:cs="Times New Roman"/>
          <w:szCs w:val="26"/>
        </w:rPr>
        <w:t>t,…</w:t>
      </w:r>
      <w:r w:rsidRPr="00EF1178">
        <w:rPr>
          <w:rFonts w:cs="Times New Roman"/>
          <w:szCs w:val="26"/>
        </w:rPr>
        <w:t xml:space="preserve">ước tính khoảng </w:t>
      </w:r>
      <w:r w:rsidR="007E3636" w:rsidRPr="00EF1178">
        <w:rPr>
          <w:rFonts w:eastAsia="Times New Roman" w:cs="Times New Roman"/>
          <w:szCs w:val="26"/>
          <w:lang w:val="pl-PL"/>
        </w:rPr>
        <w:t>20.000 Kwh/tháng</w:t>
      </w:r>
      <w:r w:rsidR="007E3636">
        <w:rPr>
          <w:rFonts w:eastAsia="Times New Roman" w:cs="Times New Roman"/>
          <w:szCs w:val="26"/>
          <w:lang w:val="pl-PL"/>
        </w:rPr>
        <w:t>.</w:t>
      </w:r>
    </w:p>
    <w:p w:rsidR="000D6C7E" w:rsidRPr="00EF1178" w:rsidRDefault="00987BD9" w:rsidP="0028334E">
      <w:pPr>
        <w:pStyle w:val="Heading4"/>
        <w:rPr>
          <w:lang w:val="vi-VN"/>
        </w:rPr>
      </w:pPr>
      <w:bookmarkStart w:id="243" w:name="_Toc189723763"/>
      <w:bookmarkStart w:id="244" w:name="_Toc189723943"/>
      <w:bookmarkStart w:id="245" w:name="_Toc189838515"/>
      <w:bookmarkStart w:id="246" w:name="_Toc190523436"/>
      <w:r w:rsidRPr="00EF1178">
        <w:rPr>
          <w:lang w:val="vi-VN"/>
        </w:rPr>
        <w:t>b.</w:t>
      </w:r>
      <w:r w:rsidR="00DE6223" w:rsidRPr="00EF1178">
        <w:rPr>
          <w:lang w:val="vi-VN"/>
        </w:rPr>
        <w:t xml:space="preserve"> </w:t>
      </w:r>
      <w:r w:rsidR="004C64C7" w:rsidRPr="00EF1178">
        <w:rPr>
          <w:lang w:val="vi-VN"/>
        </w:rPr>
        <w:t>N</w:t>
      </w:r>
      <w:r w:rsidR="00E501CC" w:rsidRPr="00EF1178">
        <w:rPr>
          <w:lang w:val="vi-VN"/>
        </w:rPr>
        <w:t>hu cầu và n</w:t>
      </w:r>
      <w:r w:rsidR="004C64C7" w:rsidRPr="00EF1178">
        <w:rPr>
          <w:lang w:val="vi-VN"/>
        </w:rPr>
        <w:t>guồn cấp nước</w:t>
      </w:r>
      <w:bookmarkEnd w:id="243"/>
      <w:bookmarkEnd w:id="244"/>
      <w:bookmarkEnd w:id="245"/>
      <w:bookmarkEnd w:id="246"/>
    </w:p>
    <w:p w:rsidR="0099185E" w:rsidRPr="00EF1178" w:rsidRDefault="0099185E" w:rsidP="0028334E">
      <w:pPr>
        <w:shd w:val="clear" w:color="auto" w:fill="FFFFFF"/>
        <w:spacing w:line="240" w:lineRule="auto"/>
        <w:ind w:firstLine="567"/>
        <w:rPr>
          <w:rFonts w:cs="Times New Roman"/>
          <w:szCs w:val="26"/>
        </w:rPr>
      </w:pPr>
      <w:r w:rsidRPr="00EF1178">
        <w:rPr>
          <w:rFonts w:cs="Times New Roman"/>
          <w:szCs w:val="26"/>
        </w:rPr>
        <w:t xml:space="preserve">Khu vực dự án chưa có đường ống cấp nước đi qua. Chủ dự án sẽ </w:t>
      </w:r>
      <w:r w:rsidR="007E3636">
        <w:rPr>
          <w:rFonts w:cs="Times New Roman"/>
          <w:szCs w:val="26"/>
          <w:lang w:val="en-US"/>
        </w:rPr>
        <w:t>sử dụng</w:t>
      </w:r>
      <w:r w:rsidRPr="00EF1178">
        <w:rPr>
          <w:rFonts w:cs="Times New Roman"/>
          <w:szCs w:val="26"/>
        </w:rPr>
        <w:t xml:space="preserve"> giếng khoan để phục vụ cho nhu cầu sử dụng nước cho toàn dự án.</w:t>
      </w:r>
    </w:p>
    <w:p w:rsidR="0099185E" w:rsidRPr="00EF1178" w:rsidRDefault="0099185E" w:rsidP="0028334E">
      <w:pPr>
        <w:shd w:val="clear" w:color="auto" w:fill="FFFFFF"/>
        <w:spacing w:line="240" w:lineRule="auto"/>
        <w:ind w:firstLine="567"/>
        <w:rPr>
          <w:rFonts w:cs="Times New Roman"/>
          <w:bCs/>
          <w:szCs w:val="26"/>
        </w:rPr>
      </w:pPr>
      <w:r w:rsidRPr="00EF1178">
        <w:rPr>
          <w:rFonts w:cs="Times New Roman"/>
          <w:bCs/>
          <w:szCs w:val="26"/>
        </w:rPr>
        <w:t xml:space="preserve">Việc khai thác nước dưới đất sẽ được tiến hành theo đúng thông tư 27/2014/TT-BTNMT quy định việc đăng ký khai thác nước dưới đất, mẫu hồ sơ cấp, gia hạn, điều </w:t>
      </w:r>
      <w:r w:rsidRPr="00EF1178">
        <w:rPr>
          <w:rFonts w:cs="Times New Roman"/>
          <w:bCs/>
          <w:szCs w:val="26"/>
        </w:rPr>
        <w:lastRenderedPageBreak/>
        <w:t>chỉnh, cấp lại giấy phép tài nguyên nước. Chủ dự án sẽ tiến hành lập hồ sơ xin phép khai thác nước dưới đất theo đúng quy đị</w:t>
      </w:r>
      <w:r w:rsidR="00EF32BE" w:rsidRPr="00EF1178">
        <w:rPr>
          <w:rFonts w:cs="Times New Roman"/>
          <w:bCs/>
          <w:szCs w:val="26"/>
        </w:rPr>
        <w:t>nh</w:t>
      </w:r>
      <w:r w:rsidRPr="00EF1178">
        <w:rPr>
          <w:rFonts w:cs="Times New Roman"/>
          <w:bCs/>
          <w:szCs w:val="26"/>
        </w:rPr>
        <w:t xml:space="preserve">. </w:t>
      </w:r>
    </w:p>
    <w:p w:rsidR="000D6C7E" w:rsidRPr="00EF1178" w:rsidRDefault="0007769F" w:rsidP="0028334E">
      <w:pPr>
        <w:spacing w:after="120" w:line="240" w:lineRule="auto"/>
        <w:ind w:firstLine="567"/>
        <w:rPr>
          <w:rFonts w:cs="Times New Roman"/>
          <w:szCs w:val="26"/>
        </w:rPr>
      </w:pPr>
      <w:r w:rsidRPr="00EF1178">
        <w:rPr>
          <w:rFonts w:cs="Times New Roman"/>
          <w:szCs w:val="26"/>
        </w:rPr>
        <w:t xml:space="preserve">- </w:t>
      </w:r>
      <w:r w:rsidR="000D6C7E" w:rsidRPr="00EF1178">
        <w:rPr>
          <w:rFonts w:cs="Times New Roman"/>
          <w:szCs w:val="26"/>
        </w:rPr>
        <w:t xml:space="preserve">Nhu cầu sử dụng </w:t>
      </w:r>
      <w:r w:rsidR="00081328" w:rsidRPr="00EF1178">
        <w:rPr>
          <w:rFonts w:cs="Times New Roman"/>
          <w:szCs w:val="26"/>
        </w:rPr>
        <w:t>nước</w:t>
      </w:r>
      <w:r w:rsidR="000D6C7E" w:rsidRPr="00EF1178">
        <w:rPr>
          <w:rFonts w:cs="Times New Roman"/>
          <w:szCs w:val="26"/>
        </w:rPr>
        <w:t xml:space="preserve"> của dự án khi </w:t>
      </w:r>
      <w:r w:rsidR="00D2029F" w:rsidRPr="00EF1178">
        <w:rPr>
          <w:rFonts w:cs="Times New Roman"/>
          <w:szCs w:val="26"/>
        </w:rPr>
        <w:t>hoạt động chính thức</w:t>
      </w:r>
      <w:r w:rsidR="000D6C7E" w:rsidRPr="00EF1178">
        <w:rPr>
          <w:rFonts w:cs="Times New Roman"/>
          <w:szCs w:val="26"/>
        </w:rPr>
        <w:t xml:space="preserve"> được ước tính theo bảng sau:</w:t>
      </w:r>
    </w:p>
    <w:p w:rsidR="00081328" w:rsidRDefault="00081328" w:rsidP="0028334E">
      <w:pPr>
        <w:pStyle w:val="Heading8"/>
      </w:pPr>
      <w:bookmarkStart w:id="247" w:name="_Toc48890292"/>
      <w:bookmarkStart w:id="248" w:name="_Toc61419762"/>
      <w:bookmarkStart w:id="249" w:name="_Toc61722930"/>
      <w:bookmarkStart w:id="250" w:name="_Toc61723194"/>
      <w:bookmarkStart w:id="251" w:name="_Toc61723359"/>
      <w:bookmarkStart w:id="252" w:name="_Toc61955870"/>
      <w:bookmarkStart w:id="253" w:name="_Toc69139063"/>
      <w:bookmarkStart w:id="254" w:name="_Toc106197845"/>
      <w:bookmarkStart w:id="255" w:name="_Hlk110327834"/>
      <w:bookmarkStart w:id="256" w:name="_Toc483408101"/>
      <w:bookmarkStart w:id="257" w:name="_Toc483408942"/>
      <w:bookmarkStart w:id="258" w:name="_Toc484081557"/>
      <w:bookmarkStart w:id="259" w:name="_Toc530268915"/>
      <w:bookmarkStart w:id="260" w:name="_Toc535650745"/>
      <w:bookmarkStart w:id="261" w:name="_Toc190523372"/>
      <w:r w:rsidRPr="00EF1178">
        <w:t>Bảng 1.</w:t>
      </w:r>
      <w:r w:rsidR="008F34DC">
        <w:t>11</w:t>
      </w:r>
      <w:r w:rsidRPr="00EF1178">
        <w:t xml:space="preserve">: </w:t>
      </w:r>
      <w:r w:rsidR="00987BD9" w:rsidRPr="00EF1178">
        <w:t>Nhu</w:t>
      </w:r>
      <w:r w:rsidRPr="00EF1178">
        <w:t xml:space="preserve"> cầu sử dụng nước </w:t>
      </w:r>
      <w:bookmarkStart w:id="262" w:name="_Toc417201894"/>
      <w:bookmarkStart w:id="263" w:name="_Toc419018682"/>
      <w:bookmarkEnd w:id="247"/>
      <w:bookmarkEnd w:id="248"/>
      <w:bookmarkEnd w:id="249"/>
      <w:bookmarkEnd w:id="250"/>
      <w:bookmarkEnd w:id="251"/>
      <w:bookmarkEnd w:id="252"/>
      <w:bookmarkEnd w:id="253"/>
      <w:bookmarkEnd w:id="254"/>
      <w:r w:rsidR="00410723" w:rsidRPr="00EF1178">
        <w:t>và khối lượng nước thải</w:t>
      </w:r>
      <w:bookmarkEnd w:id="261"/>
    </w:p>
    <w:tbl>
      <w:tblPr>
        <w:tblW w:w="48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3104"/>
        <w:gridCol w:w="1687"/>
        <w:gridCol w:w="1789"/>
        <w:gridCol w:w="1839"/>
      </w:tblGrid>
      <w:tr w:rsidR="002F5EA0" w:rsidRPr="00EF1178" w:rsidTr="00E86A1D">
        <w:trPr>
          <w:trHeight w:val="558"/>
          <w:jc w:val="center"/>
        </w:trPr>
        <w:tc>
          <w:tcPr>
            <w:tcW w:w="389" w:type="pct"/>
            <w:tcBorders>
              <w:top w:val="single" w:sz="4" w:space="0" w:color="000000"/>
              <w:left w:val="single" w:sz="4" w:space="0" w:color="000000"/>
              <w:right w:val="single" w:sz="4" w:space="0" w:color="000000"/>
            </w:tcBorders>
            <w:shd w:val="clear" w:color="auto" w:fill="auto"/>
            <w:vAlign w:val="center"/>
            <w:hideMark/>
          </w:tcPr>
          <w:p w:rsidR="002F5EA0" w:rsidRPr="00EF1178" w:rsidRDefault="002F5EA0" w:rsidP="00E86A1D">
            <w:pPr>
              <w:spacing w:before="60" w:after="60" w:line="240" w:lineRule="auto"/>
              <w:jc w:val="center"/>
              <w:rPr>
                <w:rFonts w:cs="Times New Roman"/>
                <w:b/>
                <w:szCs w:val="26"/>
              </w:rPr>
            </w:pPr>
            <w:r w:rsidRPr="00EF1178">
              <w:rPr>
                <w:rFonts w:cs="Times New Roman"/>
                <w:b/>
                <w:szCs w:val="26"/>
              </w:rPr>
              <w:t>STT</w:t>
            </w:r>
          </w:p>
        </w:tc>
        <w:tc>
          <w:tcPr>
            <w:tcW w:w="1700" w:type="pct"/>
            <w:tcBorders>
              <w:top w:val="single" w:sz="4" w:space="0" w:color="000000"/>
              <w:left w:val="single" w:sz="4" w:space="0" w:color="000000"/>
              <w:right w:val="single" w:sz="4" w:space="0" w:color="000000"/>
            </w:tcBorders>
            <w:shd w:val="clear" w:color="auto" w:fill="auto"/>
            <w:vAlign w:val="center"/>
            <w:hideMark/>
          </w:tcPr>
          <w:p w:rsidR="002F5EA0" w:rsidRPr="00EF1178" w:rsidRDefault="002F5EA0" w:rsidP="00E86A1D">
            <w:pPr>
              <w:spacing w:before="60" w:after="60" w:line="240" w:lineRule="auto"/>
              <w:jc w:val="center"/>
              <w:rPr>
                <w:rFonts w:cs="Times New Roman"/>
                <w:b/>
                <w:szCs w:val="26"/>
              </w:rPr>
            </w:pPr>
            <w:r w:rsidRPr="00EF1178">
              <w:rPr>
                <w:rFonts w:cs="Times New Roman"/>
                <w:b/>
                <w:szCs w:val="26"/>
              </w:rPr>
              <w:t>Mô tả</w:t>
            </w:r>
          </w:p>
        </w:tc>
        <w:tc>
          <w:tcPr>
            <w:tcW w:w="924" w:type="pct"/>
            <w:tcBorders>
              <w:top w:val="single" w:sz="4" w:space="0" w:color="000000"/>
              <w:left w:val="single" w:sz="4" w:space="0" w:color="000000"/>
              <w:right w:val="single" w:sz="4" w:space="0" w:color="000000"/>
            </w:tcBorders>
            <w:shd w:val="clear" w:color="auto" w:fill="auto"/>
            <w:vAlign w:val="center"/>
            <w:hideMark/>
          </w:tcPr>
          <w:p w:rsidR="002F5EA0" w:rsidRPr="00EF1178" w:rsidRDefault="002F5EA0" w:rsidP="00E86A1D">
            <w:pPr>
              <w:spacing w:before="60" w:after="60" w:line="240" w:lineRule="auto"/>
              <w:jc w:val="center"/>
              <w:rPr>
                <w:rFonts w:cs="Times New Roman"/>
                <w:b/>
                <w:szCs w:val="26"/>
              </w:rPr>
            </w:pPr>
            <w:r w:rsidRPr="00EF1178">
              <w:rPr>
                <w:rFonts w:cs="Times New Roman"/>
                <w:b/>
                <w:szCs w:val="26"/>
              </w:rPr>
              <w:t>Định mức sử dụng</w:t>
            </w:r>
          </w:p>
        </w:tc>
        <w:tc>
          <w:tcPr>
            <w:tcW w:w="980" w:type="pct"/>
            <w:tcBorders>
              <w:top w:val="single" w:sz="4" w:space="0" w:color="000000"/>
              <w:left w:val="single" w:sz="4" w:space="0" w:color="000000"/>
              <w:right w:val="single" w:sz="4" w:space="0" w:color="auto"/>
            </w:tcBorders>
            <w:shd w:val="clear" w:color="auto" w:fill="auto"/>
            <w:vAlign w:val="center"/>
            <w:hideMark/>
          </w:tcPr>
          <w:p w:rsidR="002F5EA0" w:rsidRPr="00EF1178" w:rsidRDefault="002F5EA0" w:rsidP="00E86A1D">
            <w:pPr>
              <w:spacing w:before="60" w:after="60" w:line="240" w:lineRule="auto"/>
              <w:jc w:val="center"/>
              <w:rPr>
                <w:rFonts w:cs="Times New Roman"/>
                <w:b/>
                <w:szCs w:val="26"/>
              </w:rPr>
            </w:pPr>
            <w:r w:rsidRPr="00EF1178">
              <w:rPr>
                <w:rFonts w:cs="Times New Roman"/>
                <w:b/>
                <w:szCs w:val="26"/>
              </w:rPr>
              <w:t>Lượng nước cấp (m</w:t>
            </w:r>
            <w:r w:rsidRPr="00EF1178">
              <w:rPr>
                <w:rFonts w:cs="Times New Roman"/>
                <w:b/>
                <w:szCs w:val="26"/>
                <w:vertAlign w:val="superscript"/>
              </w:rPr>
              <w:t>3</w:t>
            </w:r>
            <w:r w:rsidRPr="00EF1178">
              <w:rPr>
                <w:rFonts w:cs="Times New Roman"/>
                <w:b/>
                <w:szCs w:val="26"/>
              </w:rPr>
              <w:t>/ngày)</w:t>
            </w:r>
          </w:p>
        </w:tc>
        <w:tc>
          <w:tcPr>
            <w:tcW w:w="1007" w:type="pct"/>
            <w:tcBorders>
              <w:top w:val="single" w:sz="4" w:space="0" w:color="000000"/>
              <w:left w:val="single" w:sz="4" w:space="0" w:color="000000"/>
              <w:right w:val="single" w:sz="4" w:space="0" w:color="auto"/>
            </w:tcBorders>
          </w:tcPr>
          <w:p w:rsidR="002F5EA0" w:rsidRPr="00EF1178" w:rsidRDefault="002F5EA0" w:rsidP="00E86A1D">
            <w:pPr>
              <w:spacing w:before="60" w:after="60" w:line="240" w:lineRule="auto"/>
              <w:jc w:val="center"/>
              <w:rPr>
                <w:rFonts w:cs="Times New Roman"/>
                <w:b/>
                <w:szCs w:val="26"/>
              </w:rPr>
            </w:pPr>
            <w:r w:rsidRPr="00EF1178">
              <w:rPr>
                <w:rFonts w:cs="Times New Roman"/>
                <w:b/>
                <w:szCs w:val="26"/>
              </w:rPr>
              <w:t>Lượng nước thải (m</w:t>
            </w:r>
            <w:r w:rsidRPr="00EF1178">
              <w:rPr>
                <w:rFonts w:cs="Times New Roman"/>
                <w:b/>
                <w:szCs w:val="26"/>
                <w:vertAlign w:val="superscript"/>
              </w:rPr>
              <w:t>3</w:t>
            </w:r>
            <w:r w:rsidRPr="00EF1178">
              <w:rPr>
                <w:rFonts w:cs="Times New Roman"/>
                <w:b/>
                <w:szCs w:val="26"/>
              </w:rPr>
              <w:t>/ngày)</w:t>
            </w:r>
          </w:p>
        </w:tc>
      </w:tr>
      <w:tr w:rsidR="002F5EA0" w:rsidRPr="00EF1178" w:rsidTr="00E86A1D">
        <w:trPr>
          <w:jc w:val="center"/>
        </w:trPr>
        <w:tc>
          <w:tcPr>
            <w:tcW w:w="3993" w:type="pct"/>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2F5EA0" w:rsidRPr="00EF1178" w:rsidRDefault="002F5EA0" w:rsidP="00E86A1D">
            <w:pPr>
              <w:spacing w:before="60" w:after="60" w:line="240" w:lineRule="auto"/>
              <w:rPr>
                <w:rFonts w:cs="Times New Roman"/>
                <w:b/>
                <w:szCs w:val="26"/>
              </w:rPr>
            </w:pPr>
            <w:r w:rsidRPr="00EF1178">
              <w:rPr>
                <w:rFonts w:cs="Times New Roman"/>
                <w:b/>
                <w:szCs w:val="26"/>
              </w:rPr>
              <w:t>I. Nước sinh hoạt</w:t>
            </w:r>
          </w:p>
        </w:tc>
        <w:tc>
          <w:tcPr>
            <w:tcW w:w="1007" w:type="pct"/>
            <w:tcBorders>
              <w:top w:val="single" w:sz="4" w:space="0" w:color="000000"/>
              <w:left w:val="single" w:sz="4" w:space="0" w:color="000000"/>
              <w:bottom w:val="single" w:sz="4" w:space="0" w:color="000000"/>
              <w:right w:val="single" w:sz="4" w:space="0" w:color="auto"/>
            </w:tcBorders>
          </w:tcPr>
          <w:p w:rsidR="002F5EA0" w:rsidRPr="00EF1178" w:rsidRDefault="002F5EA0" w:rsidP="00E86A1D">
            <w:pPr>
              <w:spacing w:before="60" w:after="60" w:line="240" w:lineRule="auto"/>
              <w:rPr>
                <w:rFonts w:cs="Times New Roman"/>
                <w:b/>
                <w:szCs w:val="26"/>
              </w:rPr>
            </w:pP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hideMark/>
          </w:tcPr>
          <w:p w:rsidR="002F5EA0" w:rsidRPr="00EF1178" w:rsidRDefault="002F5EA0" w:rsidP="00E86A1D">
            <w:pPr>
              <w:spacing w:before="60" w:after="60" w:line="240" w:lineRule="auto"/>
              <w:jc w:val="center"/>
              <w:rPr>
                <w:rFonts w:cs="Times New Roman"/>
                <w:szCs w:val="26"/>
              </w:rPr>
            </w:pPr>
            <w:r w:rsidRPr="00EF1178">
              <w:rPr>
                <w:rFonts w:cs="Times New Roman"/>
                <w:szCs w:val="26"/>
              </w:rPr>
              <w:t>1</w:t>
            </w:r>
          </w:p>
        </w:tc>
        <w:tc>
          <w:tcPr>
            <w:tcW w:w="1700" w:type="pct"/>
            <w:tcBorders>
              <w:top w:val="single" w:sz="4" w:space="0" w:color="000000"/>
              <w:left w:val="single" w:sz="4" w:space="0" w:color="000000"/>
              <w:bottom w:val="single" w:sz="4" w:space="0" w:color="000000"/>
              <w:right w:val="single" w:sz="4" w:space="0" w:color="000000"/>
            </w:tcBorders>
            <w:vAlign w:val="center"/>
            <w:hideMark/>
          </w:tcPr>
          <w:p w:rsidR="002F5EA0" w:rsidRPr="00EF1178" w:rsidRDefault="002F5EA0" w:rsidP="00E86A1D">
            <w:pPr>
              <w:spacing w:before="60" w:after="60" w:line="240" w:lineRule="auto"/>
              <w:rPr>
                <w:rFonts w:cs="Times New Roman"/>
                <w:szCs w:val="26"/>
              </w:rPr>
            </w:pPr>
            <w:r w:rsidRPr="00EF1178">
              <w:rPr>
                <w:rFonts w:cs="Times New Roman"/>
                <w:szCs w:val="26"/>
              </w:rPr>
              <w:t>Nước cấp sinh hoạt cho công nhân</w:t>
            </w:r>
          </w:p>
        </w:tc>
        <w:tc>
          <w:tcPr>
            <w:tcW w:w="924" w:type="pct"/>
            <w:tcBorders>
              <w:top w:val="single" w:sz="4" w:space="0" w:color="000000"/>
              <w:left w:val="single" w:sz="4" w:space="0" w:color="000000"/>
              <w:bottom w:val="single" w:sz="4" w:space="0" w:color="000000"/>
              <w:right w:val="single" w:sz="4" w:space="0" w:color="auto"/>
            </w:tcBorders>
            <w:vAlign w:val="center"/>
            <w:hideMark/>
          </w:tcPr>
          <w:p w:rsidR="002F5EA0" w:rsidRPr="00EF1178" w:rsidRDefault="002F5EA0" w:rsidP="00E86A1D">
            <w:pPr>
              <w:spacing w:before="60" w:after="60" w:line="240" w:lineRule="auto"/>
              <w:jc w:val="center"/>
              <w:rPr>
                <w:rFonts w:cs="Times New Roman"/>
                <w:szCs w:val="26"/>
              </w:rPr>
            </w:pPr>
            <w:r w:rsidRPr="00EF1178">
              <w:rPr>
                <w:rFonts w:cs="Times New Roman"/>
                <w:szCs w:val="26"/>
                <w:lang w:val="en-US"/>
              </w:rPr>
              <w:t>8</w:t>
            </w:r>
            <w:r w:rsidRPr="00EF1178">
              <w:rPr>
                <w:rFonts w:cs="Times New Roman"/>
                <w:szCs w:val="26"/>
              </w:rPr>
              <w:t>0 lít/người.ngày</w:t>
            </w:r>
          </w:p>
        </w:tc>
        <w:tc>
          <w:tcPr>
            <w:tcW w:w="980" w:type="pct"/>
            <w:tcBorders>
              <w:top w:val="single" w:sz="4" w:space="0" w:color="000000"/>
              <w:left w:val="single" w:sz="4" w:space="0" w:color="auto"/>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1,6</w:t>
            </w:r>
          </w:p>
        </w:tc>
        <w:tc>
          <w:tcPr>
            <w:tcW w:w="1007" w:type="pct"/>
            <w:tcBorders>
              <w:top w:val="single" w:sz="4" w:space="0" w:color="000000"/>
              <w:left w:val="single" w:sz="4" w:space="0" w:color="auto"/>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1,6</w:t>
            </w:r>
          </w:p>
        </w:tc>
      </w:tr>
      <w:tr w:rsidR="002F5EA0" w:rsidRPr="00EF1178" w:rsidTr="00E86A1D">
        <w:trPr>
          <w:jc w:val="center"/>
        </w:trPr>
        <w:tc>
          <w:tcPr>
            <w:tcW w:w="5000" w:type="pct"/>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2F5EA0" w:rsidRPr="00EF1178" w:rsidRDefault="002F5EA0" w:rsidP="00E86A1D">
            <w:pPr>
              <w:spacing w:before="60" w:after="60" w:line="240" w:lineRule="auto"/>
              <w:rPr>
                <w:rFonts w:cs="Times New Roman"/>
                <w:b/>
                <w:szCs w:val="26"/>
              </w:rPr>
            </w:pPr>
            <w:r w:rsidRPr="00EF1178">
              <w:rPr>
                <w:rFonts w:cs="Times New Roman"/>
                <w:b/>
                <w:szCs w:val="26"/>
              </w:rPr>
              <w:t>II. Nước sản xuất</w:t>
            </w: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jc w:val="center"/>
              <w:rPr>
                <w:rFonts w:cs="Times New Roman"/>
                <w:szCs w:val="26"/>
              </w:rPr>
            </w:pPr>
            <w:r w:rsidRPr="00EF1178">
              <w:rPr>
                <w:rFonts w:cs="Times New Roman"/>
                <w:szCs w:val="26"/>
              </w:rPr>
              <w:t>1</w:t>
            </w:r>
          </w:p>
        </w:tc>
        <w:tc>
          <w:tcPr>
            <w:tcW w:w="1700"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rPr>
                <w:rFonts w:cs="Times New Roman"/>
                <w:color w:val="000000"/>
                <w:szCs w:val="26"/>
              </w:rPr>
            </w:pPr>
            <w:r w:rsidRPr="00EF1178">
              <w:rPr>
                <w:rFonts w:cs="Times New Roman"/>
                <w:szCs w:val="26"/>
              </w:rPr>
              <w:t xml:space="preserve">Nước cấp cho quá trình </w:t>
            </w:r>
            <w:r w:rsidRPr="00EF1178">
              <w:rPr>
                <w:rFonts w:cs="Times New Roman"/>
                <w:color w:val="000000"/>
                <w:szCs w:val="26"/>
              </w:rPr>
              <w:t>sản xuất mủ  SVR3L</w:t>
            </w:r>
          </w:p>
        </w:tc>
        <w:tc>
          <w:tcPr>
            <w:tcW w:w="924"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rPr>
            </w:pPr>
            <w:r w:rsidRPr="00EF1178">
              <w:rPr>
                <w:rFonts w:cs="Times New Roman"/>
                <w:szCs w:val="26"/>
                <w:lang w:val="en-US"/>
              </w:rPr>
              <w:t>15</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/tấn</w:t>
            </w:r>
          </w:p>
        </w:tc>
        <w:tc>
          <w:tcPr>
            <w:tcW w:w="980" w:type="pct"/>
            <w:tcBorders>
              <w:top w:val="single" w:sz="4" w:space="0" w:color="000000"/>
              <w:left w:val="single" w:sz="4" w:space="0" w:color="auto"/>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color w:val="000000"/>
                <w:szCs w:val="26"/>
                <w:lang w:val="en-US"/>
              </w:rPr>
              <w:t>100</w:t>
            </w:r>
          </w:p>
        </w:tc>
        <w:tc>
          <w:tcPr>
            <w:tcW w:w="1007" w:type="pct"/>
            <w:tcBorders>
              <w:top w:val="single" w:sz="4" w:space="0" w:color="000000"/>
              <w:left w:val="single" w:sz="4" w:space="0" w:color="auto"/>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color w:val="000000"/>
                <w:szCs w:val="26"/>
                <w:lang w:val="en-US"/>
              </w:rPr>
              <w:t>100</w:t>
            </w: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2</w:t>
            </w:r>
          </w:p>
        </w:tc>
        <w:tc>
          <w:tcPr>
            <w:tcW w:w="1700"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rPr>
                <w:rFonts w:cs="Times New Roman"/>
                <w:szCs w:val="26"/>
              </w:rPr>
            </w:pPr>
            <w:r w:rsidRPr="00EF1178">
              <w:rPr>
                <w:rFonts w:cs="Times New Roman"/>
                <w:szCs w:val="26"/>
              </w:rPr>
              <w:t xml:space="preserve">Nước cấp cho </w:t>
            </w:r>
            <w:r w:rsidRPr="00EF1178">
              <w:rPr>
                <w:rFonts w:cs="Times New Roman"/>
                <w:color w:val="000000"/>
                <w:szCs w:val="26"/>
              </w:rPr>
              <w:t xml:space="preserve">sản xuất mủ latex </w:t>
            </w:r>
          </w:p>
        </w:tc>
        <w:tc>
          <w:tcPr>
            <w:tcW w:w="924"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jc w:val="center"/>
              <w:rPr>
                <w:rFonts w:cs="Times New Roman"/>
                <w:szCs w:val="26"/>
              </w:rPr>
            </w:pPr>
            <w:r>
              <w:rPr>
                <w:rFonts w:cs="Times New Roman"/>
                <w:szCs w:val="26"/>
                <w:lang w:val="en-US"/>
              </w:rPr>
              <w:t>10</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/tấn</w:t>
            </w:r>
          </w:p>
        </w:tc>
        <w:tc>
          <w:tcPr>
            <w:tcW w:w="980"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Pr>
                <w:rFonts w:cs="Times New Roman"/>
                <w:color w:val="000000"/>
                <w:szCs w:val="26"/>
                <w:lang w:val="en-US"/>
              </w:rPr>
              <w:t>200</w:t>
            </w:r>
          </w:p>
        </w:tc>
        <w:tc>
          <w:tcPr>
            <w:tcW w:w="1007"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Pr>
                <w:rFonts w:cs="Times New Roman"/>
                <w:color w:val="000000"/>
                <w:szCs w:val="26"/>
                <w:lang w:val="en-US"/>
              </w:rPr>
              <w:t>200</w:t>
            </w: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F47CB0" w:rsidP="00E86A1D">
            <w:pPr>
              <w:spacing w:before="60" w:after="60" w:line="240" w:lineRule="auto"/>
              <w:jc w:val="center"/>
              <w:rPr>
                <w:rFonts w:cs="Times New Roman"/>
                <w:szCs w:val="26"/>
                <w:lang w:val="en-US"/>
              </w:rPr>
            </w:pPr>
            <w:r>
              <w:rPr>
                <w:rFonts w:cs="Times New Roman"/>
                <w:szCs w:val="26"/>
                <w:lang w:val="en-US"/>
              </w:rPr>
              <w:t>3</w:t>
            </w:r>
          </w:p>
        </w:tc>
        <w:tc>
          <w:tcPr>
            <w:tcW w:w="1700"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F47CB0">
            <w:pPr>
              <w:spacing w:before="60" w:after="60" w:line="240" w:lineRule="auto"/>
              <w:rPr>
                <w:rFonts w:cs="Times New Roman"/>
                <w:szCs w:val="26"/>
                <w:lang w:val="en-US"/>
              </w:rPr>
            </w:pPr>
            <w:r w:rsidRPr="00EF1178">
              <w:rPr>
                <w:rFonts w:cs="Times New Roman"/>
                <w:color w:val="000000"/>
                <w:szCs w:val="26"/>
                <w:lang w:val="pt-BR"/>
              </w:rPr>
              <w:t xml:space="preserve">Nước cấp cho hệ thống xử lý khí thải </w:t>
            </w:r>
            <w:r>
              <w:rPr>
                <w:rFonts w:cs="Times New Roman"/>
                <w:color w:val="000000"/>
                <w:szCs w:val="26"/>
                <w:lang w:val="pt-BR"/>
              </w:rPr>
              <w:t xml:space="preserve">lò </w:t>
            </w:r>
            <w:r w:rsidR="00F47CB0">
              <w:rPr>
                <w:rFonts w:cs="Times New Roman"/>
                <w:color w:val="000000"/>
                <w:szCs w:val="26"/>
                <w:lang w:val="pt-BR"/>
              </w:rPr>
              <w:t>dầu truyền nhiệt</w:t>
            </w:r>
          </w:p>
        </w:tc>
        <w:tc>
          <w:tcPr>
            <w:tcW w:w="924"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jc w:val="center"/>
              <w:rPr>
                <w:rFonts w:cs="Times New Roman"/>
                <w:szCs w:val="26"/>
                <w:lang w:val="en-US"/>
              </w:rPr>
            </w:pPr>
            <w:r>
              <w:rPr>
                <w:rFonts w:cs="Times New Roman"/>
                <w:szCs w:val="26"/>
                <w:lang w:val="en-US"/>
              </w:rPr>
              <w:t>1,5</w:t>
            </w:r>
            <w:r w:rsidRPr="00EF1178">
              <w:rPr>
                <w:rFonts w:cs="Times New Roman"/>
                <w:szCs w:val="26"/>
                <w:lang w:val="en-US"/>
              </w:rPr>
              <w:t xml:space="preserve"> m</w:t>
            </w:r>
            <w:r w:rsidRPr="00EF1178">
              <w:rPr>
                <w:rFonts w:cs="Times New Roman"/>
                <w:szCs w:val="26"/>
                <w:vertAlign w:val="superscript"/>
                <w:lang w:val="en-US"/>
              </w:rPr>
              <w:t>3</w:t>
            </w:r>
            <w:r w:rsidRPr="00EF1178">
              <w:rPr>
                <w:rFonts w:cs="Times New Roman"/>
                <w:szCs w:val="26"/>
                <w:lang w:val="en-US"/>
              </w:rPr>
              <w:t>/ngày</w:t>
            </w:r>
          </w:p>
        </w:tc>
        <w:tc>
          <w:tcPr>
            <w:tcW w:w="980"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Pr>
                <w:rFonts w:cs="Times New Roman"/>
                <w:szCs w:val="26"/>
                <w:lang w:val="en-US"/>
              </w:rPr>
              <w:t>1,5</w:t>
            </w:r>
          </w:p>
        </w:tc>
        <w:tc>
          <w:tcPr>
            <w:tcW w:w="1007"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Pr>
                <w:rFonts w:cs="Times New Roman"/>
                <w:szCs w:val="26"/>
                <w:lang w:val="en-US"/>
              </w:rPr>
              <w:t>1,5</w:t>
            </w: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F47CB0" w:rsidP="00E86A1D">
            <w:pPr>
              <w:spacing w:before="60" w:after="60" w:line="240" w:lineRule="auto"/>
              <w:jc w:val="center"/>
              <w:rPr>
                <w:rFonts w:cs="Times New Roman"/>
                <w:szCs w:val="26"/>
                <w:lang w:val="en-US"/>
              </w:rPr>
            </w:pPr>
            <w:r>
              <w:rPr>
                <w:rFonts w:cs="Times New Roman"/>
                <w:szCs w:val="26"/>
                <w:lang w:val="en-US"/>
              </w:rPr>
              <w:t>4</w:t>
            </w:r>
          </w:p>
        </w:tc>
        <w:tc>
          <w:tcPr>
            <w:tcW w:w="1700"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rPr>
                <w:rFonts w:cs="Times New Roman"/>
                <w:color w:val="000000"/>
                <w:szCs w:val="26"/>
                <w:lang w:val="pt-BR"/>
              </w:rPr>
            </w:pPr>
            <w:r w:rsidRPr="00EF1178">
              <w:rPr>
                <w:rFonts w:cs="Times New Roman"/>
                <w:color w:val="000000"/>
                <w:szCs w:val="26"/>
                <w:lang w:val="pt-BR"/>
              </w:rPr>
              <w:t xml:space="preserve">Nước cấp cho hệ thống xử lý khí thải </w:t>
            </w:r>
            <w:r>
              <w:rPr>
                <w:rFonts w:cs="Times New Roman"/>
                <w:color w:val="000000"/>
                <w:szCs w:val="26"/>
                <w:lang w:val="pt-BR"/>
              </w:rPr>
              <w:t>lò sấy</w:t>
            </w:r>
          </w:p>
        </w:tc>
        <w:tc>
          <w:tcPr>
            <w:tcW w:w="924" w:type="pct"/>
            <w:tcBorders>
              <w:top w:val="single" w:sz="4" w:space="0" w:color="000000"/>
              <w:left w:val="single" w:sz="4" w:space="0" w:color="000000"/>
              <w:bottom w:val="single" w:sz="4" w:space="0" w:color="000000"/>
              <w:right w:val="single" w:sz="4" w:space="0" w:color="000000"/>
            </w:tcBorders>
            <w:vAlign w:val="center"/>
          </w:tcPr>
          <w:p w:rsidR="002F5EA0" w:rsidRDefault="002F5EA0" w:rsidP="00E86A1D">
            <w:pPr>
              <w:spacing w:before="60" w:after="60" w:line="240" w:lineRule="auto"/>
              <w:jc w:val="center"/>
              <w:rPr>
                <w:rFonts w:cs="Times New Roman"/>
                <w:szCs w:val="26"/>
                <w:lang w:val="en-US"/>
              </w:rPr>
            </w:pPr>
            <w:r>
              <w:rPr>
                <w:rFonts w:cs="Times New Roman"/>
                <w:szCs w:val="26"/>
                <w:lang w:val="en-US"/>
              </w:rPr>
              <w:t>1,0</w:t>
            </w:r>
            <w:r w:rsidRPr="00EF1178">
              <w:rPr>
                <w:rFonts w:cs="Times New Roman"/>
                <w:szCs w:val="26"/>
                <w:lang w:val="en-US"/>
              </w:rPr>
              <w:t xml:space="preserve"> m</w:t>
            </w:r>
            <w:r w:rsidRPr="00EF1178">
              <w:rPr>
                <w:rFonts w:cs="Times New Roman"/>
                <w:szCs w:val="26"/>
                <w:vertAlign w:val="superscript"/>
                <w:lang w:val="en-US"/>
              </w:rPr>
              <w:t>3</w:t>
            </w:r>
            <w:r w:rsidRPr="00EF1178">
              <w:rPr>
                <w:rFonts w:cs="Times New Roman"/>
                <w:szCs w:val="26"/>
                <w:lang w:val="en-US"/>
              </w:rPr>
              <w:t>/ngày</w:t>
            </w:r>
          </w:p>
        </w:tc>
        <w:tc>
          <w:tcPr>
            <w:tcW w:w="980" w:type="pct"/>
            <w:tcBorders>
              <w:top w:val="single" w:sz="4" w:space="0" w:color="000000"/>
              <w:left w:val="single" w:sz="4" w:space="0" w:color="000000"/>
              <w:bottom w:val="single" w:sz="4" w:space="0" w:color="000000"/>
              <w:right w:val="single" w:sz="4" w:space="0" w:color="auto"/>
            </w:tcBorders>
            <w:vAlign w:val="center"/>
          </w:tcPr>
          <w:p w:rsidR="002F5EA0" w:rsidRDefault="002F5EA0" w:rsidP="00E86A1D">
            <w:pPr>
              <w:spacing w:before="60" w:after="60" w:line="240" w:lineRule="auto"/>
              <w:jc w:val="center"/>
              <w:rPr>
                <w:rFonts w:cs="Times New Roman"/>
                <w:szCs w:val="26"/>
                <w:lang w:val="en-US"/>
              </w:rPr>
            </w:pPr>
            <w:r>
              <w:rPr>
                <w:rFonts w:cs="Times New Roman"/>
                <w:szCs w:val="26"/>
                <w:lang w:val="en-US"/>
              </w:rPr>
              <w:t>1,0</w:t>
            </w:r>
            <w:r w:rsidRPr="00EF1178">
              <w:rPr>
                <w:rFonts w:cs="Times New Roman"/>
                <w:szCs w:val="26"/>
                <w:lang w:val="en-US"/>
              </w:rPr>
              <w:t xml:space="preserve"> </w:t>
            </w:r>
          </w:p>
        </w:tc>
        <w:tc>
          <w:tcPr>
            <w:tcW w:w="1007" w:type="pct"/>
            <w:tcBorders>
              <w:top w:val="single" w:sz="4" w:space="0" w:color="000000"/>
              <w:left w:val="single" w:sz="4" w:space="0" w:color="000000"/>
              <w:bottom w:val="single" w:sz="4" w:space="0" w:color="000000"/>
              <w:right w:val="single" w:sz="4" w:space="0" w:color="auto"/>
            </w:tcBorders>
            <w:vAlign w:val="center"/>
          </w:tcPr>
          <w:p w:rsidR="002F5EA0" w:rsidRDefault="002F5EA0" w:rsidP="00E86A1D">
            <w:pPr>
              <w:spacing w:before="60" w:after="60" w:line="240" w:lineRule="auto"/>
              <w:jc w:val="center"/>
              <w:rPr>
                <w:rFonts w:cs="Times New Roman"/>
                <w:szCs w:val="26"/>
                <w:lang w:val="en-US"/>
              </w:rPr>
            </w:pPr>
            <w:r>
              <w:rPr>
                <w:rFonts w:cs="Times New Roman"/>
                <w:szCs w:val="26"/>
                <w:lang w:val="en-US"/>
              </w:rPr>
              <w:t>1,0</w:t>
            </w:r>
            <w:r w:rsidRPr="00EF1178">
              <w:rPr>
                <w:rFonts w:cs="Times New Roman"/>
                <w:szCs w:val="26"/>
                <w:lang w:val="en-US"/>
              </w:rPr>
              <w:t xml:space="preserve"> </w:t>
            </w: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F47CB0" w:rsidP="00E86A1D">
            <w:pPr>
              <w:spacing w:before="60" w:after="60" w:line="240" w:lineRule="auto"/>
              <w:jc w:val="center"/>
              <w:rPr>
                <w:rFonts w:cs="Times New Roman"/>
                <w:szCs w:val="26"/>
                <w:lang w:val="en-US"/>
              </w:rPr>
            </w:pPr>
            <w:r>
              <w:rPr>
                <w:rFonts w:cs="Times New Roman"/>
                <w:szCs w:val="26"/>
                <w:lang w:val="en-US"/>
              </w:rPr>
              <w:t>5</w:t>
            </w:r>
          </w:p>
        </w:tc>
        <w:tc>
          <w:tcPr>
            <w:tcW w:w="1700"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rPr>
                <w:rFonts w:cs="Times New Roman"/>
                <w:color w:val="000000"/>
                <w:szCs w:val="26"/>
                <w:lang w:val="pt-BR"/>
              </w:rPr>
            </w:pPr>
            <w:r w:rsidRPr="00EF1178">
              <w:rPr>
                <w:rFonts w:cs="Times New Roman"/>
                <w:color w:val="000000"/>
                <w:szCs w:val="26"/>
                <w:lang w:val="pt-BR"/>
              </w:rPr>
              <w:t xml:space="preserve">Nước cấp cho </w:t>
            </w:r>
            <w:r>
              <w:rPr>
                <w:rFonts w:cs="Times New Roman"/>
                <w:color w:val="000000"/>
                <w:szCs w:val="26"/>
                <w:lang w:val="pt-BR"/>
              </w:rPr>
              <w:t>tháp khử mùi</w:t>
            </w:r>
            <w:r w:rsidR="00A14FE5">
              <w:rPr>
                <w:rFonts w:cs="Times New Roman"/>
                <w:color w:val="000000"/>
                <w:szCs w:val="26"/>
                <w:lang w:val="pt-BR"/>
              </w:rPr>
              <w:t xml:space="preserve"> khu vực ly tâm mủ latex</w:t>
            </w:r>
          </w:p>
        </w:tc>
        <w:tc>
          <w:tcPr>
            <w:tcW w:w="924" w:type="pct"/>
            <w:tcBorders>
              <w:top w:val="single" w:sz="4" w:space="0" w:color="000000"/>
              <w:left w:val="single" w:sz="4" w:space="0" w:color="000000"/>
              <w:bottom w:val="single" w:sz="4" w:space="0" w:color="000000"/>
              <w:right w:val="single" w:sz="4" w:space="0" w:color="000000"/>
            </w:tcBorders>
            <w:vAlign w:val="center"/>
          </w:tcPr>
          <w:p w:rsidR="002F5EA0" w:rsidRDefault="002F5EA0" w:rsidP="00E86A1D">
            <w:pPr>
              <w:spacing w:before="60" w:after="60" w:line="240" w:lineRule="auto"/>
              <w:jc w:val="center"/>
              <w:rPr>
                <w:rFonts w:cs="Times New Roman"/>
                <w:szCs w:val="26"/>
                <w:lang w:val="en-US"/>
              </w:rPr>
            </w:pPr>
            <w:r>
              <w:rPr>
                <w:rFonts w:cs="Times New Roman"/>
                <w:szCs w:val="26"/>
                <w:lang w:val="en-US"/>
              </w:rPr>
              <w:t>0,5</w:t>
            </w:r>
            <w:r w:rsidRPr="00EF1178">
              <w:rPr>
                <w:rFonts w:cs="Times New Roman"/>
                <w:szCs w:val="26"/>
                <w:lang w:val="en-US"/>
              </w:rPr>
              <w:t xml:space="preserve"> </w:t>
            </w:r>
          </w:p>
        </w:tc>
        <w:tc>
          <w:tcPr>
            <w:tcW w:w="980" w:type="pct"/>
            <w:tcBorders>
              <w:top w:val="single" w:sz="4" w:space="0" w:color="000000"/>
              <w:left w:val="single" w:sz="4" w:space="0" w:color="000000"/>
              <w:bottom w:val="single" w:sz="4" w:space="0" w:color="000000"/>
              <w:right w:val="single" w:sz="4" w:space="0" w:color="auto"/>
            </w:tcBorders>
            <w:vAlign w:val="center"/>
          </w:tcPr>
          <w:p w:rsidR="002F5EA0" w:rsidRDefault="002F5EA0" w:rsidP="00E86A1D">
            <w:pPr>
              <w:spacing w:before="60" w:after="60" w:line="240" w:lineRule="auto"/>
              <w:jc w:val="center"/>
              <w:rPr>
                <w:rFonts w:cs="Times New Roman"/>
                <w:szCs w:val="26"/>
                <w:lang w:val="en-US"/>
              </w:rPr>
            </w:pPr>
            <w:r>
              <w:rPr>
                <w:rFonts w:cs="Times New Roman"/>
                <w:szCs w:val="26"/>
                <w:lang w:val="en-US"/>
              </w:rPr>
              <w:t>0,5</w:t>
            </w:r>
            <w:r w:rsidRPr="00EF1178">
              <w:rPr>
                <w:rFonts w:cs="Times New Roman"/>
                <w:szCs w:val="26"/>
                <w:lang w:val="en-US"/>
              </w:rPr>
              <w:t xml:space="preserve"> </w:t>
            </w:r>
          </w:p>
        </w:tc>
        <w:tc>
          <w:tcPr>
            <w:tcW w:w="1007" w:type="pct"/>
            <w:tcBorders>
              <w:top w:val="single" w:sz="4" w:space="0" w:color="000000"/>
              <w:left w:val="single" w:sz="4" w:space="0" w:color="000000"/>
              <w:bottom w:val="single" w:sz="4" w:space="0" w:color="000000"/>
              <w:right w:val="single" w:sz="4" w:space="0" w:color="auto"/>
            </w:tcBorders>
            <w:vAlign w:val="center"/>
          </w:tcPr>
          <w:p w:rsidR="002F5EA0" w:rsidRDefault="002F5EA0" w:rsidP="00E86A1D">
            <w:pPr>
              <w:spacing w:before="60" w:after="60" w:line="240" w:lineRule="auto"/>
              <w:jc w:val="center"/>
              <w:rPr>
                <w:rFonts w:cs="Times New Roman"/>
                <w:szCs w:val="26"/>
                <w:lang w:val="en-US"/>
              </w:rPr>
            </w:pPr>
            <w:r>
              <w:rPr>
                <w:rFonts w:cs="Times New Roman"/>
                <w:szCs w:val="26"/>
                <w:lang w:val="en-US"/>
              </w:rPr>
              <w:t>0,5</w:t>
            </w:r>
            <w:r w:rsidRPr="00EF1178">
              <w:rPr>
                <w:rFonts w:cs="Times New Roman"/>
                <w:szCs w:val="26"/>
                <w:lang w:val="en-US"/>
              </w:rPr>
              <w:t xml:space="preserve"> </w:t>
            </w: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F47CB0" w:rsidP="00E86A1D">
            <w:pPr>
              <w:spacing w:before="60" w:after="60" w:line="240" w:lineRule="auto"/>
              <w:jc w:val="center"/>
              <w:rPr>
                <w:rFonts w:cs="Times New Roman"/>
                <w:szCs w:val="26"/>
                <w:lang w:val="en-US"/>
              </w:rPr>
            </w:pPr>
            <w:r>
              <w:rPr>
                <w:rFonts w:cs="Times New Roman"/>
                <w:szCs w:val="26"/>
                <w:lang w:val="en-US"/>
              </w:rPr>
              <w:t>6</w:t>
            </w:r>
          </w:p>
        </w:tc>
        <w:tc>
          <w:tcPr>
            <w:tcW w:w="1700"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rPr>
                <w:rFonts w:cs="Times New Roman"/>
                <w:color w:val="000000"/>
                <w:szCs w:val="26"/>
                <w:lang w:val="en-US"/>
              </w:rPr>
            </w:pPr>
            <w:r w:rsidRPr="00EF1178">
              <w:rPr>
                <w:rFonts w:cs="Times New Roman"/>
                <w:szCs w:val="26"/>
              </w:rPr>
              <w:t xml:space="preserve">Nước cấp cho quá trình </w:t>
            </w:r>
            <w:r w:rsidRPr="00EF1178">
              <w:rPr>
                <w:rFonts w:cs="Times New Roman"/>
                <w:szCs w:val="26"/>
                <w:lang w:val="en-US"/>
              </w:rPr>
              <w:t xml:space="preserve">vệ sinh nhà xưởng, máy móc thiết bị </w:t>
            </w:r>
          </w:p>
        </w:tc>
        <w:tc>
          <w:tcPr>
            <w:tcW w:w="924"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8,0 m</w:t>
            </w:r>
            <w:r w:rsidRPr="00EF1178">
              <w:rPr>
                <w:rFonts w:cs="Times New Roman"/>
                <w:szCs w:val="26"/>
                <w:vertAlign w:val="superscript"/>
                <w:lang w:val="en-US"/>
              </w:rPr>
              <w:t>3</w:t>
            </w:r>
            <w:r w:rsidRPr="00EF1178">
              <w:rPr>
                <w:rFonts w:cs="Times New Roman"/>
                <w:szCs w:val="26"/>
                <w:lang w:val="en-US"/>
              </w:rPr>
              <w:t>/ngày</w:t>
            </w:r>
          </w:p>
        </w:tc>
        <w:tc>
          <w:tcPr>
            <w:tcW w:w="980"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8,0</w:t>
            </w:r>
          </w:p>
        </w:tc>
        <w:tc>
          <w:tcPr>
            <w:tcW w:w="1007"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8,0</w:t>
            </w: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F47CB0" w:rsidP="00E86A1D">
            <w:pPr>
              <w:spacing w:before="60" w:after="60" w:line="240" w:lineRule="auto"/>
              <w:jc w:val="center"/>
              <w:rPr>
                <w:rFonts w:cs="Times New Roman"/>
                <w:szCs w:val="26"/>
                <w:lang w:val="en-US"/>
              </w:rPr>
            </w:pPr>
            <w:r>
              <w:rPr>
                <w:rFonts w:cs="Times New Roman"/>
                <w:szCs w:val="26"/>
                <w:lang w:val="en-US"/>
              </w:rPr>
              <w:t>7</w:t>
            </w:r>
          </w:p>
        </w:tc>
        <w:tc>
          <w:tcPr>
            <w:tcW w:w="1700" w:type="pct"/>
            <w:tcBorders>
              <w:top w:val="single" w:sz="4" w:space="0" w:color="000000"/>
              <w:left w:val="single" w:sz="4" w:space="0" w:color="000000"/>
              <w:bottom w:val="single" w:sz="4" w:space="0" w:color="000000"/>
              <w:right w:val="single" w:sz="4" w:space="0" w:color="000000"/>
            </w:tcBorders>
            <w:vAlign w:val="center"/>
          </w:tcPr>
          <w:p w:rsidR="002F5EA0" w:rsidRPr="001F6C21" w:rsidRDefault="002F5EA0" w:rsidP="00E86A1D">
            <w:pPr>
              <w:spacing w:before="60" w:after="60" w:line="240" w:lineRule="auto"/>
              <w:rPr>
                <w:rFonts w:cs="Times New Roman"/>
                <w:color w:val="000000"/>
                <w:szCs w:val="26"/>
                <w:lang w:val="en-US"/>
              </w:rPr>
            </w:pPr>
            <w:r w:rsidRPr="001F6C21">
              <w:rPr>
                <w:color w:val="000000" w:themeColor="text1"/>
                <w:szCs w:val="26"/>
              </w:rPr>
              <w:t xml:space="preserve">Nước thải từ bản thân mủ nước </w:t>
            </w:r>
            <w:r w:rsidRPr="001F6C21">
              <w:rPr>
                <w:iCs/>
                <w:color w:val="000000" w:themeColor="text1"/>
                <w:szCs w:val="26"/>
              </w:rPr>
              <w:t>(trong quá trình chế biến latex, chiếm 50% khối lượng nguyên liệu)</w:t>
            </w:r>
          </w:p>
        </w:tc>
        <w:tc>
          <w:tcPr>
            <w:tcW w:w="924"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w:t>
            </w:r>
          </w:p>
        </w:tc>
        <w:tc>
          <w:tcPr>
            <w:tcW w:w="980"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w:t>
            </w:r>
          </w:p>
        </w:tc>
        <w:tc>
          <w:tcPr>
            <w:tcW w:w="1007"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Pr>
                <w:rFonts w:cs="Times New Roman"/>
                <w:szCs w:val="26"/>
                <w:lang w:val="en-US"/>
              </w:rPr>
              <w:t>20</w:t>
            </w:r>
          </w:p>
        </w:tc>
      </w:tr>
      <w:tr w:rsidR="002F5EA0" w:rsidRPr="00EF1178" w:rsidTr="00E86A1D">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F47CB0" w:rsidP="00E86A1D">
            <w:pPr>
              <w:spacing w:before="60" w:after="60" w:line="240" w:lineRule="auto"/>
              <w:jc w:val="center"/>
              <w:rPr>
                <w:rFonts w:cs="Times New Roman"/>
                <w:szCs w:val="26"/>
                <w:lang w:val="en-US"/>
              </w:rPr>
            </w:pPr>
            <w:r>
              <w:rPr>
                <w:rFonts w:cs="Times New Roman"/>
                <w:szCs w:val="26"/>
                <w:lang w:val="en-US"/>
              </w:rPr>
              <w:t>8</w:t>
            </w:r>
          </w:p>
        </w:tc>
        <w:tc>
          <w:tcPr>
            <w:tcW w:w="1700" w:type="pct"/>
            <w:tcBorders>
              <w:top w:val="single" w:sz="4" w:space="0" w:color="000000"/>
              <w:left w:val="single" w:sz="4" w:space="0" w:color="000000"/>
              <w:bottom w:val="single" w:sz="4" w:space="0" w:color="000000"/>
              <w:right w:val="single" w:sz="4" w:space="0" w:color="000000"/>
            </w:tcBorders>
            <w:vAlign w:val="center"/>
          </w:tcPr>
          <w:p w:rsidR="002F5EA0" w:rsidRPr="00E25E82" w:rsidRDefault="002F5EA0" w:rsidP="00E86A1D">
            <w:pPr>
              <w:spacing w:before="60" w:after="60" w:line="240" w:lineRule="auto"/>
              <w:rPr>
                <w:rFonts w:cs="Times New Roman"/>
                <w:color w:val="000000"/>
                <w:szCs w:val="26"/>
                <w:lang w:val="pt-BR"/>
              </w:rPr>
            </w:pPr>
            <w:r w:rsidRPr="00E25E82">
              <w:rPr>
                <w:color w:val="000000" w:themeColor="text1"/>
                <w:szCs w:val="26"/>
              </w:rPr>
              <w:t xml:space="preserve">Nước thải từ bản thân mủ nước </w:t>
            </w:r>
            <w:r w:rsidRPr="00E25E82">
              <w:rPr>
                <w:iCs/>
                <w:color w:val="000000" w:themeColor="text1"/>
                <w:szCs w:val="26"/>
              </w:rPr>
              <w:t>(trong quá trình chế biến SVR 3L, chiếm 65% khối lượng nguyên liệu)</w:t>
            </w:r>
          </w:p>
        </w:tc>
        <w:tc>
          <w:tcPr>
            <w:tcW w:w="924" w:type="pct"/>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w:t>
            </w:r>
          </w:p>
        </w:tc>
        <w:tc>
          <w:tcPr>
            <w:tcW w:w="980"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w:t>
            </w:r>
          </w:p>
        </w:tc>
        <w:tc>
          <w:tcPr>
            <w:tcW w:w="1007"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szCs w:val="26"/>
                <w:lang w:val="en-US"/>
              </w:rPr>
            </w:pPr>
            <w:r w:rsidRPr="00EF1178">
              <w:rPr>
                <w:rFonts w:cs="Times New Roman"/>
                <w:szCs w:val="26"/>
                <w:lang w:val="en-US"/>
              </w:rPr>
              <w:t>12,38</w:t>
            </w:r>
          </w:p>
        </w:tc>
      </w:tr>
      <w:tr w:rsidR="002F5EA0" w:rsidRPr="00EF1178" w:rsidTr="00E86A1D">
        <w:trPr>
          <w:jc w:val="center"/>
        </w:trPr>
        <w:tc>
          <w:tcPr>
            <w:tcW w:w="2089" w:type="pct"/>
            <w:gridSpan w:val="2"/>
            <w:tcBorders>
              <w:top w:val="single" w:sz="4" w:space="0" w:color="000000"/>
              <w:left w:val="single" w:sz="4" w:space="0" w:color="000000"/>
              <w:bottom w:val="single" w:sz="4" w:space="0" w:color="000000"/>
              <w:right w:val="single" w:sz="4" w:space="0" w:color="000000"/>
            </w:tcBorders>
            <w:vAlign w:val="center"/>
          </w:tcPr>
          <w:p w:rsidR="002F5EA0" w:rsidRPr="00EF1178" w:rsidRDefault="002F5EA0" w:rsidP="00E86A1D">
            <w:pPr>
              <w:spacing w:before="60" w:after="60" w:line="240" w:lineRule="auto"/>
              <w:rPr>
                <w:rFonts w:cs="Times New Roman"/>
                <w:b/>
                <w:szCs w:val="26"/>
              </w:rPr>
            </w:pPr>
            <w:r w:rsidRPr="00EF1178">
              <w:rPr>
                <w:rFonts w:cs="Times New Roman"/>
                <w:b/>
                <w:szCs w:val="26"/>
              </w:rPr>
              <w:t>III. Nước tưới cây xanh</w:t>
            </w:r>
          </w:p>
        </w:tc>
        <w:tc>
          <w:tcPr>
            <w:tcW w:w="924" w:type="pct"/>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b/>
                <w:szCs w:val="26"/>
              </w:rPr>
            </w:pPr>
            <w:r w:rsidRPr="00EF1178">
              <w:rPr>
                <w:rFonts w:cs="Times New Roman"/>
                <w:b/>
                <w:szCs w:val="26"/>
              </w:rPr>
              <w:t>-</w:t>
            </w:r>
          </w:p>
        </w:tc>
        <w:tc>
          <w:tcPr>
            <w:tcW w:w="980" w:type="pct"/>
            <w:tcBorders>
              <w:top w:val="single" w:sz="4" w:space="0" w:color="000000"/>
              <w:left w:val="single" w:sz="4" w:space="0" w:color="auto"/>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b/>
                <w:szCs w:val="26"/>
              </w:rPr>
            </w:pPr>
            <w:r>
              <w:rPr>
                <w:rFonts w:cs="Times New Roman"/>
                <w:b/>
                <w:szCs w:val="26"/>
                <w:lang w:val="en-US"/>
              </w:rPr>
              <w:t>5</w:t>
            </w:r>
            <w:r w:rsidRPr="00EF1178">
              <w:rPr>
                <w:rFonts w:cs="Times New Roman"/>
                <w:b/>
                <w:szCs w:val="26"/>
              </w:rPr>
              <w:t>,0</w:t>
            </w:r>
          </w:p>
        </w:tc>
        <w:tc>
          <w:tcPr>
            <w:tcW w:w="1007" w:type="pct"/>
            <w:tcBorders>
              <w:top w:val="single" w:sz="4" w:space="0" w:color="000000"/>
              <w:left w:val="single" w:sz="4" w:space="0" w:color="auto"/>
              <w:bottom w:val="single" w:sz="4" w:space="0" w:color="000000"/>
              <w:right w:val="single" w:sz="4" w:space="0" w:color="auto"/>
            </w:tcBorders>
          </w:tcPr>
          <w:p w:rsidR="002F5EA0" w:rsidRPr="00EF1178" w:rsidRDefault="002F5EA0" w:rsidP="00E86A1D">
            <w:pPr>
              <w:spacing w:before="60" w:after="60" w:line="240" w:lineRule="auto"/>
              <w:jc w:val="center"/>
              <w:rPr>
                <w:rFonts w:cs="Times New Roman"/>
                <w:b/>
                <w:szCs w:val="26"/>
              </w:rPr>
            </w:pPr>
            <w:r w:rsidRPr="00EF1178">
              <w:rPr>
                <w:rFonts w:cs="Times New Roman"/>
                <w:b/>
                <w:szCs w:val="26"/>
              </w:rPr>
              <w:t>-</w:t>
            </w:r>
          </w:p>
        </w:tc>
      </w:tr>
      <w:tr w:rsidR="002F5EA0" w:rsidRPr="00EF1178" w:rsidTr="00E86A1D">
        <w:trPr>
          <w:jc w:val="center"/>
        </w:trPr>
        <w:tc>
          <w:tcPr>
            <w:tcW w:w="3013" w:type="pct"/>
            <w:gridSpan w:val="3"/>
            <w:tcBorders>
              <w:top w:val="single" w:sz="4" w:space="0" w:color="000000"/>
              <w:left w:val="single" w:sz="4" w:space="0" w:color="000000"/>
              <w:bottom w:val="single" w:sz="4" w:space="0" w:color="000000"/>
              <w:right w:val="single" w:sz="4" w:space="0" w:color="auto"/>
            </w:tcBorders>
            <w:vAlign w:val="center"/>
          </w:tcPr>
          <w:p w:rsidR="002F5EA0" w:rsidRPr="00EF1178" w:rsidRDefault="002F5EA0" w:rsidP="00E86A1D">
            <w:pPr>
              <w:spacing w:before="60" w:after="60" w:line="240" w:lineRule="auto"/>
              <w:jc w:val="center"/>
              <w:rPr>
                <w:rFonts w:cs="Times New Roman"/>
                <w:b/>
                <w:szCs w:val="26"/>
              </w:rPr>
            </w:pPr>
            <w:r w:rsidRPr="00EF1178">
              <w:rPr>
                <w:rFonts w:cs="Times New Roman"/>
                <w:b/>
                <w:szCs w:val="26"/>
              </w:rPr>
              <w:t>Tổng cộng</w:t>
            </w:r>
          </w:p>
        </w:tc>
        <w:tc>
          <w:tcPr>
            <w:tcW w:w="980" w:type="pct"/>
            <w:tcBorders>
              <w:top w:val="single" w:sz="4" w:space="0" w:color="000000"/>
              <w:left w:val="single" w:sz="4" w:space="0" w:color="auto"/>
              <w:bottom w:val="single" w:sz="4" w:space="0" w:color="000000"/>
              <w:right w:val="single" w:sz="4" w:space="0" w:color="auto"/>
            </w:tcBorders>
            <w:vAlign w:val="center"/>
          </w:tcPr>
          <w:p w:rsidR="002F5EA0" w:rsidRPr="00EF1178" w:rsidRDefault="002F5EA0" w:rsidP="008F6B73">
            <w:pPr>
              <w:spacing w:before="60" w:after="60" w:line="240" w:lineRule="auto"/>
              <w:jc w:val="center"/>
              <w:rPr>
                <w:rFonts w:cs="Times New Roman"/>
                <w:b/>
                <w:szCs w:val="26"/>
                <w:lang w:val="en-US"/>
              </w:rPr>
            </w:pPr>
            <w:r>
              <w:rPr>
                <w:rFonts w:cs="Times New Roman"/>
                <w:b/>
                <w:szCs w:val="26"/>
                <w:lang w:val="en-US"/>
              </w:rPr>
              <w:t>3</w:t>
            </w:r>
            <w:r w:rsidR="008F6B73">
              <w:rPr>
                <w:rFonts w:cs="Times New Roman"/>
                <w:b/>
                <w:szCs w:val="26"/>
                <w:lang w:val="en-US"/>
              </w:rPr>
              <w:t>17</w:t>
            </w:r>
            <w:r>
              <w:rPr>
                <w:rFonts w:cs="Times New Roman"/>
                <w:b/>
                <w:szCs w:val="26"/>
                <w:lang w:val="en-US"/>
              </w:rPr>
              <w:t>,6</w:t>
            </w:r>
          </w:p>
        </w:tc>
        <w:tc>
          <w:tcPr>
            <w:tcW w:w="1007" w:type="pct"/>
            <w:tcBorders>
              <w:top w:val="single" w:sz="4" w:space="0" w:color="000000"/>
              <w:left w:val="single" w:sz="4" w:space="0" w:color="auto"/>
              <w:bottom w:val="single" w:sz="4" w:space="0" w:color="000000"/>
              <w:right w:val="single" w:sz="4" w:space="0" w:color="auto"/>
            </w:tcBorders>
          </w:tcPr>
          <w:p w:rsidR="002F5EA0" w:rsidRPr="00CC1BB3" w:rsidRDefault="002F5EA0" w:rsidP="00E86A1D">
            <w:pPr>
              <w:spacing w:before="60" w:after="60" w:line="240" w:lineRule="auto"/>
              <w:jc w:val="center"/>
              <w:rPr>
                <w:rFonts w:cs="Times New Roman"/>
                <w:b/>
                <w:szCs w:val="26"/>
                <w:lang w:val="en-US"/>
              </w:rPr>
            </w:pPr>
            <w:r>
              <w:rPr>
                <w:rFonts w:cs="Times New Roman"/>
                <w:b/>
                <w:szCs w:val="26"/>
                <w:lang w:val="en-US"/>
              </w:rPr>
              <w:t>344,98</w:t>
            </w:r>
          </w:p>
        </w:tc>
      </w:tr>
    </w:tbl>
    <w:bookmarkEnd w:id="262"/>
    <w:bookmarkEnd w:id="263"/>
    <w:p w:rsidR="007D33CB" w:rsidRPr="00EF1178" w:rsidRDefault="007D33CB" w:rsidP="0028334E">
      <w:pPr>
        <w:spacing w:after="120" w:line="240" w:lineRule="auto"/>
        <w:jc w:val="right"/>
        <w:rPr>
          <w:rFonts w:eastAsia="Times New Roman" w:cs="Times New Roman"/>
          <w:i/>
          <w:szCs w:val="26"/>
        </w:rPr>
      </w:pPr>
      <w:r w:rsidRPr="00EF1178">
        <w:rPr>
          <w:rFonts w:eastAsia="Times New Roman" w:cs="Times New Roman"/>
          <w:i/>
          <w:szCs w:val="26"/>
        </w:rPr>
        <w:t xml:space="preserve">(Nguồn: </w:t>
      </w:r>
      <w:r w:rsidRPr="00EF1178">
        <w:rPr>
          <w:rFonts w:cs="Times New Roman"/>
          <w:i/>
          <w:szCs w:val="26"/>
        </w:rPr>
        <w:t>Công ty TNHH Sản xuất cao su An Thịnh Phát</w:t>
      </w:r>
      <w:r w:rsidRPr="00EF1178">
        <w:rPr>
          <w:rFonts w:eastAsia="Times New Roman" w:cs="Times New Roman"/>
          <w:i/>
          <w:szCs w:val="26"/>
        </w:rPr>
        <w:t>, 202</w:t>
      </w:r>
      <w:r w:rsidR="00467919">
        <w:rPr>
          <w:rFonts w:eastAsia="Times New Roman" w:cs="Times New Roman"/>
          <w:i/>
          <w:szCs w:val="26"/>
          <w:lang w:val="en-US"/>
        </w:rPr>
        <w:t>5</w:t>
      </w:r>
      <w:r w:rsidRPr="00EF1178">
        <w:rPr>
          <w:rFonts w:eastAsia="Times New Roman" w:cs="Times New Roman"/>
          <w:i/>
          <w:szCs w:val="26"/>
        </w:rPr>
        <w:t>)</w:t>
      </w:r>
    </w:p>
    <w:p w:rsidR="00A14FE5" w:rsidRDefault="00A14FE5" w:rsidP="0028334E">
      <w:pPr>
        <w:tabs>
          <w:tab w:val="left" w:pos="990"/>
        </w:tabs>
        <w:spacing w:after="120" w:line="240" w:lineRule="auto"/>
        <w:ind w:firstLine="450"/>
        <w:rPr>
          <w:rFonts w:eastAsia="Times New Roman" w:cs="Times New Roman"/>
          <w:b/>
          <w:i/>
          <w:spacing w:val="-2"/>
          <w:szCs w:val="26"/>
          <w:u w:val="single"/>
          <w:lang w:val="en-US"/>
        </w:rPr>
      </w:pPr>
    </w:p>
    <w:p w:rsidR="00081328" w:rsidRPr="00EF1178" w:rsidRDefault="00081328" w:rsidP="0028334E">
      <w:pPr>
        <w:tabs>
          <w:tab w:val="left" w:pos="990"/>
        </w:tabs>
        <w:spacing w:after="120" w:line="240" w:lineRule="auto"/>
        <w:ind w:firstLine="450"/>
        <w:rPr>
          <w:rFonts w:eastAsia="Times New Roman" w:cs="Times New Roman"/>
          <w:b/>
          <w:i/>
          <w:spacing w:val="-2"/>
          <w:szCs w:val="26"/>
          <w:u w:val="single"/>
        </w:rPr>
      </w:pPr>
      <w:r w:rsidRPr="00EF1178">
        <w:rPr>
          <w:rFonts w:eastAsia="Times New Roman" w:cs="Times New Roman"/>
          <w:b/>
          <w:i/>
          <w:spacing w:val="-2"/>
          <w:szCs w:val="26"/>
          <w:u w:val="single"/>
        </w:rPr>
        <w:lastRenderedPageBreak/>
        <w:t>Cơ sở tính toán</w:t>
      </w:r>
      <w:r w:rsidRPr="00EF1178">
        <w:rPr>
          <w:rFonts w:eastAsia="Times New Roman" w:cs="Times New Roman"/>
          <w:b/>
          <w:i/>
          <w:spacing w:val="-2"/>
          <w:szCs w:val="26"/>
        </w:rPr>
        <w:t>:</w:t>
      </w:r>
    </w:p>
    <w:p w:rsidR="00081328" w:rsidRPr="00EF1178" w:rsidRDefault="00AF46B2" w:rsidP="0028334E">
      <w:pPr>
        <w:tabs>
          <w:tab w:val="left" w:pos="450"/>
          <w:tab w:val="left" w:pos="540"/>
          <w:tab w:val="left" w:pos="990"/>
        </w:tabs>
        <w:spacing w:after="120" w:line="240" w:lineRule="auto"/>
        <w:ind w:firstLine="567"/>
        <w:jc w:val="left"/>
        <w:rPr>
          <w:rFonts w:eastAsia="Times New Roman" w:cs="Times New Roman"/>
          <w:i/>
          <w:spacing w:val="-2"/>
          <w:szCs w:val="26"/>
        </w:rPr>
      </w:pPr>
      <w:r w:rsidRPr="00EF1178">
        <w:rPr>
          <w:rFonts w:eastAsia="Times New Roman" w:cs="Times New Roman"/>
          <w:i/>
          <w:spacing w:val="-2"/>
          <w:szCs w:val="26"/>
        </w:rPr>
        <w:t xml:space="preserve">a, </w:t>
      </w:r>
      <w:r w:rsidR="00081328" w:rsidRPr="00EF1178">
        <w:rPr>
          <w:rFonts w:eastAsia="Times New Roman" w:cs="Times New Roman"/>
          <w:i/>
          <w:spacing w:val="-2"/>
          <w:szCs w:val="26"/>
        </w:rPr>
        <w:t xml:space="preserve"> Nhu cầu cấp nước cho sinh hoạt:</w:t>
      </w:r>
    </w:p>
    <w:p w:rsidR="00313856" w:rsidRPr="00EF1178" w:rsidRDefault="00677E02" w:rsidP="0028334E">
      <w:pPr>
        <w:spacing w:after="120" w:line="240" w:lineRule="auto"/>
        <w:ind w:firstLine="567"/>
        <w:rPr>
          <w:rFonts w:cs="Times New Roman"/>
          <w:color w:val="000000"/>
          <w:szCs w:val="26"/>
        </w:rPr>
      </w:pPr>
      <w:r w:rsidRPr="00EF1178">
        <w:rPr>
          <w:rFonts w:eastAsia="Times New Roman" w:cs="Times New Roman"/>
          <w:szCs w:val="26"/>
        </w:rPr>
        <w:t xml:space="preserve">Nước cấp cho mục đích sinh hoạt của </w:t>
      </w:r>
      <w:r w:rsidR="0007769F" w:rsidRPr="00EF1178">
        <w:rPr>
          <w:rFonts w:eastAsia="Times New Roman" w:cs="Times New Roman"/>
          <w:szCs w:val="26"/>
        </w:rPr>
        <w:t>20</w:t>
      </w:r>
      <w:r w:rsidRPr="00EF1178">
        <w:rPr>
          <w:rFonts w:eastAsia="Times New Roman" w:cs="Times New Roman"/>
          <w:szCs w:val="26"/>
        </w:rPr>
        <w:t xml:space="preserve"> </w:t>
      </w:r>
      <w:r w:rsidRPr="00EF1178">
        <w:rPr>
          <w:rFonts w:eastAsia="VNI-Times" w:cs="Times New Roman"/>
          <w:szCs w:val="26"/>
        </w:rPr>
        <w:t xml:space="preserve">công nhân viên </w:t>
      </w:r>
      <w:r w:rsidR="00CF0950" w:rsidRPr="00EF1178">
        <w:rPr>
          <w:rFonts w:eastAsia="VNI-Times" w:cs="Times New Roman"/>
          <w:szCs w:val="26"/>
        </w:rPr>
        <w:t>tại nhà máy (</w:t>
      </w:r>
      <w:r w:rsidR="00CF0950" w:rsidRPr="00EF1178">
        <w:rPr>
          <w:rFonts w:eastAsia="VNI-Times" w:cs="Times New Roman"/>
          <w:i/>
          <w:szCs w:val="26"/>
        </w:rPr>
        <w:t xml:space="preserve">Căn cứ </w:t>
      </w:r>
      <w:r w:rsidR="00CF0950" w:rsidRPr="00EF1178">
        <w:rPr>
          <w:rFonts w:cs="Times New Roman"/>
          <w:i/>
          <w:color w:val="000000"/>
          <w:szCs w:val="26"/>
        </w:rPr>
        <w:t>theo QCVN 01:2021/BXD – Quy chuẩn kỹ thuật quốc gia về quy hoạch xây dựng</w:t>
      </w:r>
      <w:r w:rsidR="00313856" w:rsidRPr="00EF1178">
        <w:rPr>
          <w:rFonts w:cs="Times New Roman"/>
          <w:i/>
          <w:color w:val="000000"/>
          <w:szCs w:val="26"/>
        </w:rPr>
        <w:t>)</w:t>
      </w:r>
      <w:r w:rsidR="00CF0950" w:rsidRPr="00EF1178">
        <w:rPr>
          <w:rFonts w:cs="Times New Roman"/>
          <w:i/>
          <w:color w:val="000000"/>
          <w:szCs w:val="26"/>
        </w:rPr>
        <w:t xml:space="preserve">, </w:t>
      </w:r>
      <w:r w:rsidR="00CF0950" w:rsidRPr="00EF1178">
        <w:rPr>
          <w:rFonts w:cs="Times New Roman"/>
          <w:color w:val="000000"/>
          <w:szCs w:val="26"/>
        </w:rPr>
        <w:t xml:space="preserve">chỉ tiêu cấp nước sạch dùng cho sinh hoạt tối thiểu là 80 </w:t>
      </w:r>
      <w:r w:rsidR="00313856" w:rsidRPr="00EF1178">
        <w:rPr>
          <w:rFonts w:cs="Times New Roman"/>
          <w:color w:val="000000"/>
          <w:szCs w:val="26"/>
        </w:rPr>
        <w:t>lít</w:t>
      </w:r>
      <w:r w:rsidR="00CF0950" w:rsidRPr="00EF1178">
        <w:rPr>
          <w:rFonts w:cs="Times New Roman"/>
          <w:color w:val="000000"/>
          <w:szCs w:val="26"/>
        </w:rPr>
        <w:t>/người/ngày.đêm</w:t>
      </w:r>
      <w:r w:rsidR="00313856" w:rsidRPr="00EF1178">
        <w:rPr>
          <w:rFonts w:cs="Times New Roman"/>
          <w:color w:val="000000"/>
          <w:szCs w:val="26"/>
        </w:rPr>
        <w:t>.</w:t>
      </w:r>
    </w:p>
    <w:p w:rsidR="00081328" w:rsidRPr="00EF1178" w:rsidRDefault="00081328" w:rsidP="0028334E">
      <w:pPr>
        <w:tabs>
          <w:tab w:val="left" w:pos="540"/>
          <w:tab w:val="left" w:pos="990"/>
        </w:tabs>
        <w:spacing w:after="120" w:line="240" w:lineRule="auto"/>
        <w:ind w:firstLine="1701"/>
        <w:rPr>
          <w:rFonts w:eastAsia="Times New Roman" w:cs="Times New Roman"/>
          <w:szCs w:val="26"/>
        </w:rPr>
      </w:pPr>
      <w:r w:rsidRPr="00EF1178">
        <w:rPr>
          <w:rFonts w:eastAsia="Times New Roman" w:cs="Times New Roman"/>
          <w:szCs w:val="26"/>
        </w:rPr>
        <w:t>Q</w:t>
      </w:r>
      <w:r w:rsidRPr="00EF1178">
        <w:rPr>
          <w:rFonts w:eastAsia="Times New Roman" w:cs="Times New Roman"/>
          <w:szCs w:val="26"/>
          <w:vertAlign w:val="subscript"/>
        </w:rPr>
        <w:t>NCSH</w:t>
      </w:r>
      <w:r w:rsidRPr="00EF1178">
        <w:rPr>
          <w:rFonts w:eastAsia="Times New Roman" w:cs="Times New Roman"/>
          <w:szCs w:val="26"/>
        </w:rPr>
        <w:t xml:space="preserve"> = </w:t>
      </w:r>
      <w:r w:rsidR="00C60F5E" w:rsidRPr="00EF1178">
        <w:rPr>
          <w:rFonts w:eastAsia="Times New Roman" w:cs="Times New Roman"/>
          <w:szCs w:val="26"/>
        </w:rPr>
        <w:t>20</w:t>
      </w:r>
      <w:r w:rsidRPr="00EF1178">
        <w:rPr>
          <w:rFonts w:eastAsia="Times New Roman" w:cs="Times New Roman"/>
          <w:szCs w:val="26"/>
        </w:rPr>
        <w:t xml:space="preserve"> người x </w:t>
      </w:r>
      <w:r w:rsidR="00C60F5E" w:rsidRPr="00EF1178">
        <w:rPr>
          <w:rFonts w:eastAsia="Times New Roman" w:cs="Times New Roman"/>
          <w:szCs w:val="26"/>
        </w:rPr>
        <w:t>8</w:t>
      </w:r>
      <w:r w:rsidRPr="00EF1178">
        <w:rPr>
          <w:rFonts w:eastAsia="Times New Roman" w:cs="Times New Roman"/>
          <w:szCs w:val="26"/>
        </w:rPr>
        <w:t xml:space="preserve">0 lít/người = </w:t>
      </w:r>
      <w:r w:rsidR="00C60F5E" w:rsidRPr="00EF1178">
        <w:rPr>
          <w:rFonts w:eastAsia="Times New Roman" w:cs="Times New Roman"/>
          <w:szCs w:val="26"/>
        </w:rPr>
        <w:t>1,6</w:t>
      </w:r>
      <w:r w:rsidR="00677E02" w:rsidRPr="00EF1178">
        <w:rPr>
          <w:rFonts w:eastAsia="Times New Roman" w:cs="Times New Roman"/>
          <w:szCs w:val="26"/>
        </w:rPr>
        <w:t xml:space="preserve"> </w:t>
      </w:r>
      <w:r w:rsidRPr="00EF1178">
        <w:rPr>
          <w:rFonts w:eastAsia="Times New Roman" w:cs="Times New Roman"/>
          <w:szCs w:val="26"/>
        </w:rPr>
        <w:t>m</w:t>
      </w:r>
      <w:r w:rsidRPr="00EF1178">
        <w:rPr>
          <w:rFonts w:eastAsia="Times New Roman" w:cs="Times New Roman"/>
          <w:szCs w:val="26"/>
          <w:vertAlign w:val="superscript"/>
        </w:rPr>
        <w:t>3</w:t>
      </w:r>
      <w:r w:rsidR="00677E02" w:rsidRPr="00EF1178">
        <w:rPr>
          <w:rFonts w:eastAsia="Times New Roman" w:cs="Times New Roman"/>
          <w:szCs w:val="26"/>
        </w:rPr>
        <w:t xml:space="preserve">/ngày.đêm </w:t>
      </w:r>
    </w:p>
    <w:p w:rsidR="00010FE9" w:rsidRPr="00EF1178" w:rsidRDefault="00677E02" w:rsidP="0028334E">
      <w:pPr>
        <w:shd w:val="clear" w:color="auto" w:fill="FFFFFF"/>
        <w:spacing w:after="120" w:line="240" w:lineRule="auto"/>
        <w:ind w:firstLine="540"/>
        <w:rPr>
          <w:rFonts w:eastAsia="Times New Roman" w:cs="Times New Roman"/>
          <w:i/>
          <w:spacing w:val="-2"/>
          <w:szCs w:val="26"/>
        </w:rPr>
      </w:pPr>
      <w:r w:rsidRPr="00EF1178">
        <w:rPr>
          <w:rFonts w:eastAsia="Times New Roman" w:cs="Times New Roman"/>
          <w:spacing w:val="-2"/>
          <w:szCs w:val="26"/>
        </w:rPr>
        <w:t xml:space="preserve">b,  </w:t>
      </w:r>
      <w:r w:rsidRPr="00EF1178">
        <w:rPr>
          <w:rFonts w:eastAsia="Times New Roman" w:cs="Times New Roman"/>
          <w:i/>
          <w:spacing w:val="-2"/>
          <w:szCs w:val="26"/>
        </w:rPr>
        <w:t>Nhu cầu cấp nước cho sản xuất</w:t>
      </w:r>
      <w:r w:rsidRPr="00EF1178">
        <w:rPr>
          <w:rFonts w:eastAsia="Times New Roman" w:cs="Times New Roman"/>
          <w:spacing w:val="-2"/>
          <w:szCs w:val="26"/>
        </w:rPr>
        <w:t>:</w:t>
      </w:r>
      <w:r w:rsidR="00C60F5E" w:rsidRPr="00EF1178">
        <w:rPr>
          <w:rFonts w:eastAsia="Times New Roman" w:cs="Times New Roman"/>
          <w:i/>
          <w:spacing w:val="-2"/>
          <w:szCs w:val="26"/>
        </w:rPr>
        <w:t xml:space="preserve"> </w:t>
      </w:r>
    </w:p>
    <w:p w:rsidR="00010FE9" w:rsidRPr="00EF1178" w:rsidRDefault="00010FE9" w:rsidP="0028334E">
      <w:pPr>
        <w:shd w:val="clear" w:color="auto" w:fill="FFFFFF"/>
        <w:spacing w:after="120" w:line="240" w:lineRule="auto"/>
        <w:ind w:firstLine="540"/>
        <w:rPr>
          <w:rFonts w:cs="Times New Roman"/>
          <w:szCs w:val="26"/>
        </w:rPr>
      </w:pPr>
      <w:r w:rsidRPr="00EF1178">
        <w:rPr>
          <w:rFonts w:cs="Times New Roman"/>
          <w:i/>
          <w:iCs/>
          <w:color w:val="000000"/>
          <w:szCs w:val="26"/>
        </w:rPr>
        <w:t>Căn cứ theo Tài liệu hướng dẫn kỹ thuật sản xuất cao su bền vững của Tập đoàn</w:t>
      </w:r>
      <w:r w:rsidRPr="00EF1178">
        <w:rPr>
          <w:rFonts w:cs="Times New Roman"/>
          <w:i/>
          <w:iCs/>
          <w:color w:val="000000"/>
          <w:szCs w:val="26"/>
        </w:rPr>
        <w:br/>
        <w:t>Công nghiệp Cao su Việt Nam, tháng 05/2019</w:t>
      </w:r>
      <w:r w:rsidRPr="00EF1178">
        <w:rPr>
          <w:rFonts w:cs="Times New Roman"/>
          <w:color w:val="000000"/>
          <w:szCs w:val="26"/>
        </w:rPr>
        <w:t>. Định mức sử dụng nước trong sản xuất</w:t>
      </w:r>
      <w:r w:rsidRPr="00EF1178">
        <w:rPr>
          <w:rFonts w:cs="Times New Roman"/>
          <w:color w:val="000000"/>
          <w:szCs w:val="26"/>
        </w:rPr>
        <w:br/>
        <w:t xml:space="preserve">cao su đối với sản phẩm cao su SVR 3L </w:t>
      </w:r>
      <w:r w:rsidR="00412F8E" w:rsidRPr="00EF1178">
        <w:rPr>
          <w:rFonts w:cs="Times New Roman"/>
          <w:color w:val="000000"/>
          <w:szCs w:val="26"/>
          <w:lang w:val="en-US"/>
        </w:rPr>
        <w:t>15</w:t>
      </w:r>
      <w:r w:rsidRPr="00EF1178">
        <w:rPr>
          <w:rFonts w:cs="Times New Roman"/>
          <w:color w:val="000000"/>
          <w:szCs w:val="26"/>
        </w:rPr>
        <w:t xml:space="preserve"> m</w:t>
      </w:r>
      <w:r w:rsidRPr="00EF1178">
        <w:rPr>
          <w:rFonts w:cs="Times New Roman"/>
          <w:color w:val="000000"/>
          <w:szCs w:val="26"/>
          <w:vertAlign w:val="superscript"/>
        </w:rPr>
        <w:t>3</w:t>
      </w:r>
      <w:r w:rsidRPr="00EF1178">
        <w:rPr>
          <w:rFonts w:cs="Times New Roman"/>
          <w:color w:val="000000"/>
          <w:szCs w:val="26"/>
        </w:rPr>
        <w:t xml:space="preserve">/tấn sản phẩm, sản phẩm mủ latex </w:t>
      </w:r>
      <w:r w:rsidR="00D663F8" w:rsidRPr="00EF1178">
        <w:rPr>
          <w:rFonts w:cs="Times New Roman"/>
          <w:color w:val="000000"/>
          <w:szCs w:val="26"/>
        </w:rPr>
        <w:t>10 m</w:t>
      </w:r>
      <w:r w:rsidR="00D663F8" w:rsidRPr="00EF1178">
        <w:rPr>
          <w:rFonts w:cs="Times New Roman"/>
          <w:color w:val="000000"/>
          <w:szCs w:val="26"/>
          <w:vertAlign w:val="superscript"/>
        </w:rPr>
        <w:t>3</w:t>
      </w:r>
      <w:r w:rsidR="00D663F8" w:rsidRPr="00EF1178">
        <w:rPr>
          <w:rFonts w:cs="Times New Roman"/>
          <w:color w:val="000000"/>
          <w:szCs w:val="26"/>
        </w:rPr>
        <w:t>/tấn sản phẩm.</w:t>
      </w:r>
      <w:r w:rsidRPr="00EF1178">
        <w:rPr>
          <w:rFonts w:cs="Times New Roman"/>
          <w:szCs w:val="26"/>
        </w:rPr>
        <w:t xml:space="preserve"> </w:t>
      </w:r>
    </w:p>
    <w:p w:rsidR="00C60F5E" w:rsidRPr="00EF1178" w:rsidRDefault="00E331FB" w:rsidP="0028334E">
      <w:pPr>
        <w:shd w:val="clear" w:color="auto" w:fill="FFFFFF"/>
        <w:spacing w:after="120" w:line="240" w:lineRule="auto"/>
        <w:ind w:firstLine="540"/>
        <w:rPr>
          <w:rFonts w:cs="Times New Roman"/>
          <w:szCs w:val="26"/>
          <w:lang w:val="pt-BR"/>
        </w:rPr>
      </w:pPr>
      <w:r w:rsidRPr="00EF1178">
        <w:rPr>
          <w:rFonts w:eastAsia="Times New Roman" w:cs="Times New Roman"/>
          <w:spacing w:val="-2"/>
          <w:szCs w:val="26"/>
        </w:rPr>
        <w:t>T</w:t>
      </w:r>
      <w:r w:rsidR="001D563B" w:rsidRPr="00EF1178">
        <w:rPr>
          <w:rFonts w:eastAsia="Times New Roman" w:cs="Times New Roman"/>
          <w:spacing w:val="-2"/>
          <w:szCs w:val="26"/>
        </w:rPr>
        <w:t xml:space="preserve">hời gian sản xuất của nhà máy phụ thuộc vào thời gian thu hoạch mủ cao su, thời gian thu hoạch trung bình khoảng </w:t>
      </w:r>
      <w:r w:rsidR="00C60F5E" w:rsidRPr="00EF1178">
        <w:rPr>
          <w:rFonts w:cs="Times New Roman"/>
          <w:szCs w:val="26"/>
          <w:lang w:val="pt-BR"/>
        </w:rPr>
        <w:t>10 tháng</w:t>
      </w:r>
      <w:r w:rsidR="004422AA" w:rsidRPr="00EF1178">
        <w:rPr>
          <w:rFonts w:cs="Times New Roman"/>
          <w:szCs w:val="26"/>
          <w:lang w:val="pt-BR"/>
        </w:rPr>
        <w:t>/năm</w:t>
      </w:r>
      <w:r w:rsidR="00C60F5E" w:rsidRPr="00EF1178">
        <w:rPr>
          <w:rFonts w:cs="Times New Roman"/>
          <w:szCs w:val="26"/>
          <w:lang w:val="pt-BR"/>
        </w:rPr>
        <w:t xml:space="preserve"> (</w:t>
      </w:r>
      <w:r w:rsidR="004422AA" w:rsidRPr="00EF1178">
        <w:rPr>
          <w:rFonts w:cs="Times New Roman"/>
          <w:szCs w:val="26"/>
          <w:lang w:val="pt-BR"/>
        </w:rPr>
        <w:t>thường nghỉ tháng 3, 4</w:t>
      </w:r>
      <w:r w:rsidR="00C60F5E" w:rsidRPr="00EF1178">
        <w:rPr>
          <w:rFonts w:cs="Times New Roman"/>
          <w:szCs w:val="26"/>
          <w:lang w:val="pt-BR"/>
        </w:rPr>
        <w:t xml:space="preserve">). </w:t>
      </w:r>
      <w:r w:rsidR="004422AA" w:rsidRPr="00EF1178">
        <w:rPr>
          <w:rFonts w:cs="Times New Roman"/>
          <w:szCs w:val="26"/>
          <w:lang w:val="pt-BR"/>
        </w:rPr>
        <w:t>Vì vậy, Công ty chỉ hoạt động sản xuất</w:t>
      </w:r>
      <w:r w:rsidR="00636793" w:rsidRPr="00EF1178">
        <w:rPr>
          <w:rFonts w:cs="Times New Roman"/>
          <w:szCs w:val="26"/>
          <w:lang w:val="pt-BR"/>
        </w:rPr>
        <w:t xml:space="preserve"> 10 tháng/năm, tương đương 300 ngày/năm</w:t>
      </w:r>
      <w:r w:rsidR="00C60F5E" w:rsidRPr="00EF1178">
        <w:rPr>
          <w:rFonts w:cs="Times New Roman"/>
          <w:szCs w:val="26"/>
          <w:lang w:val="pt-BR"/>
        </w:rPr>
        <w:t xml:space="preserve">. </w:t>
      </w:r>
    </w:p>
    <w:p w:rsidR="00E331FB" w:rsidRPr="00EF1178" w:rsidRDefault="00E331FB" w:rsidP="0028334E">
      <w:pPr>
        <w:shd w:val="clear" w:color="auto" w:fill="FFFFFF"/>
        <w:spacing w:after="120" w:line="240" w:lineRule="auto"/>
        <w:ind w:firstLine="540"/>
        <w:rPr>
          <w:rFonts w:cs="Times New Roman"/>
          <w:color w:val="000000"/>
          <w:szCs w:val="26"/>
          <w:lang w:val="pt-BR"/>
        </w:rPr>
      </w:pPr>
      <w:r w:rsidRPr="00EF1178">
        <w:rPr>
          <w:rFonts w:cs="Times New Roman"/>
          <w:szCs w:val="26"/>
          <w:lang w:val="pt-BR"/>
        </w:rPr>
        <w:t xml:space="preserve">+ Nước cấp cho quá trình sản xuất sản phẩm cao su </w:t>
      </w:r>
      <w:r w:rsidRPr="00EF1178">
        <w:rPr>
          <w:rFonts w:cs="Times New Roman"/>
          <w:color w:val="000000"/>
          <w:szCs w:val="26"/>
        </w:rPr>
        <w:t>SVR 3L</w:t>
      </w:r>
      <w:r w:rsidR="00A11B86" w:rsidRPr="00EF1178">
        <w:rPr>
          <w:rFonts w:cs="Times New Roman"/>
          <w:color w:val="000000"/>
          <w:szCs w:val="26"/>
          <w:lang w:val="pt-BR"/>
        </w:rPr>
        <w:t xml:space="preserve"> là: 2.000 tấn x </w:t>
      </w:r>
      <w:r w:rsidR="00B07422" w:rsidRPr="00EF1178">
        <w:rPr>
          <w:rFonts w:cs="Times New Roman"/>
          <w:color w:val="000000"/>
          <w:szCs w:val="26"/>
          <w:lang w:val="pt-BR"/>
        </w:rPr>
        <w:t>15</w:t>
      </w:r>
      <w:r w:rsidR="00A11B86" w:rsidRPr="00EF1178">
        <w:rPr>
          <w:rFonts w:cs="Times New Roman"/>
          <w:color w:val="000000"/>
          <w:szCs w:val="26"/>
          <w:lang w:val="pt-BR"/>
        </w:rPr>
        <w:t xml:space="preserve"> m</w:t>
      </w:r>
      <w:r w:rsidR="00A11B86" w:rsidRPr="00EF1178">
        <w:rPr>
          <w:rFonts w:cs="Times New Roman"/>
          <w:color w:val="000000"/>
          <w:szCs w:val="26"/>
          <w:vertAlign w:val="superscript"/>
          <w:lang w:val="pt-BR"/>
        </w:rPr>
        <w:t>3</w:t>
      </w:r>
      <w:r w:rsidR="00A11B86" w:rsidRPr="00EF1178">
        <w:rPr>
          <w:rFonts w:cs="Times New Roman"/>
          <w:color w:val="000000"/>
          <w:szCs w:val="26"/>
          <w:lang w:val="pt-BR"/>
        </w:rPr>
        <w:t xml:space="preserve">/tấn = </w:t>
      </w:r>
      <w:r w:rsidR="00B07422" w:rsidRPr="00EF1178">
        <w:rPr>
          <w:rFonts w:cs="Times New Roman"/>
          <w:color w:val="000000"/>
          <w:szCs w:val="26"/>
          <w:lang w:val="pt-BR"/>
        </w:rPr>
        <w:t>30</w:t>
      </w:r>
      <w:r w:rsidR="00E539EB" w:rsidRPr="00EF1178">
        <w:rPr>
          <w:rFonts w:cs="Times New Roman"/>
          <w:color w:val="000000"/>
          <w:szCs w:val="26"/>
          <w:lang w:val="pt-BR"/>
        </w:rPr>
        <w:t>.000</w:t>
      </w:r>
      <w:r w:rsidRPr="00EF1178">
        <w:rPr>
          <w:rFonts w:cs="Times New Roman"/>
          <w:color w:val="000000"/>
          <w:szCs w:val="26"/>
        </w:rPr>
        <w:t xml:space="preserve"> </w:t>
      </w:r>
      <w:r w:rsidR="00E539EB" w:rsidRPr="00EF1178">
        <w:rPr>
          <w:rFonts w:cs="Times New Roman"/>
          <w:color w:val="000000"/>
          <w:szCs w:val="26"/>
          <w:lang w:val="pt-BR"/>
        </w:rPr>
        <w:t>m</w:t>
      </w:r>
      <w:r w:rsidR="00E539EB" w:rsidRPr="00EF1178">
        <w:rPr>
          <w:rFonts w:cs="Times New Roman"/>
          <w:color w:val="000000"/>
          <w:szCs w:val="26"/>
          <w:vertAlign w:val="superscript"/>
          <w:lang w:val="pt-BR"/>
        </w:rPr>
        <w:t>3</w:t>
      </w:r>
      <w:r w:rsidR="00E539EB" w:rsidRPr="00EF1178">
        <w:rPr>
          <w:rFonts w:cs="Times New Roman"/>
          <w:color w:val="000000"/>
          <w:szCs w:val="26"/>
          <w:lang w:val="pt-BR"/>
        </w:rPr>
        <w:t xml:space="preserve">/năm = </w:t>
      </w:r>
      <w:r w:rsidR="00B07422" w:rsidRPr="00EF1178">
        <w:rPr>
          <w:rFonts w:cs="Times New Roman"/>
          <w:color w:val="000000"/>
          <w:szCs w:val="26"/>
          <w:lang w:val="pt-BR"/>
        </w:rPr>
        <w:t>100</w:t>
      </w:r>
      <w:r w:rsidR="006570D2" w:rsidRPr="00EF1178">
        <w:rPr>
          <w:rFonts w:cs="Times New Roman"/>
          <w:color w:val="000000"/>
          <w:szCs w:val="26"/>
          <w:lang w:val="pt-BR"/>
        </w:rPr>
        <w:t xml:space="preserve"> m</w:t>
      </w:r>
      <w:r w:rsidR="006570D2" w:rsidRPr="00EF1178">
        <w:rPr>
          <w:rFonts w:cs="Times New Roman"/>
          <w:color w:val="000000"/>
          <w:szCs w:val="26"/>
          <w:vertAlign w:val="superscript"/>
          <w:lang w:val="pt-BR"/>
        </w:rPr>
        <w:t>3</w:t>
      </w:r>
      <w:r w:rsidR="006570D2" w:rsidRPr="00EF1178">
        <w:rPr>
          <w:rFonts w:cs="Times New Roman"/>
          <w:color w:val="000000"/>
          <w:szCs w:val="26"/>
          <w:lang w:val="pt-BR"/>
        </w:rPr>
        <w:t xml:space="preserve">/ngày. </w:t>
      </w:r>
    </w:p>
    <w:p w:rsidR="00965D09" w:rsidRPr="00EF1178" w:rsidRDefault="00E26980" w:rsidP="0028334E">
      <w:pPr>
        <w:shd w:val="clear" w:color="auto" w:fill="FFFFFF"/>
        <w:spacing w:after="120" w:line="240" w:lineRule="auto"/>
        <w:ind w:firstLine="540"/>
        <w:rPr>
          <w:rFonts w:cs="Times New Roman"/>
          <w:color w:val="000000"/>
          <w:szCs w:val="26"/>
          <w:lang w:val="pt-BR"/>
        </w:rPr>
      </w:pPr>
      <w:r w:rsidRPr="00EF1178">
        <w:rPr>
          <w:rFonts w:cs="Times New Roman"/>
          <w:color w:val="000000"/>
          <w:szCs w:val="26"/>
          <w:lang w:val="pt-BR"/>
        </w:rPr>
        <w:t xml:space="preserve">+ </w:t>
      </w:r>
      <w:r w:rsidRPr="00EF1178">
        <w:rPr>
          <w:rFonts w:cs="Times New Roman"/>
          <w:szCs w:val="26"/>
          <w:lang w:val="pt-BR"/>
        </w:rPr>
        <w:t xml:space="preserve">Nước cấp cho quá trình sản xuất sản phẩm cao su </w:t>
      </w:r>
      <w:r w:rsidR="00B507F1" w:rsidRPr="00EF1178">
        <w:rPr>
          <w:rFonts w:cs="Times New Roman"/>
          <w:color w:val="000000"/>
          <w:szCs w:val="26"/>
          <w:lang w:val="pt-BR"/>
        </w:rPr>
        <w:t>latex</w:t>
      </w:r>
      <w:r w:rsidRPr="00EF1178">
        <w:rPr>
          <w:rFonts w:cs="Times New Roman"/>
          <w:color w:val="000000"/>
          <w:szCs w:val="26"/>
          <w:lang w:val="pt-BR"/>
        </w:rPr>
        <w:t xml:space="preserve"> là</w:t>
      </w:r>
      <w:r w:rsidR="00B507F1" w:rsidRPr="00EF1178">
        <w:rPr>
          <w:rFonts w:cs="Times New Roman"/>
          <w:color w:val="000000"/>
          <w:szCs w:val="26"/>
          <w:lang w:val="pt-BR"/>
        </w:rPr>
        <w:t xml:space="preserve">: 6.000 tấn x </w:t>
      </w:r>
      <w:r w:rsidR="005E31EB">
        <w:rPr>
          <w:rFonts w:cs="Times New Roman"/>
          <w:color w:val="000000"/>
          <w:szCs w:val="26"/>
          <w:lang w:val="pt-BR"/>
        </w:rPr>
        <w:t>10</w:t>
      </w:r>
      <w:r w:rsidR="00965D09" w:rsidRPr="00EF1178">
        <w:rPr>
          <w:rFonts w:cs="Times New Roman"/>
          <w:color w:val="000000"/>
          <w:szCs w:val="26"/>
          <w:lang w:val="pt-BR"/>
        </w:rPr>
        <w:t xml:space="preserve"> m</w:t>
      </w:r>
      <w:r w:rsidR="00965D09" w:rsidRPr="00EF1178">
        <w:rPr>
          <w:rFonts w:cs="Times New Roman"/>
          <w:color w:val="000000"/>
          <w:szCs w:val="26"/>
          <w:vertAlign w:val="superscript"/>
          <w:lang w:val="pt-BR"/>
        </w:rPr>
        <w:t>3</w:t>
      </w:r>
      <w:r w:rsidR="00965D09" w:rsidRPr="00EF1178">
        <w:rPr>
          <w:rFonts w:cs="Times New Roman"/>
          <w:color w:val="000000"/>
          <w:szCs w:val="26"/>
          <w:lang w:val="pt-BR"/>
        </w:rPr>
        <w:t xml:space="preserve">/tấn = </w:t>
      </w:r>
      <w:r w:rsidR="005F665E">
        <w:rPr>
          <w:rFonts w:cs="Times New Roman"/>
          <w:color w:val="000000"/>
          <w:szCs w:val="26"/>
          <w:lang w:val="pt-BR"/>
        </w:rPr>
        <w:t>60</w:t>
      </w:r>
      <w:r w:rsidR="00965D09" w:rsidRPr="00EF1178">
        <w:rPr>
          <w:rFonts w:cs="Times New Roman"/>
          <w:color w:val="000000"/>
          <w:szCs w:val="26"/>
          <w:lang w:val="pt-BR"/>
        </w:rPr>
        <w:t>.000</w:t>
      </w:r>
      <w:r w:rsidR="00965D09" w:rsidRPr="00EF1178">
        <w:rPr>
          <w:rFonts w:cs="Times New Roman"/>
          <w:color w:val="000000"/>
          <w:szCs w:val="26"/>
        </w:rPr>
        <w:t xml:space="preserve"> </w:t>
      </w:r>
      <w:r w:rsidR="00965D09" w:rsidRPr="00EF1178">
        <w:rPr>
          <w:rFonts w:cs="Times New Roman"/>
          <w:color w:val="000000"/>
          <w:szCs w:val="26"/>
          <w:lang w:val="pt-BR"/>
        </w:rPr>
        <w:t>m</w:t>
      </w:r>
      <w:r w:rsidR="00965D09" w:rsidRPr="00EF1178">
        <w:rPr>
          <w:rFonts w:cs="Times New Roman"/>
          <w:color w:val="000000"/>
          <w:szCs w:val="26"/>
          <w:vertAlign w:val="superscript"/>
          <w:lang w:val="pt-BR"/>
        </w:rPr>
        <w:t>3</w:t>
      </w:r>
      <w:r w:rsidR="00965D09" w:rsidRPr="00EF1178">
        <w:rPr>
          <w:rFonts w:cs="Times New Roman"/>
          <w:color w:val="000000"/>
          <w:szCs w:val="26"/>
          <w:lang w:val="pt-BR"/>
        </w:rPr>
        <w:t xml:space="preserve">/năm = </w:t>
      </w:r>
      <w:r w:rsidR="005F665E">
        <w:rPr>
          <w:rFonts w:cs="Times New Roman"/>
          <w:color w:val="000000"/>
          <w:szCs w:val="26"/>
          <w:lang w:val="pt-BR"/>
        </w:rPr>
        <w:t>20</w:t>
      </w:r>
      <w:r w:rsidR="004D4049" w:rsidRPr="00EF1178">
        <w:rPr>
          <w:rFonts w:cs="Times New Roman"/>
          <w:color w:val="000000"/>
          <w:szCs w:val="26"/>
          <w:lang w:val="pt-BR"/>
        </w:rPr>
        <w:t>0</w:t>
      </w:r>
      <w:r w:rsidR="00965D09" w:rsidRPr="00EF1178">
        <w:rPr>
          <w:rFonts w:cs="Times New Roman"/>
          <w:color w:val="000000"/>
          <w:szCs w:val="26"/>
          <w:lang w:val="pt-BR"/>
        </w:rPr>
        <w:t xml:space="preserve"> m</w:t>
      </w:r>
      <w:r w:rsidR="00965D09" w:rsidRPr="00EF1178">
        <w:rPr>
          <w:rFonts w:cs="Times New Roman"/>
          <w:color w:val="000000"/>
          <w:szCs w:val="26"/>
          <w:vertAlign w:val="superscript"/>
          <w:lang w:val="pt-BR"/>
        </w:rPr>
        <w:t>3</w:t>
      </w:r>
      <w:r w:rsidR="00965D09" w:rsidRPr="00EF1178">
        <w:rPr>
          <w:rFonts w:cs="Times New Roman"/>
          <w:color w:val="000000"/>
          <w:szCs w:val="26"/>
          <w:lang w:val="pt-BR"/>
        </w:rPr>
        <w:t xml:space="preserve">/ngày. </w:t>
      </w:r>
    </w:p>
    <w:p w:rsidR="00B4072D" w:rsidRDefault="00B4072D" w:rsidP="00B4072D">
      <w:pPr>
        <w:spacing w:after="120" w:line="240" w:lineRule="auto"/>
        <w:ind w:firstLine="540"/>
        <w:rPr>
          <w:lang w:val="en-US"/>
        </w:rPr>
      </w:pPr>
      <w:r w:rsidRPr="00EF1178">
        <w:rPr>
          <w:rFonts w:cs="Times New Roman"/>
          <w:color w:val="000000"/>
          <w:szCs w:val="26"/>
          <w:lang w:val="pt-BR"/>
        </w:rPr>
        <w:t>+ Nước cấp cho hệ thống xử lý khí thả</w:t>
      </w:r>
      <w:r>
        <w:rPr>
          <w:rFonts w:cs="Times New Roman"/>
          <w:color w:val="000000"/>
          <w:szCs w:val="26"/>
          <w:lang w:val="pt-BR"/>
        </w:rPr>
        <w:t xml:space="preserve">i lò </w:t>
      </w:r>
      <w:r w:rsidR="008F6B73">
        <w:rPr>
          <w:rFonts w:cs="Times New Roman"/>
          <w:color w:val="000000"/>
          <w:szCs w:val="26"/>
          <w:lang w:val="pt-BR"/>
        </w:rPr>
        <w:t>dầu truyền nhiệt</w:t>
      </w:r>
      <w:r w:rsidRPr="00EF1178">
        <w:rPr>
          <w:rFonts w:cs="Times New Roman"/>
          <w:color w:val="000000"/>
          <w:szCs w:val="26"/>
          <w:lang w:val="pt-BR"/>
        </w:rPr>
        <w:t xml:space="preserve">: </w:t>
      </w:r>
      <w:r w:rsidRPr="006F3678">
        <w:rPr>
          <w:rFonts w:cs="Times New Roman"/>
          <w:color w:val="000000"/>
          <w:szCs w:val="26"/>
        </w:rPr>
        <w:t>N</w:t>
      </w:r>
      <w:r>
        <w:rPr>
          <w:rFonts w:cs="Times New Roman"/>
          <w:color w:val="000000"/>
          <w:szCs w:val="26"/>
        </w:rPr>
        <w:t>ư</w:t>
      </w:r>
      <w:r w:rsidRPr="006F3678">
        <w:rPr>
          <w:rFonts w:cs="Times New Roman"/>
          <w:color w:val="000000"/>
          <w:szCs w:val="26"/>
        </w:rPr>
        <w:t>ớc đóng vai trò pha dung</w:t>
      </w:r>
      <w:r w:rsidR="00793828">
        <w:rPr>
          <w:color w:val="000000"/>
          <w:szCs w:val="26"/>
          <w:lang w:val="en-US"/>
        </w:rPr>
        <w:t xml:space="preserve"> </w:t>
      </w:r>
      <w:r w:rsidRPr="006F3678">
        <w:rPr>
          <w:rFonts w:cs="Times New Roman"/>
          <w:color w:val="000000"/>
          <w:szCs w:val="26"/>
        </w:rPr>
        <w:t xml:space="preserve">dịch hấp thụ NaOH và tuần hoàn sử dụng, </w:t>
      </w:r>
      <w:r>
        <w:rPr>
          <w:rFonts w:cs="Times New Roman"/>
          <w:color w:val="000000"/>
          <w:szCs w:val="26"/>
          <w:lang w:val="en-US"/>
        </w:rPr>
        <w:t>định kỳ</w:t>
      </w:r>
      <w:r w:rsidRPr="006F3678">
        <w:rPr>
          <w:rFonts w:cs="Times New Roman"/>
          <w:color w:val="000000"/>
          <w:szCs w:val="26"/>
        </w:rPr>
        <w:t xml:space="preserve"> đ</w:t>
      </w:r>
      <w:r>
        <w:rPr>
          <w:rFonts w:cs="Times New Roman"/>
          <w:color w:val="000000"/>
          <w:szCs w:val="26"/>
        </w:rPr>
        <w:t>ư</w:t>
      </w:r>
      <w:r w:rsidRPr="006F3678">
        <w:rPr>
          <w:rFonts w:cs="Times New Roman"/>
          <w:color w:val="000000"/>
          <w:szCs w:val="26"/>
        </w:rPr>
        <w:t>ợc xả đáy và dẫn về hệ thống xử</w:t>
      </w:r>
      <w:r>
        <w:rPr>
          <w:color w:val="000000"/>
          <w:szCs w:val="26"/>
          <w:lang w:val="en-US"/>
        </w:rPr>
        <w:t xml:space="preserve"> </w:t>
      </w:r>
      <w:r w:rsidRPr="006F3678">
        <w:rPr>
          <w:rFonts w:cs="Times New Roman"/>
          <w:color w:val="000000"/>
          <w:szCs w:val="26"/>
        </w:rPr>
        <w:t>lý n</w:t>
      </w:r>
      <w:r>
        <w:rPr>
          <w:rFonts w:cs="Times New Roman"/>
          <w:color w:val="000000"/>
          <w:szCs w:val="26"/>
        </w:rPr>
        <w:t>ư</w:t>
      </w:r>
      <w:r w:rsidRPr="006F3678">
        <w:rPr>
          <w:rFonts w:cs="Times New Roman"/>
          <w:color w:val="000000"/>
          <w:szCs w:val="26"/>
        </w:rPr>
        <w:t>ớc thải của nhà máy để xử lý. L</w:t>
      </w:r>
      <w:r>
        <w:rPr>
          <w:rFonts w:cs="Times New Roman"/>
          <w:color w:val="000000"/>
          <w:szCs w:val="26"/>
        </w:rPr>
        <w:t>ư</w:t>
      </w:r>
      <w:r w:rsidRPr="006F3678">
        <w:rPr>
          <w:rFonts w:cs="Times New Roman"/>
          <w:color w:val="000000"/>
          <w:szCs w:val="26"/>
        </w:rPr>
        <w:t>ợng n</w:t>
      </w:r>
      <w:r>
        <w:rPr>
          <w:rFonts w:cs="Times New Roman"/>
          <w:color w:val="000000"/>
          <w:szCs w:val="26"/>
        </w:rPr>
        <w:t>ư</w:t>
      </w:r>
      <w:r w:rsidRPr="006F3678">
        <w:rPr>
          <w:rFonts w:cs="Times New Roman"/>
          <w:color w:val="000000"/>
          <w:szCs w:val="26"/>
        </w:rPr>
        <w:t>ớc cấp bù cho l</w:t>
      </w:r>
      <w:r>
        <w:rPr>
          <w:rFonts w:cs="Times New Roman"/>
          <w:color w:val="000000"/>
          <w:szCs w:val="26"/>
        </w:rPr>
        <w:t>ư</w:t>
      </w:r>
      <w:r w:rsidRPr="006F3678">
        <w:rPr>
          <w:rFonts w:cs="Times New Roman"/>
          <w:color w:val="000000"/>
          <w:szCs w:val="26"/>
        </w:rPr>
        <w:t>ợng n</w:t>
      </w:r>
      <w:r>
        <w:rPr>
          <w:rFonts w:cs="Times New Roman"/>
          <w:color w:val="000000"/>
          <w:szCs w:val="26"/>
        </w:rPr>
        <w:t>ư</w:t>
      </w:r>
      <w:r w:rsidRPr="006F3678">
        <w:rPr>
          <w:rFonts w:cs="Times New Roman"/>
          <w:color w:val="000000"/>
          <w:szCs w:val="26"/>
        </w:rPr>
        <w:t xml:space="preserve">ớc xả đáy là </w:t>
      </w:r>
      <w:r>
        <w:rPr>
          <w:rFonts w:cs="Times New Roman"/>
          <w:color w:val="000000"/>
          <w:szCs w:val="26"/>
          <w:lang w:val="en-US"/>
        </w:rPr>
        <w:t>1</w:t>
      </w:r>
      <w:r w:rsidRPr="006F3678">
        <w:rPr>
          <w:rFonts w:cs="Times New Roman"/>
          <w:color w:val="000000"/>
          <w:szCs w:val="26"/>
        </w:rPr>
        <w:t>,5</w:t>
      </w:r>
      <w:r>
        <w:rPr>
          <w:rFonts w:cs="Times New Roman"/>
          <w:color w:val="000000"/>
          <w:szCs w:val="26"/>
          <w:lang w:val="en-US"/>
        </w:rPr>
        <w:t xml:space="preserve"> </w:t>
      </w:r>
      <w:r w:rsidRPr="006F3678">
        <w:rPr>
          <w:rFonts w:cs="Times New Roman"/>
          <w:color w:val="000000"/>
          <w:szCs w:val="26"/>
        </w:rPr>
        <w:t>m</w:t>
      </w:r>
      <w:r w:rsidRPr="000C7F4B">
        <w:rPr>
          <w:vertAlign w:val="superscript"/>
        </w:rPr>
        <w:t>3</w:t>
      </w:r>
      <w:r w:rsidRPr="006F3678">
        <w:rPr>
          <w:rFonts w:cs="Times New Roman"/>
          <w:color w:val="000000"/>
          <w:szCs w:val="26"/>
        </w:rPr>
        <w:t>/ngày.</w:t>
      </w:r>
      <w:r w:rsidRPr="006F3678">
        <w:t xml:space="preserve"> </w:t>
      </w:r>
    </w:p>
    <w:p w:rsidR="00B4072D" w:rsidRDefault="00B4072D" w:rsidP="00B4072D">
      <w:pPr>
        <w:spacing w:after="120" w:line="240" w:lineRule="auto"/>
        <w:ind w:firstLine="540"/>
        <w:rPr>
          <w:rFonts w:cs="Times New Roman"/>
          <w:color w:val="000000"/>
          <w:szCs w:val="26"/>
          <w:lang w:val="en-US"/>
        </w:rPr>
      </w:pPr>
      <w:r>
        <w:rPr>
          <w:lang w:val="en-US"/>
        </w:rPr>
        <w:t xml:space="preserve">+ </w:t>
      </w:r>
      <w:r w:rsidRPr="00405519">
        <w:rPr>
          <w:rFonts w:cs="Times New Roman"/>
          <w:color w:val="000000"/>
          <w:szCs w:val="26"/>
        </w:rPr>
        <w:t>N</w:t>
      </w:r>
      <w:r>
        <w:rPr>
          <w:rFonts w:cs="Times New Roman"/>
          <w:color w:val="000000"/>
          <w:szCs w:val="26"/>
        </w:rPr>
        <w:t>ư</w:t>
      </w:r>
      <w:r w:rsidRPr="00405519">
        <w:rPr>
          <w:rFonts w:cs="Times New Roman"/>
          <w:color w:val="000000"/>
          <w:szCs w:val="26"/>
        </w:rPr>
        <w:t>ớc cấ</w:t>
      </w:r>
      <w:r>
        <w:rPr>
          <w:rFonts w:cs="Times New Roman"/>
          <w:color w:val="000000"/>
          <w:szCs w:val="26"/>
        </w:rPr>
        <w:t>p cho</w:t>
      </w:r>
      <w:r w:rsidRPr="00405519">
        <w:rPr>
          <w:rFonts w:cs="Times New Roman"/>
          <w:color w:val="000000"/>
          <w:szCs w:val="26"/>
        </w:rPr>
        <w:t xml:space="preserve"> hệ thống xử lý khí thải lò sấy: N</w:t>
      </w:r>
      <w:r>
        <w:rPr>
          <w:rFonts w:cs="Times New Roman"/>
          <w:color w:val="000000"/>
          <w:szCs w:val="26"/>
        </w:rPr>
        <w:t>ư</w:t>
      </w:r>
      <w:r w:rsidRPr="00405519">
        <w:rPr>
          <w:rFonts w:cs="Times New Roman"/>
          <w:color w:val="000000"/>
          <w:szCs w:val="26"/>
        </w:rPr>
        <w:t>ớc đóng vai trò pha dung</w:t>
      </w:r>
      <w:r w:rsidRPr="00405519">
        <w:rPr>
          <w:color w:val="000000"/>
          <w:szCs w:val="26"/>
        </w:rPr>
        <w:br/>
      </w:r>
      <w:r w:rsidRPr="00405519">
        <w:rPr>
          <w:rFonts w:cs="Times New Roman"/>
          <w:color w:val="000000"/>
          <w:szCs w:val="26"/>
        </w:rPr>
        <w:t xml:space="preserve">dịch hấp thụ NaOH và tuần hoàn sử dụng, </w:t>
      </w:r>
      <w:r>
        <w:rPr>
          <w:rFonts w:cs="Times New Roman"/>
          <w:color w:val="000000"/>
          <w:szCs w:val="26"/>
          <w:lang w:val="en-US"/>
        </w:rPr>
        <w:t>định kỳ</w:t>
      </w:r>
      <w:r w:rsidRPr="00405519">
        <w:rPr>
          <w:rFonts w:cs="Times New Roman"/>
          <w:color w:val="000000"/>
          <w:szCs w:val="26"/>
        </w:rPr>
        <w:t xml:space="preserve"> đ</w:t>
      </w:r>
      <w:r>
        <w:rPr>
          <w:rFonts w:cs="Times New Roman"/>
          <w:color w:val="000000"/>
          <w:szCs w:val="26"/>
        </w:rPr>
        <w:t>ư</w:t>
      </w:r>
      <w:r w:rsidRPr="00405519">
        <w:rPr>
          <w:rFonts w:cs="Times New Roman"/>
          <w:color w:val="000000"/>
          <w:szCs w:val="26"/>
        </w:rPr>
        <w:t>ợc xả đáy và dẫn về hệ thống xử</w:t>
      </w:r>
      <w:r>
        <w:rPr>
          <w:color w:val="000000"/>
          <w:szCs w:val="26"/>
          <w:lang w:val="en-US"/>
        </w:rPr>
        <w:t xml:space="preserve"> </w:t>
      </w:r>
      <w:r w:rsidRPr="00405519">
        <w:rPr>
          <w:rFonts w:cs="Times New Roman"/>
          <w:color w:val="000000"/>
          <w:szCs w:val="26"/>
        </w:rPr>
        <w:t>lý n</w:t>
      </w:r>
      <w:r>
        <w:rPr>
          <w:rFonts w:cs="Times New Roman"/>
          <w:color w:val="000000"/>
          <w:szCs w:val="26"/>
        </w:rPr>
        <w:t>ư</w:t>
      </w:r>
      <w:r w:rsidRPr="00405519">
        <w:rPr>
          <w:rFonts w:cs="Times New Roman"/>
          <w:color w:val="000000"/>
          <w:szCs w:val="26"/>
        </w:rPr>
        <w:t>ớc thải của nhà máy để xử lý. L</w:t>
      </w:r>
      <w:r>
        <w:rPr>
          <w:rFonts w:cs="Times New Roman"/>
          <w:color w:val="000000"/>
          <w:szCs w:val="26"/>
        </w:rPr>
        <w:t>ư</w:t>
      </w:r>
      <w:r w:rsidRPr="00405519">
        <w:rPr>
          <w:rFonts w:cs="Times New Roman"/>
          <w:color w:val="000000"/>
          <w:szCs w:val="26"/>
        </w:rPr>
        <w:t>ợng n</w:t>
      </w:r>
      <w:r>
        <w:rPr>
          <w:rFonts w:cs="Times New Roman"/>
          <w:color w:val="000000"/>
          <w:szCs w:val="26"/>
        </w:rPr>
        <w:t>ư</w:t>
      </w:r>
      <w:r w:rsidRPr="00405519">
        <w:rPr>
          <w:rFonts w:cs="Times New Roman"/>
          <w:color w:val="000000"/>
          <w:szCs w:val="26"/>
        </w:rPr>
        <w:t>ớc cấp bù cho l</w:t>
      </w:r>
      <w:r>
        <w:rPr>
          <w:rFonts w:cs="Times New Roman"/>
          <w:color w:val="000000"/>
          <w:szCs w:val="26"/>
        </w:rPr>
        <w:t>ư</w:t>
      </w:r>
      <w:r w:rsidRPr="00405519">
        <w:rPr>
          <w:rFonts w:cs="Times New Roman"/>
          <w:color w:val="000000"/>
          <w:szCs w:val="26"/>
        </w:rPr>
        <w:t>ợng n</w:t>
      </w:r>
      <w:r>
        <w:rPr>
          <w:rFonts w:cs="Times New Roman"/>
          <w:color w:val="000000"/>
          <w:szCs w:val="26"/>
        </w:rPr>
        <w:t>ư</w:t>
      </w:r>
      <w:r w:rsidRPr="00405519">
        <w:rPr>
          <w:rFonts w:cs="Times New Roman"/>
          <w:color w:val="000000"/>
          <w:szCs w:val="26"/>
        </w:rPr>
        <w:t>ớc xả</w:t>
      </w:r>
      <w:r>
        <w:rPr>
          <w:rFonts w:cs="Times New Roman"/>
          <w:color w:val="000000"/>
          <w:szCs w:val="26"/>
        </w:rPr>
        <w:t xml:space="preserve"> đáy là 1,0 </w:t>
      </w:r>
      <w:r w:rsidRPr="00405519">
        <w:rPr>
          <w:rFonts w:cs="Times New Roman"/>
          <w:color w:val="000000"/>
          <w:szCs w:val="26"/>
        </w:rPr>
        <w:t>m</w:t>
      </w:r>
      <w:r w:rsidRPr="000C7F4B">
        <w:rPr>
          <w:vertAlign w:val="superscript"/>
        </w:rPr>
        <w:t>3</w:t>
      </w:r>
      <w:r>
        <w:rPr>
          <w:rFonts w:cs="Times New Roman"/>
          <w:color w:val="000000"/>
          <w:szCs w:val="26"/>
        </w:rPr>
        <w:t>/ngày</w:t>
      </w:r>
      <w:r>
        <w:rPr>
          <w:rFonts w:cs="Times New Roman"/>
          <w:color w:val="000000"/>
          <w:szCs w:val="26"/>
          <w:lang w:val="en-US"/>
        </w:rPr>
        <w:t>.</w:t>
      </w:r>
    </w:p>
    <w:p w:rsidR="00B4072D" w:rsidRDefault="00B4072D" w:rsidP="00B4072D">
      <w:pPr>
        <w:spacing w:after="120" w:line="240" w:lineRule="auto"/>
        <w:ind w:firstLine="540"/>
        <w:rPr>
          <w:rFonts w:cs="Times New Roman"/>
          <w:color w:val="000000"/>
          <w:szCs w:val="26"/>
          <w:lang w:val="en-US"/>
        </w:rPr>
      </w:pPr>
      <w:r>
        <w:rPr>
          <w:rFonts w:cs="Times New Roman"/>
          <w:color w:val="000000"/>
          <w:szCs w:val="26"/>
          <w:lang w:val="en-US"/>
        </w:rPr>
        <w:t xml:space="preserve">+ </w:t>
      </w:r>
      <w:r w:rsidRPr="00405519">
        <w:rPr>
          <w:rFonts w:cs="Times New Roman"/>
          <w:color w:val="000000"/>
          <w:szCs w:val="26"/>
        </w:rPr>
        <w:t>N</w:t>
      </w:r>
      <w:r>
        <w:rPr>
          <w:rFonts w:cs="Times New Roman"/>
          <w:color w:val="000000"/>
          <w:szCs w:val="26"/>
        </w:rPr>
        <w:t>ư</w:t>
      </w:r>
      <w:r w:rsidRPr="00405519">
        <w:rPr>
          <w:rFonts w:cs="Times New Roman"/>
          <w:color w:val="000000"/>
          <w:szCs w:val="26"/>
        </w:rPr>
        <w:t>ớc cấ</w:t>
      </w:r>
      <w:r>
        <w:rPr>
          <w:rFonts w:cs="Times New Roman"/>
          <w:color w:val="000000"/>
          <w:szCs w:val="26"/>
        </w:rPr>
        <w:t>p cho</w:t>
      </w:r>
      <w:r w:rsidRPr="00405519">
        <w:rPr>
          <w:rFonts w:cs="Times New Roman"/>
          <w:color w:val="000000"/>
          <w:szCs w:val="26"/>
        </w:rPr>
        <w:t xml:space="preserve"> </w:t>
      </w:r>
      <w:r>
        <w:rPr>
          <w:rFonts w:cs="Times New Roman"/>
          <w:color w:val="000000"/>
          <w:szCs w:val="26"/>
          <w:lang w:val="en-US"/>
        </w:rPr>
        <w:t>tháp khử mùi</w:t>
      </w:r>
      <w:r w:rsidR="00A14FE5">
        <w:rPr>
          <w:rFonts w:cs="Times New Roman"/>
          <w:color w:val="000000"/>
          <w:szCs w:val="26"/>
          <w:lang w:val="en-US"/>
        </w:rPr>
        <w:t xml:space="preserve"> </w:t>
      </w:r>
      <w:r w:rsidR="00A14FE5">
        <w:rPr>
          <w:rFonts w:cs="Times New Roman"/>
          <w:color w:val="000000"/>
          <w:szCs w:val="26"/>
          <w:lang w:val="pt-BR"/>
        </w:rPr>
        <w:t>khu vực ly tâm mủ latex</w:t>
      </w:r>
      <w:r w:rsidRPr="00405519">
        <w:rPr>
          <w:rFonts w:cs="Times New Roman"/>
          <w:color w:val="000000"/>
          <w:szCs w:val="26"/>
        </w:rPr>
        <w:t>: N</w:t>
      </w:r>
      <w:r>
        <w:rPr>
          <w:rFonts w:cs="Times New Roman"/>
          <w:color w:val="000000"/>
          <w:szCs w:val="26"/>
        </w:rPr>
        <w:t>ư</w:t>
      </w:r>
      <w:r w:rsidRPr="00405519">
        <w:rPr>
          <w:rFonts w:cs="Times New Roman"/>
          <w:color w:val="000000"/>
          <w:szCs w:val="26"/>
        </w:rPr>
        <w:t>ớc đóng vai trò pha dung</w:t>
      </w:r>
      <w:r>
        <w:rPr>
          <w:color w:val="000000"/>
          <w:szCs w:val="26"/>
          <w:lang w:val="en-US"/>
        </w:rPr>
        <w:t xml:space="preserve"> </w:t>
      </w:r>
      <w:r w:rsidRPr="00405519">
        <w:rPr>
          <w:rFonts w:cs="Times New Roman"/>
          <w:color w:val="000000"/>
          <w:szCs w:val="26"/>
        </w:rPr>
        <w:t xml:space="preserve">dịch hấp thụ NaOH và tuần hoàn sử dụng, </w:t>
      </w:r>
      <w:r>
        <w:rPr>
          <w:rFonts w:cs="Times New Roman"/>
          <w:color w:val="000000"/>
          <w:szCs w:val="26"/>
          <w:lang w:val="en-US"/>
        </w:rPr>
        <w:t>định kỳ</w:t>
      </w:r>
      <w:r w:rsidRPr="00405519">
        <w:rPr>
          <w:rFonts w:cs="Times New Roman"/>
          <w:color w:val="000000"/>
          <w:szCs w:val="26"/>
        </w:rPr>
        <w:t xml:space="preserve"> đ</w:t>
      </w:r>
      <w:r>
        <w:rPr>
          <w:rFonts w:cs="Times New Roman"/>
          <w:color w:val="000000"/>
          <w:szCs w:val="26"/>
        </w:rPr>
        <w:t>ư</w:t>
      </w:r>
      <w:r w:rsidRPr="00405519">
        <w:rPr>
          <w:rFonts w:cs="Times New Roman"/>
          <w:color w:val="000000"/>
          <w:szCs w:val="26"/>
        </w:rPr>
        <w:t>ợc xả đáy và dẫn về hệ thống xử</w:t>
      </w:r>
      <w:r>
        <w:rPr>
          <w:color w:val="000000"/>
          <w:szCs w:val="26"/>
          <w:lang w:val="en-US"/>
        </w:rPr>
        <w:t xml:space="preserve"> </w:t>
      </w:r>
      <w:r w:rsidRPr="00405519">
        <w:rPr>
          <w:rFonts w:cs="Times New Roman"/>
          <w:color w:val="000000"/>
          <w:szCs w:val="26"/>
        </w:rPr>
        <w:t>lý n</w:t>
      </w:r>
      <w:r>
        <w:rPr>
          <w:rFonts w:cs="Times New Roman"/>
          <w:color w:val="000000"/>
          <w:szCs w:val="26"/>
        </w:rPr>
        <w:t>ư</w:t>
      </w:r>
      <w:r w:rsidRPr="00405519">
        <w:rPr>
          <w:rFonts w:cs="Times New Roman"/>
          <w:color w:val="000000"/>
          <w:szCs w:val="26"/>
        </w:rPr>
        <w:t>ớc thải của nhà máy để xử lý. L</w:t>
      </w:r>
      <w:r>
        <w:rPr>
          <w:rFonts w:cs="Times New Roman"/>
          <w:color w:val="000000"/>
          <w:szCs w:val="26"/>
        </w:rPr>
        <w:t>ư</w:t>
      </w:r>
      <w:r w:rsidRPr="00405519">
        <w:rPr>
          <w:rFonts w:cs="Times New Roman"/>
          <w:color w:val="000000"/>
          <w:szCs w:val="26"/>
        </w:rPr>
        <w:t>ợng n</w:t>
      </w:r>
      <w:r>
        <w:rPr>
          <w:rFonts w:cs="Times New Roman"/>
          <w:color w:val="000000"/>
          <w:szCs w:val="26"/>
        </w:rPr>
        <w:t>ư</w:t>
      </w:r>
      <w:r w:rsidRPr="00405519">
        <w:rPr>
          <w:rFonts w:cs="Times New Roman"/>
          <w:color w:val="000000"/>
          <w:szCs w:val="26"/>
        </w:rPr>
        <w:t>ớc cấp bù cho l</w:t>
      </w:r>
      <w:r>
        <w:rPr>
          <w:rFonts w:cs="Times New Roman"/>
          <w:color w:val="000000"/>
          <w:szCs w:val="26"/>
        </w:rPr>
        <w:t>ư</w:t>
      </w:r>
      <w:r w:rsidRPr="00405519">
        <w:rPr>
          <w:rFonts w:cs="Times New Roman"/>
          <w:color w:val="000000"/>
          <w:szCs w:val="26"/>
        </w:rPr>
        <w:t>ợng n</w:t>
      </w:r>
      <w:r>
        <w:rPr>
          <w:rFonts w:cs="Times New Roman"/>
          <w:color w:val="000000"/>
          <w:szCs w:val="26"/>
        </w:rPr>
        <w:t>ư</w:t>
      </w:r>
      <w:r w:rsidRPr="00405519">
        <w:rPr>
          <w:rFonts w:cs="Times New Roman"/>
          <w:color w:val="000000"/>
          <w:szCs w:val="26"/>
        </w:rPr>
        <w:t>ớc xả</w:t>
      </w:r>
      <w:r>
        <w:rPr>
          <w:rFonts w:cs="Times New Roman"/>
          <w:color w:val="000000"/>
          <w:szCs w:val="26"/>
        </w:rPr>
        <w:t xml:space="preserve"> đáy là 0,</w:t>
      </w:r>
      <w:r w:rsidRPr="00405519">
        <w:rPr>
          <w:rFonts w:cs="Times New Roman"/>
          <w:color w:val="000000"/>
          <w:szCs w:val="26"/>
        </w:rPr>
        <w:t>5m</w:t>
      </w:r>
      <w:r w:rsidRPr="000C7F4B">
        <w:rPr>
          <w:vertAlign w:val="superscript"/>
        </w:rPr>
        <w:t>3</w:t>
      </w:r>
      <w:r>
        <w:rPr>
          <w:rFonts w:cs="Times New Roman"/>
          <w:color w:val="000000"/>
          <w:szCs w:val="26"/>
        </w:rPr>
        <w:t>/ngày</w:t>
      </w:r>
      <w:r>
        <w:rPr>
          <w:rFonts w:cs="Times New Roman"/>
          <w:color w:val="000000"/>
          <w:szCs w:val="26"/>
          <w:lang w:val="en-US"/>
        </w:rPr>
        <w:t>.</w:t>
      </w:r>
    </w:p>
    <w:p w:rsidR="00134614" w:rsidRPr="00EF1178" w:rsidRDefault="00134614" w:rsidP="00B4072D">
      <w:pPr>
        <w:spacing w:after="120" w:line="240" w:lineRule="auto"/>
        <w:ind w:firstLine="540"/>
        <w:rPr>
          <w:rFonts w:cs="Times New Roman"/>
          <w:color w:val="000000"/>
          <w:szCs w:val="26"/>
        </w:rPr>
      </w:pPr>
      <w:r w:rsidRPr="00EF1178">
        <w:rPr>
          <w:rFonts w:cs="Times New Roman"/>
          <w:color w:val="000000"/>
          <w:szCs w:val="26"/>
        </w:rPr>
        <w:t>+ Nước thải từ quá trình chế biến sản phẩm mủ latex (</w:t>
      </w:r>
      <w:r w:rsidRPr="00EF1178">
        <w:rPr>
          <w:rFonts w:cs="Times New Roman"/>
          <w:i/>
          <w:color w:val="000000"/>
          <w:szCs w:val="26"/>
        </w:rPr>
        <w:t>nước thải từ bản thân mủ nước</w:t>
      </w:r>
      <w:r w:rsidRPr="00EF1178">
        <w:rPr>
          <w:rFonts w:cs="Times New Roman"/>
          <w:color w:val="000000"/>
          <w:szCs w:val="26"/>
        </w:rPr>
        <w:t xml:space="preserve">): Chiếm </w:t>
      </w:r>
      <w:r w:rsidR="00467919">
        <w:rPr>
          <w:rFonts w:cs="Times New Roman"/>
          <w:color w:val="000000"/>
          <w:szCs w:val="26"/>
          <w:lang w:val="en-US"/>
        </w:rPr>
        <w:t>50</w:t>
      </w:r>
      <w:r w:rsidRPr="00EF1178">
        <w:rPr>
          <w:rFonts w:cs="Times New Roman"/>
          <w:color w:val="000000"/>
          <w:szCs w:val="26"/>
        </w:rPr>
        <w:t>% khối lượng nguyên liệu. Khối lượng nguyên liệu mủ nước trong giai đoạn hoạt động ổn định là 12.000 tấn/năm, tương đương 40 tấn/ngày → nước</w:t>
      </w:r>
      <w:r w:rsidRPr="00EF1178">
        <w:rPr>
          <w:rFonts w:cs="Times New Roman"/>
          <w:color w:val="000000"/>
          <w:szCs w:val="26"/>
        </w:rPr>
        <w:br/>
        <w:t>thải từ bản thân mủ nước là :</w:t>
      </w:r>
      <w:r w:rsidRPr="00EF1178">
        <w:rPr>
          <w:rFonts w:cs="Times New Roman"/>
          <w:szCs w:val="26"/>
        </w:rPr>
        <w:t xml:space="preserve"> </w:t>
      </w:r>
    </w:p>
    <w:p w:rsidR="00134614" w:rsidRPr="00EF1178" w:rsidRDefault="00467919" w:rsidP="0028334E">
      <w:pPr>
        <w:shd w:val="clear" w:color="auto" w:fill="FFFFFF"/>
        <w:spacing w:after="120" w:line="240" w:lineRule="auto"/>
        <w:ind w:firstLine="1134"/>
        <w:rPr>
          <w:rFonts w:cs="Times New Roman"/>
          <w:szCs w:val="26"/>
        </w:rPr>
      </w:pPr>
      <w:r>
        <w:rPr>
          <w:rFonts w:cs="Times New Roman"/>
          <w:szCs w:val="26"/>
          <w:lang w:val="en-US"/>
        </w:rPr>
        <w:t>5</w:t>
      </w:r>
      <w:r w:rsidR="00134614" w:rsidRPr="00EF1178">
        <w:rPr>
          <w:rFonts w:cs="Times New Roman"/>
          <w:szCs w:val="26"/>
        </w:rPr>
        <w:t xml:space="preserve">0 tấn nguyên liệu/ngày x </w:t>
      </w:r>
      <w:r>
        <w:rPr>
          <w:rFonts w:cs="Times New Roman"/>
          <w:szCs w:val="26"/>
          <w:lang w:val="en-US"/>
        </w:rPr>
        <w:t>50</w:t>
      </w:r>
      <w:r w:rsidR="00134614" w:rsidRPr="00EF1178">
        <w:rPr>
          <w:rFonts w:cs="Times New Roman"/>
          <w:szCs w:val="26"/>
        </w:rPr>
        <w:t xml:space="preserve">% = </w:t>
      </w:r>
      <w:r>
        <w:rPr>
          <w:rFonts w:cs="Times New Roman"/>
          <w:szCs w:val="26"/>
          <w:lang w:val="en-US"/>
        </w:rPr>
        <w:t>20</w:t>
      </w:r>
      <w:r w:rsidR="00134614" w:rsidRPr="00EF1178">
        <w:rPr>
          <w:rFonts w:cs="Times New Roman"/>
          <w:szCs w:val="26"/>
        </w:rPr>
        <w:t xml:space="preserve"> m</w:t>
      </w:r>
      <w:r w:rsidR="00134614" w:rsidRPr="00EF1178">
        <w:rPr>
          <w:rFonts w:cs="Times New Roman"/>
          <w:szCs w:val="26"/>
          <w:vertAlign w:val="superscript"/>
        </w:rPr>
        <w:t>3</w:t>
      </w:r>
      <w:r w:rsidR="00134614" w:rsidRPr="00EF1178">
        <w:rPr>
          <w:rFonts w:cs="Times New Roman"/>
          <w:szCs w:val="26"/>
        </w:rPr>
        <w:t>/ngày.</w:t>
      </w:r>
    </w:p>
    <w:p w:rsidR="00134614" w:rsidRPr="00EF1178" w:rsidRDefault="00134614" w:rsidP="0028334E">
      <w:pPr>
        <w:shd w:val="clear" w:color="auto" w:fill="FFFFFF"/>
        <w:spacing w:after="120" w:line="240" w:lineRule="auto"/>
        <w:ind w:firstLine="540"/>
        <w:rPr>
          <w:rFonts w:cs="Times New Roman"/>
          <w:color w:val="000000"/>
          <w:szCs w:val="26"/>
        </w:rPr>
      </w:pPr>
      <w:r w:rsidRPr="00EF1178">
        <w:rPr>
          <w:rFonts w:cs="Times New Roman"/>
          <w:color w:val="000000"/>
          <w:szCs w:val="26"/>
        </w:rPr>
        <w:t xml:space="preserve">+ Nước thải từ quá trình chế biến sản phẩm mủ SVR 3L chiếm khoảng 65% khối lượng nguyên liệu. Khối lượng nguyên liệu mủ nước sử dụng trong giai đoạn hoạt động ổn định là </w:t>
      </w:r>
      <w:r w:rsidRPr="00EF1178">
        <w:rPr>
          <w:rFonts w:eastAsia="Times New Roman" w:cs="Times New Roman"/>
          <w:szCs w:val="26"/>
        </w:rPr>
        <w:t xml:space="preserve">5.714 </w:t>
      </w:r>
      <w:r w:rsidRPr="00EF1178">
        <w:rPr>
          <w:rFonts w:cs="Times New Roman"/>
          <w:color w:val="000000"/>
          <w:szCs w:val="26"/>
        </w:rPr>
        <w:t xml:space="preserve">tấn/năm, tương đương 19,05 tấn/ngày → nước thải từ bản thân mủ nước là: </w:t>
      </w:r>
    </w:p>
    <w:p w:rsidR="00134614" w:rsidRPr="00EF1178" w:rsidRDefault="00134614" w:rsidP="0028334E">
      <w:pPr>
        <w:shd w:val="clear" w:color="auto" w:fill="FFFFFF"/>
        <w:spacing w:after="120" w:line="240" w:lineRule="auto"/>
        <w:ind w:firstLine="1134"/>
        <w:rPr>
          <w:rFonts w:cs="Times New Roman"/>
          <w:color w:val="000000"/>
          <w:szCs w:val="26"/>
        </w:rPr>
      </w:pPr>
      <w:r w:rsidRPr="00EF1178">
        <w:rPr>
          <w:rFonts w:cs="Times New Roman"/>
          <w:color w:val="000000"/>
          <w:szCs w:val="26"/>
        </w:rPr>
        <w:t>19,05 tấn nguyên liệu/ngày x 65% = 12,38 m</w:t>
      </w:r>
      <w:r w:rsidRPr="00EF1178">
        <w:rPr>
          <w:rFonts w:cs="Times New Roman"/>
          <w:color w:val="000000"/>
          <w:szCs w:val="26"/>
          <w:vertAlign w:val="superscript"/>
        </w:rPr>
        <w:t>3</w:t>
      </w:r>
      <w:r w:rsidRPr="00EF1178">
        <w:rPr>
          <w:rFonts w:cs="Times New Roman"/>
          <w:color w:val="000000"/>
          <w:szCs w:val="26"/>
        </w:rPr>
        <w:t>/ngày.</w:t>
      </w:r>
    </w:p>
    <w:p w:rsidR="00FB71B1" w:rsidRPr="00EF1178" w:rsidRDefault="00BC0A7D" w:rsidP="0028334E">
      <w:pPr>
        <w:shd w:val="clear" w:color="auto" w:fill="FFFFFF"/>
        <w:spacing w:after="120" w:line="240" w:lineRule="auto"/>
        <w:ind w:firstLine="540"/>
        <w:rPr>
          <w:rFonts w:cs="Times New Roman"/>
          <w:color w:val="000000"/>
          <w:szCs w:val="26"/>
        </w:rPr>
      </w:pPr>
      <w:r w:rsidRPr="00EF1178">
        <w:rPr>
          <w:rFonts w:cs="Times New Roman"/>
          <w:i/>
          <w:color w:val="000000"/>
          <w:szCs w:val="26"/>
        </w:rPr>
        <w:lastRenderedPageBreak/>
        <w:t>c</w:t>
      </w:r>
      <w:r w:rsidR="00FB71B1" w:rsidRPr="00EF1178">
        <w:rPr>
          <w:rFonts w:cs="Times New Roman"/>
          <w:i/>
          <w:color w:val="000000"/>
          <w:szCs w:val="26"/>
        </w:rPr>
        <w:t xml:space="preserve">, Nước cấp cho hoạt động </w:t>
      </w:r>
      <w:r w:rsidR="00F40D26" w:rsidRPr="00EF1178">
        <w:rPr>
          <w:rFonts w:cs="Times New Roman"/>
          <w:i/>
          <w:color w:val="000000"/>
          <w:szCs w:val="26"/>
        </w:rPr>
        <w:t xml:space="preserve">vệ sinh nhà xưởng, </w:t>
      </w:r>
      <w:r w:rsidR="00FB71B1" w:rsidRPr="00EF1178">
        <w:rPr>
          <w:rFonts w:cs="Times New Roman"/>
          <w:i/>
          <w:color w:val="000000"/>
          <w:szCs w:val="26"/>
        </w:rPr>
        <w:t xml:space="preserve"> máy móc, thiết bị</w:t>
      </w:r>
      <w:r w:rsidR="00FB71B1" w:rsidRPr="00EF1178">
        <w:rPr>
          <w:rFonts w:cs="Times New Roman"/>
          <w:color w:val="000000"/>
          <w:szCs w:val="26"/>
        </w:rPr>
        <w:t xml:space="preserve">: </w:t>
      </w:r>
      <w:r w:rsidR="00F40D26" w:rsidRPr="00EF1178">
        <w:rPr>
          <w:rFonts w:cs="Times New Roman"/>
          <w:color w:val="000000"/>
          <w:szCs w:val="26"/>
        </w:rPr>
        <w:t xml:space="preserve">Lượng nước cấp cho vệ sinh </w:t>
      </w:r>
      <w:r w:rsidR="0054782B" w:rsidRPr="00EF1178">
        <w:rPr>
          <w:rFonts w:cs="Times New Roman"/>
          <w:color w:val="000000"/>
          <w:szCs w:val="26"/>
        </w:rPr>
        <w:t xml:space="preserve">nhà xưởng, máy móc thiết bị là </w:t>
      </w:r>
      <w:r w:rsidR="008878F8" w:rsidRPr="00EF1178">
        <w:rPr>
          <w:rFonts w:cs="Times New Roman"/>
          <w:color w:val="000000"/>
          <w:szCs w:val="26"/>
          <w:lang w:val="en-US"/>
        </w:rPr>
        <w:t>8</w:t>
      </w:r>
      <w:r w:rsidRPr="00EF1178">
        <w:rPr>
          <w:rFonts w:cs="Times New Roman"/>
          <w:color w:val="000000"/>
          <w:szCs w:val="26"/>
        </w:rPr>
        <w:t xml:space="preserve"> m</w:t>
      </w:r>
      <w:r w:rsidRPr="00EF1178">
        <w:rPr>
          <w:rFonts w:cs="Times New Roman"/>
          <w:color w:val="000000"/>
          <w:szCs w:val="26"/>
          <w:vertAlign w:val="superscript"/>
        </w:rPr>
        <w:t>3</w:t>
      </w:r>
      <w:r w:rsidRPr="00EF1178">
        <w:rPr>
          <w:rFonts w:cs="Times New Roman"/>
          <w:color w:val="000000"/>
          <w:szCs w:val="26"/>
        </w:rPr>
        <w:t>/ngày.</w:t>
      </w:r>
      <w:r w:rsidR="004053B5" w:rsidRPr="00EF1178">
        <w:rPr>
          <w:rFonts w:cs="Times New Roman"/>
          <w:color w:val="000000"/>
          <w:szCs w:val="26"/>
        </w:rPr>
        <w:t xml:space="preserve"> </w:t>
      </w:r>
    </w:p>
    <w:p w:rsidR="00BC0A7D" w:rsidRPr="00EF1178" w:rsidRDefault="00BC0A7D" w:rsidP="0028334E">
      <w:pPr>
        <w:shd w:val="clear" w:color="auto" w:fill="FFFFFF"/>
        <w:spacing w:after="120" w:line="240" w:lineRule="auto"/>
        <w:ind w:firstLine="540"/>
        <w:rPr>
          <w:rFonts w:cs="Times New Roman"/>
          <w:color w:val="000000"/>
          <w:szCs w:val="26"/>
        </w:rPr>
      </w:pPr>
      <w:r w:rsidRPr="00EF1178">
        <w:rPr>
          <w:rFonts w:cs="Times New Roman"/>
          <w:i/>
          <w:color w:val="000000"/>
          <w:szCs w:val="26"/>
        </w:rPr>
        <w:t>d, Lượng nước cung cấp tưới cây xanh</w:t>
      </w:r>
      <w:r w:rsidRPr="00EF1178">
        <w:rPr>
          <w:rFonts w:cs="Times New Roman"/>
          <w:color w:val="000000"/>
          <w:szCs w:val="26"/>
        </w:rPr>
        <w:t xml:space="preserve">: </w:t>
      </w:r>
      <w:r w:rsidR="00B4072D">
        <w:rPr>
          <w:rFonts w:cs="Times New Roman"/>
          <w:color w:val="000000"/>
          <w:szCs w:val="26"/>
          <w:lang w:val="en-US"/>
        </w:rPr>
        <w:t>5</w:t>
      </w:r>
      <w:r w:rsidRPr="00EF1178">
        <w:rPr>
          <w:rFonts w:cs="Times New Roman"/>
          <w:color w:val="000000"/>
          <w:szCs w:val="26"/>
        </w:rPr>
        <w:t xml:space="preserve"> m</w:t>
      </w:r>
      <w:r w:rsidRPr="00EF1178">
        <w:rPr>
          <w:rFonts w:cs="Times New Roman"/>
          <w:color w:val="000000"/>
          <w:szCs w:val="26"/>
          <w:vertAlign w:val="superscript"/>
        </w:rPr>
        <w:t>3</w:t>
      </w:r>
      <w:r w:rsidRPr="00EF1178">
        <w:rPr>
          <w:rFonts w:cs="Times New Roman"/>
          <w:color w:val="000000"/>
          <w:szCs w:val="26"/>
        </w:rPr>
        <w:t>/ngày.</w:t>
      </w:r>
      <w:r w:rsidR="004053B5" w:rsidRPr="00EF1178">
        <w:rPr>
          <w:rFonts w:cs="Times New Roman"/>
          <w:color w:val="000000"/>
          <w:szCs w:val="26"/>
        </w:rPr>
        <w:t xml:space="preserve"> </w:t>
      </w:r>
    </w:p>
    <w:p w:rsidR="00BC0A7D" w:rsidRDefault="00BC0A7D" w:rsidP="0028334E">
      <w:pPr>
        <w:shd w:val="clear" w:color="auto" w:fill="FFFFFF"/>
        <w:spacing w:after="120" w:line="240" w:lineRule="auto"/>
        <w:ind w:firstLine="540"/>
        <w:rPr>
          <w:rFonts w:cs="Times New Roman"/>
          <w:szCs w:val="26"/>
          <w:lang w:val="en-US"/>
        </w:rPr>
      </w:pPr>
      <w:r w:rsidRPr="00EF1178">
        <w:rPr>
          <w:rFonts w:cs="Times New Roman"/>
          <w:i/>
          <w:color w:val="000000"/>
          <w:szCs w:val="26"/>
        </w:rPr>
        <w:t xml:space="preserve">Ngoài ra, </w:t>
      </w:r>
      <w:r w:rsidRPr="00EF1178">
        <w:rPr>
          <w:rFonts w:cs="Times New Roman"/>
          <w:i/>
          <w:iCs/>
          <w:color w:val="000000"/>
          <w:szCs w:val="26"/>
        </w:rPr>
        <w:t>nước còn dùng cho PCCC khi có sự cố xảy ra:</w:t>
      </w:r>
      <w:r w:rsidRPr="00EF1178">
        <w:rPr>
          <w:rFonts w:cs="Times New Roman"/>
          <w:iCs/>
          <w:color w:val="000000"/>
          <w:szCs w:val="26"/>
        </w:rPr>
        <w:t xml:space="preserve"> theo TCVN 2622:1995,</w:t>
      </w:r>
      <w:r w:rsidR="0075526A" w:rsidRPr="00EF1178">
        <w:rPr>
          <w:rFonts w:cs="Times New Roman"/>
          <w:iCs/>
          <w:color w:val="000000"/>
          <w:szCs w:val="26"/>
        </w:rPr>
        <w:t xml:space="preserve"> </w:t>
      </w:r>
      <w:r w:rsidRPr="00EF1178">
        <w:rPr>
          <w:rFonts w:cs="Times New Roman"/>
          <w:iCs/>
          <w:color w:val="000000"/>
          <w:szCs w:val="26"/>
        </w:rPr>
        <w:t>lượng nước PCCC là 20 l/s cho 1 đám cháy, số đám cháy xảy ra đồng thời 1 lúc là 2</w:t>
      </w:r>
      <w:r w:rsidR="0075526A" w:rsidRPr="00EF1178">
        <w:rPr>
          <w:rFonts w:cs="Times New Roman"/>
          <w:iCs/>
          <w:color w:val="000000"/>
          <w:szCs w:val="26"/>
        </w:rPr>
        <w:t xml:space="preserve"> </w:t>
      </w:r>
      <w:r w:rsidRPr="00EF1178">
        <w:rPr>
          <w:rFonts w:cs="Times New Roman"/>
          <w:iCs/>
          <w:color w:val="000000"/>
          <w:szCs w:val="26"/>
        </w:rPr>
        <w:t>đám cháy trong 3 giờ. Như vậy lưu lượng nước dùng chữa cháy là: Qcc = (20 x 3 x</w:t>
      </w:r>
      <w:r w:rsidR="0075526A" w:rsidRPr="00EF1178">
        <w:rPr>
          <w:rFonts w:cs="Times New Roman"/>
          <w:iCs/>
          <w:color w:val="000000"/>
          <w:szCs w:val="26"/>
        </w:rPr>
        <w:t xml:space="preserve"> </w:t>
      </w:r>
      <w:r w:rsidRPr="00EF1178">
        <w:rPr>
          <w:rFonts w:cs="Times New Roman"/>
          <w:iCs/>
          <w:color w:val="000000"/>
          <w:szCs w:val="26"/>
        </w:rPr>
        <w:t>3.600 x 2) / 1.000 = 432 m³.</w:t>
      </w:r>
      <w:r w:rsidRPr="00EF1178">
        <w:rPr>
          <w:rFonts w:cs="Times New Roman"/>
          <w:szCs w:val="26"/>
        </w:rPr>
        <w:t xml:space="preserve"> </w:t>
      </w:r>
    </w:p>
    <w:p w:rsidR="00283C38" w:rsidRPr="007508EB" w:rsidRDefault="007508EB" w:rsidP="0028334E">
      <w:pPr>
        <w:pStyle w:val="ListParagraph"/>
        <w:numPr>
          <w:ilvl w:val="0"/>
          <w:numId w:val="33"/>
        </w:numPr>
        <w:shd w:val="clear" w:color="auto" w:fill="FFFFFF"/>
        <w:spacing w:after="120" w:line="240" w:lineRule="auto"/>
        <w:contextualSpacing w:val="0"/>
        <w:rPr>
          <w:rFonts w:cs="Times New Roman"/>
          <w:color w:val="000000"/>
          <w:szCs w:val="26"/>
          <w:lang w:val="en-US"/>
        </w:rPr>
      </w:pPr>
      <w:r>
        <w:rPr>
          <w:rFonts w:cs="Times New Roman"/>
          <w:b/>
          <w:szCs w:val="26"/>
          <w:lang w:val="en-US"/>
        </w:rPr>
        <w:t>Quy trình c</w:t>
      </w:r>
      <w:r w:rsidR="00283C38" w:rsidRPr="00283C38">
        <w:rPr>
          <w:rFonts w:cs="Times New Roman"/>
          <w:b/>
          <w:szCs w:val="26"/>
        </w:rPr>
        <w:t xml:space="preserve">ân bằng </w:t>
      </w:r>
      <w:r>
        <w:rPr>
          <w:rFonts w:cs="Times New Roman"/>
          <w:b/>
          <w:szCs w:val="26"/>
          <w:lang w:val="en-US"/>
        </w:rPr>
        <w:t>nước tại dự án như sau:</w:t>
      </w:r>
    </w:p>
    <w:p w:rsidR="007508EB" w:rsidRDefault="007508EB" w:rsidP="0028334E">
      <w:pPr>
        <w:shd w:val="clear" w:color="auto" w:fill="FFFFFF"/>
        <w:spacing w:after="120" w:line="240" w:lineRule="auto"/>
        <w:rPr>
          <w:rFonts w:cs="Times New Roman"/>
          <w:color w:val="000000"/>
          <w:szCs w:val="26"/>
          <w:lang w:val="en-US"/>
        </w:rPr>
        <w:sectPr w:rsidR="007508EB" w:rsidSect="00A448B8">
          <w:footerReference w:type="first" r:id="rId13"/>
          <w:pgSz w:w="11906" w:h="16838" w:code="9"/>
          <w:pgMar w:top="1134" w:right="1298" w:bottom="851" w:left="1418" w:header="567" w:footer="567" w:gutter="0"/>
          <w:pgNumType w:start="1" w:chapStyle="1"/>
          <w:cols w:space="708"/>
          <w:docGrid w:linePitch="360"/>
        </w:sectPr>
      </w:pPr>
    </w:p>
    <w:p w:rsidR="007508EB" w:rsidRPr="008C3DA0" w:rsidRDefault="007508EB" w:rsidP="0028334E">
      <w:pPr>
        <w:spacing w:after="120" w:line="240" w:lineRule="auto"/>
        <w:jc w:val="center"/>
        <w:rPr>
          <w:rFonts w:cs="Times New Roman"/>
          <w:color w:val="000000"/>
          <w:szCs w:val="26"/>
        </w:rPr>
      </w:pPr>
      <w:r w:rsidRPr="008C3DA0">
        <w:rPr>
          <w:rFonts w:cs="Times New Roman"/>
          <w:noProof/>
          <w:color w:val="000000"/>
          <w:szCs w:val="26"/>
          <w:lang w:val="en-US"/>
        </w:rPr>
        <w:lastRenderedPageBreak/>
        <mc:AlternateContent>
          <mc:Choice Requires="wpc">
            <w:drawing>
              <wp:inline distT="0" distB="0" distL="0" distR="0" wp14:anchorId="75C82336" wp14:editId="19FBD5AE">
                <wp:extent cx="9271591" cy="5132293"/>
                <wp:effectExtent l="0" t="0" r="0" b="0"/>
                <wp:docPr id="1652616454" name="Canvas 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7575329" name="Rectangle 2073"/>
                        <wps:cNvSpPr>
                          <a:spLocks noChangeArrowheads="1"/>
                        </wps:cNvSpPr>
                        <wps:spPr bwMode="auto">
                          <a:xfrm>
                            <a:off x="1565910" y="64135"/>
                            <a:ext cx="5495290" cy="361315"/>
                          </a:xfrm>
                          <a:prstGeom prst="rect">
                            <a:avLst/>
                          </a:prstGeom>
                          <a:solidFill>
                            <a:srgbClr val="FFFFFF"/>
                          </a:solidFill>
                          <a:ln w="3175">
                            <a:solidFill>
                              <a:srgbClr val="000000"/>
                            </a:solidFill>
                            <a:miter lim="800000"/>
                            <a:headEnd/>
                            <a:tailEnd/>
                          </a:ln>
                        </wps:spPr>
                        <wps:txbx>
                          <w:txbxContent>
                            <w:p w:rsidR="004C66A4" w:rsidRPr="00EE00C9" w:rsidRDefault="004C66A4" w:rsidP="007508EB">
                              <w:pPr>
                                <w:jc w:val="center"/>
                                <w:rPr>
                                  <w:b/>
                                  <w:szCs w:val="26"/>
                                </w:rPr>
                              </w:pPr>
                              <w:r w:rsidRPr="00EE00C9">
                                <w:rPr>
                                  <w:szCs w:val="26"/>
                                </w:rPr>
                                <w:t xml:space="preserve">Nước sử dụng của </w:t>
                              </w:r>
                              <w:r>
                                <w:rPr>
                                  <w:szCs w:val="26"/>
                                  <w:lang w:val="en-US"/>
                                </w:rPr>
                                <w:t>dự án</w:t>
                              </w:r>
                              <w:r>
                                <w:rPr>
                                  <w:szCs w:val="26"/>
                                </w:rPr>
                                <w:t xml:space="preserve">: </w:t>
                              </w:r>
                              <w:r w:rsidRPr="00793828">
                                <w:rPr>
                                  <w:rFonts w:cs="Times New Roman"/>
                                  <w:szCs w:val="26"/>
                                  <w:lang w:val="en-US"/>
                                </w:rPr>
                                <w:t>317,6</w:t>
                              </w:r>
                              <w:r>
                                <w:rPr>
                                  <w:rFonts w:cs="Times New Roman"/>
                                  <w:b/>
                                  <w:szCs w:val="26"/>
                                  <w:lang w:val="en-US"/>
                                </w:rPr>
                                <w:t xml:space="preserve"> </w:t>
                              </w:r>
                              <w:r w:rsidRPr="00EE00C9">
                                <w:rPr>
                                  <w:szCs w:val="26"/>
                                </w:rPr>
                                <w:t>m</w:t>
                              </w:r>
                              <w:r w:rsidRPr="00EE00C9">
                                <w:rPr>
                                  <w:szCs w:val="26"/>
                                  <w:vertAlign w:val="superscript"/>
                                </w:rPr>
                                <w:t>3</w:t>
                              </w:r>
                              <w:r w:rsidRPr="00EE00C9">
                                <w:rPr>
                                  <w:szCs w:val="26"/>
                                </w:rPr>
                                <w:t>/ngày</w:t>
                              </w:r>
                            </w:p>
                          </w:txbxContent>
                        </wps:txbx>
                        <wps:bodyPr rot="0" vert="horz" wrap="square" lIns="91440" tIns="45720" rIns="91440" bIns="45720" anchor="ctr" anchorCtr="0" upright="1">
                          <a:noAutofit/>
                        </wps:bodyPr>
                      </wps:wsp>
                      <wps:wsp>
                        <wps:cNvPr id="104681909" name="Straight Connector 2075"/>
                        <wps:cNvCnPr>
                          <a:cxnSpLocks noChangeShapeType="1"/>
                        </wps:cNvCnPr>
                        <wps:spPr bwMode="auto">
                          <a:xfrm>
                            <a:off x="650364" y="635483"/>
                            <a:ext cx="6074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814677" name="Straight Arrow Connector 2076"/>
                        <wps:cNvCnPr>
                          <a:cxnSpLocks noChangeShapeType="1"/>
                        </wps:cNvCnPr>
                        <wps:spPr bwMode="auto">
                          <a:xfrm flipH="1">
                            <a:off x="646974" y="636832"/>
                            <a:ext cx="102" cy="27883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99643104" name="Straight Arrow Connector 291"/>
                        <wps:cNvCnPr>
                          <a:cxnSpLocks noChangeShapeType="1"/>
                        </wps:cNvCnPr>
                        <wps:spPr bwMode="auto">
                          <a:xfrm>
                            <a:off x="3525209" y="425449"/>
                            <a:ext cx="700" cy="4902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72429" name="Rectangle 292"/>
                        <wps:cNvSpPr>
                          <a:spLocks noChangeArrowheads="1"/>
                        </wps:cNvSpPr>
                        <wps:spPr bwMode="auto">
                          <a:xfrm>
                            <a:off x="74298" y="914205"/>
                            <a:ext cx="1320481" cy="903527"/>
                          </a:xfrm>
                          <a:prstGeom prst="rect">
                            <a:avLst/>
                          </a:prstGeom>
                          <a:solidFill>
                            <a:srgbClr val="FFFFFF"/>
                          </a:solidFill>
                          <a:ln w="3175">
                            <a:solidFill>
                              <a:srgbClr val="000000"/>
                            </a:solidFill>
                            <a:miter lim="800000"/>
                            <a:headEnd/>
                            <a:tailEnd/>
                          </a:ln>
                        </wps:spPr>
                        <wps:txbx>
                          <w:txbxContent>
                            <w:p w:rsidR="004C66A4" w:rsidRPr="00EE00C9" w:rsidRDefault="004C66A4" w:rsidP="007508EB">
                              <w:pPr>
                                <w:jc w:val="center"/>
                                <w:rPr>
                                  <w:b/>
                                  <w:szCs w:val="26"/>
                                </w:rPr>
                              </w:pPr>
                              <w:r w:rsidRPr="00EE00C9">
                                <w:rPr>
                                  <w:szCs w:val="26"/>
                                </w:rPr>
                                <w:t>N</w:t>
                              </w:r>
                              <w:r>
                                <w:rPr>
                                  <w:szCs w:val="26"/>
                                </w:rPr>
                                <w:t>ước cấp sinh hoạt</w:t>
                              </w:r>
                              <w:r w:rsidRPr="00EE00C9">
                                <w:rPr>
                                  <w:szCs w:val="26"/>
                                </w:rPr>
                                <w:t xml:space="preserve"> </w:t>
                              </w:r>
                              <w:r>
                                <w:rPr>
                                  <w:szCs w:val="26"/>
                                  <w:lang w:val="en-US"/>
                                </w:rPr>
                                <w:t>1,6</w:t>
                              </w:r>
                              <w:r w:rsidRPr="00EE00C9">
                                <w:rPr>
                                  <w:szCs w:val="26"/>
                                </w:rPr>
                                <w:t xml:space="preserve"> m</w:t>
                              </w:r>
                              <w:r w:rsidRPr="00EE00C9">
                                <w:rPr>
                                  <w:szCs w:val="26"/>
                                  <w:vertAlign w:val="superscript"/>
                                </w:rPr>
                                <w:t>3</w:t>
                              </w:r>
                              <w:r w:rsidRPr="00EE00C9">
                                <w:rPr>
                                  <w:szCs w:val="26"/>
                                </w:rPr>
                                <w:t>/ngày</w:t>
                              </w:r>
                            </w:p>
                          </w:txbxContent>
                        </wps:txbx>
                        <wps:bodyPr rot="0" vert="horz" wrap="square" lIns="91440" tIns="45720" rIns="91440" bIns="45720" anchor="ctr" anchorCtr="0" upright="1">
                          <a:noAutofit/>
                        </wps:bodyPr>
                      </wps:wsp>
                      <wps:wsp>
                        <wps:cNvPr id="620625694" name="Rectangle 294"/>
                        <wps:cNvSpPr>
                          <a:spLocks noChangeArrowheads="1"/>
                        </wps:cNvSpPr>
                        <wps:spPr bwMode="auto">
                          <a:xfrm>
                            <a:off x="4299651" y="915624"/>
                            <a:ext cx="1490915" cy="902257"/>
                          </a:xfrm>
                          <a:prstGeom prst="rect">
                            <a:avLst/>
                          </a:prstGeom>
                          <a:solidFill>
                            <a:srgbClr val="FFFFFF"/>
                          </a:solidFill>
                          <a:ln w="3175">
                            <a:solidFill>
                              <a:srgbClr val="000000"/>
                            </a:solidFill>
                            <a:miter lim="800000"/>
                            <a:headEnd/>
                            <a:tailEnd/>
                          </a:ln>
                        </wps:spPr>
                        <wps:txbx>
                          <w:txbxContent>
                            <w:p w:rsidR="004C66A4" w:rsidRPr="00EE00C9" w:rsidRDefault="004C66A4" w:rsidP="007508EB">
                              <w:pPr>
                                <w:jc w:val="center"/>
                                <w:rPr>
                                  <w:b/>
                                  <w:szCs w:val="26"/>
                                </w:rPr>
                              </w:pPr>
                              <w:r w:rsidRPr="00EE00C9">
                                <w:rPr>
                                  <w:szCs w:val="26"/>
                                </w:rPr>
                                <w:t xml:space="preserve">Nước cấp cho sản xuất </w:t>
                              </w:r>
                              <w:r>
                                <w:rPr>
                                  <w:szCs w:val="26"/>
                                  <w:lang w:val="en-US"/>
                                </w:rPr>
                                <w:t>300</w:t>
                              </w:r>
                              <w:r w:rsidRPr="00EE00C9">
                                <w:rPr>
                                  <w:szCs w:val="26"/>
                                </w:rPr>
                                <w:t xml:space="preserve"> m</w:t>
                              </w:r>
                              <w:r w:rsidRPr="00EE00C9">
                                <w:rPr>
                                  <w:szCs w:val="26"/>
                                  <w:vertAlign w:val="superscript"/>
                                </w:rPr>
                                <w:t>3</w:t>
                              </w:r>
                              <w:r w:rsidRPr="00EE00C9">
                                <w:rPr>
                                  <w:szCs w:val="26"/>
                                </w:rPr>
                                <w:t>/ngày</w:t>
                              </w:r>
                            </w:p>
                          </w:txbxContent>
                        </wps:txbx>
                        <wps:bodyPr rot="0" vert="horz" wrap="square" lIns="91440" tIns="45720" rIns="91440" bIns="45720" anchor="ctr" anchorCtr="0" upright="1">
                          <a:noAutofit/>
                        </wps:bodyPr>
                      </wps:wsp>
                      <wps:wsp>
                        <wps:cNvPr id="1290593017" name="Straight Connector 2079"/>
                        <wps:cNvCnPr>
                          <a:cxnSpLocks noChangeShapeType="1"/>
                          <a:stCxn id="1800144114" idx="2"/>
                        </wps:cNvCnPr>
                        <wps:spPr bwMode="auto">
                          <a:xfrm>
                            <a:off x="650446" y="3188534"/>
                            <a:ext cx="2798" cy="136709"/>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970398642" name="Straight Connector 296"/>
                        <wps:cNvCnPr>
                          <a:cxnSpLocks noChangeShapeType="1"/>
                        </wps:cNvCnPr>
                        <wps:spPr bwMode="auto">
                          <a:xfrm flipH="1">
                            <a:off x="4965932" y="3187640"/>
                            <a:ext cx="600" cy="150269"/>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130979654" name="Straight Arrow Connector 297"/>
                        <wps:cNvCnPr>
                          <a:cxnSpLocks noChangeShapeType="1"/>
                        </wps:cNvCnPr>
                        <wps:spPr bwMode="auto">
                          <a:xfrm flipH="1">
                            <a:off x="650446" y="1817606"/>
                            <a:ext cx="2798" cy="248475"/>
                          </a:xfrm>
                          <a:prstGeom prst="straightConnector1">
                            <a:avLst/>
                          </a:prstGeom>
                          <a:noFill/>
                          <a:ln w="952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1800144114" name="Rectangle 298"/>
                        <wps:cNvSpPr>
                          <a:spLocks noChangeArrowheads="1"/>
                        </wps:cNvSpPr>
                        <wps:spPr bwMode="auto">
                          <a:xfrm>
                            <a:off x="0" y="2066099"/>
                            <a:ext cx="1300891" cy="1122435"/>
                          </a:xfrm>
                          <a:prstGeom prst="rect">
                            <a:avLst/>
                          </a:prstGeom>
                          <a:solidFill>
                            <a:srgbClr val="FFFFFF"/>
                          </a:solidFill>
                          <a:ln w="3175">
                            <a:solidFill>
                              <a:srgbClr val="000000"/>
                            </a:solidFill>
                            <a:miter lim="800000"/>
                            <a:headEnd/>
                            <a:tailEnd/>
                          </a:ln>
                        </wps:spPr>
                        <wps:txbx>
                          <w:txbxContent>
                            <w:p w:rsidR="004C66A4" w:rsidRPr="00011458" w:rsidRDefault="004C66A4" w:rsidP="007508EB">
                              <w:pPr>
                                <w:jc w:val="center"/>
                                <w:rPr>
                                  <w:b/>
                                  <w:szCs w:val="26"/>
                                </w:rPr>
                              </w:pPr>
                              <w:r w:rsidRPr="00961DA4">
                                <w:rPr>
                                  <w:szCs w:val="26"/>
                                </w:rPr>
                                <w:t xml:space="preserve">NTSH: </w:t>
                              </w:r>
                              <w:r>
                                <w:rPr>
                                  <w:szCs w:val="26"/>
                                  <w:lang w:val="en-US"/>
                                </w:rPr>
                                <w:t>1,6</w:t>
                              </w:r>
                              <w:r w:rsidRPr="00961DA4">
                                <w:rPr>
                                  <w:szCs w:val="26"/>
                                </w:rPr>
                                <w:t xml:space="preserve"> m</w:t>
                              </w:r>
                              <w:r w:rsidRPr="00961DA4">
                                <w:rPr>
                                  <w:szCs w:val="26"/>
                                  <w:vertAlign w:val="superscript"/>
                                </w:rPr>
                                <w:t>3</w:t>
                              </w:r>
                              <w:r w:rsidRPr="00961DA4">
                                <w:rPr>
                                  <w:szCs w:val="26"/>
                                </w:rPr>
                                <w:t>/ngày</w:t>
                              </w:r>
                              <w:r>
                                <w:rPr>
                                  <w:szCs w:val="26"/>
                                </w:rPr>
                                <w:t xml:space="preserve"> (100%)</w:t>
                              </w:r>
                            </w:p>
                          </w:txbxContent>
                        </wps:txbx>
                        <wps:bodyPr rot="0" vert="horz" wrap="square" lIns="91440" tIns="45720" rIns="91440" bIns="45720" anchor="ctr" anchorCtr="0" upright="1">
                          <a:noAutofit/>
                        </wps:bodyPr>
                      </wps:wsp>
                      <wps:wsp>
                        <wps:cNvPr id="1297027226" name="Straight Arrow Connector 299"/>
                        <wps:cNvCnPr>
                          <a:cxnSpLocks noChangeShapeType="1"/>
                        </wps:cNvCnPr>
                        <wps:spPr bwMode="auto">
                          <a:xfrm>
                            <a:off x="5005613" y="1817814"/>
                            <a:ext cx="0" cy="250835"/>
                          </a:xfrm>
                          <a:prstGeom prst="straightConnector1">
                            <a:avLst/>
                          </a:prstGeom>
                          <a:noFill/>
                          <a:ln w="952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279671247" name="Rectangle 300"/>
                        <wps:cNvSpPr>
                          <a:spLocks noChangeArrowheads="1"/>
                        </wps:cNvSpPr>
                        <wps:spPr bwMode="auto">
                          <a:xfrm>
                            <a:off x="4299377" y="2068468"/>
                            <a:ext cx="1577911" cy="1092293"/>
                          </a:xfrm>
                          <a:prstGeom prst="rect">
                            <a:avLst/>
                          </a:prstGeom>
                          <a:solidFill>
                            <a:srgbClr val="FFFFFF"/>
                          </a:solidFill>
                          <a:ln w="3175">
                            <a:solidFill>
                              <a:srgbClr val="000000"/>
                            </a:solidFill>
                            <a:miter lim="800000"/>
                            <a:headEnd/>
                            <a:tailEnd/>
                          </a:ln>
                        </wps:spPr>
                        <wps:txbx>
                          <w:txbxContent>
                            <w:p w:rsidR="004C66A4" w:rsidRPr="00011458" w:rsidRDefault="004C66A4" w:rsidP="007508EB">
                              <w:pPr>
                                <w:jc w:val="center"/>
                                <w:rPr>
                                  <w:b/>
                                  <w:szCs w:val="26"/>
                                </w:rPr>
                              </w:pPr>
                              <w:r w:rsidRPr="00EE00C9">
                                <w:rPr>
                                  <w:szCs w:val="26"/>
                                </w:rPr>
                                <w:t xml:space="preserve">Nước thải sản xuất: </w:t>
                              </w:r>
                              <w:r>
                                <w:rPr>
                                  <w:szCs w:val="26"/>
                                  <w:lang w:val="en-US"/>
                                </w:rPr>
                                <w:t>300</w:t>
                              </w:r>
                              <w:r>
                                <w:rPr>
                                  <w:szCs w:val="26"/>
                                </w:rPr>
                                <w:t xml:space="preserve"> </w:t>
                              </w:r>
                              <w:r w:rsidRPr="00EE00C9">
                                <w:rPr>
                                  <w:szCs w:val="26"/>
                                </w:rPr>
                                <w:t>m</w:t>
                              </w:r>
                              <w:r w:rsidRPr="00EE00C9">
                                <w:rPr>
                                  <w:szCs w:val="26"/>
                                  <w:vertAlign w:val="superscript"/>
                                </w:rPr>
                                <w:t>3</w:t>
                              </w:r>
                              <w:r w:rsidRPr="00EE00C9">
                                <w:rPr>
                                  <w:szCs w:val="26"/>
                                </w:rPr>
                                <w:t>/ngày</w:t>
                              </w:r>
                              <w:r>
                                <w:rPr>
                                  <w:szCs w:val="26"/>
                                </w:rPr>
                                <w:t xml:space="preserve"> (100%)</w:t>
                              </w:r>
                            </w:p>
                          </w:txbxContent>
                        </wps:txbx>
                        <wps:bodyPr rot="0" vert="horz" wrap="square" lIns="91440" tIns="45720" rIns="91440" bIns="45720" anchor="ctr" anchorCtr="0" upright="1">
                          <a:noAutofit/>
                        </wps:bodyPr>
                      </wps:wsp>
                      <wps:wsp>
                        <wps:cNvPr id="437253419" name="Straight Arrow Connector 301"/>
                        <wps:cNvCnPr>
                          <a:cxnSpLocks noChangeShapeType="1"/>
                        </wps:cNvCnPr>
                        <wps:spPr bwMode="auto">
                          <a:xfrm>
                            <a:off x="4136065" y="3324727"/>
                            <a:ext cx="0" cy="173385"/>
                          </a:xfrm>
                          <a:prstGeom prst="straightConnector1">
                            <a:avLst/>
                          </a:prstGeom>
                          <a:noFill/>
                          <a:ln w="952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1491671349" name="Rectangle 302"/>
                        <wps:cNvSpPr>
                          <a:spLocks noChangeArrowheads="1"/>
                        </wps:cNvSpPr>
                        <wps:spPr bwMode="auto">
                          <a:xfrm>
                            <a:off x="2302825" y="3497842"/>
                            <a:ext cx="3785873" cy="405331"/>
                          </a:xfrm>
                          <a:prstGeom prst="rect">
                            <a:avLst/>
                          </a:prstGeom>
                          <a:solidFill>
                            <a:srgbClr val="FFFFFF"/>
                          </a:solidFill>
                          <a:ln w="3175">
                            <a:solidFill>
                              <a:srgbClr val="000000"/>
                            </a:solidFill>
                            <a:miter lim="800000"/>
                            <a:headEnd/>
                            <a:tailEnd/>
                          </a:ln>
                        </wps:spPr>
                        <wps:txbx>
                          <w:txbxContent>
                            <w:p w:rsidR="004C66A4" w:rsidRPr="00EE00C9" w:rsidRDefault="004C66A4" w:rsidP="007508EB">
                              <w:pPr>
                                <w:jc w:val="center"/>
                                <w:rPr>
                                  <w:b/>
                                  <w:szCs w:val="26"/>
                                </w:rPr>
                              </w:pPr>
                              <w:r w:rsidRPr="00EE00C9">
                                <w:rPr>
                                  <w:szCs w:val="26"/>
                                </w:rPr>
                                <w:t xml:space="preserve">Lưu lượng nước thải cần xử lý: </w:t>
                              </w:r>
                              <w:r>
                                <w:rPr>
                                  <w:szCs w:val="26"/>
                                  <w:lang w:val="en-US"/>
                                </w:rPr>
                                <w:t>344,98</w:t>
                              </w:r>
                              <w:r>
                                <w:rPr>
                                  <w:szCs w:val="26"/>
                                </w:rPr>
                                <w:t xml:space="preserve"> </w:t>
                              </w:r>
                              <w:r w:rsidRPr="00EE00C9">
                                <w:rPr>
                                  <w:szCs w:val="26"/>
                                </w:rPr>
                                <w:t>m</w:t>
                              </w:r>
                              <w:r w:rsidRPr="00EE00C9">
                                <w:rPr>
                                  <w:szCs w:val="26"/>
                                  <w:vertAlign w:val="superscript"/>
                                </w:rPr>
                                <w:t>3</w:t>
                              </w:r>
                              <w:r w:rsidRPr="00EE00C9">
                                <w:rPr>
                                  <w:szCs w:val="26"/>
                                </w:rPr>
                                <w:t>/ngày</w:t>
                              </w:r>
                            </w:p>
                          </w:txbxContent>
                        </wps:txbx>
                        <wps:bodyPr rot="0" vert="horz" wrap="square" lIns="91440" tIns="45720" rIns="91440" bIns="45720" anchor="ctr" anchorCtr="0" upright="1">
                          <a:noAutofit/>
                        </wps:bodyPr>
                      </wps:wsp>
                      <wps:wsp>
                        <wps:cNvPr id="482728451" name="Rectangle 304"/>
                        <wps:cNvSpPr>
                          <a:spLocks noChangeArrowheads="1"/>
                        </wps:cNvSpPr>
                        <wps:spPr bwMode="auto">
                          <a:xfrm>
                            <a:off x="2302825" y="4079220"/>
                            <a:ext cx="3778024" cy="418353"/>
                          </a:xfrm>
                          <a:prstGeom prst="rect">
                            <a:avLst/>
                          </a:prstGeom>
                          <a:solidFill>
                            <a:srgbClr val="FFFFFF"/>
                          </a:solidFill>
                          <a:ln w="3175">
                            <a:solidFill>
                              <a:srgbClr val="000000"/>
                            </a:solidFill>
                            <a:miter lim="800000"/>
                            <a:headEnd/>
                            <a:tailEnd/>
                          </a:ln>
                        </wps:spPr>
                        <wps:txbx>
                          <w:txbxContent>
                            <w:p w:rsidR="004C66A4" w:rsidRPr="005C20E6" w:rsidRDefault="004C66A4" w:rsidP="007508EB">
                              <w:pPr>
                                <w:jc w:val="center"/>
                                <w:rPr>
                                  <w:b/>
                                  <w:szCs w:val="26"/>
                                </w:rPr>
                              </w:pPr>
                              <w:r w:rsidRPr="005C20E6">
                                <w:rPr>
                                  <w:szCs w:val="26"/>
                                </w:rPr>
                                <w:t>Hệ thống</w:t>
                              </w:r>
                              <w:r>
                                <w:rPr>
                                  <w:szCs w:val="26"/>
                                </w:rPr>
                                <w:t xml:space="preserve"> xử lý nước thải, công suất: </w:t>
                              </w:r>
                              <w:r>
                                <w:rPr>
                                  <w:szCs w:val="26"/>
                                  <w:lang w:val="en-US"/>
                                </w:rPr>
                                <w:t>400</w:t>
                              </w:r>
                              <w:r w:rsidRPr="005C20E6">
                                <w:rPr>
                                  <w:szCs w:val="26"/>
                                </w:rPr>
                                <w:t xml:space="preserve"> m</w:t>
                              </w:r>
                              <w:r w:rsidRPr="005C20E6">
                                <w:rPr>
                                  <w:szCs w:val="26"/>
                                  <w:vertAlign w:val="superscript"/>
                                </w:rPr>
                                <w:t>3</w:t>
                              </w:r>
                              <w:r w:rsidRPr="005C20E6">
                                <w:rPr>
                                  <w:szCs w:val="26"/>
                                </w:rPr>
                                <w:t>/ngày</w:t>
                              </w:r>
                              <w:r>
                                <w:rPr>
                                  <w:szCs w:val="26"/>
                                </w:rPr>
                                <w:t xml:space="preserve"> </w:t>
                              </w:r>
                            </w:p>
                          </w:txbxContent>
                        </wps:txbx>
                        <wps:bodyPr rot="0" vert="horz" wrap="square" lIns="91440" tIns="45720" rIns="91440" bIns="45720" anchor="ctr" anchorCtr="0" upright="1">
                          <a:noAutofit/>
                        </wps:bodyPr>
                      </wps:wsp>
                      <wps:wsp>
                        <wps:cNvPr id="1644433804" name="Rectangle 294"/>
                        <wps:cNvSpPr>
                          <a:spLocks noChangeArrowheads="1"/>
                        </wps:cNvSpPr>
                        <wps:spPr bwMode="auto">
                          <a:xfrm>
                            <a:off x="5966649" y="915625"/>
                            <a:ext cx="1645316" cy="878084"/>
                          </a:xfrm>
                          <a:prstGeom prst="rect">
                            <a:avLst/>
                          </a:prstGeom>
                          <a:solidFill>
                            <a:srgbClr val="FFFFFF"/>
                          </a:solidFill>
                          <a:ln w="3175">
                            <a:solidFill>
                              <a:srgbClr val="000000"/>
                            </a:solidFill>
                            <a:miter lim="800000"/>
                            <a:headEnd/>
                            <a:tailEnd/>
                          </a:ln>
                        </wps:spPr>
                        <wps:txbx>
                          <w:txbxContent>
                            <w:p w:rsidR="004C66A4" w:rsidRPr="00EE00C9" w:rsidRDefault="004C66A4" w:rsidP="007508EB">
                              <w:pPr>
                                <w:jc w:val="center"/>
                                <w:rPr>
                                  <w:b/>
                                  <w:szCs w:val="26"/>
                                </w:rPr>
                              </w:pPr>
                              <w:r w:rsidRPr="00EE00C9">
                                <w:rPr>
                                  <w:szCs w:val="26"/>
                                </w:rPr>
                                <w:t xml:space="preserve">Nước cấp cho </w:t>
                              </w:r>
                              <w:r w:rsidRPr="00EF1178">
                                <w:rPr>
                                  <w:rFonts w:cs="Times New Roman"/>
                                  <w:szCs w:val="26"/>
                                  <w:lang w:val="en-US"/>
                                </w:rPr>
                                <w:t xml:space="preserve">vệ sinh nhà xưởng, máy móc thiết bị </w:t>
                              </w:r>
                              <w:r>
                                <w:rPr>
                                  <w:szCs w:val="26"/>
                                </w:rPr>
                                <w:t xml:space="preserve"> </w:t>
                              </w:r>
                              <w:r>
                                <w:rPr>
                                  <w:szCs w:val="26"/>
                                  <w:lang w:val="en-US"/>
                                </w:rPr>
                                <w:t>8</w:t>
                              </w:r>
                              <w:r>
                                <w:rPr>
                                  <w:szCs w:val="26"/>
                                </w:rPr>
                                <w:t xml:space="preserve"> </w:t>
                              </w:r>
                              <w:r w:rsidRPr="00EE00C9">
                                <w:rPr>
                                  <w:szCs w:val="26"/>
                                </w:rPr>
                                <w:t>m</w:t>
                              </w:r>
                              <w:r w:rsidRPr="00EE00C9">
                                <w:rPr>
                                  <w:szCs w:val="26"/>
                                  <w:vertAlign w:val="superscript"/>
                                </w:rPr>
                                <w:t>3</w:t>
                              </w:r>
                              <w:r w:rsidRPr="00EE00C9">
                                <w:rPr>
                                  <w:szCs w:val="26"/>
                                </w:rPr>
                                <w:t>/ngày</w:t>
                              </w:r>
                            </w:p>
                          </w:txbxContent>
                        </wps:txbx>
                        <wps:bodyPr rot="0" vert="horz" wrap="square" lIns="91440" tIns="45720" rIns="91440" bIns="45720" anchor="ctr" anchorCtr="0" upright="1">
                          <a:noAutofit/>
                        </wps:bodyPr>
                      </wps:wsp>
                      <wps:wsp>
                        <wps:cNvPr id="1152785244" name="Rectangle 294"/>
                        <wps:cNvSpPr>
                          <a:spLocks noChangeArrowheads="1"/>
                        </wps:cNvSpPr>
                        <wps:spPr bwMode="auto">
                          <a:xfrm>
                            <a:off x="2757455" y="2065581"/>
                            <a:ext cx="1439403" cy="1122540"/>
                          </a:xfrm>
                          <a:prstGeom prst="rect">
                            <a:avLst/>
                          </a:prstGeom>
                          <a:solidFill>
                            <a:srgbClr val="FFFFFF"/>
                          </a:solidFill>
                          <a:ln w="3175">
                            <a:solidFill>
                              <a:srgbClr val="000000"/>
                            </a:solidFill>
                            <a:miter lim="800000"/>
                            <a:headEnd/>
                            <a:tailEnd/>
                          </a:ln>
                        </wps:spPr>
                        <wps:txbx>
                          <w:txbxContent>
                            <w:p w:rsidR="004C66A4" w:rsidRPr="00894C6A" w:rsidRDefault="004C66A4" w:rsidP="007508EB">
                              <w:pPr>
                                <w:jc w:val="center"/>
                                <w:rPr>
                                  <w:b/>
                                  <w:szCs w:val="26"/>
                                  <w:lang w:val="en-US"/>
                                </w:rPr>
                              </w:pPr>
                              <w:r w:rsidRPr="00EE00C9">
                                <w:rPr>
                                  <w:szCs w:val="26"/>
                                </w:rPr>
                                <w:t xml:space="preserve">Nước </w:t>
                              </w:r>
                              <w:r>
                                <w:rPr>
                                  <w:szCs w:val="26"/>
                                </w:rPr>
                                <w:t>thải</w:t>
                              </w:r>
                              <w:r w:rsidRPr="00EE00C9">
                                <w:rPr>
                                  <w:szCs w:val="26"/>
                                </w:rPr>
                                <w:t xml:space="preserve"> </w:t>
                              </w:r>
                              <w:r>
                                <w:rPr>
                                  <w:szCs w:val="26"/>
                                </w:rPr>
                                <w:t>HTXL khí thải:</w:t>
                              </w:r>
                              <w:r w:rsidRPr="00EE00C9">
                                <w:rPr>
                                  <w:szCs w:val="26"/>
                                </w:rPr>
                                <w:t xml:space="preserve"> </w:t>
                              </w:r>
                              <w:r>
                                <w:rPr>
                                  <w:szCs w:val="26"/>
                                  <w:lang w:val="en-US"/>
                                </w:rPr>
                                <w:t>3,0</w:t>
                              </w:r>
                              <w:r>
                                <w:rPr>
                                  <w:szCs w:val="26"/>
                                </w:rPr>
                                <w:t xml:space="preserve"> </w:t>
                              </w:r>
                              <w:r w:rsidRPr="00EE00C9">
                                <w:rPr>
                                  <w:szCs w:val="26"/>
                                </w:rPr>
                                <w:t>m</w:t>
                              </w:r>
                              <w:r w:rsidRPr="00EE00C9">
                                <w:rPr>
                                  <w:szCs w:val="26"/>
                                  <w:vertAlign w:val="superscript"/>
                                </w:rPr>
                                <w:t>3</w:t>
                              </w:r>
                              <w:r w:rsidRPr="00EE00C9">
                                <w:rPr>
                                  <w:szCs w:val="26"/>
                                </w:rPr>
                                <w:t>/ngày</w:t>
                              </w:r>
                              <w:r>
                                <w:rPr>
                                  <w:szCs w:val="26"/>
                                </w:rPr>
                                <w:t xml:space="preserve"> (100%)</w:t>
                              </w:r>
                            </w:p>
                            <w:p w:rsidR="004C66A4" w:rsidRPr="0033507D" w:rsidRDefault="004C66A4" w:rsidP="007508EB">
                              <w:pPr>
                                <w:jc w:val="center"/>
                                <w:rPr>
                                  <w:b/>
                                  <w:szCs w:val="26"/>
                                </w:rPr>
                              </w:pPr>
                            </w:p>
                          </w:txbxContent>
                        </wps:txbx>
                        <wps:bodyPr rot="0" vert="horz" wrap="square" lIns="91440" tIns="45720" rIns="91440" bIns="45720" anchor="ctr" anchorCtr="0" upright="1">
                          <a:noAutofit/>
                        </wps:bodyPr>
                      </wps:wsp>
                      <wps:wsp>
                        <wps:cNvPr id="1371455112" name="Rectangle 294"/>
                        <wps:cNvSpPr>
                          <a:spLocks noChangeArrowheads="1"/>
                        </wps:cNvSpPr>
                        <wps:spPr bwMode="auto">
                          <a:xfrm>
                            <a:off x="7702116" y="2037683"/>
                            <a:ext cx="1394019" cy="1122379"/>
                          </a:xfrm>
                          <a:prstGeom prst="rect">
                            <a:avLst/>
                          </a:prstGeom>
                          <a:solidFill>
                            <a:srgbClr val="FFFFFF"/>
                          </a:solidFill>
                          <a:ln w="3175">
                            <a:solidFill>
                              <a:srgbClr val="000000"/>
                            </a:solidFill>
                            <a:miter lim="800000"/>
                            <a:headEnd/>
                            <a:tailEnd/>
                          </a:ln>
                        </wps:spPr>
                        <wps:txbx>
                          <w:txbxContent>
                            <w:p w:rsidR="004C66A4" w:rsidRPr="00011458" w:rsidRDefault="004C66A4" w:rsidP="007508EB">
                              <w:pPr>
                                <w:jc w:val="center"/>
                                <w:rPr>
                                  <w:b/>
                                  <w:szCs w:val="26"/>
                                </w:rPr>
                              </w:pPr>
                              <w:r w:rsidRPr="00EE00C9">
                                <w:rPr>
                                  <w:szCs w:val="26"/>
                                </w:rPr>
                                <w:t xml:space="preserve">Nước </w:t>
                              </w:r>
                              <w:r>
                                <w:rPr>
                                  <w:szCs w:val="26"/>
                                </w:rPr>
                                <w:t>thải</w:t>
                              </w:r>
                              <w:r w:rsidRPr="00EE00C9">
                                <w:rPr>
                                  <w:szCs w:val="26"/>
                                </w:rPr>
                                <w:t xml:space="preserve"> </w:t>
                              </w:r>
                              <w:r>
                                <w:rPr>
                                  <w:szCs w:val="26"/>
                                </w:rPr>
                                <w:t xml:space="preserve">từ bản thân mủ nước </w:t>
                              </w:r>
                              <w:r>
                                <w:rPr>
                                  <w:szCs w:val="26"/>
                                  <w:lang w:val="en-US"/>
                                </w:rPr>
                                <w:t>32,38</w:t>
                              </w:r>
                              <w:r>
                                <w:rPr>
                                  <w:szCs w:val="26"/>
                                </w:rPr>
                                <w:t xml:space="preserve"> </w:t>
                              </w:r>
                              <w:r w:rsidRPr="00EE00C9">
                                <w:rPr>
                                  <w:szCs w:val="26"/>
                                </w:rPr>
                                <w:t>m</w:t>
                              </w:r>
                              <w:r w:rsidRPr="00EE00C9">
                                <w:rPr>
                                  <w:szCs w:val="26"/>
                                  <w:vertAlign w:val="superscript"/>
                                </w:rPr>
                                <w:t>3</w:t>
                              </w:r>
                              <w:r w:rsidRPr="00EE00C9">
                                <w:rPr>
                                  <w:szCs w:val="26"/>
                                </w:rPr>
                                <w:t>/ngày</w:t>
                              </w:r>
                              <w:r>
                                <w:rPr>
                                  <w:szCs w:val="26"/>
                                </w:rPr>
                                <w:t xml:space="preserve"> </w:t>
                              </w:r>
                            </w:p>
                            <w:p w:rsidR="004C66A4" w:rsidRPr="005C5C01" w:rsidRDefault="004C66A4" w:rsidP="007508EB">
                              <w:pPr>
                                <w:jc w:val="center"/>
                                <w:rPr>
                                  <w:b/>
                                  <w:szCs w:val="26"/>
                                </w:rPr>
                              </w:pPr>
                            </w:p>
                          </w:txbxContent>
                        </wps:txbx>
                        <wps:bodyPr rot="0" vert="horz" wrap="square" lIns="91440" tIns="45720" rIns="91440" bIns="45720" anchor="ctr" anchorCtr="0" upright="1">
                          <a:noAutofit/>
                        </wps:bodyPr>
                      </wps:wsp>
                      <wps:wsp>
                        <wps:cNvPr id="1181130040" name="Straight Connector 296"/>
                        <wps:cNvCnPr>
                          <a:cxnSpLocks noChangeShapeType="1"/>
                        </wps:cNvCnPr>
                        <wps:spPr bwMode="auto">
                          <a:xfrm>
                            <a:off x="8325993" y="3188281"/>
                            <a:ext cx="0" cy="149886"/>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2041689857" name="Straight Arrow Connector 2076"/>
                        <wps:cNvCnPr>
                          <a:cxnSpLocks noChangeShapeType="1"/>
                        </wps:cNvCnPr>
                        <wps:spPr bwMode="auto">
                          <a:xfrm>
                            <a:off x="2043790" y="635455"/>
                            <a:ext cx="0" cy="26771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70477400" name="Straight Arrow Connector 2076"/>
                        <wps:cNvCnPr>
                          <a:cxnSpLocks noChangeShapeType="1"/>
                        </wps:cNvCnPr>
                        <wps:spPr bwMode="auto">
                          <a:xfrm>
                            <a:off x="6726420" y="635566"/>
                            <a:ext cx="0" cy="28005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48910198" name="Text Box 38"/>
                        <wps:cNvSpPr txBox="1">
                          <a:spLocks noChangeArrowheads="1"/>
                        </wps:cNvSpPr>
                        <wps:spPr bwMode="auto">
                          <a:xfrm>
                            <a:off x="3034132" y="4762142"/>
                            <a:ext cx="2180590" cy="370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A4" w:rsidRPr="00DF7FE2" w:rsidRDefault="004C66A4" w:rsidP="007508EB">
                              <w:pPr>
                                <w:jc w:val="center"/>
                                <w:rPr>
                                  <w:b/>
                                  <w:szCs w:val="26"/>
                                  <w:lang w:val="en-US"/>
                                </w:rPr>
                              </w:pPr>
                              <w:r>
                                <w:rPr>
                                  <w:szCs w:val="26"/>
                                  <w:lang w:val="en-US"/>
                                </w:rPr>
                                <w:t>Xả ra suối Ngô</w:t>
                              </w:r>
                            </w:p>
                          </w:txbxContent>
                        </wps:txbx>
                        <wps:bodyPr rot="0" vert="horz" wrap="square" lIns="91440" tIns="45720" rIns="91440" bIns="45720" anchor="t" anchorCtr="0" upright="1">
                          <a:noAutofit/>
                        </wps:bodyPr>
                      </wps:wsp>
                      <wps:wsp>
                        <wps:cNvPr id="943003284" name="Rectangle 407"/>
                        <wps:cNvSpPr>
                          <a:spLocks noChangeArrowheads="1"/>
                        </wps:cNvSpPr>
                        <wps:spPr bwMode="auto">
                          <a:xfrm>
                            <a:off x="1488558" y="903623"/>
                            <a:ext cx="1207655" cy="913904"/>
                          </a:xfrm>
                          <a:prstGeom prst="rect">
                            <a:avLst/>
                          </a:prstGeom>
                          <a:solidFill>
                            <a:srgbClr val="FFFFFF"/>
                          </a:solidFill>
                          <a:ln w="3175">
                            <a:solidFill>
                              <a:srgbClr val="000000"/>
                            </a:solidFill>
                            <a:miter lim="800000"/>
                            <a:headEnd/>
                            <a:tailEnd/>
                          </a:ln>
                        </wps:spPr>
                        <wps:txbx>
                          <w:txbxContent>
                            <w:p w:rsidR="004C66A4" w:rsidRPr="00EE00C9" w:rsidRDefault="004C66A4" w:rsidP="007508EB">
                              <w:pPr>
                                <w:jc w:val="center"/>
                                <w:rPr>
                                  <w:b/>
                                  <w:szCs w:val="26"/>
                                </w:rPr>
                              </w:pPr>
                              <w:r w:rsidRPr="00EE00C9">
                                <w:rPr>
                                  <w:szCs w:val="26"/>
                                </w:rPr>
                                <w:t xml:space="preserve">Nước </w:t>
                              </w:r>
                              <w:r>
                                <w:rPr>
                                  <w:szCs w:val="26"/>
                                </w:rPr>
                                <w:t xml:space="preserve">tưới cây </w:t>
                              </w:r>
                              <w:r>
                                <w:rPr>
                                  <w:szCs w:val="26"/>
                                  <w:lang w:val="en-US"/>
                                </w:rPr>
                                <w:t>5</w:t>
                              </w:r>
                              <w:r>
                                <w:rPr>
                                  <w:szCs w:val="26"/>
                                </w:rPr>
                                <w:t xml:space="preserve"> </w:t>
                              </w:r>
                              <w:r w:rsidRPr="00EE00C9">
                                <w:rPr>
                                  <w:szCs w:val="26"/>
                                </w:rPr>
                                <w:t>m</w:t>
                              </w:r>
                              <w:r w:rsidRPr="00EE00C9">
                                <w:rPr>
                                  <w:szCs w:val="26"/>
                                  <w:vertAlign w:val="superscript"/>
                                </w:rPr>
                                <w:t>3</w:t>
                              </w:r>
                              <w:r w:rsidRPr="00EE00C9">
                                <w:rPr>
                                  <w:szCs w:val="26"/>
                                </w:rPr>
                                <w:t>/ngày</w:t>
                              </w:r>
                            </w:p>
                            <w:p w:rsidR="004C66A4" w:rsidRDefault="004C66A4" w:rsidP="007508EB">
                              <w:pPr>
                                <w:pStyle w:val="NormalWeb"/>
                                <w:spacing w:before="0" w:after="160" w:line="256" w:lineRule="auto"/>
                                <w:jc w:val="center"/>
                              </w:pPr>
                            </w:p>
                          </w:txbxContent>
                        </wps:txbx>
                        <wps:bodyPr rot="0" vert="horz" wrap="square" lIns="91440" tIns="45720" rIns="91440" bIns="45720" anchor="ctr" anchorCtr="0" upright="1">
                          <a:noAutofit/>
                        </wps:bodyPr>
                      </wps:wsp>
                      <wps:wsp>
                        <wps:cNvPr id="307569515" name="Straight Arrow Connector 408"/>
                        <wps:cNvCnPr>
                          <a:cxnSpLocks noChangeShapeType="1"/>
                        </wps:cNvCnPr>
                        <wps:spPr bwMode="auto">
                          <a:xfrm>
                            <a:off x="5005419" y="635594"/>
                            <a:ext cx="0" cy="2787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5745187" name="Rectangle 409"/>
                        <wps:cNvSpPr>
                          <a:spLocks noChangeArrowheads="1"/>
                        </wps:cNvSpPr>
                        <wps:spPr bwMode="auto">
                          <a:xfrm>
                            <a:off x="2789914" y="914238"/>
                            <a:ext cx="1406948" cy="890576"/>
                          </a:xfrm>
                          <a:prstGeom prst="rect">
                            <a:avLst/>
                          </a:prstGeom>
                          <a:solidFill>
                            <a:srgbClr val="FFFFFF"/>
                          </a:solidFill>
                          <a:ln w="3175">
                            <a:solidFill>
                              <a:srgbClr val="000000"/>
                            </a:solidFill>
                            <a:miter lim="800000"/>
                            <a:headEnd/>
                            <a:tailEnd/>
                          </a:ln>
                        </wps:spPr>
                        <wps:txbx>
                          <w:txbxContent>
                            <w:p w:rsidR="004C66A4" w:rsidRPr="00543C2A" w:rsidRDefault="004C66A4" w:rsidP="007508EB">
                              <w:pPr>
                                <w:pStyle w:val="NormalWeb"/>
                                <w:spacing w:before="0" w:after="160" w:line="256" w:lineRule="auto"/>
                                <w:jc w:val="center"/>
                                <w:rPr>
                                  <w:color w:val="000000"/>
                                  <w:sz w:val="26"/>
                                  <w:szCs w:val="26"/>
                                </w:rPr>
                              </w:pPr>
                              <w:r w:rsidRPr="00543C2A">
                                <w:rPr>
                                  <w:rFonts w:eastAsia="Calibri"/>
                                  <w:color w:val="000000"/>
                                  <w:sz w:val="26"/>
                                  <w:szCs w:val="26"/>
                                </w:rPr>
                                <w:t>N</w:t>
                              </w:r>
                              <w:r w:rsidRPr="00543C2A">
                                <w:rPr>
                                  <w:rFonts w:eastAsia="Calibri"/>
                                  <w:color w:val="000000"/>
                                  <w:sz w:val="26"/>
                                  <w:szCs w:val="26"/>
                                  <w:lang w:val="vi-VN"/>
                                </w:rPr>
                                <w:t xml:space="preserve">ước </w:t>
                              </w:r>
                              <w:r w:rsidRPr="00543C2A">
                                <w:rPr>
                                  <w:rFonts w:eastAsia="Calibri"/>
                                  <w:color w:val="000000"/>
                                  <w:sz w:val="26"/>
                                  <w:szCs w:val="26"/>
                                </w:rPr>
                                <w:t xml:space="preserve">cấp cho HTXL khí thải </w:t>
                              </w:r>
                              <w:r>
                                <w:rPr>
                                  <w:color w:val="000000"/>
                                  <w:sz w:val="26"/>
                                  <w:szCs w:val="26"/>
                                </w:rPr>
                                <w:t>3,0</w:t>
                              </w:r>
                              <w:r w:rsidRPr="00543C2A">
                                <w:rPr>
                                  <w:color w:val="000000"/>
                                  <w:sz w:val="26"/>
                                  <w:szCs w:val="26"/>
                                </w:rPr>
                                <w:t xml:space="preserve"> </w:t>
                              </w:r>
                              <w:r w:rsidRPr="00543C2A">
                                <w:rPr>
                                  <w:color w:val="000000"/>
                                  <w:sz w:val="26"/>
                                  <w:szCs w:val="26"/>
                                  <w:lang w:val="vi-VN"/>
                                </w:rPr>
                                <w:t>m</w:t>
                              </w:r>
                              <w:r w:rsidRPr="00543C2A">
                                <w:rPr>
                                  <w:color w:val="000000"/>
                                  <w:sz w:val="26"/>
                                  <w:szCs w:val="26"/>
                                  <w:vertAlign w:val="superscript"/>
                                  <w:lang w:val="vi-VN"/>
                                </w:rPr>
                                <w:t>3</w:t>
                              </w:r>
                              <w:r w:rsidRPr="00543C2A">
                                <w:rPr>
                                  <w:color w:val="000000"/>
                                  <w:sz w:val="26"/>
                                  <w:szCs w:val="26"/>
                                  <w:lang w:val="vi-VN"/>
                                </w:rPr>
                                <w:t>/ngày</w:t>
                              </w:r>
                            </w:p>
                            <w:p w:rsidR="004C66A4" w:rsidRPr="00742CBC" w:rsidRDefault="004C66A4" w:rsidP="007508EB">
                              <w:pPr>
                                <w:pStyle w:val="NormalWeb"/>
                                <w:spacing w:before="0" w:after="160" w:line="254" w:lineRule="auto"/>
                                <w:jc w:val="center"/>
                                <w:rPr>
                                  <w:color w:val="000000"/>
                                </w:rPr>
                              </w:pPr>
                              <w:r w:rsidRPr="00742CBC">
                                <w:rPr>
                                  <w:color w:val="000000"/>
                                  <w:szCs w:val="26"/>
                                </w:rPr>
                                <w:t> </w:t>
                              </w:r>
                            </w:p>
                          </w:txbxContent>
                        </wps:txbx>
                        <wps:bodyPr rot="0" vert="horz" wrap="square" lIns="91440" tIns="45720" rIns="91440" bIns="45720" anchor="ctr" anchorCtr="0" upright="1">
                          <a:noAutofit/>
                        </wps:bodyPr>
                      </wps:wsp>
                      <wps:wsp>
                        <wps:cNvPr id="1276486863" name="Straight Arrow Connector 411"/>
                        <wps:cNvCnPr>
                          <a:cxnSpLocks noChangeShapeType="1"/>
                        </wps:cNvCnPr>
                        <wps:spPr bwMode="auto">
                          <a:xfrm>
                            <a:off x="4136065" y="4497581"/>
                            <a:ext cx="0" cy="275590"/>
                          </a:xfrm>
                          <a:prstGeom prst="straightConnector1">
                            <a:avLst/>
                          </a:prstGeom>
                          <a:noFill/>
                          <a:ln w="952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1533525459" name="Straight Connector 413"/>
                        <wps:cNvCnPr>
                          <a:cxnSpLocks noChangeShapeType="1"/>
                        </wps:cNvCnPr>
                        <wps:spPr bwMode="auto">
                          <a:xfrm>
                            <a:off x="650446" y="3337652"/>
                            <a:ext cx="7675547" cy="257"/>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49619232" name="Straight Arrow Connector 415"/>
                        <wps:cNvCnPr>
                          <a:cxnSpLocks noChangeShapeType="1"/>
                        </wps:cNvCnPr>
                        <wps:spPr bwMode="auto">
                          <a:xfrm>
                            <a:off x="4136066" y="3915467"/>
                            <a:ext cx="0" cy="16469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6" name="Straight Arrow Connector 299"/>
                        <wps:cNvCnPr>
                          <a:cxnSpLocks noChangeShapeType="1"/>
                        </wps:cNvCnPr>
                        <wps:spPr bwMode="auto">
                          <a:xfrm>
                            <a:off x="3498112" y="1804948"/>
                            <a:ext cx="0" cy="248348"/>
                          </a:xfrm>
                          <a:prstGeom prst="straightConnector1">
                            <a:avLst/>
                          </a:prstGeom>
                          <a:noFill/>
                          <a:ln w="952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379" name="Straight Connector 296"/>
                        <wps:cNvCnPr>
                          <a:cxnSpLocks noChangeShapeType="1"/>
                        </wps:cNvCnPr>
                        <wps:spPr bwMode="auto">
                          <a:xfrm flipH="1">
                            <a:off x="3422548" y="3188534"/>
                            <a:ext cx="600" cy="150269"/>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80" name="Straight Arrow Connector 299"/>
                        <wps:cNvCnPr>
                          <a:cxnSpLocks noChangeShapeType="1"/>
                        </wps:cNvCnPr>
                        <wps:spPr bwMode="auto">
                          <a:xfrm>
                            <a:off x="6819403" y="1794271"/>
                            <a:ext cx="0" cy="250835"/>
                          </a:xfrm>
                          <a:prstGeom prst="straightConnector1">
                            <a:avLst/>
                          </a:prstGeom>
                          <a:noFill/>
                          <a:ln w="9525">
                            <a:solidFill>
                              <a:srgbClr val="000000"/>
                            </a:solidFill>
                            <a:prstDash val="sysDash"/>
                            <a:round/>
                            <a:headEnd/>
                            <a:tailEnd type="arrow" w="med" len="med"/>
                          </a:ln>
                          <a:extLst>
                            <a:ext uri="{909E8E84-426E-40DD-AFC4-6F175D3DCCD1}">
                              <a14:hiddenFill xmlns:a14="http://schemas.microsoft.com/office/drawing/2010/main">
                                <a:noFill/>
                              </a14:hiddenFill>
                            </a:ext>
                          </a:extLst>
                        </wps:spPr>
                        <wps:bodyPr/>
                      </wps:wsp>
                      <wps:wsp>
                        <wps:cNvPr id="381" name="Rectangle 300"/>
                        <wps:cNvSpPr>
                          <a:spLocks noChangeArrowheads="1"/>
                        </wps:cNvSpPr>
                        <wps:spPr bwMode="auto">
                          <a:xfrm>
                            <a:off x="5965889" y="2068558"/>
                            <a:ext cx="1645578" cy="1095275"/>
                          </a:xfrm>
                          <a:prstGeom prst="rect">
                            <a:avLst/>
                          </a:prstGeom>
                          <a:solidFill>
                            <a:srgbClr val="FFFFFF"/>
                          </a:solidFill>
                          <a:ln w="3175">
                            <a:solidFill>
                              <a:srgbClr val="000000"/>
                            </a:solidFill>
                            <a:miter lim="800000"/>
                            <a:headEnd/>
                            <a:tailEnd/>
                          </a:ln>
                        </wps:spPr>
                        <wps:txbx>
                          <w:txbxContent>
                            <w:p w:rsidR="004C66A4" w:rsidRPr="00011458" w:rsidRDefault="004C66A4" w:rsidP="007508EB">
                              <w:pPr>
                                <w:jc w:val="center"/>
                                <w:rPr>
                                  <w:b/>
                                  <w:szCs w:val="26"/>
                                </w:rPr>
                              </w:pPr>
                              <w:r w:rsidRPr="00EE00C9">
                                <w:rPr>
                                  <w:szCs w:val="26"/>
                                </w:rPr>
                                <w:t xml:space="preserve">Nước thải </w:t>
                              </w:r>
                              <w:r>
                                <w:rPr>
                                  <w:szCs w:val="26"/>
                                  <w:lang w:val="en-US"/>
                                </w:rPr>
                                <w:t>vệ sinh</w:t>
                              </w:r>
                              <w:r w:rsidRPr="00EE00C9">
                                <w:rPr>
                                  <w:szCs w:val="26"/>
                                </w:rPr>
                                <w:t xml:space="preserve">: </w:t>
                              </w:r>
                              <w:r>
                                <w:rPr>
                                  <w:szCs w:val="26"/>
                                  <w:lang w:val="en-US"/>
                                </w:rPr>
                                <w:t>8,0</w:t>
                              </w:r>
                              <w:r>
                                <w:rPr>
                                  <w:szCs w:val="26"/>
                                </w:rPr>
                                <w:t xml:space="preserve"> </w:t>
                              </w:r>
                              <w:r w:rsidRPr="00EE00C9">
                                <w:rPr>
                                  <w:szCs w:val="26"/>
                                </w:rPr>
                                <w:t>m</w:t>
                              </w:r>
                              <w:r w:rsidRPr="00EE00C9">
                                <w:rPr>
                                  <w:szCs w:val="26"/>
                                  <w:vertAlign w:val="superscript"/>
                                </w:rPr>
                                <w:t>3</w:t>
                              </w:r>
                              <w:r w:rsidRPr="00EE00C9">
                                <w:rPr>
                                  <w:szCs w:val="26"/>
                                </w:rPr>
                                <w:t>/ngày</w:t>
                              </w:r>
                              <w:r>
                                <w:rPr>
                                  <w:szCs w:val="26"/>
                                </w:rPr>
                                <w:t xml:space="preserve"> (100%)</w:t>
                              </w:r>
                            </w:p>
                          </w:txbxContent>
                        </wps:txbx>
                        <wps:bodyPr rot="0" vert="horz" wrap="square" lIns="91440" tIns="45720" rIns="91440" bIns="45720" anchor="ctr" anchorCtr="0" upright="1">
                          <a:noAutofit/>
                        </wps:bodyPr>
                      </wps:wsp>
                    </wpc:wpc>
                  </a:graphicData>
                </a:graphic>
              </wp:inline>
            </w:drawing>
          </mc:Choice>
          <mc:Fallback>
            <w:pict>
              <v:group id="Canvas 15" o:spid="_x0000_s1205" editas="canvas" style="width:730.05pt;height:404.1pt;mso-position-horizontal-relative:char;mso-position-vertical-relative:line" coordsize="92710,5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">
                <v:shape id="_x0000_s1206" type="#_x0000_t75" style="position:absolute;width:92710;height:51320;visibility:visible;mso-wrap-style:square">
                  <v:fill o:detectmouseclick="t"/>
                  <v:path o:connecttype="none"/>
                </v:shape>
                <v:rect id="Rectangle 2073" o:spid="_x0000_s1207" style="position:absolute;left:15659;top:641;width:54953;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aNswA&#10;AADiAAAADwAAAGRycy9kb3ducmV2LnhtbESPS2vDMBCE74X8B7GB3ho5bl51o4RQaFMCPTiPQ26L&#10;tX4Qa2Us1XH+fRUI9DjMzDfMct2bWnTUusqygvEoAkGcWV1xoeB4+HxZgHAeWWNtmRTcyMF6NXha&#10;YqLtlVPq9r4QAcIuQQWl900ipctKMuhGtiEOXm5bgz7ItpC6xWuAm1rGUTSTBisOCyU29FFSdtn/&#10;GgXNKf3Z2a9JnV62Ezznt7zanTulnof95h2Ep97/hx/tb60gns2n8+lr/Ab3S+EOyN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KKaNswAAADiAAAADwAAAAAAAAAAAAAAAACY&#10;AgAAZHJzL2Rvd25yZXYueG1sUEsFBgAAAAAEAAQA9QAAAJEDAAAAAA==&#10;" strokeweight=".25pt">
                  <v:textbox>
                    <w:txbxContent>
                      <w:p w:rsidR="004C66A4" w:rsidRPr="00EE00C9" w:rsidRDefault="004C66A4" w:rsidP="007508EB">
                        <w:pPr>
                          <w:jc w:val="center"/>
                          <w:rPr>
                            <w:b/>
                            <w:szCs w:val="26"/>
                          </w:rPr>
                        </w:pPr>
                        <w:r w:rsidRPr="00EE00C9">
                          <w:rPr>
                            <w:szCs w:val="26"/>
                          </w:rPr>
                          <w:t xml:space="preserve">Nước sử dụng của </w:t>
                        </w:r>
                        <w:r>
                          <w:rPr>
                            <w:szCs w:val="26"/>
                            <w:lang w:val="en-US"/>
                          </w:rPr>
                          <w:t>dự án</w:t>
                        </w:r>
                        <w:r>
                          <w:rPr>
                            <w:szCs w:val="26"/>
                          </w:rPr>
                          <w:t xml:space="preserve">: </w:t>
                        </w:r>
                        <w:r w:rsidRPr="00793828">
                          <w:rPr>
                            <w:rFonts w:cs="Times New Roman"/>
                            <w:szCs w:val="26"/>
                            <w:lang w:val="en-US"/>
                          </w:rPr>
                          <w:t>317,6</w:t>
                        </w:r>
                        <w:r>
                          <w:rPr>
                            <w:rFonts w:cs="Times New Roman"/>
                            <w:b/>
                            <w:szCs w:val="26"/>
                            <w:lang w:val="en-US"/>
                          </w:rPr>
                          <w:t xml:space="preserve"> </w:t>
                        </w:r>
                        <w:r w:rsidRPr="00EE00C9">
                          <w:rPr>
                            <w:szCs w:val="26"/>
                          </w:rPr>
                          <w:t>m</w:t>
                        </w:r>
                        <w:r w:rsidRPr="00EE00C9">
                          <w:rPr>
                            <w:szCs w:val="26"/>
                            <w:vertAlign w:val="superscript"/>
                          </w:rPr>
                          <w:t>3</w:t>
                        </w:r>
                        <w:r w:rsidRPr="00EE00C9">
                          <w:rPr>
                            <w:szCs w:val="26"/>
                          </w:rPr>
                          <w:t>/ngày</w:t>
                        </w:r>
                      </w:p>
                    </w:txbxContent>
                  </v:textbox>
                </v:rect>
                <v:line id="Straight Connector 2075" o:spid="_x0000_s1208" style="position:absolute;visibility:visible;mso-wrap-style:square" from="6503,6354" to="6725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6v8gAAADiAAAADwAAAGRycy9kb3ducmV2LnhtbERPXUvDMBR9F/YfwhV8c8mclK1bNoYy&#10;2HwQNwX3eNdc287mpiSxrf/eCIKPh/O9XA+2ER35UDvWMBkrEMSFMzWXGt5et7czECEiG2wck4Zv&#10;CrBeja6WmBvX84G6YyxFCuGQo4YqxjaXMhQVWQxj1xIn7sN5izFBX0rjsU/htpF3SmXSYs2pocKW&#10;HioqPo9fVsPz9CXrNvun3fC+z87F4+F8uvRe65vrYbMAEWmI/+I/986k+eo+m03mag6/lxIG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w6v8gAAADiAAAADwAAAAAA&#10;AAAAAAAAAAChAgAAZHJzL2Rvd25yZXYueG1sUEsFBgAAAAAEAAQA+QAAAJYDAAAAAA==&#10;"/>
                <v:shape id="Straight Arrow Connector 2076" o:spid="_x0000_s1209" type="#_x0000_t32" style="position:absolute;left:6469;top:6368;width:1;height:27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PcsX43MAAAA4gAAAA8A&#10;AAAAAAAAAAAAAAAAoQIAAGRycy9kb3ducmV2LnhtbFBLBQYAAAAABAAEAPkAAACaAwAAAAA=&#10;">
                  <v:stroke endarrow="open"/>
                </v:shape>
                <v:shape id="Straight Arrow Connector 291" o:spid="_x0000_s1210" type="#_x0000_t32" style="position:absolute;left:35252;top:4254;width:7;height:4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nMx1csAAADiAAAADwAA&#10;AAAAAAAAAAAAAAChAgAAZHJzL2Rvd25yZXYueG1sUEsFBgAAAAAEAAQA+QAAAJkDAAAAAA==&#10;">
                  <v:stroke endarrow="open"/>
                </v:shape>
                <v:rect id="Rectangle 292" o:spid="_x0000_s1211" style="position:absolute;left:742;top:9142;width:13205;height:9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hYskA&#10;AADgAAAADwAAAGRycy9kb3ducmV2LnhtbESPS2vDMBCE74X+B7GF3Bq5xritEyWUQB4EenDaHHJb&#10;rPWDWCtjKY7z76NCIcdhZr5h5svRtGKg3jWWFbxNIxDEhdUNVwp+f9avHyCcR9bYWiYFN3KwXDw/&#10;zTHT9so5DQdfiQBhl6GC2vsuk9IVNRl0U9sRB6+0vUEfZF9J3eM1wE0r4yhKpcGGw0KNHa1qKs6H&#10;i1HQHfPvvd0kbX7eJngqb2WzPw1KTV7GrxkIT6N/hP/bO60gTd/jJP6Ev0PhDM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DhYskAAADgAAAADwAAAAAAAAAAAAAAAACYAgAA&#10;ZHJzL2Rvd25yZXYueG1sUEsFBgAAAAAEAAQA9QAAAI4DAAAAAA==&#10;" strokeweight=".25pt">
                  <v:textbox>
                    <w:txbxContent>
                      <w:p w:rsidR="004C66A4" w:rsidRPr="00EE00C9" w:rsidRDefault="004C66A4" w:rsidP="007508EB">
                        <w:pPr>
                          <w:jc w:val="center"/>
                          <w:rPr>
                            <w:b/>
                            <w:szCs w:val="26"/>
                          </w:rPr>
                        </w:pPr>
                        <w:r w:rsidRPr="00EE00C9">
                          <w:rPr>
                            <w:szCs w:val="26"/>
                          </w:rPr>
                          <w:t>N</w:t>
                        </w:r>
                        <w:r>
                          <w:rPr>
                            <w:szCs w:val="26"/>
                          </w:rPr>
                          <w:t>ước cấp sinh hoạt</w:t>
                        </w:r>
                        <w:r w:rsidRPr="00EE00C9">
                          <w:rPr>
                            <w:szCs w:val="26"/>
                          </w:rPr>
                          <w:t xml:space="preserve"> </w:t>
                        </w:r>
                        <w:r>
                          <w:rPr>
                            <w:szCs w:val="26"/>
                            <w:lang w:val="en-US"/>
                          </w:rPr>
                          <w:t>1,6</w:t>
                        </w:r>
                        <w:r w:rsidRPr="00EE00C9">
                          <w:rPr>
                            <w:szCs w:val="26"/>
                          </w:rPr>
                          <w:t xml:space="preserve"> m</w:t>
                        </w:r>
                        <w:r w:rsidRPr="00EE00C9">
                          <w:rPr>
                            <w:szCs w:val="26"/>
                            <w:vertAlign w:val="superscript"/>
                          </w:rPr>
                          <w:t>3</w:t>
                        </w:r>
                        <w:r w:rsidRPr="00EE00C9">
                          <w:rPr>
                            <w:szCs w:val="26"/>
                          </w:rPr>
                          <w:t>/ngày</w:t>
                        </w:r>
                      </w:p>
                    </w:txbxContent>
                  </v:textbox>
                </v:rect>
                <v:rect id="Rectangle 294" o:spid="_x0000_s1212" style="position:absolute;left:42996;top:9156;width:14909;height:90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3pMsA&#10;AADiAAAADwAAAGRycy9kb3ducmV2LnhtbESPT2vCQBTE74V+h+UVequbhjS00VWKoC2Ch9h68PbI&#10;vvzB7NuQXWP89q4geBxm5jfMbDGaVgzUu8aygvdJBIK4sLrhSsH/3+rtE4TzyBpby6TgQg4W8+en&#10;GWbanjmnYecrESDsMlRQe99lUrqiJoNuYjvi4JW2N+iD7CupezwHuGllHEWpNNhwWKixo2VNxXF3&#10;Mgq6fb7d2HXS5sefBA/lpWw2h0Gp15fxewrC0+gf4Xv7VytI4yiNP9KvBG6Xw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GDekywAAAOIAAAAPAAAAAAAAAAAAAAAAAJgC&#10;AABkcnMvZG93bnJldi54bWxQSwUGAAAAAAQABAD1AAAAkAMAAAAA&#10;" strokeweight=".25pt">
                  <v:textbox>
                    <w:txbxContent>
                      <w:p w:rsidR="004C66A4" w:rsidRPr="00EE00C9" w:rsidRDefault="004C66A4" w:rsidP="007508EB">
                        <w:pPr>
                          <w:jc w:val="center"/>
                          <w:rPr>
                            <w:b/>
                            <w:szCs w:val="26"/>
                          </w:rPr>
                        </w:pPr>
                        <w:r w:rsidRPr="00EE00C9">
                          <w:rPr>
                            <w:szCs w:val="26"/>
                          </w:rPr>
                          <w:t xml:space="preserve">Nước cấp cho sản xuất </w:t>
                        </w:r>
                        <w:r>
                          <w:rPr>
                            <w:szCs w:val="26"/>
                            <w:lang w:val="en-US"/>
                          </w:rPr>
                          <w:t>300</w:t>
                        </w:r>
                        <w:r w:rsidRPr="00EE00C9">
                          <w:rPr>
                            <w:szCs w:val="26"/>
                          </w:rPr>
                          <w:t xml:space="preserve"> m</w:t>
                        </w:r>
                        <w:r w:rsidRPr="00EE00C9">
                          <w:rPr>
                            <w:szCs w:val="26"/>
                            <w:vertAlign w:val="superscript"/>
                          </w:rPr>
                          <w:t>3</w:t>
                        </w:r>
                        <w:r w:rsidRPr="00EE00C9">
                          <w:rPr>
                            <w:szCs w:val="26"/>
                          </w:rPr>
                          <w:t>/ngày</w:t>
                        </w:r>
                      </w:p>
                    </w:txbxContent>
                  </v:textbox>
                </v:rect>
                <v:line id="Straight Connector 2079" o:spid="_x0000_s1213" style="position:absolute;visibility:visible;mso-wrap-style:square" from="6504,31885" to="6532,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qPccAAADjAAAADwAAAGRycy9kb3ducmV2LnhtbERPS2sCMRC+F/ofwhR6q4mW2ro1ShF8&#10;HKsVz8Nm3F13Mwmb6K799aYg9Djfe6bz3jbiQm2oHGsYDhQI4tyZigsN+5/lyweIEJENNo5Jw5UC&#10;zGePD1PMjOt4S5ddLEQK4ZChhjJGn0kZ8pIshoHzxIk7utZiTGdbSNNil8JtI0dKjaXFilNDiZ4W&#10;JeX17mw12FVX/57OK1utD6red1tPp2+v9fNT//UJIlIf/8V398ak+aOJepu8quE7/P2UAJ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Pqo9xwAAAOMAAAAPAAAAAAAA&#10;AAAAAAAAAKECAABkcnMvZG93bnJldi54bWxQSwUGAAAAAAQABAD5AAAAlQMAAAAA&#10;">
                  <v:stroke dashstyle="3 1"/>
                </v:line>
                <v:line id="Straight Connector 296" o:spid="_x0000_s1214" style="position:absolute;flip:x;visibility:visible;mso-wrap-style:square" from="49659,31876" to="49665,3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HhyccAAADjAAAADwAAAGRycy9kb3ducmV2LnhtbERPX2vCMBB/F/Ydwg32pslUnHZGsUNB&#10;fHJ2+Hw0Z1tsLqWJWr+9EYQ93u//zZedrcWVWl851vA5UCCIc2cqLjT8ZZv+FIQPyAZrx6ThTh6W&#10;i7feHBPjbvxL10MoRAxhn6CGMoQmkdLnJVn0A9cQR+7kWoshnm0hTYu3GG5rOVRqIi1WHBtKbOin&#10;pPx8uFgNx32aZdvL7jg6uXR/Xq+6XNWp1h/v3eobRKAu/Itf7q2J82dfajSbTsZDeP4UAZ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HJxwAAAOMAAAAPAAAAAAAA&#10;AAAAAAAAAKECAABkcnMvZG93bnJldi54bWxQSwUGAAAAAAQABAD5AAAAlQMAAAAA&#10;">
                  <v:stroke dashstyle="3 1"/>
                </v:line>
                <v:shape id="Straight Arrow Connector 297" o:spid="_x0000_s1215" type="#_x0000_t32" style="position:absolute;left:6504;top:18176;width:28;height:24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z/Y9csAAADjAAAADwAA&#10;AAAAAAAAAAAAAAChAgAAZHJzL2Rvd25yZXYueG1sUEsFBgAAAAAEAAQA+QAAAJkDAAAAAA==&#10;">
                  <v:stroke dashstyle="3 1" endarrow="open"/>
                </v:shape>
                <v:rect id="Rectangle 298" o:spid="_x0000_s1216" style="position:absolute;top:20660;width:13008;height:11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MscA&#10;AADjAAAADwAAAGRycy9kb3ducmV2LnhtbERPS2sCMRC+F/wPYQRvNdkSimyNUgRbEXpYbQ/ehs3s&#10;AzeTZZOu679vCoUe53vPeju5Tow0hNazgWypQBCX3rZcG/g87x9XIEJEtth5JgN3CrDdzB7WmFt/&#10;44LGU6xFCuGQo4Emxj6XMpQNOQxL3xMnrvKDw5jOoZZ2wFsKd518UupZOmw5NTTY066h8nr6dgb6&#10;r+Lj6N90V1zfNV6qe9UeL6Mxi/n0+gIi0hT/xX/ug03zV0plWmeZht+fE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2dzLHAAAA4wAAAA8AAAAAAAAAAAAAAAAAmAIAAGRy&#10;cy9kb3ducmV2LnhtbFBLBQYAAAAABAAEAPUAAACMAwAAAAA=&#10;" strokeweight=".25pt">
                  <v:textbox>
                    <w:txbxContent>
                      <w:p w:rsidR="004C66A4" w:rsidRPr="00011458" w:rsidRDefault="004C66A4" w:rsidP="007508EB">
                        <w:pPr>
                          <w:jc w:val="center"/>
                          <w:rPr>
                            <w:b/>
                            <w:szCs w:val="26"/>
                          </w:rPr>
                        </w:pPr>
                        <w:r w:rsidRPr="00961DA4">
                          <w:rPr>
                            <w:szCs w:val="26"/>
                          </w:rPr>
                          <w:t xml:space="preserve">NTSH: </w:t>
                        </w:r>
                        <w:r>
                          <w:rPr>
                            <w:szCs w:val="26"/>
                            <w:lang w:val="en-US"/>
                          </w:rPr>
                          <w:t>1,6</w:t>
                        </w:r>
                        <w:r w:rsidRPr="00961DA4">
                          <w:rPr>
                            <w:szCs w:val="26"/>
                          </w:rPr>
                          <w:t xml:space="preserve"> m</w:t>
                        </w:r>
                        <w:r w:rsidRPr="00961DA4">
                          <w:rPr>
                            <w:szCs w:val="26"/>
                            <w:vertAlign w:val="superscript"/>
                          </w:rPr>
                          <w:t>3</w:t>
                        </w:r>
                        <w:r w:rsidRPr="00961DA4">
                          <w:rPr>
                            <w:szCs w:val="26"/>
                          </w:rPr>
                          <w:t>/ngày</w:t>
                        </w:r>
                        <w:r>
                          <w:rPr>
                            <w:szCs w:val="26"/>
                          </w:rPr>
                          <w:t xml:space="preserve"> (100%)</w:t>
                        </w:r>
                      </w:p>
                    </w:txbxContent>
                  </v:textbox>
                </v:rect>
                <v:shape id="Straight Arrow Connector 299" o:spid="_x0000_s1217" type="#_x0000_t32" style="position:absolute;left:50056;top:18178;width:0;height:2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IsgAAADjAAAADwAAAGRycy9kb3ducmV2LnhtbERPS2sCMRC+F/ofwhS81cSAr61RSmlB&#10;wYPaHupt2Ex3FzeTJUl17a9vhEKP871nsepdK84UYuPZwGioQBCX3jZcGfh4f3ucgYgJ2WLrmQxc&#10;KcJqeX+3wML6C+/pfEiVyCEcCzRQp9QVUsayJodx6DvizH354DDlM1TSBrzkcNdKrdREOmw4N9TY&#10;0UtN5enw7QzMfWjUcfsajvJnZ3d+vN6cRp/GDB765ycQifr0L/5zr22er+dTpadaT+D2UwZ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pIsgAAADjAAAADwAAAAAA&#10;AAAAAAAAAAChAgAAZHJzL2Rvd25yZXYueG1sUEsFBgAAAAAEAAQA+QAAAJYDAAAAAA==&#10;">
                  <v:stroke dashstyle="3 1" endarrow="open"/>
                </v:shape>
                <v:rect id="Rectangle 300" o:spid="_x0000_s1218" style="position:absolute;left:42993;top:20684;width:15779;height:10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9csA&#10;AADiAAAADwAAAGRycy9kb3ducmV2LnhtbESPS2vDMBCE74H+B7GF3BI5xsStGyWUQh4EenDaHnJb&#10;rPWDWCtjKY7z76tCIcdhZr5hVpvRtGKg3jWWFSzmEQjiwuqGKwXfX9vZCwjnkTW2lknBnRxs1k+T&#10;FWba3jin4eQrESDsMlRQe99lUrqiJoNubjvi4JW2N+iD7Cupe7wFuGllHEVLabDhsFBjRx81FZfT&#10;1SjofvLPo90lbX7ZJ3gu72VzPA9KTZ/H9zcQnkb/CP+3D1pBnL4u00WcpPB3KdwBu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42j1ywAAAOIAAAAPAAAAAAAAAAAAAAAAAJgC&#10;AABkcnMvZG93bnJldi54bWxQSwUGAAAAAAQABAD1AAAAkAMAAAAA&#10;" strokeweight=".25pt">
                  <v:textbox>
                    <w:txbxContent>
                      <w:p w:rsidR="004C66A4" w:rsidRPr="00011458" w:rsidRDefault="004C66A4" w:rsidP="007508EB">
                        <w:pPr>
                          <w:jc w:val="center"/>
                          <w:rPr>
                            <w:b/>
                            <w:szCs w:val="26"/>
                          </w:rPr>
                        </w:pPr>
                        <w:r w:rsidRPr="00EE00C9">
                          <w:rPr>
                            <w:szCs w:val="26"/>
                          </w:rPr>
                          <w:t xml:space="preserve">Nước thải sản xuất: </w:t>
                        </w:r>
                        <w:r>
                          <w:rPr>
                            <w:szCs w:val="26"/>
                            <w:lang w:val="en-US"/>
                          </w:rPr>
                          <w:t>300</w:t>
                        </w:r>
                        <w:r>
                          <w:rPr>
                            <w:szCs w:val="26"/>
                          </w:rPr>
                          <w:t xml:space="preserve"> </w:t>
                        </w:r>
                        <w:r w:rsidRPr="00EE00C9">
                          <w:rPr>
                            <w:szCs w:val="26"/>
                          </w:rPr>
                          <w:t>m</w:t>
                        </w:r>
                        <w:r w:rsidRPr="00EE00C9">
                          <w:rPr>
                            <w:szCs w:val="26"/>
                            <w:vertAlign w:val="superscript"/>
                          </w:rPr>
                          <w:t>3</w:t>
                        </w:r>
                        <w:r w:rsidRPr="00EE00C9">
                          <w:rPr>
                            <w:szCs w:val="26"/>
                          </w:rPr>
                          <w:t>/ngày</w:t>
                        </w:r>
                        <w:r>
                          <w:rPr>
                            <w:szCs w:val="26"/>
                          </w:rPr>
                          <w:t xml:space="preserve"> (100%)</w:t>
                        </w:r>
                      </w:p>
                    </w:txbxContent>
                  </v:textbox>
                </v:rect>
                <v:shape id="Straight Arrow Connector 301" o:spid="_x0000_s1219" type="#_x0000_t32" style="position:absolute;left:41360;top:33247;width:0;height:1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RVgBLMAAAA4gAAAA8A&#10;AAAAAAAAAAAAAAAAoQIAAGRycy9kb3ducmV2LnhtbFBLBQYAAAAABAAEAPkAAACaAwAAAAA=&#10;">
                  <v:stroke dashstyle="3 1" endarrow="open"/>
                </v:shape>
                <v:rect id="Rectangle 302" o:spid="_x0000_s1220" style="position:absolute;left:23028;top:34978;width:37858;height: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jiMkA&#10;AADjAAAADwAAAGRycy9kb3ducmV2LnhtbERPS2vCQBC+C/0PyxR6q5u0wdboKqXQKoKHpPXgbchO&#10;HpidDdltjP/eFQoe53vPcj2aVgzUu8aygngagSAurG64UvD78/X8DsJ5ZI2tZVJwIQfr1cNkiam2&#10;Z85oyH0lQgi7FBXU3neplK6oyaCb2o44cKXtDfpw9pXUPZ5DuGnlSxTNpMGGQ0ONHX3WVJzyP6Og&#10;O2T7nf1O2uy0SfBYXspmdxyUenocPxYgPI3+Lv53b3WYn8zj2Vv8mszh9lMA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mBjiMkAAADjAAAADwAAAAAAAAAAAAAAAACYAgAA&#10;ZHJzL2Rvd25yZXYueG1sUEsFBgAAAAAEAAQA9QAAAI4DAAAAAA==&#10;" strokeweight=".25pt">
                  <v:textbox>
                    <w:txbxContent>
                      <w:p w:rsidR="004C66A4" w:rsidRPr="00EE00C9" w:rsidRDefault="004C66A4" w:rsidP="007508EB">
                        <w:pPr>
                          <w:jc w:val="center"/>
                          <w:rPr>
                            <w:b/>
                            <w:szCs w:val="26"/>
                          </w:rPr>
                        </w:pPr>
                        <w:r w:rsidRPr="00EE00C9">
                          <w:rPr>
                            <w:szCs w:val="26"/>
                          </w:rPr>
                          <w:t xml:space="preserve">Lưu lượng nước thải cần xử lý: </w:t>
                        </w:r>
                        <w:r>
                          <w:rPr>
                            <w:szCs w:val="26"/>
                            <w:lang w:val="en-US"/>
                          </w:rPr>
                          <w:t>344,98</w:t>
                        </w:r>
                        <w:r>
                          <w:rPr>
                            <w:szCs w:val="26"/>
                          </w:rPr>
                          <w:t xml:space="preserve"> </w:t>
                        </w:r>
                        <w:r w:rsidRPr="00EE00C9">
                          <w:rPr>
                            <w:szCs w:val="26"/>
                          </w:rPr>
                          <w:t>m</w:t>
                        </w:r>
                        <w:r w:rsidRPr="00EE00C9">
                          <w:rPr>
                            <w:szCs w:val="26"/>
                            <w:vertAlign w:val="superscript"/>
                          </w:rPr>
                          <w:t>3</w:t>
                        </w:r>
                        <w:r w:rsidRPr="00EE00C9">
                          <w:rPr>
                            <w:szCs w:val="26"/>
                          </w:rPr>
                          <w:t>/ngày</w:t>
                        </w:r>
                      </w:p>
                    </w:txbxContent>
                  </v:textbox>
                </v:rect>
                <v:rect id="Rectangle 304" o:spid="_x0000_s1221" style="position:absolute;left:23028;top:40792;width:37780;height:4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3njssA&#10;AADiAAAADwAAAGRycy9kb3ducmV2LnhtbESPS2vDMBCE74X+B7GF3ho5xmmMEyWUQh8EerDbHHJb&#10;rPWDWCtjqY7z76NAIMdhZr5h1tvJdGKkwbWWFcxnEQji0uqWawV/vx8vKQjnkTV2lknBmRxsN48P&#10;a8y0PXFOY+FrESDsMlTQeN9nUrqyIYNuZnvi4FV2MOiDHGqpBzwFuOlkHEWv0mDLYaHBnt4bKo/F&#10;v1HQ7/Ofnf1Muvz4leChOlft7jAq9fw0va1AeJr8PXxrf2sFSRov4zRZzOF6KdwBubk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reeOywAAAOIAAAAPAAAAAAAAAAAAAAAAAJgC&#10;AABkcnMvZG93bnJldi54bWxQSwUGAAAAAAQABAD1AAAAkAMAAAAA&#10;" strokeweight=".25pt">
                  <v:textbox>
                    <w:txbxContent>
                      <w:p w:rsidR="004C66A4" w:rsidRPr="005C20E6" w:rsidRDefault="004C66A4" w:rsidP="007508EB">
                        <w:pPr>
                          <w:jc w:val="center"/>
                          <w:rPr>
                            <w:b/>
                            <w:szCs w:val="26"/>
                          </w:rPr>
                        </w:pPr>
                        <w:r w:rsidRPr="005C20E6">
                          <w:rPr>
                            <w:szCs w:val="26"/>
                          </w:rPr>
                          <w:t>Hệ thống</w:t>
                        </w:r>
                        <w:r>
                          <w:rPr>
                            <w:szCs w:val="26"/>
                          </w:rPr>
                          <w:t xml:space="preserve"> xử lý nước thải, công suất: </w:t>
                        </w:r>
                        <w:r>
                          <w:rPr>
                            <w:szCs w:val="26"/>
                            <w:lang w:val="en-US"/>
                          </w:rPr>
                          <w:t>400</w:t>
                        </w:r>
                        <w:r w:rsidRPr="005C20E6">
                          <w:rPr>
                            <w:szCs w:val="26"/>
                          </w:rPr>
                          <w:t xml:space="preserve"> m</w:t>
                        </w:r>
                        <w:r w:rsidRPr="005C20E6">
                          <w:rPr>
                            <w:szCs w:val="26"/>
                            <w:vertAlign w:val="superscript"/>
                          </w:rPr>
                          <w:t>3</w:t>
                        </w:r>
                        <w:r w:rsidRPr="005C20E6">
                          <w:rPr>
                            <w:szCs w:val="26"/>
                          </w:rPr>
                          <w:t>/ngày</w:t>
                        </w:r>
                        <w:r>
                          <w:rPr>
                            <w:szCs w:val="26"/>
                          </w:rPr>
                          <w:t xml:space="preserve"> </w:t>
                        </w:r>
                      </w:p>
                    </w:txbxContent>
                  </v:textbox>
                </v:rect>
                <v:rect id="Rectangle 294" o:spid="_x0000_s1222" style="position:absolute;left:59666;top:9156;width:16453;height:8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ZKMcA&#10;AADjAAAADwAAAGRycy9kb3ducmV2LnhtbERPS2sCMRC+C/0PYQRvmrUGka1RSqFaBA+r7cHbsJl9&#10;4GaybOK6/vtGKPQ433vW28E2oqfO1441zGcJCOLcmZpLDd/nz+kKhA/IBhvHpOFBHrabl9EaU+Pu&#10;nFF/CqWIIexT1FCF0KZS+rwii37mWuLIFa6zGOLZldJ0eI/htpGvSbKUFmuODRW29FFRfj3drIb2&#10;Jzse3E412XWv8FI8ivpw6bWejIf3NxCBhvAv/nN/mTh/qZRaLFaJgudPE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a2SjHAAAA4wAAAA8AAAAAAAAAAAAAAAAAmAIAAGRy&#10;cy9kb3ducmV2LnhtbFBLBQYAAAAABAAEAPUAAACMAwAAAAA=&#10;" strokeweight=".25pt">
                  <v:textbox>
                    <w:txbxContent>
                      <w:p w:rsidR="004C66A4" w:rsidRPr="00EE00C9" w:rsidRDefault="004C66A4" w:rsidP="007508EB">
                        <w:pPr>
                          <w:jc w:val="center"/>
                          <w:rPr>
                            <w:b/>
                            <w:szCs w:val="26"/>
                          </w:rPr>
                        </w:pPr>
                        <w:r w:rsidRPr="00EE00C9">
                          <w:rPr>
                            <w:szCs w:val="26"/>
                          </w:rPr>
                          <w:t xml:space="preserve">Nước cấp cho </w:t>
                        </w:r>
                        <w:r w:rsidRPr="00EF1178">
                          <w:rPr>
                            <w:rFonts w:cs="Times New Roman"/>
                            <w:szCs w:val="26"/>
                            <w:lang w:val="en-US"/>
                          </w:rPr>
                          <w:t xml:space="preserve">vệ sinh nhà xưởng, máy móc thiết bị </w:t>
                        </w:r>
                        <w:r>
                          <w:rPr>
                            <w:szCs w:val="26"/>
                          </w:rPr>
                          <w:t xml:space="preserve"> </w:t>
                        </w:r>
                        <w:r>
                          <w:rPr>
                            <w:szCs w:val="26"/>
                            <w:lang w:val="en-US"/>
                          </w:rPr>
                          <w:t>8</w:t>
                        </w:r>
                        <w:r>
                          <w:rPr>
                            <w:szCs w:val="26"/>
                          </w:rPr>
                          <w:t xml:space="preserve"> </w:t>
                        </w:r>
                        <w:r w:rsidRPr="00EE00C9">
                          <w:rPr>
                            <w:szCs w:val="26"/>
                          </w:rPr>
                          <w:t>m</w:t>
                        </w:r>
                        <w:r w:rsidRPr="00EE00C9">
                          <w:rPr>
                            <w:szCs w:val="26"/>
                            <w:vertAlign w:val="superscript"/>
                          </w:rPr>
                          <w:t>3</w:t>
                        </w:r>
                        <w:r w:rsidRPr="00EE00C9">
                          <w:rPr>
                            <w:szCs w:val="26"/>
                          </w:rPr>
                          <w:t>/ngày</w:t>
                        </w:r>
                      </w:p>
                    </w:txbxContent>
                  </v:textbox>
                </v:rect>
                <v:rect id="Rectangle 294" o:spid="_x0000_s1223" style="position:absolute;left:27574;top:20655;width:14394;height:112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2KcgA&#10;AADjAAAADwAAAGRycy9kb3ducmV2LnhtbERPS2vCQBC+F/oflhG81Y0hthJdpQg+EHqIbQ/ehuzk&#10;gdnZkF1j/PduoeBxvvcs14NpRE+dqy0rmE4iEMS51TWXCn6+t29zEM4ja2wsk4I7OVivXl+WmGp7&#10;44z6ky9FCGGXooLK+zaV0uUVGXQT2xIHrrCdQR/OrpS6w1sIN42Mo+hdGqw5NFTY0qai/HK6GgXt&#10;b/Z1tLukyS77BM/FvaiP516p8Wj4XIDwNPin+N990GH+dBZ/zGdxksDfTwEAuX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DYpyAAAAOMAAAAPAAAAAAAAAAAAAAAAAJgCAABk&#10;cnMvZG93bnJldi54bWxQSwUGAAAAAAQABAD1AAAAjQMAAAAA&#10;" strokeweight=".25pt">
                  <v:textbox>
                    <w:txbxContent>
                      <w:p w:rsidR="004C66A4" w:rsidRPr="00894C6A" w:rsidRDefault="004C66A4" w:rsidP="007508EB">
                        <w:pPr>
                          <w:jc w:val="center"/>
                          <w:rPr>
                            <w:b/>
                            <w:szCs w:val="26"/>
                            <w:lang w:val="en-US"/>
                          </w:rPr>
                        </w:pPr>
                        <w:r w:rsidRPr="00EE00C9">
                          <w:rPr>
                            <w:szCs w:val="26"/>
                          </w:rPr>
                          <w:t xml:space="preserve">Nước </w:t>
                        </w:r>
                        <w:r>
                          <w:rPr>
                            <w:szCs w:val="26"/>
                          </w:rPr>
                          <w:t>thải</w:t>
                        </w:r>
                        <w:r w:rsidRPr="00EE00C9">
                          <w:rPr>
                            <w:szCs w:val="26"/>
                          </w:rPr>
                          <w:t xml:space="preserve"> </w:t>
                        </w:r>
                        <w:r>
                          <w:rPr>
                            <w:szCs w:val="26"/>
                          </w:rPr>
                          <w:t>HTXL khí thải:</w:t>
                        </w:r>
                        <w:r w:rsidRPr="00EE00C9">
                          <w:rPr>
                            <w:szCs w:val="26"/>
                          </w:rPr>
                          <w:t xml:space="preserve"> </w:t>
                        </w:r>
                        <w:r>
                          <w:rPr>
                            <w:szCs w:val="26"/>
                            <w:lang w:val="en-US"/>
                          </w:rPr>
                          <w:t>3,0</w:t>
                        </w:r>
                        <w:r>
                          <w:rPr>
                            <w:szCs w:val="26"/>
                          </w:rPr>
                          <w:t xml:space="preserve"> </w:t>
                        </w:r>
                        <w:r w:rsidRPr="00EE00C9">
                          <w:rPr>
                            <w:szCs w:val="26"/>
                          </w:rPr>
                          <w:t>m</w:t>
                        </w:r>
                        <w:r w:rsidRPr="00EE00C9">
                          <w:rPr>
                            <w:szCs w:val="26"/>
                            <w:vertAlign w:val="superscript"/>
                          </w:rPr>
                          <w:t>3</w:t>
                        </w:r>
                        <w:r w:rsidRPr="00EE00C9">
                          <w:rPr>
                            <w:szCs w:val="26"/>
                          </w:rPr>
                          <w:t>/ngày</w:t>
                        </w:r>
                        <w:r>
                          <w:rPr>
                            <w:szCs w:val="26"/>
                          </w:rPr>
                          <w:t xml:space="preserve"> (100%)</w:t>
                        </w:r>
                      </w:p>
                      <w:p w:rsidR="004C66A4" w:rsidRPr="0033507D" w:rsidRDefault="004C66A4" w:rsidP="007508EB">
                        <w:pPr>
                          <w:jc w:val="center"/>
                          <w:rPr>
                            <w:b/>
                            <w:szCs w:val="26"/>
                          </w:rPr>
                        </w:pPr>
                      </w:p>
                    </w:txbxContent>
                  </v:textbox>
                </v:rect>
                <v:rect id="Rectangle 294" o:spid="_x0000_s1224" style="position:absolute;left:77021;top:20376;width:13940;height:112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pqckA&#10;AADjAAAADwAAAGRycy9kb3ducmV2LnhtbERPS2vCQBC+C/0PyxR6q5vY2ErqKqVQLYKHpPXgbchO&#10;HpidDdk1xn/vFgoe53vPcj2aVgzUu8aygngagSAurG64UvD78/W8AOE8ssbWMim4koP16mGyxFTb&#10;C2c05L4SIYRdigpq77tUSlfUZNBNbUccuNL2Bn04+0rqHi8h3LRyFkWv0mDDoaHGjj5rKk752Sjo&#10;Dtl+ZzdJm522CR7La9nsjoNST4/jxzsIT6O/i//d3zrMf3mLk/k8jmfw91MA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NpqckAAADjAAAADwAAAAAAAAAAAAAAAACYAgAA&#10;ZHJzL2Rvd25yZXYueG1sUEsFBgAAAAAEAAQA9QAAAI4DAAAAAA==&#10;" strokeweight=".25pt">
                  <v:textbox>
                    <w:txbxContent>
                      <w:p w:rsidR="004C66A4" w:rsidRPr="00011458" w:rsidRDefault="004C66A4" w:rsidP="007508EB">
                        <w:pPr>
                          <w:jc w:val="center"/>
                          <w:rPr>
                            <w:b/>
                            <w:szCs w:val="26"/>
                          </w:rPr>
                        </w:pPr>
                        <w:r w:rsidRPr="00EE00C9">
                          <w:rPr>
                            <w:szCs w:val="26"/>
                          </w:rPr>
                          <w:t xml:space="preserve">Nước </w:t>
                        </w:r>
                        <w:r>
                          <w:rPr>
                            <w:szCs w:val="26"/>
                          </w:rPr>
                          <w:t>thải</w:t>
                        </w:r>
                        <w:r w:rsidRPr="00EE00C9">
                          <w:rPr>
                            <w:szCs w:val="26"/>
                          </w:rPr>
                          <w:t xml:space="preserve"> </w:t>
                        </w:r>
                        <w:r>
                          <w:rPr>
                            <w:szCs w:val="26"/>
                          </w:rPr>
                          <w:t xml:space="preserve">từ bản thân mủ nước </w:t>
                        </w:r>
                        <w:r>
                          <w:rPr>
                            <w:szCs w:val="26"/>
                            <w:lang w:val="en-US"/>
                          </w:rPr>
                          <w:t>32,38</w:t>
                        </w:r>
                        <w:r>
                          <w:rPr>
                            <w:szCs w:val="26"/>
                          </w:rPr>
                          <w:t xml:space="preserve"> </w:t>
                        </w:r>
                        <w:r w:rsidRPr="00EE00C9">
                          <w:rPr>
                            <w:szCs w:val="26"/>
                          </w:rPr>
                          <w:t>m</w:t>
                        </w:r>
                        <w:r w:rsidRPr="00EE00C9">
                          <w:rPr>
                            <w:szCs w:val="26"/>
                            <w:vertAlign w:val="superscript"/>
                          </w:rPr>
                          <w:t>3</w:t>
                        </w:r>
                        <w:r w:rsidRPr="00EE00C9">
                          <w:rPr>
                            <w:szCs w:val="26"/>
                          </w:rPr>
                          <w:t>/ngày</w:t>
                        </w:r>
                        <w:r>
                          <w:rPr>
                            <w:szCs w:val="26"/>
                          </w:rPr>
                          <w:t xml:space="preserve"> </w:t>
                        </w:r>
                      </w:p>
                      <w:p w:rsidR="004C66A4" w:rsidRPr="005C5C01" w:rsidRDefault="004C66A4" w:rsidP="007508EB">
                        <w:pPr>
                          <w:jc w:val="center"/>
                          <w:rPr>
                            <w:b/>
                            <w:szCs w:val="26"/>
                          </w:rPr>
                        </w:pPr>
                      </w:p>
                    </w:txbxContent>
                  </v:textbox>
                </v:rect>
                <v:line id="Straight Connector 296" o:spid="_x0000_s1225" style="position:absolute;visibility:visible;mso-wrap-style:square" from="83259,31882" to="83259,33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CVckAAADjAAAADwAAAGRycy9kb3ducmV2LnhtbESPQU/DMAyF70j7D5GRdmNJAaGpLJvQ&#10;JAZHNibOVmParo0TNdna8evxAYmj7ef33rfaTL5XFxpSG9hCsTCgiKvgWq4tHD9f75agUkZ22Acm&#10;C1dKsFnPblZYujDyni6HXCsx4VSihSbnWGqdqoY8pkWIxHL7DoPHLONQazfgKOa+1/fGPGmPLUtC&#10;g5G2DVXd4ewt+N3Y/ZzOO9++fZnuOO4jnT6itfPb6eUZVKYp/4v/vt+d1C+WRfFgzKNQCJMsQK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owlXJAAAA4wAAAA8AAAAA&#10;AAAAAAAAAAAAoQIAAGRycy9kb3ducmV2LnhtbFBLBQYAAAAABAAEAPkAAACXAwAAAAA=&#10;">
                  <v:stroke dashstyle="3 1"/>
                </v:line>
                <v:shape id="Straight Arrow Connector 2076" o:spid="_x0000_s1226" type="#_x0000_t32" style="position:absolute;left:20437;top:6354;width:0;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Rzr5csAAADjAAAADwAA&#10;AAAAAAAAAAAAAAChAgAAZHJzL2Rvd25yZXYueG1sUEsFBgAAAAAEAAQA+QAAAJkDAAAAAA==&#10;">
                  <v:stroke endarrow="open"/>
                </v:shape>
                <v:shape id="Straight Arrow Connector 2076" o:spid="_x0000_s1227" type="#_x0000_t32" style="position:absolute;left:67264;top:6355;width:0;height:2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Sx8sAAADjAAAADwAAAGRycy9kb3ducmV2LnhtbESPQUsDMRCF74L/IYzgRWzStRpZm5ZS&#10;sAqerIVeh83sZulmsmzS7fbfm4PgcWbevPe+5XrynRhpiG1gA/OZAkFcBdtyY+Dw8/74CiImZItd&#10;YDJwpQjr1e3NEksbLvxN4z41IptwLNGAS6kvpYyVI49xFnrifKvD4DHlcWikHfCSzX0nC6VepMeW&#10;c4LDnraOqtP+7A3UhaX5w+noPvQz1tuvp2Icu50x93fT5g1Eoin9i/++P22ur7VaaL1QmSIz5QXI&#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CxSx8sAAADjAAAADwAA&#10;AAAAAAAAAAAAAAChAgAAZHJzL2Rvd25yZXYueG1sUEsFBgAAAAAEAAQA+QAAAJkDAAAAAA==&#10;">
                  <v:stroke endarrow="open"/>
                </v:shape>
                <v:shape id="Text Box 38" o:spid="_x0000_s1228" type="#_x0000_t202" style="position:absolute;left:30341;top:47621;width:21806;height:3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0ocoA&#10;AADjAAAADwAAAGRycy9kb3ducmV2LnhtbESPQUvDQBCF7wX/wzKCt3Y30pYmdltEETxVmqrgbchO&#10;k2B2NmTXJv33zkHwOPPevPfNdj/5Tl1oiG1gC9nCgCKugmu5tvB+eplvQMWE7LALTBauFGG/u5lt&#10;sXBh5CNdylQrCeFYoIUmpb7QOlYNeYyL0BOLdg6DxyTjUGs34CjhvtP3xqy1x5alocGenhqqvssf&#10;b+HjcP76XJq3+tmv+jFMRrPPtbV3t9PjA6hEU/o3/12/OsFfLTd5ZrJcoOUnWYDe/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8BtKHKAAAA4wAAAA8AAAAAAAAAAAAAAAAAmAIA&#10;AGRycy9kb3ducmV2LnhtbFBLBQYAAAAABAAEAPUAAACPAwAAAAA=&#10;" filled="f" stroked="f">
                  <v:textbox>
                    <w:txbxContent>
                      <w:p w:rsidR="004C66A4" w:rsidRPr="00DF7FE2" w:rsidRDefault="004C66A4" w:rsidP="007508EB">
                        <w:pPr>
                          <w:jc w:val="center"/>
                          <w:rPr>
                            <w:b/>
                            <w:szCs w:val="26"/>
                            <w:lang w:val="en-US"/>
                          </w:rPr>
                        </w:pPr>
                        <w:r>
                          <w:rPr>
                            <w:szCs w:val="26"/>
                            <w:lang w:val="en-US"/>
                          </w:rPr>
                          <w:t>Xả ra suối Ngô</w:t>
                        </w:r>
                      </w:p>
                    </w:txbxContent>
                  </v:textbox>
                </v:shape>
                <v:rect id="Rectangle 407" o:spid="_x0000_s1229" style="position:absolute;left:14885;top:9036;width:12077;height:9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macoA&#10;AADiAAAADwAAAGRycy9kb3ducmV2LnhtbESPT2sCMRTE74V+h/AK3mpSXYpdjVIEqwg9rK0Hb4/N&#10;2z+4eVk26bp+eyMIPQ4z8xtmsRpsI3rqfO1Yw9tYgSDOnam51PD7s3mdgfAB2WDjmDRcycNq+fy0&#10;wNS4C2fUH0IpIoR9ihqqENpUSp9XZNGPXUscvcJ1FkOUXSlNh5cIt42cKPUuLdYcFypsaV1Rfj78&#10;WQ3tMfveu6+kyc7bBE/Ftaj3p17r0cvwOQcRaAj/4Ud7ZzR8JFOlppNZAvdL8Q7I5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upmnKAAAA4gAAAA8AAAAAAAAAAAAAAAAAmAIA&#10;AGRycy9kb3ducmV2LnhtbFBLBQYAAAAABAAEAPUAAACPAwAAAAA=&#10;" strokeweight=".25pt">
                  <v:textbox>
                    <w:txbxContent>
                      <w:p w:rsidR="004C66A4" w:rsidRPr="00EE00C9" w:rsidRDefault="004C66A4" w:rsidP="007508EB">
                        <w:pPr>
                          <w:jc w:val="center"/>
                          <w:rPr>
                            <w:b/>
                            <w:szCs w:val="26"/>
                          </w:rPr>
                        </w:pPr>
                        <w:r w:rsidRPr="00EE00C9">
                          <w:rPr>
                            <w:szCs w:val="26"/>
                          </w:rPr>
                          <w:t xml:space="preserve">Nước </w:t>
                        </w:r>
                        <w:r>
                          <w:rPr>
                            <w:szCs w:val="26"/>
                          </w:rPr>
                          <w:t xml:space="preserve">tưới cây </w:t>
                        </w:r>
                        <w:r>
                          <w:rPr>
                            <w:szCs w:val="26"/>
                            <w:lang w:val="en-US"/>
                          </w:rPr>
                          <w:t>5</w:t>
                        </w:r>
                        <w:r>
                          <w:rPr>
                            <w:szCs w:val="26"/>
                          </w:rPr>
                          <w:t xml:space="preserve"> </w:t>
                        </w:r>
                        <w:r w:rsidRPr="00EE00C9">
                          <w:rPr>
                            <w:szCs w:val="26"/>
                          </w:rPr>
                          <w:t>m</w:t>
                        </w:r>
                        <w:r w:rsidRPr="00EE00C9">
                          <w:rPr>
                            <w:szCs w:val="26"/>
                            <w:vertAlign w:val="superscript"/>
                          </w:rPr>
                          <w:t>3</w:t>
                        </w:r>
                        <w:r w:rsidRPr="00EE00C9">
                          <w:rPr>
                            <w:szCs w:val="26"/>
                          </w:rPr>
                          <w:t>/ngày</w:t>
                        </w:r>
                      </w:p>
                      <w:p w:rsidR="004C66A4" w:rsidRDefault="004C66A4" w:rsidP="007508EB">
                        <w:pPr>
                          <w:pStyle w:val="NormalWeb"/>
                          <w:spacing w:before="0" w:after="160" w:line="256" w:lineRule="auto"/>
                          <w:jc w:val="center"/>
                        </w:pPr>
                      </w:p>
                    </w:txbxContent>
                  </v:textbox>
                </v:rect>
                <v:shape id="Straight Arrow Connector 408" o:spid="_x0000_s1230" type="#_x0000_t32" style="position:absolute;left:50054;top:6355;width:0;height:2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6HzMoAAADiAAAADwAAAGRycy9kb3ducmV2LnhtbESPQWvCQBSE74X+h+UVeim6SSRqU1cp&#10;Qm3BU63g9ZF9yQazb0N2G+O/7wpCj8PMfMOsNqNtxUC9bxwrSKcJCOLS6YZrBcefj8kShA/IGlvH&#10;pOBKHjbrx4cVFtpd+JuGQ6hFhLAvUIEJoSuk9KUhi37qOuLoVa63GKLsa6l7vES4bWWWJHNpseG4&#10;YLCjraHyfPi1CqpMU/pyPpnPRY7Vdj/LhqHdKfX8NL6/gQg0hv/wvf2lFcySRT5/zdMcbpfiHZD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fofMygAAAOIAAAAPAAAA&#10;AAAAAAAAAAAAAKECAABkcnMvZG93bnJldi54bWxQSwUGAAAAAAQABAD5AAAAmAMAAAAA&#10;">
                  <v:stroke endarrow="open"/>
                </v:shape>
                <v:rect id="Rectangle 409" o:spid="_x0000_s1231" style="position:absolute;left:27899;top:9142;width:14069;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9ZsgA&#10;AADjAAAADwAAAGRycy9kb3ducmV2LnhtbERPS2vCQBC+F/oflhG81Y0Sa4iuUgSrCD1E24O3ITt5&#10;YHY2ZLcx/nu3UPA433tWm8E0oqfO1ZYVTCcRCOLc6ppLBd/n3VsCwnlkjY1lUnAnB5v168sKU21v&#10;nFF/8qUIIexSVFB536ZSurwig25iW+LAFbYz6MPZlVJ3eAvhppGzKHqXBmsODRW2tK0ov55+jYL2&#10;J/s62s+4ya77GC/FvaiPl16p8Wj4WILwNPin+N990GH+LJkv4vk0WcDfTwEAuX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Hv1myAAAAOMAAAAPAAAAAAAAAAAAAAAAAJgCAABk&#10;cnMvZG93bnJldi54bWxQSwUGAAAAAAQABAD1AAAAjQMAAAAA&#10;" strokeweight=".25pt">
                  <v:textbox>
                    <w:txbxContent>
                      <w:p w:rsidR="004C66A4" w:rsidRPr="00543C2A" w:rsidRDefault="004C66A4" w:rsidP="007508EB">
                        <w:pPr>
                          <w:pStyle w:val="NormalWeb"/>
                          <w:spacing w:before="0" w:after="160" w:line="256" w:lineRule="auto"/>
                          <w:jc w:val="center"/>
                          <w:rPr>
                            <w:color w:val="000000"/>
                            <w:sz w:val="26"/>
                            <w:szCs w:val="26"/>
                          </w:rPr>
                        </w:pPr>
                        <w:r w:rsidRPr="00543C2A">
                          <w:rPr>
                            <w:rFonts w:eastAsia="Calibri"/>
                            <w:color w:val="000000"/>
                            <w:sz w:val="26"/>
                            <w:szCs w:val="26"/>
                          </w:rPr>
                          <w:t>N</w:t>
                        </w:r>
                        <w:r w:rsidRPr="00543C2A">
                          <w:rPr>
                            <w:rFonts w:eastAsia="Calibri"/>
                            <w:color w:val="000000"/>
                            <w:sz w:val="26"/>
                            <w:szCs w:val="26"/>
                            <w:lang w:val="vi-VN"/>
                          </w:rPr>
                          <w:t xml:space="preserve">ước </w:t>
                        </w:r>
                        <w:r w:rsidRPr="00543C2A">
                          <w:rPr>
                            <w:rFonts w:eastAsia="Calibri"/>
                            <w:color w:val="000000"/>
                            <w:sz w:val="26"/>
                            <w:szCs w:val="26"/>
                          </w:rPr>
                          <w:t xml:space="preserve">cấp cho HTXL khí thải </w:t>
                        </w:r>
                        <w:r>
                          <w:rPr>
                            <w:color w:val="000000"/>
                            <w:sz w:val="26"/>
                            <w:szCs w:val="26"/>
                          </w:rPr>
                          <w:t>3,0</w:t>
                        </w:r>
                        <w:r w:rsidRPr="00543C2A">
                          <w:rPr>
                            <w:color w:val="000000"/>
                            <w:sz w:val="26"/>
                            <w:szCs w:val="26"/>
                          </w:rPr>
                          <w:t xml:space="preserve"> </w:t>
                        </w:r>
                        <w:r w:rsidRPr="00543C2A">
                          <w:rPr>
                            <w:color w:val="000000"/>
                            <w:sz w:val="26"/>
                            <w:szCs w:val="26"/>
                            <w:lang w:val="vi-VN"/>
                          </w:rPr>
                          <w:t>m</w:t>
                        </w:r>
                        <w:r w:rsidRPr="00543C2A">
                          <w:rPr>
                            <w:color w:val="000000"/>
                            <w:sz w:val="26"/>
                            <w:szCs w:val="26"/>
                            <w:vertAlign w:val="superscript"/>
                            <w:lang w:val="vi-VN"/>
                          </w:rPr>
                          <w:t>3</w:t>
                        </w:r>
                        <w:r w:rsidRPr="00543C2A">
                          <w:rPr>
                            <w:color w:val="000000"/>
                            <w:sz w:val="26"/>
                            <w:szCs w:val="26"/>
                            <w:lang w:val="vi-VN"/>
                          </w:rPr>
                          <w:t>/ngày</w:t>
                        </w:r>
                      </w:p>
                      <w:p w:rsidR="004C66A4" w:rsidRPr="00742CBC" w:rsidRDefault="004C66A4" w:rsidP="007508EB">
                        <w:pPr>
                          <w:pStyle w:val="NormalWeb"/>
                          <w:spacing w:before="0" w:after="160" w:line="254" w:lineRule="auto"/>
                          <w:jc w:val="center"/>
                          <w:rPr>
                            <w:color w:val="000000"/>
                          </w:rPr>
                        </w:pPr>
                        <w:r w:rsidRPr="00742CBC">
                          <w:rPr>
                            <w:color w:val="000000"/>
                            <w:szCs w:val="26"/>
                          </w:rPr>
                          <w:t> </w:t>
                        </w:r>
                      </w:p>
                    </w:txbxContent>
                  </v:textbox>
                </v:rect>
                <v:shape id="Straight Arrow Connector 411" o:spid="_x0000_s1232" type="#_x0000_t32" style="position:absolute;left:41360;top:44975;width:0;height:2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7r7ckAAADjAAAADwAAAGRycy9kb3ducmV2LnhtbERPzWrCQBC+C77DMkJvutG2aZq6ikgL&#10;FjxY20O9DdlpEszOht2tRp/eFQSP8/3PdN6ZRhzI+dqygvEoAUFcWF1zqeDn+2OYgfABWWNjmRSc&#10;yMN81u9NMdf2yF902IZSxBD2OSqoQmhzKX1RkUE/si1x5P6sMxji6UqpHR5juGnkJElSabDm2FBh&#10;S8uKiv323yh4ta5Odut3t5Pnjd7Y59Xnfvyr1MOgW7yBCNSFu/jmXuk4f/KSPmVplj7C9acI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e6+3JAAAA4wAAAA8AAAAA&#10;AAAAAAAAAAAAoQIAAGRycy9kb3ducmV2LnhtbFBLBQYAAAAABAAEAPkAAACXAwAAAAA=&#10;">
                  <v:stroke dashstyle="3 1" endarrow="open"/>
                </v:shape>
                <v:line id="Straight Connector 413" o:spid="_x0000_s1233" style="position:absolute;visibility:visible;mso-wrap-style:square" from="6504,33376" to="83259,3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d4A8YAAADjAAAADwAAAGRycy9kb3ducmV2LnhtbERPX2vCMBB/F/wO4YS9aaquMqtRZDC3&#10;x+nE56M529rmEppou336ZTDw8X7/b73tTSPu1PrKsoLpJAFBnFtdcaHg9PU2fgHhA7LGxjIp+CYP&#10;281wsMZM244PdD+GQsQQ9hkqKENwmZQ+L8mgn1hHHLmLbQ2GeLaF1C12Mdw0cpYkC2mw4thQoqPX&#10;kvL6eDMKzL6rf663vanez0l96g6Orp9OqadRv1uBCNSHh/jf/aHj/HQ+T2fpc7qEv58iAH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XeAPGAAAA4wAAAA8AAAAAAAAA&#10;AAAAAAAAoQIAAGRycy9kb3ducmV2LnhtbFBLBQYAAAAABAAEAPkAAACUAwAAAAA=&#10;">
                  <v:stroke dashstyle="3 1"/>
                </v:line>
                <v:shape id="Straight Arrow Connector 415" o:spid="_x0000_s1234" type="#_x0000_t32" style="position:absolute;left:41360;top:39154;width:0;height:16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D8MgAAADjAAAADwAAAGRycy9kb3ducmV2LnhtbERP3UvDMBB/F/wfwgm+iEubzX3UZUMG&#10;TsEn52CvR3NtyppLaWJX//tFEHy83/ett6NrxUB9aDxryCcZCOLSm4ZrDcev18cliBCRDbaeScMP&#10;Bdhubm/WWBh/4U8aDrEWKYRDgRpsjF0hZSgtOQwT3xEnrvK9w5jOvpamx0sKd61UWTaXDhtODRY7&#10;2lkqz4dvp6FShvKH88m+LZ6w2n1M1TC0e63v78aXZxCRxvgv/nO/mzR/NlvN85WaKvj9KQEgN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6dD8MgAAADjAAAADwAAAAAA&#10;AAAAAAAAAAChAgAAZHJzL2Rvd25yZXYueG1sUEsFBgAAAAAEAAQA+QAAAJYDAAAAAA==&#10;">
                  <v:stroke endarrow="open"/>
                </v:shape>
                <v:shape id="Straight Arrow Connector 299" o:spid="_x0000_s1235" type="#_x0000_t32" style="position:absolute;left:34981;top:18049;width:0;height:2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mLMUAAADcAAAADwAAAGRycy9kb3ducmV2LnhtbESPT2sCMRTE74LfITzBm2atqO1qlCIK&#10;Fjz4p4d6e2yeu4ublyWJuvbTNwXB4zAzv2Fmi8ZU4kbOl5YVDPoJCOLM6pJzBd/Hde8dhA/IGivL&#10;pOBBHhbzdmuGqbZ33tPtEHIRIexTVFCEUKdS+qwgg75va+Lona0zGKJ0udQO7xFuKvmWJGNpsOS4&#10;UGBNy4Kyy+FqFHxYVyan7cqd5O9O7+xo83UZ/CjV7TSfUxCBmvAKP9sbrWA4GcP/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EmLMUAAADcAAAADwAAAAAAAAAA&#10;AAAAAAChAgAAZHJzL2Rvd25yZXYueG1sUEsFBgAAAAAEAAQA+QAAAJMDAAAAAA==&#10;">
                  <v:stroke dashstyle="3 1" endarrow="open"/>
                </v:shape>
                <v:line id="Straight Connector 296" o:spid="_x0000_s1236" style="position:absolute;flip:x;visibility:visible;mso-wrap-style:square" from="34225,31885" to="34231,3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JYnMMAAADcAAAADwAAAGRycy9kb3ducmV2LnhtbESPQYvCMBSE7wv+h/AEb2uqwqq1Ueyy&#10;gnhSK54fzbMtbV5KE7X77zcLgsdhZr5hkk1vGvGgzlWWFUzGEQji3OqKCwWXbPe5AOE8ssbGMin4&#10;JQeb9eAjwVjbJ5/ocfaFCBB2MSoovW9jKV1ekkE3ti1x8G62M+iD7AqpO3wGuGnkNIq+pMGKw0KJ&#10;LX2XlNfnu1FwPaZZtr8frrObTY/1z7bPoyZVajTstysQnnr/Dr/ae61gNl/C/5l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iWJzDAAAA3AAAAA8AAAAAAAAAAAAA&#10;AAAAoQIAAGRycy9kb3ducmV2LnhtbFBLBQYAAAAABAAEAPkAAACRAwAAAAA=&#10;">
                  <v:stroke dashstyle="3 1"/>
                </v:line>
                <v:shape id="Straight Arrow Connector 299" o:spid="_x0000_s1237" type="#_x0000_t32" style="position:absolute;left:68194;top:17942;width:0;height:25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r5MMAAADcAAAADwAAAGRycy9kb3ducmV2LnhtbERPz2vCMBS+C/4P4Qm7adqNDa1GEZng&#10;YIdOPejt0TzbYvNSkth2++uXw2DHj+/3ajOYRnTkfG1ZQTpLQBAXVtdcKjif9tM5CB+QNTaWScE3&#10;edisx6MVZtr2/EXdMZQihrDPUEEVQptJ6YuKDPqZbYkjd7POYIjQlVI77GO4aeRzkrxJgzXHhgpb&#10;2lVU3I8Po2BhXZ1cP9/dVf7kOrevh497elHqaTJslyACDeFf/Oc+aAUv8zg/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xa+TDAAAA3AAAAA8AAAAAAAAAAAAA&#10;AAAAoQIAAGRycy9kb3ducmV2LnhtbFBLBQYAAAAABAAEAPkAAACRAwAAAAA=&#10;">
                  <v:stroke dashstyle="3 1" endarrow="open"/>
                </v:shape>
                <v:rect id="Rectangle 300" o:spid="_x0000_s1238" style="position:absolute;left:59658;top:20685;width:16456;height:10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SusYA&#10;AADcAAAADwAAAGRycy9kb3ducmV2LnhtbESPzWrDMBCE74W+g9hAbrXsNgTjRjGh0DYEerDbHnJb&#10;rPUPsVbGUh3n7aNAIcdhZr5hNvlsejHR6DrLCpIoBkFcWd1xo+Dn+/0pBeE8ssbeMim4kIN8+/iw&#10;wUzbMxc0lb4RAcIuQwWt90MmpataMugiOxAHr7ajQR/k2Eg94jnATS+f43gtDXYcFloc6K2l6lT+&#10;GQXDb/F1sB+rvjh9rvBYX+rucJyUWi7m3SsIT7O/h//be63gJU3gdiYc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SusYAAADcAAAADwAAAAAAAAAAAAAAAACYAgAAZHJz&#10;L2Rvd25yZXYueG1sUEsFBgAAAAAEAAQA9QAAAIsDAAAAAA==&#10;" strokeweight=".25pt">
                  <v:textbox>
                    <w:txbxContent>
                      <w:p w:rsidR="004C66A4" w:rsidRPr="00011458" w:rsidRDefault="004C66A4" w:rsidP="007508EB">
                        <w:pPr>
                          <w:jc w:val="center"/>
                          <w:rPr>
                            <w:b/>
                            <w:szCs w:val="26"/>
                          </w:rPr>
                        </w:pPr>
                        <w:r w:rsidRPr="00EE00C9">
                          <w:rPr>
                            <w:szCs w:val="26"/>
                          </w:rPr>
                          <w:t xml:space="preserve">Nước thải </w:t>
                        </w:r>
                        <w:r>
                          <w:rPr>
                            <w:szCs w:val="26"/>
                            <w:lang w:val="en-US"/>
                          </w:rPr>
                          <w:t>vệ sinh</w:t>
                        </w:r>
                        <w:r w:rsidRPr="00EE00C9">
                          <w:rPr>
                            <w:szCs w:val="26"/>
                          </w:rPr>
                          <w:t xml:space="preserve">: </w:t>
                        </w:r>
                        <w:r>
                          <w:rPr>
                            <w:szCs w:val="26"/>
                            <w:lang w:val="en-US"/>
                          </w:rPr>
                          <w:t>8,0</w:t>
                        </w:r>
                        <w:r>
                          <w:rPr>
                            <w:szCs w:val="26"/>
                          </w:rPr>
                          <w:t xml:space="preserve"> </w:t>
                        </w:r>
                        <w:r w:rsidRPr="00EE00C9">
                          <w:rPr>
                            <w:szCs w:val="26"/>
                          </w:rPr>
                          <w:t>m</w:t>
                        </w:r>
                        <w:r w:rsidRPr="00EE00C9">
                          <w:rPr>
                            <w:szCs w:val="26"/>
                            <w:vertAlign w:val="superscript"/>
                          </w:rPr>
                          <w:t>3</w:t>
                        </w:r>
                        <w:r w:rsidRPr="00EE00C9">
                          <w:rPr>
                            <w:szCs w:val="26"/>
                          </w:rPr>
                          <w:t>/ngày</w:t>
                        </w:r>
                        <w:r>
                          <w:rPr>
                            <w:szCs w:val="26"/>
                          </w:rPr>
                          <w:t xml:space="preserve"> (100%)</w:t>
                        </w:r>
                      </w:p>
                    </w:txbxContent>
                  </v:textbox>
                </v:rect>
                <w10:anchorlock/>
              </v:group>
            </w:pict>
          </mc:Fallback>
        </mc:AlternateContent>
      </w:r>
    </w:p>
    <w:p w:rsidR="007508EB" w:rsidRDefault="007508EB" w:rsidP="0028334E">
      <w:pPr>
        <w:spacing w:before="0" w:after="200" w:line="240" w:lineRule="auto"/>
        <w:jc w:val="center"/>
        <w:rPr>
          <w:rFonts w:cs="Times New Roman"/>
          <w:color w:val="000000"/>
          <w:szCs w:val="26"/>
          <w:lang w:val="en-US"/>
        </w:rPr>
        <w:sectPr w:rsidR="007508EB" w:rsidSect="009F17F3">
          <w:pgSz w:w="16838" w:h="11906" w:orient="landscape" w:code="9"/>
          <w:pgMar w:top="1418" w:right="1134" w:bottom="1298" w:left="851" w:header="567" w:footer="567" w:gutter="0"/>
          <w:pgNumType w:start="24" w:chapStyle="1"/>
          <w:cols w:space="708"/>
          <w:docGrid w:linePitch="360"/>
        </w:sectPr>
      </w:pPr>
    </w:p>
    <w:p w:rsidR="00DD366B" w:rsidRPr="00EF1178" w:rsidRDefault="009977B5" w:rsidP="0028334E">
      <w:pPr>
        <w:pStyle w:val="Heading4"/>
        <w:rPr>
          <w:highlight w:val="white"/>
          <w:lang w:val="vi-VN"/>
        </w:rPr>
      </w:pPr>
      <w:bookmarkStart w:id="264" w:name="bookmark205"/>
      <w:bookmarkStart w:id="265" w:name="_Toc190523437"/>
      <w:bookmarkEnd w:id="255"/>
      <w:bookmarkEnd w:id="256"/>
      <w:bookmarkEnd w:id="257"/>
      <w:bookmarkEnd w:id="258"/>
      <w:bookmarkEnd w:id="259"/>
      <w:bookmarkEnd w:id="260"/>
      <w:r w:rsidRPr="00EF1178">
        <w:rPr>
          <w:rStyle w:val="Vnbnnidung"/>
          <w:highlight w:val="white"/>
          <w:lang w:val="vi-VN"/>
        </w:rPr>
        <w:lastRenderedPageBreak/>
        <w:t>5</w:t>
      </w:r>
      <w:bookmarkEnd w:id="264"/>
      <w:r w:rsidRPr="00EF1178">
        <w:rPr>
          <w:rStyle w:val="Vnbnnidung"/>
          <w:highlight w:val="white"/>
          <w:lang w:val="vi-VN"/>
        </w:rPr>
        <w:t xml:space="preserve">. </w:t>
      </w:r>
      <w:r w:rsidR="00443C45" w:rsidRPr="00EF1178">
        <w:rPr>
          <w:rStyle w:val="Vnbnnidung"/>
          <w:highlight w:val="white"/>
          <w:lang w:val="vi-VN"/>
        </w:rPr>
        <w:t>CÁC THÔNG TIN KHÁC LIÊN QUAN ĐẾN DỰ ÁN ĐẦU TƯ</w:t>
      </w:r>
      <w:bookmarkEnd w:id="265"/>
    </w:p>
    <w:p w:rsidR="007372E3" w:rsidRPr="00C261F0" w:rsidRDefault="00C261F0" w:rsidP="0028334E">
      <w:pPr>
        <w:pStyle w:val="Heading4"/>
        <w:rPr>
          <w:rStyle w:val="Vnbnnidung"/>
          <w:lang w:val="vi-VN"/>
        </w:rPr>
      </w:pPr>
      <w:bookmarkStart w:id="266" w:name="_Toc111816102"/>
      <w:bookmarkStart w:id="267" w:name="_Toc99803610"/>
      <w:bookmarkStart w:id="268" w:name="_Toc190523438"/>
      <w:r w:rsidRPr="00C261F0">
        <w:rPr>
          <w:rStyle w:val="Vnbnnidung"/>
        </w:rPr>
        <w:t>5.1</w:t>
      </w:r>
      <w:r w:rsidR="007372E3" w:rsidRPr="00C261F0">
        <w:rPr>
          <w:rStyle w:val="Vnbnnidung"/>
          <w:lang w:val="vi-VN"/>
        </w:rPr>
        <w:t>. Giải pháp các hạng mục công trình</w:t>
      </w:r>
      <w:r w:rsidR="007372E3" w:rsidRPr="00C261F0">
        <w:rPr>
          <w:rStyle w:val="Vnbnnidung"/>
          <w:lang w:val="vi-VN" w:eastAsia="vi-VN"/>
        </w:rPr>
        <w:t>:</w:t>
      </w:r>
      <w:bookmarkEnd w:id="266"/>
      <w:bookmarkEnd w:id="268"/>
    </w:p>
    <w:p w:rsidR="007372E3" w:rsidRPr="00EF1178" w:rsidRDefault="00C261F0" w:rsidP="0028334E">
      <w:pPr>
        <w:pStyle w:val="Heading4"/>
      </w:pPr>
      <w:bookmarkStart w:id="269" w:name="_Toc111816103"/>
      <w:bookmarkStart w:id="270" w:name="_Toc190523439"/>
      <w:r>
        <w:t>5.1</w:t>
      </w:r>
      <w:r w:rsidR="007372E3" w:rsidRPr="00EF1178">
        <w:t xml:space="preserve">.1. </w:t>
      </w:r>
      <w:bookmarkEnd w:id="269"/>
      <w:r w:rsidR="007372E3" w:rsidRPr="00EF1178">
        <w:t>Cơ cấu sử dụng đất</w:t>
      </w:r>
      <w:bookmarkEnd w:id="270"/>
    </w:p>
    <w:p w:rsidR="007372E3" w:rsidRPr="00EF1178" w:rsidRDefault="007372E3" w:rsidP="0028334E">
      <w:pPr>
        <w:shd w:val="clear" w:color="auto" w:fill="FFFFFF"/>
        <w:spacing w:after="120" w:line="240" w:lineRule="auto"/>
        <w:ind w:firstLine="567"/>
        <w:rPr>
          <w:rFonts w:cs="Times New Roman"/>
          <w:szCs w:val="26"/>
          <w:lang w:val="pt-BR"/>
        </w:rPr>
      </w:pPr>
      <w:r w:rsidRPr="00EF1178">
        <w:rPr>
          <w:rFonts w:cs="Times New Roman"/>
          <w:szCs w:val="26"/>
          <w:lang w:val="pt-BR"/>
        </w:rPr>
        <w:t>Dự án Nhà máy chế biến mủ cao su An Thịnh Phát của Công ty TNHH Sản xuất cao su An Thịnh Phát xây dựng trên thửa đất số 30, tờ bản đồ số 85, Ấp 4, xã Suối Ngô, huyện Tân Châu, tỉnh Tây Ninh với diện tích 42.043 m</w:t>
      </w:r>
      <w:r w:rsidRPr="00EF1178">
        <w:rPr>
          <w:rFonts w:cs="Times New Roman"/>
          <w:szCs w:val="26"/>
          <w:vertAlign w:val="superscript"/>
          <w:lang w:val="pt-BR"/>
        </w:rPr>
        <w:t>2</w:t>
      </w:r>
      <w:r w:rsidRPr="00EF1178">
        <w:rPr>
          <w:rFonts w:cs="Times New Roman"/>
          <w:szCs w:val="26"/>
          <w:lang w:val="pt-BR"/>
        </w:rPr>
        <w:t xml:space="preserve">. </w:t>
      </w:r>
    </w:p>
    <w:p w:rsidR="007372E3" w:rsidRPr="00EF1178" w:rsidRDefault="007372E3" w:rsidP="0028334E">
      <w:pPr>
        <w:pStyle w:val="Heading8"/>
      </w:pPr>
      <w:bookmarkStart w:id="271" w:name="_Toc448827659"/>
      <w:bookmarkStart w:id="272" w:name="_Toc465936429"/>
      <w:bookmarkStart w:id="273" w:name="_Toc533088239"/>
      <w:bookmarkStart w:id="274" w:name="_Toc9893331"/>
      <w:bookmarkStart w:id="275" w:name="_Toc24980696"/>
      <w:bookmarkStart w:id="276" w:name="_Toc106197837"/>
      <w:bookmarkStart w:id="277" w:name="_Toc119073013"/>
      <w:bookmarkStart w:id="278" w:name="_Toc190523373"/>
      <w:r w:rsidRPr="00EF1178">
        <w:t>Bảng 1.</w:t>
      </w:r>
      <w:r w:rsidR="008F34DC">
        <w:t>12</w:t>
      </w:r>
      <w:r w:rsidRPr="00EF1178">
        <w:t>: Bảng cân bằng đất đai</w:t>
      </w:r>
      <w:bookmarkEnd w:id="271"/>
      <w:bookmarkEnd w:id="272"/>
      <w:bookmarkEnd w:id="273"/>
      <w:bookmarkEnd w:id="274"/>
      <w:bookmarkEnd w:id="275"/>
      <w:bookmarkEnd w:id="276"/>
      <w:bookmarkEnd w:id="277"/>
      <w:bookmarkEnd w:id="278"/>
    </w:p>
    <w:tbl>
      <w:tblPr>
        <w:tblStyle w:val="TableGrid"/>
        <w:tblW w:w="0" w:type="auto"/>
        <w:tblInd w:w="534" w:type="dxa"/>
        <w:tblLook w:val="04A0" w:firstRow="1" w:lastRow="0" w:firstColumn="1" w:lastColumn="0" w:noHBand="0" w:noVBand="1"/>
      </w:tblPr>
      <w:tblGrid>
        <w:gridCol w:w="850"/>
        <w:gridCol w:w="3303"/>
        <w:gridCol w:w="2347"/>
        <w:gridCol w:w="2351"/>
      </w:tblGrid>
      <w:tr w:rsidR="007372E3" w:rsidRPr="00EF1178" w:rsidTr="00D923C5">
        <w:tc>
          <w:tcPr>
            <w:tcW w:w="850" w:type="dxa"/>
          </w:tcPr>
          <w:p w:rsidR="007372E3" w:rsidRPr="00EF1178" w:rsidRDefault="007372E3" w:rsidP="0028334E">
            <w:pPr>
              <w:pStyle w:val="MUC10"/>
              <w:spacing w:before="0" w:line="240" w:lineRule="auto"/>
              <w:rPr>
                <w:szCs w:val="26"/>
              </w:rPr>
            </w:pPr>
            <w:bookmarkStart w:id="279" w:name="_Toc130831274"/>
            <w:bookmarkStart w:id="280" w:name="_Toc133586867"/>
            <w:bookmarkStart w:id="281" w:name="_Toc133586990"/>
            <w:bookmarkStart w:id="282" w:name="_Toc133587112"/>
            <w:bookmarkStart w:id="283" w:name="_Toc133587397"/>
            <w:bookmarkStart w:id="284" w:name="_Toc135378866"/>
            <w:bookmarkStart w:id="285" w:name="_Toc136269619"/>
            <w:bookmarkStart w:id="286" w:name="_Toc138630285"/>
            <w:bookmarkStart w:id="287" w:name="_Toc138670880"/>
            <w:bookmarkStart w:id="288" w:name="_Toc138671122"/>
            <w:bookmarkStart w:id="289" w:name="_Toc141422171"/>
            <w:bookmarkStart w:id="290" w:name="_Toc141422402"/>
            <w:bookmarkStart w:id="291" w:name="_Toc141423513"/>
            <w:bookmarkStart w:id="292" w:name="_Toc141423647"/>
            <w:bookmarkStart w:id="293" w:name="_Toc141423780"/>
            <w:bookmarkStart w:id="294" w:name="_Toc142066171"/>
            <w:bookmarkStart w:id="295" w:name="_Toc149748686"/>
            <w:bookmarkStart w:id="296" w:name="_Toc149748871"/>
            <w:r w:rsidRPr="00EF1178">
              <w:rPr>
                <w:szCs w:val="26"/>
              </w:rPr>
              <w:t>STT</w:t>
            </w:r>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tc>
        <w:tc>
          <w:tcPr>
            <w:tcW w:w="3303" w:type="dxa"/>
          </w:tcPr>
          <w:p w:rsidR="007372E3" w:rsidRPr="00EF1178" w:rsidRDefault="007372E3" w:rsidP="0028334E">
            <w:pPr>
              <w:pStyle w:val="MUC10"/>
              <w:spacing w:before="0" w:line="240" w:lineRule="auto"/>
              <w:rPr>
                <w:szCs w:val="26"/>
              </w:rPr>
            </w:pPr>
            <w:bookmarkStart w:id="297" w:name="_Toc130831275"/>
            <w:bookmarkStart w:id="298" w:name="_Toc133586868"/>
            <w:bookmarkStart w:id="299" w:name="_Toc133586991"/>
            <w:bookmarkStart w:id="300" w:name="_Toc133587113"/>
            <w:bookmarkStart w:id="301" w:name="_Toc133587398"/>
            <w:bookmarkStart w:id="302" w:name="_Toc135378867"/>
            <w:bookmarkStart w:id="303" w:name="_Toc136269620"/>
            <w:bookmarkStart w:id="304" w:name="_Toc138630286"/>
            <w:bookmarkStart w:id="305" w:name="_Toc138670881"/>
            <w:bookmarkStart w:id="306" w:name="_Toc138671123"/>
            <w:bookmarkStart w:id="307" w:name="_Toc141422172"/>
            <w:bookmarkStart w:id="308" w:name="_Toc141422403"/>
            <w:bookmarkStart w:id="309" w:name="_Toc141423514"/>
            <w:bookmarkStart w:id="310" w:name="_Toc141423648"/>
            <w:bookmarkStart w:id="311" w:name="_Toc141423781"/>
            <w:bookmarkStart w:id="312" w:name="_Toc142066172"/>
            <w:bookmarkStart w:id="313" w:name="_Toc149748687"/>
            <w:bookmarkStart w:id="314" w:name="_Toc149748872"/>
            <w:r w:rsidRPr="00EF1178">
              <w:rPr>
                <w:szCs w:val="26"/>
              </w:rPr>
              <w:t>Hạng mục công trình</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tc>
        <w:tc>
          <w:tcPr>
            <w:tcW w:w="2347" w:type="dxa"/>
          </w:tcPr>
          <w:p w:rsidR="007372E3" w:rsidRPr="00EF1178" w:rsidRDefault="007372E3" w:rsidP="0028334E">
            <w:pPr>
              <w:pStyle w:val="MUC10"/>
              <w:spacing w:before="0" w:line="240" w:lineRule="auto"/>
              <w:rPr>
                <w:szCs w:val="26"/>
              </w:rPr>
            </w:pPr>
            <w:bookmarkStart w:id="315" w:name="_Toc130831276"/>
            <w:bookmarkStart w:id="316" w:name="_Toc133586869"/>
            <w:bookmarkStart w:id="317" w:name="_Toc133586992"/>
            <w:bookmarkStart w:id="318" w:name="_Toc133587114"/>
            <w:bookmarkStart w:id="319" w:name="_Toc133587399"/>
            <w:bookmarkStart w:id="320" w:name="_Toc135378868"/>
            <w:bookmarkStart w:id="321" w:name="_Toc136269621"/>
            <w:bookmarkStart w:id="322" w:name="_Toc138630287"/>
            <w:bookmarkStart w:id="323" w:name="_Toc138670882"/>
            <w:bookmarkStart w:id="324" w:name="_Toc138671124"/>
            <w:bookmarkStart w:id="325" w:name="_Toc141422173"/>
            <w:bookmarkStart w:id="326" w:name="_Toc141422404"/>
            <w:bookmarkStart w:id="327" w:name="_Toc141423515"/>
            <w:bookmarkStart w:id="328" w:name="_Toc141423649"/>
            <w:bookmarkStart w:id="329" w:name="_Toc141423782"/>
            <w:bookmarkStart w:id="330" w:name="_Toc142066173"/>
            <w:bookmarkStart w:id="331" w:name="_Toc149748688"/>
            <w:bookmarkStart w:id="332" w:name="_Toc149748873"/>
            <w:r w:rsidRPr="00EF1178">
              <w:rPr>
                <w:szCs w:val="26"/>
              </w:rPr>
              <w:t>Diện tích (m</w:t>
            </w:r>
            <w:r w:rsidRPr="00EF1178">
              <w:rPr>
                <w:szCs w:val="26"/>
                <w:vertAlign w:val="superscript"/>
              </w:rPr>
              <w:t>2</w:t>
            </w:r>
            <w:r w:rsidRPr="00EF1178">
              <w:rPr>
                <w:szCs w:val="26"/>
              </w:rPr>
              <w:t>)</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tc>
        <w:tc>
          <w:tcPr>
            <w:tcW w:w="2351" w:type="dxa"/>
          </w:tcPr>
          <w:p w:rsidR="007372E3" w:rsidRPr="00EF1178" w:rsidRDefault="007372E3" w:rsidP="0028334E">
            <w:pPr>
              <w:pStyle w:val="MUC10"/>
              <w:spacing w:before="0" w:line="240" w:lineRule="auto"/>
              <w:rPr>
                <w:szCs w:val="26"/>
              </w:rPr>
            </w:pPr>
            <w:bookmarkStart w:id="333" w:name="_Toc130831277"/>
            <w:bookmarkStart w:id="334" w:name="_Toc133586870"/>
            <w:bookmarkStart w:id="335" w:name="_Toc133586993"/>
            <w:bookmarkStart w:id="336" w:name="_Toc133587115"/>
            <w:bookmarkStart w:id="337" w:name="_Toc133587400"/>
            <w:bookmarkStart w:id="338" w:name="_Toc135378869"/>
            <w:bookmarkStart w:id="339" w:name="_Toc136269622"/>
            <w:bookmarkStart w:id="340" w:name="_Toc138630288"/>
            <w:bookmarkStart w:id="341" w:name="_Toc138670883"/>
            <w:bookmarkStart w:id="342" w:name="_Toc138671125"/>
            <w:bookmarkStart w:id="343" w:name="_Toc141422174"/>
            <w:bookmarkStart w:id="344" w:name="_Toc141422405"/>
            <w:bookmarkStart w:id="345" w:name="_Toc141423516"/>
            <w:bookmarkStart w:id="346" w:name="_Toc141423650"/>
            <w:bookmarkStart w:id="347" w:name="_Toc141423783"/>
            <w:bookmarkStart w:id="348" w:name="_Toc142066174"/>
            <w:bookmarkStart w:id="349" w:name="_Toc149748689"/>
            <w:bookmarkStart w:id="350" w:name="_Toc149748874"/>
            <w:r w:rsidRPr="00EF1178">
              <w:rPr>
                <w:szCs w:val="26"/>
              </w:rPr>
              <w:t>Tỷ lệ (%)</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tc>
      </w:tr>
      <w:tr w:rsidR="007372E3" w:rsidRPr="00EF1178" w:rsidTr="00D923C5">
        <w:tc>
          <w:tcPr>
            <w:tcW w:w="850" w:type="dxa"/>
          </w:tcPr>
          <w:p w:rsidR="007372E3" w:rsidRPr="00EF1178" w:rsidRDefault="007372E3" w:rsidP="0028334E">
            <w:pPr>
              <w:pStyle w:val="MUC10"/>
              <w:spacing w:before="0" w:line="240" w:lineRule="auto"/>
              <w:rPr>
                <w:b w:val="0"/>
                <w:szCs w:val="26"/>
              </w:rPr>
            </w:pPr>
            <w:bookmarkStart w:id="351" w:name="_Toc130831278"/>
            <w:bookmarkStart w:id="352" w:name="_Toc133586871"/>
            <w:bookmarkStart w:id="353" w:name="_Toc133586994"/>
            <w:bookmarkStart w:id="354" w:name="_Toc133587116"/>
            <w:bookmarkStart w:id="355" w:name="_Toc133587401"/>
            <w:bookmarkStart w:id="356" w:name="_Toc135378870"/>
            <w:bookmarkStart w:id="357" w:name="_Toc136269623"/>
            <w:bookmarkStart w:id="358" w:name="_Toc138630289"/>
            <w:bookmarkStart w:id="359" w:name="_Toc138670884"/>
            <w:bookmarkStart w:id="360" w:name="_Toc138671126"/>
            <w:bookmarkStart w:id="361" w:name="_Toc141422175"/>
            <w:bookmarkStart w:id="362" w:name="_Toc141422406"/>
            <w:bookmarkStart w:id="363" w:name="_Toc141423517"/>
            <w:bookmarkStart w:id="364" w:name="_Toc141423651"/>
            <w:bookmarkStart w:id="365" w:name="_Toc141423784"/>
            <w:bookmarkStart w:id="366" w:name="_Toc142066175"/>
            <w:bookmarkStart w:id="367" w:name="_Toc149748690"/>
            <w:bookmarkStart w:id="368" w:name="_Toc149748875"/>
            <w:r w:rsidRPr="00EF1178">
              <w:rPr>
                <w:b w:val="0"/>
                <w:szCs w:val="26"/>
              </w:rPr>
              <w:t>1</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tc>
        <w:tc>
          <w:tcPr>
            <w:tcW w:w="3303" w:type="dxa"/>
          </w:tcPr>
          <w:p w:rsidR="007372E3" w:rsidRPr="00EF1178" w:rsidRDefault="007372E3" w:rsidP="0028334E">
            <w:pPr>
              <w:pStyle w:val="MUC10"/>
              <w:spacing w:before="0" w:line="240" w:lineRule="auto"/>
              <w:jc w:val="both"/>
              <w:rPr>
                <w:b w:val="0"/>
                <w:szCs w:val="26"/>
              </w:rPr>
            </w:pPr>
            <w:bookmarkStart w:id="369" w:name="_Toc130831279"/>
            <w:bookmarkStart w:id="370" w:name="_Toc133586872"/>
            <w:bookmarkStart w:id="371" w:name="_Toc133586995"/>
            <w:bookmarkStart w:id="372" w:name="_Toc133587117"/>
            <w:bookmarkStart w:id="373" w:name="_Toc133587402"/>
            <w:bookmarkStart w:id="374" w:name="_Toc135378871"/>
            <w:bookmarkStart w:id="375" w:name="_Toc136269624"/>
            <w:bookmarkStart w:id="376" w:name="_Toc138630290"/>
            <w:bookmarkStart w:id="377" w:name="_Toc138670885"/>
            <w:bookmarkStart w:id="378" w:name="_Toc138671127"/>
            <w:bookmarkStart w:id="379" w:name="_Toc141422176"/>
            <w:bookmarkStart w:id="380" w:name="_Toc141422407"/>
            <w:bookmarkStart w:id="381" w:name="_Toc141423518"/>
            <w:bookmarkStart w:id="382" w:name="_Toc141423652"/>
            <w:bookmarkStart w:id="383" w:name="_Toc141423785"/>
            <w:bookmarkStart w:id="384" w:name="_Toc142066176"/>
            <w:bookmarkStart w:id="385" w:name="_Toc149748691"/>
            <w:bookmarkStart w:id="386" w:name="_Toc149748876"/>
            <w:r w:rsidRPr="00EF1178">
              <w:rPr>
                <w:b w:val="0"/>
                <w:szCs w:val="26"/>
              </w:rPr>
              <w:t>Diện tích xây dựng của dự án</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tc>
        <w:tc>
          <w:tcPr>
            <w:tcW w:w="2347" w:type="dxa"/>
            <w:vAlign w:val="bottom"/>
          </w:tcPr>
          <w:p w:rsidR="007372E3" w:rsidRPr="004B6E34" w:rsidRDefault="007372E3" w:rsidP="001D1BBE">
            <w:pPr>
              <w:spacing w:before="0" w:line="240" w:lineRule="auto"/>
              <w:jc w:val="center"/>
              <w:rPr>
                <w:rFonts w:cs="Times New Roman"/>
                <w:szCs w:val="26"/>
                <w:lang w:val="en-US"/>
              </w:rPr>
            </w:pPr>
            <w:r>
              <w:rPr>
                <w:rFonts w:eastAsia="Gulim" w:cs="Times New Roman"/>
                <w:szCs w:val="26"/>
                <w:lang w:val="en-US"/>
              </w:rPr>
              <w:t>22.</w:t>
            </w:r>
            <w:r w:rsidR="001D1BBE">
              <w:rPr>
                <w:rFonts w:eastAsia="Gulim" w:cs="Times New Roman"/>
                <w:szCs w:val="26"/>
                <w:lang w:val="en-US"/>
              </w:rPr>
              <w:t>5</w:t>
            </w:r>
            <w:r>
              <w:rPr>
                <w:rFonts w:eastAsia="Gulim" w:cs="Times New Roman"/>
                <w:szCs w:val="26"/>
                <w:lang w:val="en-US"/>
              </w:rPr>
              <w:t>47</w:t>
            </w:r>
          </w:p>
        </w:tc>
        <w:tc>
          <w:tcPr>
            <w:tcW w:w="2351" w:type="dxa"/>
            <w:vAlign w:val="bottom"/>
          </w:tcPr>
          <w:p w:rsidR="007372E3" w:rsidRPr="00EF1178" w:rsidRDefault="00F47198" w:rsidP="0028334E">
            <w:pPr>
              <w:spacing w:before="0" w:line="240" w:lineRule="auto"/>
              <w:jc w:val="center"/>
              <w:rPr>
                <w:rFonts w:cs="Times New Roman"/>
                <w:szCs w:val="26"/>
                <w:lang w:val="en-US"/>
              </w:rPr>
            </w:pPr>
            <w:r>
              <w:rPr>
                <w:rFonts w:eastAsia="Gulim" w:cs="Times New Roman"/>
                <w:szCs w:val="26"/>
                <w:lang w:val="en-US"/>
              </w:rPr>
              <w:t>53,62</w:t>
            </w:r>
          </w:p>
        </w:tc>
      </w:tr>
      <w:tr w:rsidR="001D1BBE" w:rsidRPr="00EF1178" w:rsidTr="005767A0">
        <w:trPr>
          <w:trHeight w:val="280"/>
        </w:trPr>
        <w:tc>
          <w:tcPr>
            <w:tcW w:w="850" w:type="dxa"/>
          </w:tcPr>
          <w:p w:rsidR="001D1BBE" w:rsidRPr="00EF1178" w:rsidRDefault="001D1BBE" w:rsidP="0028334E">
            <w:pPr>
              <w:pStyle w:val="MUC10"/>
              <w:spacing w:before="0" w:line="240" w:lineRule="auto"/>
              <w:rPr>
                <w:b w:val="0"/>
                <w:szCs w:val="26"/>
              </w:rPr>
            </w:pPr>
            <w:bookmarkStart w:id="387" w:name="_Toc130831280"/>
            <w:bookmarkStart w:id="388" w:name="_Toc133586873"/>
            <w:bookmarkStart w:id="389" w:name="_Toc133586996"/>
            <w:bookmarkStart w:id="390" w:name="_Toc133587118"/>
            <w:bookmarkStart w:id="391" w:name="_Toc133587403"/>
            <w:bookmarkStart w:id="392" w:name="_Toc135378872"/>
            <w:bookmarkStart w:id="393" w:name="_Toc136269625"/>
            <w:bookmarkStart w:id="394" w:name="_Toc138630291"/>
            <w:bookmarkStart w:id="395" w:name="_Toc138670886"/>
            <w:bookmarkStart w:id="396" w:name="_Toc138671128"/>
            <w:bookmarkStart w:id="397" w:name="_Toc141422177"/>
            <w:bookmarkStart w:id="398" w:name="_Toc141422408"/>
            <w:bookmarkStart w:id="399" w:name="_Toc141423519"/>
            <w:bookmarkStart w:id="400" w:name="_Toc141423653"/>
            <w:bookmarkStart w:id="401" w:name="_Toc141423786"/>
            <w:bookmarkStart w:id="402" w:name="_Toc142066177"/>
            <w:bookmarkStart w:id="403" w:name="_Toc149748692"/>
            <w:bookmarkStart w:id="404" w:name="_Toc149748877"/>
            <w:r w:rsidRPr="00EF1178">
              <w:rPr>
                <w:b w:val="0"/>
                <w:szCs w:val="26"/>
              </w:rPr>
              <w:t>2</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tc>
        <w:tc>
          <w:tcPr>
            <w:tcW w:w="3303" w:type="dxa"/>
          </w:tcPr>
          <w:p w:rsidR="001D1BBE" w:rsidRPr="00EF1178" w:rsidRDefault="001D1BBE" w:rsidP="0028334E">
            <w:pPr>
              <w:pStyle w:val="MUC10"/>
              <w:spacing w:before="0" w:line="240" w:lineRule="auto"/>
              <w:jc w:val="both"/>
              <w:rPr>
                <w:b w:val="0"/>
                <w:szCs w:val="26"/>
              </w:rPr>
            </w:pPr>
            <w:bookmarkStart w:id="405" w:name="_Toc130831281"/>
            <w:bookmarkStart w:id="406" w:name="_Toc133586874"/>
            <w:bookmarkStart w:id="407" w:name="_Toc133586997"/>
            <w:bookmarkStart w:id="408" w:name="_Toc133587119"/>
            <w:bookmarkStart w:id="409" w:name="_Toc133587404"/>
            <w:bookmarkStart w:id="410" w:name="_Toc135378873"/>
            <w:bookmarkStart w:id="411" w:name="_Toc136269626"/>
            <w:bookmarkStart w:id="412" w:name="_Toc138630292"/>
            <w:bookmarkStart w:id="413" w:name="_Toc138670887"/>
            <w:bookmarkStart w:id="414" w:name="_Toc138671129"/>
            <w:bookmarkStart w:id="415" w:name="_Toc141422178"/>
            <w:bookmarkStart w:id="416" w:name="_Toc141422409"/>
            <w:bookmarkStart w:id="417" w:name="_Toc141423520"/>
            <w:bookmarkStart w:id="418" w:name="_Toc141423654"/>
            <w:bookmarkStart w:id="419" w:name="_Toc141423787"/>
            <w:bookmarkStart w:id="420" w:name="_Toc142066178"/>
            <w:bookmarkStart w:id="421" w:name="_Toc149748693"/>
            <w:bookmarkStart w:id="422" w:name="_Toc149748878"/>
            <w:r w:rsidRPr="00EF1178">
              <w:rPr>
                <w:b w:val="0"/>
                <w:szCs w:val="26"/>
              </w:rPr>
              <w:t>Diện tích cây xanh</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tc>
        <w:tc>
          <w:tcPr>
            <w:tcW w:w="2347" w:type="dxa"/>
            <w:vAlign w:val="center"/>
          </w:tcPr>
          <w:p w:rsidR="001D1BBE" w:rsidRPr="00F47198" w:rsidRDefault="001D1BBE" w:rsidP="005767A0">
            <w:pPr>
              <w:spacing w:before="0" w:line="240" w:lineRule="auto"/>
              <w:jc w:val="center"/>
              <w:rPr>
                <w:rFonts w:cs="Times New Roman"/>
                <w:szCs w:val="26"/>
                <w:lang w:val="en-US"/>
              </w:rPr>
            </w:pPr>
            <w:r w:rsidRPr="00F47198">
              <w:rPr>
                <w:rFonts w:cs="Times New Roman"/>
                <w:szCs w:val="26"/>
                <w:lang w:val="en-US"/>
              </w:rPr>
              <w:t>14.310</w:t>
            </w:r>
          </w:p>
        </w:tc>
        <w:tc>
          <w:tcPr>
            <w:tcW w:w="2351" w:type="dxa"/>
            <w:vAlign w:val="center"/>
          </w:tcPr>
          <w:p w:rsidR="001D1BBE" w:rsidRPr="00F47198" w:rsidRDefault="001D1BBE" w:rsidP="005767A0">
            <w:pPr>
              <w:spacing w:before="0" w:line="240" w:lineRule="auto"/>
              <w:jc w:val="center"/>
              <w:rPr>
                <w:rFonts w:cs="Times New Roman"/>
                <w:szCs w:val="26"/>
                <w:lang w:val="en-US"/>
              </w:rPr>
            </w:pPr>
            <w:r w:rsidRPr="00F47198">
              <w:rPr>
                <w:rFonts w:cs="Times New Roman"/>
                <w:szCs w:val="26"/>
                <w:lang w:val="en-US"/>
              </w:rPr>
              <w:t>34,03</w:t>
            </w:r>
          </w:p>
        </w:tc>
      </w:tr>
      <w:tr w:rsidR="007372E3" w:rsidRPr="00EF1178" w:rsidTr="00D923C5">
        <w:trPr>
          <w:trHeight w:val="172"/>
        </w:trPr>
        <w:tc>
          <w:tcPr>
            <w:tcW w:w="850" w:type="dxa"/>
          </w:tcPr>
          <w:p w:rsidR="007372E3" w:rsidRPr="00EF1178" w:rsidRDefault="007372E3" w:rsidP="0028334E">
            <w:pPr>
              <w:pStyle w:val="MUC10"/>
              <w:spacing w:before="0" w:line="240" w:lineRule="auto"/>
              <w:rPr>
                <w:b w:val="0"/>
                <w:szCs w:val="26"/>
              </w:rPr>
            </w:pPr>
            <w:bookmarkStart w:id="423" w:name="_Toc130831282"/>
            <w:bookmarkStart w:id="424" w:name="_Toc133586875"/>
            <w:bookmarkStart w:id="425" w:name="_Toc133586998"/>
            <w:bookmarkStart w:id="426" w:name="_Toc133587120"/>
            <w:bookmarkStart w:id="427" w:name="_Toc133587405"/>
            <w:bookmarkStart w:id="428" w:name="_Toc135378874"/>
            <w:bookmarkStart w:id="429" w:name="_Toc136269627"/>
            <w:bookmarkStart w:id="430" w:name="_Toc138630293"/>
            <w:bookmarkStart w:id="431" w:name="_Toc138670888"/>
            <w:bookmarkStart w:id="432" w:name="_Toc138671130"/>
            <w:bookmarkStart w:id="433" w:name="_Toc141422179"/>
            <w:bookmarkStart w:id="434" w:name="_Toc141422410"/>
            <w:bookmarkStart w:id="435" w:name="_Toc141423521"/>
            <w:bookmarkStart w:id="436" w:name="_Toc141423655"/>
            <w:bookmarkStart w:id="437" w:name="_Toc141423788"/>
            <w:bookmarkStart w:id="438" w:name="_Toc142066179"/>
            <w:bookmarkStart w:id="439" w:name="_Toc149748694"/>
            <w:bookmarkStart w:id="440" w:name="_Toc149748879"/>
            <w:r w:rsidRPr="00EF1178">
              <w:rPr>
                <w:b w:val="0"/>
                <w:szCs w:val="26"/>
              </w:rPr>
              <w:t>3</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tc>
        <w:tc>
          <w:tcPr>
            <w:tcW w:w="3303" w:type="dxa"/>
          </w:tcPr>
          <w:p w:rsidR="007372E3" w:rsidRPr="00EF1178" w:rsidRDefault="007372E3" w:rsidP="0028334E">
            <w:pPr>
              <w:pStyle w:val="MUC10"/>
              <w:spacing w:before="0" w:line="240" w:lineRule="auto"/>
              <w:jc w:val="both"/>
              <w:rPr>
                <w:b w:val="0"/>
                <w:szCs w:val="26"/>
              </w:rPr>
            </w:pPr>
            <w:bookmarkStart w:id="441" w:name="_Toc130831283"/>
            <w:bookmarkStart w:id="442" w:name="_Toc133586876"/>
            <w:bookmarkStart w:id="443" w:name="_Toc133586999"/>
            <w:bookmarkStart w:id="444" w:name="_Toc133587121"/>
            <w:bookmarkStart w:id="445" w:name="_Toc133587406"/>
            <w:bookmarkStart w:id="446" w:name="_Toc135378875"/>
            <w:bookmarkStart w:id="447" w:name="_Toc136269628"/>
            <w:bookmarkStart w:id="448" w:name="_Toc138630294"/>
            <w:bookmarkStart w:id="449" w:name="_Toc138670889"/>
            <w:bookmarkStart w:id="450" w:name="_Toc138671131"/>
            <w:bookmarkStart w:id="451" w:name="_Toc141422180"/>
            <w:bookmarkStart w:id="452" w:name="_Toc141422411"/>
            <w:bookmarkStart w:id="453" w:name="_Toc141423522"/>
            <w:bookmarkStart w:id="454" w:name="_Toc141423656"/>
            <w:bookmarkStart w:id="455" w:name="_Toc141423789"/>
            <w:bookmarkStart w:id="456" w:name="_Toc142066180"/>
            <w:bookmarkStart w:id="457" w:name="_Toc149748695"/>
            <w:bookmarkStart w:id="458" w:name="_Toc149748880"/>
            <w:r w:rsidRPr="00EF1178">
              <w:rPr>
                <w:b w:val="0"/>
                <w:szCs w:val="26"/>
              </w:rPr>
              <w:t>Sân bãi, đường nội bộ</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tc>
        <w:tc>
          <w:tcPr>
            <w:tcW w:w="2347" w:type="dxa"/>
            <w:vAlign w:val="center"/>
          </w:tcPr>
          <w:p w:rsidR="007372E3" w:rsidRPr="00EF1178" w:rsidRDefault="007372E3" w:rsidP="0028334E">
            <w:pPr>
              <w:pStyle w:val="Normal3"/>
              <w:spacing w:before="0"/>
              <w:jc w:val="center"/>
              <w:rPr>
                <w:rFonts w:eastAsia="Gulim"/>
                <w:sz w:val="26"/>
                <w:szCs w:val="26"/>
              </w:rPr>
            </w:pPr>
            <w:r w:rsidRPr="00EF1178">
              <w:rPr>
                <w:sz w:val="26"/>
                <w:szCs w:val="26"/>
              </w:rPr>
              <w:t>5.186</w:t>
            </w:r>
          </w:p>
        </w:tc>
        <w:tc>
          <w:tcPr>
            <w:tcW w:w="2351" w:type="dxa"/>
            <w:vAlign w:val="bottom"/>
          </w:tcPr>
          <w:p w:rsidR="007372E3" w:rsidRPr="00EF1178" w:rsidRDefault="007372E3" w:rsidP="0028334E">
            <w:pPr>
              <w:spacing w:before="0" w:line="240" w:lineRule="auto"/>
              <w:jc w:val="center"/>
              <w:rPr>
                <w:rFonts w:cs="Times New Roman"/>
                <w:szCs w:val="26"/>
                <w:lang w:val="en-US"/>
              </w:rPr>
            </w:pPr>
            <w:r w:rsidRPr="00EF1178">
              <w:rPr>
                <w:rFonts w:cs="Times New Roman"/>
                <w:szCs w:val="26"/>
                <w:lang w:val="en-US"/>
              </w:rPr>
              <w:t>12,33</w:t>
            </w:r>
          </w:p>
        </w:tc>
      </w:tr>
      <w:tr w:rsidR="007372E3" w:rsidRPr="00EF1178" w:rsidTr="00D923C5">
        <w:tc>
          <w:tcPr>
            <w:tcW w:w="4153" w:type="dxa"/>
            <w:gridSpan w:val="2"/>
          </w:tcPr>
          <w:p w:rsidR="007372E3" w:rsidRPr="00EF1178" w:rsidRDefault="007372E3" w:rsidP="0028334E">
            <w:pPr>
              <w:pStyle w:val="MUC10"/>
              <w:spacing w:before="0" w:line="240" w:lineRule="auto"/>
              <w:rPr>
                <w:szCs w:val="26"/>
              </w:rPr>
            </w:pPr>
            <w:bookmarkStart w:id="459" w:name="_Toc130831284"/>
            <w:bookmarkStart w:id="460" w:name="_Toc133586877"/>
            <w:bookmarkStart w:id="461" w:name="_Toc133587000"/>
            <w:bookmarkStart w:id="462" w:name="_Toc133587122"/>
            <w:bookmarkStart w:id="463" w:name="_Toc133587407"/>
            <w:bookmarkStart w:id="464" w:name="_Toc135378876"/>
            <w:bookmarkStart w:id="465" w:name="_Toc136269629"/>
            <w:bookmarkStart w:id="466" w:name="_Toc138630295"/>
            <w:bookmarkStart w:id="467" w:name="_Toc138670890"/>
            <w:bookmarkStart w:id="468" w:name="_Toc138671132"/>
            <w:bookmarkStart w:id="469" w:name="_Toc141422181"/>
            <w:bookmarkStart w:id="470" w:name="_Toc141422412"/>
            <w:bookmarkStart w:id="471" w:name="_Toc141423523"/>
            <w:bookmarkStart w:id="472" w:name="_Toc141423657"/>
            <w:bookmarkStart w:id="473" w:name="_Toc141423790"/>
            <w:bookmarkStart w:id="474" w:name="_Toc142066181"/>
            <w:bookmarkStart w:id="475" w:name="_Toc149748696"/>
            <w:bookmarkStart w:id="476" w:name="_Toc149748881"/>
            <w:r w:rsidRPr="00EF1178">
              <w:rPr>
                <w:szCs w:val="26"/>
              </w:rPr>
              <w:t>Tổng diện tích khu đất</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tc>
        <w:tc>
          <w:tcPr>
            <w:tcW w:w="2347" w:type="dxa"/>
          </w:tcPr>
          <w:p w:rsidR="007372E3" w:rsidRPr="00EF1178" w:rsidRDefault="007372E3" w:rsidP="0028334E">
            <w:pPr>
              <w:pStyle w:val="MUC10"/>
              <w:spacing w:before="0" w:line="240" w:lineRule="auto"/>
              <w:rPr>
                <w:color w:val="auto"/>
                <w:szCs w:val="26"/>
                <w:lang w:val="en-US"/>
              </w:rPr>
            </w:pPr>
            <w:r w:rsidRPr="00EF1178">
              <w:rPr>
                <w:szCs w:val="26"/>
              </w:rPr>
              <w:t>42.043</w:t>
            </w:r>
          </w:p>
        </w:tc>
        <w:tc>
          <w:tcPr>
            <w:tcW w:w="2351" w:type="dxa"/>
          </w:tcPr>
          <w:p w:rsidR="007372E3" w:rsidRPr="00EF1178" w:rsidRDefault="007372E3" w:rsidP="0028334E">
            <w:pPr>
              <w:pStyle w:val="MUC10"/>
              <w:spacing w:before="0" w:line="240" w:lineRule="auto"/>
              <w:rPr>
                <w:szCs w:val="26"/>
              </w:rPr>
            </w:pPr>
            <w:bookmarkStart w:id="477" w:name="_Toc130831286"/>
            <w:bookmarkStart w:id="478" w:name="_Toc133586879"/>
            <w:bookmarkStart w:id="479" w:name="_Toc133587002"/>
            <w:bookmarkStart w:id="480" w:name="_Toc133587124"/>
            <w:bookmarkStart w:id="481" w:name="_Toc133587409"/>
            <w:bookmarkStart w:id="482" w:name="_Toc135378878"/>
            <w:bookmarkStart w:id="483" w:name="_Toc136269631"/>
            <w:bookmarkStart w:id="484" w:name="_Toc138630297"/>
            <w:bookmarkStart w:id="485" w:name="_Toc138670892"/>
            <w:bookmarkStart w:id="486" w:name="_Toc138671134"/>
            <w:bookmarkStart w:id="487" w:name="_Toc141422183"/>
            <w:bookmarkStart w:id="488" w:name="_Toc141422414"/>
            <w:bookmarkStart w:id="489" w:name="_Toc141423525"/>
            <w:bookmarkStart w:id="490" w:name="_Toc141423659"/>
            <w:bookmarkStart w:id="491" w:name="_Toc141423792"/>
            <w:bookmarkStart w:id="492" w:name="_Toc142066183"/>
            <w:bookmarkStart w:id="493" w:name="_Toc149748698"/>
            <w:bookmarkStart w:id="494" w:name="_Toc149748883"/>
            <w:r w:rsidRPr="00EF1178">
              <w:rPr>
                <w:szCs w:val="26"/>
              </w:rPr>
              <w:t>100</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tc>
      </w:tr>
    </w:tbl>
    <w:p w:rsidR="007372E3" w:rsidRPr="00EF1178" w:rsidRDefault="006F4F08" w:rsidP="0028334E">
      <w:pPr>
        <w:pStyle w:val="Heading4"/>
        <w:rPr>
          <w:lang w:val="fi-FI"/>
        </w:rPr>
      </w:pPr>
      <w:bookmarkStart w:id="495" w:name="_Toc190523440"/>
      <w:r>
        <w:t>5.1.</w:t>
      </w:r>
      <w:r w:rsidR="007372E3" w:rsidRPr="00EF1178">
        <w:rPr>
          <w:lang w:val="fi-FI"/>
        </w:rPr>
        <w:t>2. Các hạng mục công trình chính</w:t>
      </w:r>
      <w:bookmarkEnd w:id="495"/>
    </w:p>
    <w:p w:rsidR="007372E3" w:rsidRPr="00EF1178" w:rsidRDefault="007372E3" w:rsidP="0028334E">
      <w:pPr>
        <w:pStyle w:val="Heading8"/>
      </w:pPr>
      <w:bookmarkStart w:id="496" w:name="_Toc190523374"/>
      <w:r w:rsidRPr="00EF1178">
        <w:t>Bảng 1.</w:t>
      </w:r>
      <w:r w:rsidR="008F34DC">
        <w:t>13</w:t>
      </w:r>
      <w:r w:rsidRPr="00EF1178">
        <w:t>: Hạng mục đầu tư xây dựng chính của dự án</w:t>
      </w:r>
      <w:bookmarkEnd w:id="496"/>
    </w:p>
    <w:tbl>
      <w:tblPr>
        <w:tblW w:w="9438" w:type="dxa"/>
        <w:jc w:val="center"/>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731"/>
        <w:gridCol w:w="2206"/>
        <w:gridCol w:w="1908"/>
        <w:gridCol w:w="1884"/>
      </w:tblGrid>
      <w:tr w:rsidR="007372E3" w:rsidRPr="00EF1178" w:rsidTr="00387D12">
        <w:trPr>
          <w:trHeight w:val="443"/>
          <w:jc w:val="center"/>
        </w:trPr>
        <w:tc>
          <w:tcPr>
            <w:tcW w:w="709" w:type="dxa"/>
            <w:vAlign w:val="center"/>
          </w:tcPr>
          <w:p w:rsidR="007372E3" w:rsidRPr="00EF1178" w:rsidRDefault="007372E3" w:rsidP="0028334E">
            <w:pPr>
              <w:suppressAutoHyphens/>
              <w:spacing w:before="0" w:line="240" w:lineRule="auto"/>
              <w:jc w:val="center"/>
              <w:rPr>
                <w:rFonts w:cs="Times New Roman"/>
                <w:b/>
                <w:szCs w:val="26"/>
              </w:rPr>
            </w:pPr>
            <w:r w:rsidRPr="00EF1178">
              <w:rPr>
                <w:rFonts w:cs="Times New Roman"/>
                <w:b/>
                <w:szCs w:val="26"/>
              </w:rPr>
              <w:t>STT</w:t>
            </w:r>
          </w:p>
        </w:tc>
        <w:tc>
          <w:tcPr>
            <w:tcW w:w="2731" w:type="dxa"/>
            <w:vAlign w:val="center"/>
          </w:tcPr>
          <w:p w:rsidR="007372E3" w:rsidRPr="00EF1178" w:rsidRDefault="007372E3" w:rsidP="0028334E">
            <w:pPr>
              <w:suppressAutoHyphens/>
              <w:spacing w:before="0" w:line="240" w:lineRule="auto"/>
              <w:jc w:val="center"/>
              <w:rPr>
                <w:rFonts w:cs="Times New Roman"/>
                <w:b/>
                <w:szCs w:val="26"/>
              </w:rPr>
            </w:pPr>
            <w:r w:rsidRPr="00EF1178">
              <w:rPr>
                <w:rFonts w:cs="Times New Roman"/>
                <w:b/>
                <w:szCs w:val="26"/>
              </w:rPr>
              <w:t>Tên hạng mục công trình</w:t>
            </w:r>
          </w:p>
        </w:tc>
        <w:tc>
          <w:tcPr>
            <w:tcW w:w="2206" w:type="dxa"/>
            <w:vAlign w:val="center"/>
          </w:tcPr>
          <w:p w:rsidR="007372E3" w:rsidRPr="00EF1178" w:rsidRDefault="007372E3" w:rsidP="0028334E">
            <w:pPr>
              <w:suppressAutoHyphens/>
              <w:spacing w:before="0" w:line="240" w:lineRule="auto"/>
              <w:jc w:val="center"/>
              <w:rPr>
                <w:rFonts w:cs="Times New Roman"/>
                <w:b/>
                <w:szCs w:val="26"/>
                <w:lang w:val="en-US"/>
              </w:rPr>
            </w:pPr>
            <w:r w:rsidRPr="00EF1178">
              <w:rPr>
                <w:rFonts w:cs="Times New Roman"/>
                <w:b/>
                <w:szCs w:val="26"/>
                <w:lang w:val="en-US"/>
              </w:rPr>
              <w:t>Kích thước</w:t>
            </w:r>
          </w:p>
        </w:tc>
        <w:tc>
          <w:tcPr>
            <w:tcW w:w="1908" w:type="dxa"/>
            <w:vAlign w:val="center"/>
          </w:tcPr>
          <w:p w:rsidR="007372E3" w:rsidRPr="00EF1178" w:rsidRDefault="007372E3" w:rsidP="0028334E">
            <w:pPr>
              <w:suppressAutoHyphens/>
              <w:spacing w:before="0" w:line="240" w:lineRule="auto"/>
              <w:jc w:val="center"/>
              <w:rPr>
                <w:rFonts w:cs="Times New Roman"/>
                <w:b/>
                <w:szCs w:val="26"/>
              </w:rPr>
            </w:pPr>
            <w:r w:rsidRPr="00EF1178">
              <w:rPr>
                <w:rFonts w:cs="Times New Roman"/>
                <w:b/>
                <w:szCs w:val="26"/>
              </w:rPr>
              <w:t xml:space="preserve">Diện tích </w:t>
            </w:r>
            <w:r w:rsidRPr="00EF1178">
              <w:rPr>
                <w:rFonts w:cs="Times New Roman"/>
                <w:b/>
                <w:szCs w:val="26"/>
                <w:lang w:val="en-US"/>
              </w:rPr>
              <w:t>xây dựng</w:t>
            </w:r>
            <w:r w:rsidRPr="00EF1178">
              <w:rPr>
                <w:rFonts w:cs="Times New Roman"/>
                <w:b/>
                <w:szCs w:val="26"/>
              </w:rPr>
              <w:t xml:space="preserve"> (m</w:t>
            </w:r>
            <w:r w:rsidRPr="00EF1178">
              <w:rPr>
                <w:rFonts w:cs="Times New Roman"/>
                <w:b/>
                <w:szCs w:val="26"/>
                <w:vertAlign w:val="superscript"/>
              </w:rPr>
              <w:t>2</w:t>
            </w:r>
            <w:r w:rsidRPr="00EF1178">
              <w:rPr>
                <w:rFonts w:cs="Times New Roman"/>
                <w:b/>
                <w:szCs w:val="26"/>
              </w:rPr>
              <w:t>)</w:t>
            </w:r>
          </w:p>
        </w:tc>
        <w:tc>
          <w:tcPr>
            <w:tcW w:w="1884" w:type="dxa"/>
            <w:vAlign w:val="center"/>
          </w:tcPr>
          <w:p w:rsidR="007372E3" w:rsidRPr="00EF1178" w:rsidRDefault="007372E3" w:rsidP="0028334E">
            <w:pPr>
              <w:suppressAutoHyphens/>
              <w:spacing w:before="0" w:line="240" w:lineRule="auto"/>
              <w:jc w:val="center"/>
              <w:rPr>
                <w:rFonts w:cs="Times New Roman"/>
                <w:b/>
                <w:szCs w:val="26"/>
              </w:rPr>
            </w:pPr>
            <w:r w:rsidRPr="00EF1178">
              <w:rPr>
                <w:rFonts w:cs="Times New Roman"/>
                <w:b/>
                <w:szCs w:val="26"/>
              </w:rPr>
              <w:t>Tỉ lệ (%)</w:t>
            </w:r>
          </w:p>
        </w:tc>
      </w:tr>
      <w:tr w:rsidR="007372E3" w:rsidRPr="00EF1178" w:rsidTr="00387D12">
        <w:trPr>
          <w:trHeight w:val="455"/>
          <w:jc w:val="center"/>
        </w:trPr>
        <w:tc>
          <w:tcPr>
            <w:tcW w:w="709" w:type="dxa"/>
            <w:vAlign w:val="center"/>
          </w:tcPr>
          <w:p w:rsidR="007372E3" w:rsidRPr="00EF1178" w:rsidRDefault="007372E3" w:rsidP="0028334E">
            <w:pPr>
              <w:suppressAutoHyphens/>
              <w:spacing w:before="0" w:line="240" w:lineRule="auto"/>
              <w:jc w:val="center"/>
              <w:rPr>
                <w:rFonts w:cs="Times New Roman"/>
                <w:b/>
                <w:szCs w:val="26"/>
                <w:lang w:val="en-US"/>
              </w:rPr>
            </w:pPr>
            <w:r w:rsidRPr="00EF1178">
              <w:rPr>
                <w:rFonts w:cs="Times New Roman"/>
                <w:b/>
                <w:szCs w:val="26"/>
                <w:lang w:val="en-US"/>
              </w:rPr>
              <w:t>I</w:t>
            </w:r>
          </w:p>
        </w:tc>
        <w:tc>
          <w:tcPr>
            <w:tcW w:w="8729" w:type="dxa"/>
            <w:gridSpan w:val="4"/>
            <w:vAlign w:val="center"/>
          </w:tcPr>
          <w:p w:rsidR="007372E3" w:rsidRPr="00EF1178" w:rsidRDefault="007372E3" w:rsidP="0028334E">
            <w:pPr>
              <w:spacing w:before="0" w:line="240" w:lineRule="auto"/>
              <w:rPr>
                <w:rFonts w:cs="Times New Roman"/>
                <w:szCs w:val="26"/>
              </w:rPr>
            </w:pPr>
            <w:r w:rsidRPr="00EF1178">
              <w:rPr>
                <w:rFonts w:cs="Times New Roman"/>
                <w:b/>
                <w:szCs w:val="26"/>
              </w:rPr>
              <w:t>Các hạng mục</w:t>
            </w:r>
            <w:r w:rsidRPr="00EF1178">
              <w:rPr>
                <w:rFonts w:cs="Times New Roman"/>
                <w:b/>
                <w:szCs w:val="26"/>
                <w:lang w:val="en-US"/>
              </w:rPr>
              <w:t xml:space="preserve"> công trình </w:t>
            </w:r>
            <w:r w:rsidRPr="00EF1178">
              <w:rPr>
                <w:rFonts w:cs="Times New Roman"/>
                <w:b/>
                <w:szCs w:val="26"/>
              </w:rPr>
              <w:t>chính</w:t>
            </w:r>
            <w:r w:rsidRPr="00EF1178">
              <w:rPr>
                <w:rFonts w:cs="Times New Roman"/>
                <w:b/>
                <w:szCs w:val="26"/>
                <w:lang w:val="en-US"/>
              </w:rPr>
              <w:t xml:space="preserve"> </w:t>
            </w:r>
          </w:p>
        </w:tc>
      </w:tr>
      <w:tr w:rsidR="007372E3" w:rsidRPr="00EF1178" w:rsidTr="00387D12">
        <w:trPr>
          <w:trHeight w:val="455"/>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sidRPr="00EF1178">
              <w:rPr>
                <w:rFonts w:cs="Times New Roman"/>
                <w:szCs w:val="26"/>
                <w:lang w:val="en-US"/>
              </w:rPr>
              <w:t>1</w:t>
            </w:r>
          </w:p>
        </w:tc>
        <w:tc>
          <w:tcPr>
            <w:tcW w:w="2731" w:type="dxa"/>
            <w:vAlign w:val="center"/>
          </w:tcPr>
          <w:p w:rsidR="007372E3" w:rsidRPr="00EF1178" w:rsidRDefault="007372E3" w:rsidP="0028334E">
            <w:pPr>
              <w:suppressAutoHyphens/>
              <w:spacing w:before="0" w:line="240" w:lineRule="auto"/>
              <w:rPr>
                <w:rFonts w:cs="Times New Roman"/>
                <w:szCs w:val="26"/>
                <w:lang w:val="en-US"/>
              </w:rPr>
            </w:pPr>
            <w:r w:rsidRPr="00EF1178">
              <w:rPr>
                <w:rFonts w:cs="Times New Roman"/>
                <w:szCs w:val="26"/>
              </w:rPr>
              <w:t xml:space="preserve">Nhà xưởng </w:t>
            </w:r>
            <w:r w:rsidRPr="00EF1178">
              <w:rPr>
                <w:rFonts w:cs="Times New Roman"/>
                <w:szCs w:val="26"/>
                <w:lang w:val="en-US"/>
              </w:rPr>
              <w:t>sản xuất</w:t>
            </w:r>
            <w:r>
              <w:rPr>
                <w:rFonts w:cs="Times New Roman"/>
                <w:szCs w:val="26"/>
                <w:lang w:val="en-US"/>
              </w:rPr>
              <w:t xml:space="preserve"> latex</w:t>
            </w:r>
          </w:p>
        </w:tc>
        <w:tc>
          <w:tcPr>
            <w:tcW w:w="2206" w:type="dxa"/>
            <w:vAlign w:val="center"/>
          </w:tcPr>
          <w:p w:rsidR="007372E3" w:rsidRPr="00EF1178" w:rsidRDefault="007372E3" w:rsidP="0028334E">
            <w:pPr>
              <w:spacing w:before="0" w:line="240" w:lineRule="auto"/>
              <w:jc w:val="center"/>
              <w:rPr>
                <w:rFonts w:cs="Times New Roman"/>
                <w:szCs w:val="26"/>
                <w:lang w:val="en-US" w:eastAsia="vi-VN"/>
              </w:rPr>
            </w:pPr>
            <w:r w:rsidRPr="00EF1178">
              <w:rPr>
                <w:rFonts w:cs="Times New Roman"/>
                <w:szCs w:val="26"/>
                <w:lang w:val="en-US" w:eastAsia="vi-VN"/>
              </w:rPr>
              <w:t>80 x 100</w:t>
            </w:r>
          </w:p>
        </w:tc>
        <w:tc>
          <w:tcPr>
            <w:tcW w:w="1908" w:type="dxa"/>
            <w:vAlign w:val="center"/>
          </w:tcPr>
          <w:p w:rsidR="007372E3" w:rsidRPr="00EF1178" w:rsidRDefault="007372E3" w:rsidP="0028334E">
            <w:pPr>
              <w:spacing w:before="0" w:line="240" w:lineRule="auto"/>
              <w:jc w:val="center"/>
              <w:rPr>
                <w:rFonts w:cs="Times New Roman"/>
                <w:szCs w:val="26"/>
                <w:lang w:eastAsia="vi-VN"/>
              </w:rPr>
            </w:pPr>
            <w:r w:rsidRPr="00EF1178">
              <w:rPr>
                <w:rFonts w:cs="Times New Roman"/>
                <w:szCs w:val="26"/>
                <w:lang w:eastAsia="vi-VN"/>
              </w:rPr>
              <w:t>8.000</w:t>
            </w:r>
          </w:p>
        </w:tc>
        <w:tc>
          <w:tcPr>
            <w:tcW w:w="1884"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19,03</w:t>
            </w:r>
          </w:p>
        </w:tc>
      </w:tr>
      <w:tr w:rsidR="007372E3" w:rsidRPr="00EF1178" w:rsidTr="00387D12">
        <w:trPr>
          <w:trHeight w:val="455"/>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Pr>
                <w:rFonts w:cs="Times New Roman"/>
                <w:szCs w:val="26"/>
                <w:lang w:val="en-US"/>
              </w:rPr>
              <w:t>2</w:t>
            </w:r>
          </w:p>
        </w:tc>
        <w:tc>
          <w:tcPr>
            <w:tcW w:w="2731" w:type="dxa"/>
            <w:vAlign w:val="center"/>
          </w:tcPr>
          <w:p w:rsidR="007372E3" w:rsidRPr="00EF1178" w:rsidRDefault="007372E3" w:rsidP="0028334E">
            <w:pPr>
              <w:suppressAutoHyphens/>
              <w:spacing w:before="0" w:line="240" w:lineRule="auto"/>
              <w:rPr>
                <w:rFonts w:cs="Times New Roman"/>
                <w:szCs w:val="26"/>
                <w:lang w:val="en-US"/>
              </w:rPr>
            </w:pPr>
            <w:r w:rsidRPr="00EF1178">
              <w:rPr>
                <w:rFonts w:cs="Times New Roman"/>
                <w:szCs w:val="26"/>
              </w:rPr>
              <w:t xml:space="preserve">Nhà xưởng </w:t>
            </w:r>
            <w:r w:rsidRPr="00EF1178">
              <w:rPr>
                <w:rFonts w:cs="Times New Roman"/>
                <w:szCs w:val="26"/>
                <w:lang w:val="en-US"/>
              </w:rPr>
              <w:t>sản xuất</w:t>
            </w:r>
            <w:r>
              <w:rPr>
                <w:rFonts w:cs="Times New Roman"/>
                <w:szCs w:val="26"/>
                <w:lang w:val="en-US"/>
              </w:rPr>
              <w:t xml:space="preserve"> SVR</w:t>
            </w:r>
          </w:p>
        </w:tc>
        <w:tc>
          <w:tcPr>
            <w:tcW w:w="2206" w:type="dxa"/>
            <w:vAlign w:val="center"/>
          </w:tcPr>
          <w:p w:rsidR="007372E3" w:rsidRPr="00EF1178" w:rsidRDefault="007372E3" w:rsidP="0028334E">
            <w:pPr>
              <w:spacing w:before="0" w:line="240" w:lineRule="auto"/>
              <w:jc w:val="center"/>
              <w:rPr>
                <w:rFonts w:cs="Times New Roman"/>
                <w:szCs w:val="26"/>
                <w:lang w:val="en-US" w:eastAsia="vi-VN"/>
              </w:rPr>
            </w:pPr>
            <w:r w:rsidRPr="00EF1178">
              <w:rPr>
                <w:rFonts w:cs="Times New Roman"/>
                <w:szCs w:val="26"/>
                <w:lang w:val="en-US" w:eastAsia="vi-VN"/>
              </w:rPr>
              <w:t>80 x 100</w:t>
            </w:r>
          </w:p>
        </w:tc>
        <w:tc>
          <w:tcPr>
            <w:tcW w:w="1908" w:type="dxa"/>
            <w:vAlign w:val="center"/>
          </w:tcPr>
          <w:p w:rsidR="007372E3" w:rsidRPr="00EF1178" w:rsidRDefault="007372E3" w:rsidP="0028334E">
            <w:pPr>
              <w:spacing w:before="0" w:line="240" w:lineRule="auto"/>
              <w:jc w:val="center"/>
              <w:rPr>
                <w:rFonts w:cs="Times New Roman"/>
                <w:szCs w:val="26"/>
                <w:lang w:eastAsia="vi-VN"/>
              </w:rPr>
            </w:pPr>
            <w:r w:rsidRPr="00EF1178">
              <w:rPr>
                <w:rFonts w:cs="Times New Roman"/>
                <w:szCs w:val="26"/>
                <w:lang w:eastAsia="vi-VN"/>
              </w:rPr>
              <w:t>8.000</w:t>
            </w:r>
          </w:p>
        </w:tc>
        <w:tc>
          <w:tcPr>
            <w:tcW w:w="1884"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19,03</w:t>
            </w:r>
          </w:p>
        </w:tc>
      </w:tr>
      <w:tr w:rsidR="007372E3" w:rsidRPr="00EF1178" w:rsidTr="00387D12">
        <w:trPr>
          <w:trHeight w:val="455"/>
          <w:jc w:val="center"/>
        </w:trPr>
        <w:tc>
          <w:tcPr>
            <w:tcW w:w="709" w:type="dxa"/>
            <w:vAlign w:val="center"/>
          </w:tcPr>
          <w:p w:rsidR="007372E3" w:rsidRPr="00EF1178" w:rsidRDefault="007372E3" w:rsidP="0028334E">
            <w:pPr>
              <w:suppressAutoHyphens/>
              <w:spacing w:before="0" w:line="240" w:lineRule="auto"/>
              <w:jc w:val="center"/>
              <w:rPr>
                <w:rFonts w:cs="Times New Roman"/>
                <w:b/>
                <w:szCs w:val="26"/>
                <w:lang w:val="en-US"/>
              </w:rPr>
            </w:pPr>
            <w:r w:rsidRPr="00EF1178">
              <w:rPr>
                <w:rFonts w:cs="Times New Roman"/>
                <w:b/>
                <w:szCs w:val="26"/>
                <w:lang w:val="en-US"/>
              </w:rPr>
              <w:t>II</w:t>
            </w:r>
          </w:p>
        </w:tc>
        <w:tc>
          <w:tcPr>
            <w:tcW w:w="8729" w:type="dxa"/>
            <w:gridSpan w:val="4"/>
            <w:vAlign w:val="center"/>
          </w:tcPr>
          <w:p w:rsidR="007372E3" w:rsidRPr="00EF1178" w:rsidRDefault="007372E3" w:rsidP="0028334E">
            <w:pPr>
              <w:spacing w:before="0" w:line="240" w:lineRule="auto"/>
              <w:rPr>
                <w:rFonts w:cs="Times New Roman"/>
                <w:szCs w:val="26"/>
                <w:lang w:val="en-US"/>
              </w:rPr>
            </w:pPr>
            <w:r w:rsidRPr="00EF1178">
              <w:rPr>
                <w:rFonts w:cs="Times New Roman"/>
                <w:b/>
                <w:szCs w:val="26"/>
              </w:rPr>
              <w:t>Các hạng mục</w:t>
            </w:r>
            <w:r w:rsidRPr="00EF1178">
              <w:rPr>
                <w:rFonts w:cs="Times New Roman"/>
                <w:b/>
                <w:szCs w:val="26"/>
                <w:lang w:val="en-US"/>
              </w:rPr>
              <w:t xml:space="preserve"> công trình phụ trợ</w:t>
            </w:r>
          </w:p>
        </w:tc>
      </w:tr>
      <w:tr w:rsidR="007372E3" w:rsidRPr="00EF1178" w:rsidTr="00C01C6D">
        <w:trPr>
          <w:trHeight w:val="257"/>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sidRPr="00EF1178">
              <w:rPr>
                <w:rFonts w:cs="Times New Roman"/>
                <w:szCs w:val="26"/>
                <w:lang w:val="en-US"/>
              </w:rPr>
              <w:t>3</w:t>
            </w:r>
          </w:p>
        </w:tc>
        <w:tc>
          <w:tcPr>
            <w:tcW w:w="2731" w:type="dxa"/>
            <w:vAlign w:val="center"/>
          </w:tcPr>
          <w:p w:rsidR="007372E3" w:rsidRPr="00EF1178" w:rsidRDefault="007372E3" w:rsidP="0028334E">
            <w:pPr>
              <w:suppressAutoHyphens/>
              <w:spacing w:before="0" w:line="240" w:lineRule="auto"/>
              <w:rPr>
                <w:rFonts w:cs="Times New Roman"/>
                <w:szCs w:val="26"/>
                <w:lang w:val="en-US"/>
              </w:rPr>
            </w:pPr>
            <w:r w:rsidRPr="00EF1178">
              <w:rPr>
                <w:rFonts w:cs="Times New Roman"/>
                <w:szCs w:val="26"/>
                <w:lang w:val="en-US"/>
              </w:rPr>
              <w:t>Trạm cân xe</w:t>
            </w:r>
          </w:p>
        </w:tc>
        <w:tc>
          <w:tcPr>
            <w:tcW w:w="2206" w:type="dxa"/>
            <w:vAlign w:val="center"/>
          </w:tcPr>
          <w:p w:rsidR="007372E3" w:rsidRPr="00EF1178" w:rsidRDefault="007372E3" w:rsidP="0028334E">
            <w:pPr>
              <w:spacing w:before="0" w:line="240" w:lineRule="auto"/>
              <w:jc w:val="center"/>
              <w:rPr>
                <w:rFonts w:cs="Times New Roman"/>
                <w:szCs w:val="26"/>
                <w:lang w:val="en-US"/>
              </w:rPr>
            </w:pPr>
            <w:r w:rsidRPr="00EF1178">
              <w:rPr>
                <w:rFonts w:cs="Times New Roman"/>
                <w:szCs w:val="26"/>
                <w:lang w:val="en-US"/>
              </w:rPr>
              <w:t>8 x 12,5</w:t>
            </w:r>
          </w:p>
        </w:tc>
        <w:tc>
          <w:tcPr>
            <w:tcW w:w="1908"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100</w:t>
            </w:r>
          </w:p>
        </w:tc>
        <w:tc>
          <w:tcPr>
            <w:tcW w:w="1884"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0,24</w:t>
            </w:r>
          </w:p>
        </w:tc>
      </w:tr>
      <w:tr w:rsidR="007372E3" w:rsidRPr="00EF1178" w:rsidTr="00C01C6D">
        <w:trPr>
          <w:trHeight w:val="248"/>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sidRPr="00EF1178">
              <w:rPr>
                <w:rFonts w:cs="Times New Roman"/>
                <w:szCs w:val="26"/>
                <w:lang w:val="en-US"/>
              </w:rPr>
              <w:t>4</w:t>
            </w:r>
          </w:p>
        </w:tc>
        <w:tc>
          <w:tcPr>
            <w:tcW w:w="2731" w:type="dxa"/>
            <w:vAlign w:val="center"/>
          </w:tcPr>
          <w:p w:rsidR="007372E3" w:rsidRPr="00EF1178" w:rsidRDefault="007372E3" w:rsidP="0028334E">
            <w:pPr>
              <w:suppressAutoHyphens/>
              <w:spacing w:before="0" w:line="240" w:lineRule="auto"/>
              <w:rPr>
                <w:rFonts w:cs="Times New Roman"/>
                <w:szCs w:val="26"/>
              </w:rPr>
            </w:pPr>
            <w:r w:rsidRPr="00EF1178">
              <w:rPr>
                <w:rFonts w:cs="Times New Roman"/>
                <w:szCs w:val="26"/>
              </w:rPr>
              <w:t>Nhà bảo vệ</w:t>
            </w:r>
          </w:p>
        </w:tc>
        <w:tc>
          <w:tcPr>
            <w:tcW w:w="2206" w:type="dxa"/>
            <w:vAlign w:val="center"/>
          </w:tcPr>
          <w:p w:rsidR="007372E3" w:rsidRPr="00EF1178" w:rsidRDefault="007372E3" w:rsidP="0028334E">
            <w:pPr>
              <w:spacing w:before="0" w:line="240" w:lineRule="auto"/>
              <w:jc w:val="center"/>
              <w:rPr>
                <w:rFonts w:cs="Times New Roman"/>
                <w:szCs w:val="26"/>
                <w:lang w:val="en-US"/>
              </w:rPr>
            </w:pPr>
            <w:r w:rsidRPr="00EF1178">
              <w:rPr>
                <w:rFonts w:cs="Times New Roman"/>
                <w:szCs w:val="26"/>
                <w:lang w:val="en-US"/>
              </w:rPr>
              <w:t>5 x 5</w:t>
            </w:r>
          </w:p>
        </w:tc>
        <w:tc>
          <w:tcPr>
            <w:tcW w:w="1908"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25</w:t>
            </w:r>
          </w:p>
        </w:tc>
        <w:tc>
          <w:tcPr>
            <w:tcW w:w="1884"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0,06</w:t>
            </w:r>
          </w:p>
        </w:tc>
      </w:tr>
      <w:tr w:rsidR="007372E3" w:rsidRPr="00EF1178" w:rsidTr="00C01C6D">
        <w:trPr>
          <w:trHeight w:val="223"/>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sidRPr="00EF1178">
              <w:rPr>
                <w:rFonts w:cs="Times New Roman"/>
                <w:szCs w:val="26"/>
                <w:lang w:val="en-US"/>
              </w:rPr>
              <w:t>5</w:t>
            </w:r>
          </w:p>
        </w:tc>
        <w:tc>
          <w:tcPr>
            <w:tcW w:w="2731" w:type="dxa"/>
            <w:vAlign w:val="center"/>
          </w:tcPr>
          <w:p w:rsidR="007372E3" w:rsidRPr="00EF1178" w:rsidRDefault="007372E3" w:rsidP="0028334E">
            <w:pPr>
              <w:suppressAutoHyphens/>
              <w:spacing w:before="0" w:line="240" w:lineRule="auto"/>
              <w:rPr>
                <w:rFonts w:cs="Times New Roman"/>
                <w:szCs w:val="26"/>
              </w:rPr>
            </w:pPr>
            <w:r w:rsidRPr="00EF1178">
              <w:rPr>
                <w:rFonts w:cs="Times New Roman"/>
                <w:szCs w:val="26"/>
              </w:rPr>
              <w:t>Nhà văn phòng</w:t>
            </w:r>
          </w:p>
        </w:tc>
        <w:tc>
          <w:tcPr>
            <w:tcW w:w="2206" w:type="dxa"/>
            <w:vAlign w:val="center"/>
          </w:tcPr>
          <w:p w:rsidR="007372E3" w:rsidRPr="00EF1178" w:rsidRDefault="007372E3" w:rsidP="0028334E">
            <w:pPr>
              <w:spacing w:before="0" w:line="240" w:lineRule="auto"/>
              <w:jc w:val="center"/>
              <w:rPr>
                <w:rFonts w:cs="Times New Roman"/>
                <w:szCs w:val="26"/>
                <w:lang w:val="en-US" w:eastAsia="vi-VN"/>
              </w:rPr>
            </w:pPr>
            <w:r w:rsidRPr="00EF1178">
              <w:rPr>
                <w:rFonts w:cs="Times New Roman"/>
                <w:szCs w:val="26"/>
                <w:lang w:val="en-US" w:eastAsia="vi-VN"/>
              </w:rPr>
              <w:t>10 x 24</w:t>
            </w:r>
          </w:p>
        </w:tc>
        <w:tc>
          <w:tcPr>
            <w:tcW w:w="1908" w:type="dxa"/>
            <w:vAlign w:val="center"/>
          </w:tcPr>
          <w:p w:rsidR="007372E3" w:rsidRPr="00EF1178" w:rsidRDefault="007372E3" w:rsidP="0028334E">
            <w:pPr>
              <w:spacing w:before="0" w:line="240" w:lineRule="auto"/>
              <w:jc w:val="center"/>
              <w:rPr>
                <w:rFonts w:cs="Times New Roman"/>
                <w:szCs w:val="26"/>
                <w:lang w:eastAsia="vi-VN"/>
              </w:rPr>
            </w:pPr>
            <w:r w:rsidRPr="00EF1178">
              <w:rPr>
                <w:rFonts w:cs="Times New Roman"/>
                <w:szCs w:val="26"/>
                <w:lang w:eastAsia="vi-VN"/>
              </w:rPr>
              <w:t>240</w:t>
            </w:r>
          </w:p>
        </w:tc>
        <w:tc>
          <w:tcPr>
            <w:tcW w:w="1884"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0,57</w:t>
            </w:r>
          </w:p>
        </w:tc>
      </w:tr>
      <w:tr w:rsidR="007372E3" w:rsidRPr="00EF1178" w:rsidTr="00C01C6D">
        <w:trPr>
          <w:trHeight w:val="186"/>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sidRPr="00EF1178">
              <w:rPr>
                <w:rFonts w:cs="Times New Roman"/>
                <w:szCs w:val="26"/>
                <w:lang w:val="en-US"/>
              </w:rPr>
              <w:t>6</w:t>
            </w:r>
          </w:p>
        </w:tc>
        <w:tc>
          <w:tcPr>
            <w:tcW w:w="2731" w:type="dxa"/>
            <w:vAlign w:val="center"/>
          </w:tcPr>
          <w:p w:rsidR="007372E3" w:rsidRPr="00EF1178" w:rsidRDefault="007372E3" w:rsidP="0028334E">
            <w:pPr>
              <w:suppressAutoHyphens/>
              <w:spacing w:before="0" w:line="240" w:lineRule="auto"/>
              <w:rPr>
                <w:rFonts w:cs="Times New Roman"/>
                <w:szCs w:val="26"/>
              </w:rPr>
            </w:pPr>
            <w:r w:rsidRPr="00EF1178">
              <w:rPr>
                <w:rFonts w:cs="Times New Roman"/>
                <w:szCs w:val="26"/>
              </w:rPr>
              <w:t xml:space="preserve">Nhà vệ sinh </w:t>
            </w:r>
          </w:p>
        </w:tc>
        <w:tc>
          <w:tcPr>
            <w:tcW w:w="2206" w:type="dxa"/>
            <w:vAlign w:val="center"/>
          </w:tcPr>
          <w:p w:rsidR="007372E3" w:rsidRPr="00EF1178" w:rsidRDefault="007372E3" w:rsidP="0028334E">
            <w:pPr>
              <w:spacing w:before="0" w:line="240" w:lineRule="auto"/>
              <w:jc w:val="center"/>
              <w:rPr>
                <w:rFonts w:cs="Times New Roman"/>
                <w:szCs w:val="26"/>
                <w:lang w:val="en-US"/>
              </w:rPr>
            </w:pPr>
            <w:r w:rsidRPr="00EF1178">
              <w:rPr>
                <w:rFonts w:cs="Times New Roman"/>
                <w:szCs w:val="26"/>
                <w:lang w:val="en-US"/>
              </w:rPr>
              <w:t>3 x 4</w:t>
            </w:r>
          </w:p>
        </w:tc>
        <w:tc>
          <w:tcPr>
            <w:tcW w:w="1908"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12</w:t>
            </w:r>
          </w:p>
        </w:tc>
        <w:tc>
          <w:tcPr>
            <w:tcW w:w="1884"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0,03</w:t>
            </w:r>
          </w:p>
        </w:tc>
      </w:tr>
      <w:tr w:rsidR="007372E3" w:rsidRPr="00EF1178" w:rsidTr="00C01C6D">
        <w:trPr>
          <w:trHeight w:val="317"/>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sidRPr="00EF1178">
              <w:rPr>
                <w:rFonts w:cs="Times New Roman"/>
                <w:szCs w:val="26"/>
                <w:lang w:val="en-US"/>
              </w:rPr>
              <w:t>7</w:t>
            </w:r>
          </w:p>
        </w:tc>
        <w:tc>
          <w:tcPr>
            <w:tcW w:w="2731" w:type="dxa"/>
            <w:vAlign w:val="center"/>
          </w:tcPr>
          <w:p w:rsidR="007372E3" w:rsidRPr="00EF1178" w:rsidRDefault="007372E3" w:rsidP="0028334E">
            <w:pPr>
              <w:suppressAutoHyphens/>
              <w:spacing w:before="0" w:line="240" w:lineRule="auto"/>
              <w:rPr>
                <w:rFonts w:cs="Times New Roman"/>
                <w:szCs w:val="26"/>
              </w:rPr>
            </w:pPr>
            <w:r w:rsidRPr="00EF1178">
              <w:rPr>
                <w:rFonts w:cs="Times New Roman"/>
                <w:szCs w:val="26"/>
              </w:rPr>
              <w:t>Kho nguyên liệu</w:t>
            </w:r>
          </w:p>
        </w:tc>
        <w:tc>
          <w:tcPr>
            <w:tcW w:w="2206" w:type="dxa"/>
            <w:vAlign w:val="center"/>
          </w:tcPr>
          <w:p w:rsidR="007372E3" w:rsidRPr="00EF1178" w:rsidRDefault="007372E3" w:rsidP="0028334E">
            <w:pPr>
              <w:spacing w:before="0" w:line="240" w:lineRule="auto"/>
              <w:jc w:val="center"/>
              <w:rPr>
                <w:rFonts w:cs="Times New Roman"/>
                <w:szCs w:val="26"/>
                <w:lang w:val="en-US"/>
              </w:rPr>
            </w:pPr>
            <w:r w:rsidRPr="00EF1178">
              <w:rPr>
                <w:rFonts w:cs="Times New Roman"/>
                <w:szCs w:val="26"/>
                <w:lang w:val="en-US"/>
              </w:rPr>
              <w:t>20 x 35</w:t>
            </w:r>
          </w:p>
        </w:tc>
        <w:tc>
          <w:tcPr>
            <w:tcW w:w="1908"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700</w:t>
            </w:r>
          </w:p>
        </w:tc>
        <w:tc>
          <w:tcPr>
            <w:tcW w:w="1884"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1,66</w:t>
            </w:r>
          </w:p>
        </w:tc>
      </w:tr>
      <w:tr w:rsidR="007372E3" w:rsidRPr="00EF1178" w:rsidTr="00387D12">
        <w:trPr>
          <w:trHeight w:val="455"/>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Pr>
                <w:rFonts w:cs="Times New Roman"/>
                <w:szCs w:val="26"/>
                <w:lang w:val="en-US"/>
              </w:rPr>
              <w:t>8</w:t>
            </w:r>
          </w:p>
        </w:tc>
        <w:tc>
          <w:tcPr>
            <w:tcW w:w="2731" w:type="dxa"/>
            <w:vAlign w:val="center"/>
          </w:tcPr>
          <w:p w:rsidR="007372E3" w:rsidRPr="00EF1178" w:rsidRDefault="007372E3" w:rsidP="0028334E">
            <w:pPr>
              <w:suppressAutoHyphens/>
              <w:spacing w:before="0" w:line="240" w:lineRule="auto"/>
              <w:rPr>
                <w:rFonts w:cs="Times New Roman"/>
                <w:szCs w:val="26"/>
              </w:rPr>
            </w:pPr>
            <w:r w:rsidRPr="00EF1178">
              <w:rPr>
                <w:rFonts w:cs="Times New Roman"/>
                <w:szCs w:val="26"/>
              </w:rPr>
              <w:t>Kho thành phẩm</w:t>
            </w:r>
          </w:p>
        </w:tc>
        <w:tc>
          <w:tcPr>
            <w:tcW w:w="2206" w:type="dxa"/>
            <w:vAlign w:val="center"/>
          </w:tcPr>
          <w:p w:rsidR="007372E3" w:rsidRPr="00EF1178" w:rsidRDefault="007372E3" w:rsidP="0028334E">
            <w:pPr>
              <w:spacing w:before="0" w:line="240" w:lineRule="auto"/>
              <w:jc w:val="center"/>
              <w:rPr>
                <w:rFonts w:cs="Times New Roman"/>
                <w:szCs w:val="26"/>
                <w:lang w:val="en-US"/>
              </w:rPr>
            </w:pPr>
            <w:r w:rsidRPr="00EF1178">
              <w:rPr>
                <w:rFonts w:cs="Times New Roman"/>
                <w:szCs w:val="26"/>
                <w:lang w:val="en-US"/>
              </w:rPr>
              <w:t>36 x 80</w:t>
            </w:r>
          </w:p>
        </w:tc>
        <w:tc>
          <w:tcPr>
            <w:tcW w:w="1908"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2.880</w:t>
            </w:r>
          </w:p>
        </w:tc>
        <w:tc>
          <w:tcPr>
            <w:tcW w:w="1884" w:type="dxa"/>
            <w:vAlign w:val="center"/>
          </w:tcPr>
          <w:p w:rsidR="007372E3" w:rsidRPr="00EF1178" w:rsidRDefault="007372E3" w:rsidP="0028334E">
            <w:pPr>
              <w:spacing w:before="0" w:line="240" w:lineRule="auto"/>
              <w:jc w:val="center"/>
              <w:rPr>
                <w:rFonts w:cs="Times New Roman"/>
                <w:szCs w:val="26"/>
              </w:rPr>
            </w:pPr>
            <w:r w:rsidRPr="00EF1178">
              <w:rPr>
                <w:rFonts w:cs="Times New Roman"/>
                <w:szCs w:val="26"/>
              </w:rPr>
              <w:t>6,85</w:t>
            </w:r>
          </w:p>
        </w:tc>
      </w:tr>
      <w:tr w:rsidR="007372E3" w:rsidRPr="00EF1178" w:rsidTr="00387D12">
        <w:trPr>
          <w:trHeight w:val="455"/>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Pr>
                <w:rFonts w:cs="Times New Roman"/>
                <w:szCs w:val="26"/>
                <w:lang w:val="en-US"/>
              </w:rPr>
              <w:t>9</w:t>
            </w:r>
          </w:p>
        </w:tc>
        <w:tc>
          <w:tcPr>
            <w:tcW w:w="2731" w:type="dxa"/>
            <w:vAlign w:val="center"/>
          </w:tcPr>
          <w:p w:rsidR="007372E3" w:rsidRPr="00C202E9" w:rsidRDefault="007372E3" w:rsidP="0028334E">
            <w:pPr>
              <w:suppressAutoHyphens/>
              <w:spacing w:before="0" w:line="240" w:lineRule="auto"/>
              <w:rPr>
                <w:rFonts w:cs="Times New Roman"/>
                <w:szCs w:val="26"/>
                <w:lang w:val="en-US"/>
              </w:rPr>
            </w:pPr>
            <w:r>
              <w:rPr>
                <w:rFonts w:cs="Times New Roman"/>
                <w:szCs w:val="26"/>
                <w:lang w:val="en-US"/>
              </w:rPr>
              <w:t>Kho cơ khí</w:t>
            </w:r>
          </w:p>
        </w:tc>
        <w:tc>
          <w:tcPr>
            <w:tcW w:w="2206" w:type="dxa"/>
            <w:vAlign w:val="center"/>
          </w:tcPr>
          <w:p w:rsidR="007372E3" w:rsidRPr="00EF1178" w:rsidRDefault="007372E3" w:rsidP="0028334E">
            <w:pPr>
              <w:spacing w:before="0" w:line="240" w:lineRule="auto"/>
              <w:jc w:val="center"/>
              <w:rPr>
                <w:rFonts w:cs="Times New Roman"/>
                <w:szCs w:val="26"/>
                <w:lang w:val="en-US"/>
              </w:rPr>
            </w:pPr>
            <w:r>
              <w:rPr>
                <w:rFonts w:cs="Times New Roman"/>
                <w:szCs w:val="26"/>
                <w:lang w:val="en-US"/>
              </w:rPr>
              <w:t xml:space="preserve">5 </w:t>
            </w:r>
            <w:r w:rsidRPr="00EF1178">
              <w:rPr>
                <w:rFonts w:cs="Times New Roman"/>
                <w:szCs w:val="26"/>
                <w:lang w:val="en-US"/>
              </w:rPr>
              <w:t>x 10</w:t>
            </w:r>
          </w:p>
        </w:tc>
        <w:tc>
          <w:tcPr>
            <w:tcW w:w="1908" w:type="dxa"/>
            <w:vAlign w:val="center"/>
          </w:tcPr>
          <w:p w:rsidR="007372E3" w:rsidRPr="00C202E9" w:rsidRDefault="007372E3" w:rsidP="0028334E">
            <w:pPr>
              <w:spacing w:before="0" w:line="240" w:lineRule="auto"/>
              <w:jc w:val="center"/>
              <w:rPr>
                <w:rFonts w:cs="Times New Roman"/>
                <w:szCs w:val="26"/>
                <w:lang w:val="en-US"/>
              </w:rPr>
            </w:pPr>
            <w:r>
              <w:rPr>
                <w:rFonts w:cs="Times New Roman"/>
                <w:szCs w:val="26"/>
                <w:lang w:val="en-US"/>
              </w:rPr>
              <w:t>50</w:t>
            </w:r>
          </w:p>
        </w:tc>
        <w:tc>
          <w:tcPr>
            <w:tcW w:w="1884" w:type="dxa"/>
            <w:vAlign w:val="center"/>
          </w:tcPr>
          <w:p w:rsidR="007372E3" w:rsidRPr="00C202E9" w:rsidRDefault="007372E3" w:rsidP="0028334E">
            <w:pPr>
              <w:spacing w:before="0" w:line="240" w:lineRule="auto"/>
              <w:jc w:val="center"/>
              <w:rPr>
                <w:rFonts w:cs="Times New Roman"/>
                <w:szCs w:val="26"/>
                <w:lang w:val="en-US"/>
              </w:rPr>
            </w:pPr>
            <w:r>
              <w:rPr>
                <w:rFonts w:cs="Times New Roman"/>
                <w:szCs w:val="26"/>
                <w:lang w:val="en-US"/>
              </w:rPr>
              <w:t>0,12</w:t>
            </w:r>
          </w:p>
        </w:tc>
      </w:tr>
      <w:tr w:rsidR="007372E3" w:rsidRPr="00EF1178" w:rsidTr="00387D12">
        <w:trPr>
          <w:trHeight w:val="455"/>
          <w:jc w:val="center"/>
        </w:trPr>
        <w:tc>
          <w:tcPr>
            <w:tcW w:w="709" w:type="dxa"/>
            <w:vAlign w:val="center"/>
          </w:tcPr>
          <w:p w:rsidR="007372E3" w:rsidRPr="00EF1178" w:rsidRDefault="007372E3" w:rsidP="0028334E">
            <w:pPr>
              <w:suppressAutoHyphens/>
              <w:spacing w:before="0" w:line="240" w:lineRule="auto"/>
              <w:jc w:val="center"/>
              <w:rPr>
                <w:rFonts w:cs="Times New Roman"/>
                <w:szCs w:val="26"/>
                <w:lang w:val="en-US"/>
              </w:rPr>
            </w:pPr>
            <w:r>
              <w:rPr>
                <w:rFonts w:cs="Times New Roman"/>
                <w:szCs w:val="26"/>
                <w:lang w:val="en-US"/>
              </w:rPr>
              <w:t>10</w:t>
            </w:r>
          </w:p>
        </w:tc>
        <w:tc>
          <w:tcPr>
            <w:tcW w:w="2731" w:type="dxa"/>
            <w:vAlign w:val="center"/>
          </w:tcPr>
          <w:p w:rsidR="007372E3" w:rsidRDefault="007372E3" w:rsidP="0028334E">
            <w:pPr>
              <w:suppressAutoHyphens/>
              <w:spacing w:before="0" w:line="240" w:lineRule="auto"/>
              <w:rPr>
                <w:rFonts w:cs="Times New Roman"/>
                <w:szCs w:val="26"/>
                <w:lang w:val="en-US"/>
              </w:rPr>
            </w:pPr>
            <w:r>
              <w:rPr>
                <w:rFonts w:cs="Times New Roman"/>
                <w:szCs w:val="26"/>
                <w:lang w:val="en-US"/>
              </w:rPr>
              <w:t>Trạm điện + nhà để máy phát điện</w:t>
            </w:r>
          </w:p>
        </w:tc>
        <w:tc>
          <w:tcPr>
            <w:tcW w:w="2206" w:type="dxa"/>
            <w:vAlign w:val="center"/>
          </w:tcPr>
          <w:p w:rsidR="007372E3" w:rsidRDefault="007372E3" w:rsidP="0028334E">
            <w:pPr>
              <w:spacing w:before="0" w:line="240" w:lineRule="auto"/>
              <w:jc w:val="center"/>
              <w:rPr>
                <w:rFonts w:cs="Times New Roman"/>
                <w:szCs w:val="26"/>
                <w:lang w:val="en-US"/>
              </w:rPr>
            </w:pPr>
            <w:r>
              <w:rPr>
                <w:rFonts w:cs="Times New Roman"/>
                <w:szCs w:val="26"/>
                <w:lang w:val="en-US"/>
              </w:rPr>
              <w:t xml:space="preserve">5 </w:t>
            </w:r>
            <w:r w:rsidRPr="00EF1178">
              <w:rPr>
                <w:rFonts w:cs="Times New Roman"/>
                <w:szCs w:val="26"/>
                <w:lang w:val="en-US"/>
              </w:rPr>
              <w:t xml:space="preserve">x </w:t>
            </w:r>
            <w:r>
              <w:rPr>
                <w:rFonts w:cs="Times New Roman"/>
                <w:szCs w:val="26"/>
                <w:lang w:val="en-US"/>
              </w:rPr>
              <w:t>6</w:t>
            </w:r>
          </w:p>
        </w:tc>
        <w:tc>
          <w:tcPr>
            <w:tcW w:w="1908" w:type="dxa"/>
            <w:vAlign w:val="center"/>
          </w:tcPr>
          <w:p w:rsidR="007372E3" w:rsidRDefault="007372E3" w:rsidP="0028334E">
            <w:pPr>
              <w:spacing w:before="0" w:line="240" w:lineRule="auto"/>
              <w:jc w:val="center"/>
              <w:rPr>
                <w:rFonts w:cs="Times New Roman"/>
                <w:szCs w:val="26"/>
                <w:lang w:val="en-US"/>
              </w:rPr>
            </w:pPr>
            <w:r>
              <w:rPr>
                <w:rFonts w:cs="Times New Roman"/>
                <w:szCs w:val="26"/>
                <w:lang w:val="en-US"/>
              </w:rPr>
              <w:t>30</w:t>
            </w:r>
          </w:p>
        </w:tc>
        <w:tc>
          <w:tcPr>
            <w:tcW w:w="1884" w:type="dxa"/>
            <w:vAlign w:val="center"/>
          </w:tcPr>
          <w:p w:rsidR="007372E3" w:rsidRDefault="007372E3" w:rsidP="0028334E">
            <w:pPr>
              <w:spacing w:before="0" w:line="240" w:lineRule="auto"/>
              <w:jc w:val="center"/>
              <w:rPr>
                <w:rFonts w:cs="Times New Roman"/>
                <w:szCs w:val="26"/>
                <w:lang w:val="en-US"/>
              </w:rPr>
            </w:pPr>
            <w:r>
              <w:rPr>
                <w:rFonts w:cs="Times New Roman"/>
                <w:szCs w:val="26"/>
                <w:lang w:val="en-US"/>
              </w:rPr>
              <w:t>0,07</w:t>
            </w:r>
          </w:p>
        </w:tc>
      </w:tr>
      <w:tr w:rsidR="007A467F" w:rsidRPr="00EF1178" w:rsidTr="00387D12">
        <w:trPr>
          <w:trHeight w:val="455"/>
          <w:jc w:val="center"/>
        </w:trPr>
        <w:tc>
          <w:tcPr>
            <w:tcW w:w="709" w:type="dxa"/>
            <w:vAlign w:val="center"/>
          </w:tcPr>
          <w:p w:rsidR="007A467F" w:rsidRDefault="007A467F" w:rsidP="0028334E">
            <w:pPr>
              <w:suppressAutoHyphens/>
              <w:spacing w:before="0" w:line="240" w:lineRule="auto"/>
              <w:jc w:val="center"/>
              <w:rPr>
                <w:rFonts w:cs="Times New Roman"/>
                <w:szCs w:val="26"/>
                <w:lang w:val="en-US"/>
              </w:rPr>
            </w:pPr>
            <w:r>
              <w:rPr>
                <w:rFonts w:cs="Times New Roman"/>
                <w:szCs w:val="26"/>
                <w:lang w:val="en-US"/>
              </w:rPr>
              <w:t>11</w:t>
            </w:r>
          </w:p>
        </w:tc>
        <w:tc>
          <w:tcPr>
            <w:tcW w:w="2731" w:type="dxa"/>
            <w:vAlign w:val="center"/>
          </w:tcPr>
          <w:p w:rsidR="007A467F" w:rsidRDefault="007A467F" w:rsidP="0028334E">
            <w:pPr>
              <w:suppressAutoHyphens/>
              <w:spacing w:before="0" w:line="240" w:lineRule="auto"/>
              <w:rPr>
                <w:rFonts w:cs="Times New Roman"/>
                <w:szCs w:val="26"/>
                <w:lang w:val="en-US"/>
              </w:rPr>
            </w:pPr>
            <w:r>
              <w:rPr>
                <w:rFonts w:cs="Times New Roman"/>
                <w:szCs w:val="26"/>
                <w:lang w:val="en-US"/>
              </w:rPr>
              <w:t>Khu vực lò dầu truyền nhiệt</w:t>
            </w:r>
          </w:p>
        </w:tc>
        <w:tc>
          <w:tcPr>
            <w:tcW w:w="2206" w:type="dxa"/>
            <w:vAlign w:val="center"/>
          </w:tcPr>
          <w:p w:rsidR="007A467F" w:rsidRDefault="001E330D" w:rsidP="0028334E">
            <w:pPr>
              <w:spacing w:before="0" w:line="240" w:lineRule="auto"/>
              <w:jc w:val="center"/>
              <w:rPr>
                <w:rFonts w:cs="Times New Roman"/>
                <w:szCs w:val="26"/>
                <w:lang w:val="en-US"/>
              </w:rPr>
            </w:pPr>
            <w:r>
              <w:rPr>
                <w:rFonts w:cs="Times New Roman"/>
                <w:szCs w:val="26"/>
                <w:lang w:val="en-US"/>
              </w:rPr>
              <w:t>10 x 20</w:t>
            </w:r>
          </w:p>
        </w:tc>
        <w:tc>
          <w:tcPr>
            <w:tcW w:w="1908" w:type="dxa"/>
            <w:vAlign w:val="center"/>
          </w:tcPr>
          <w:p w:rsidR="007A467F" w:rsidRDefault="001E330D" w:rsidP="0028334E">
            <w:pPr>
              <w:spacing w:before="0" w:line="240" w:lineRule="auto"/>
              <w:jc w:val="center"/>
              <w:rPr>
                <w:rFonts w:cs="Times New Roman"/>
                <w:szCs w:val="26"/>
                <w:lang w:val="en-US"/>
              </w:rPr>
            </w:pPr>
            <w:r>
              <w:rPr>
                <w:rFonts w:cs="Times New Roman"/>
                <w:szCs w:val="26"/>
                <w:lang w:val="en-US"/>
              </w:rPr>
              <w:t>200</w:t>
            </w:r>
          </w:p>
        </w:tc>
        <w:tc>
          <w:tcPr>
            <w:tcW w:w="1884" w:type="dxa"/>
            <w:vAlign w:val="center"/>
          </w:tcPr>
          <w:p w:rsidR="007A467F" w:rsidRDefault="001E330D" w:rsidP="0028334E">
            <w:pPr>
              <w:spacing w:before="0" w:line="240" w:lineRule="auto"/>
              <w:jc w:val="center"/>
              <w:rPr>
                <w:rFonts w:cs="Times New Roman"/>
                <w:szCs w:val="26"/>
                <w:lang w:val="en-US"/>
              </w:rPr>
            </w:pPr>
            <w:r>
              <w:rPr>
                <w:rFonts w:cs="Times New Roman"/>
                <w:szCs w:val="26"/>
                <w:lang w:val="en-US"/>
              </w:rPr>
              <w:t>0,47</w:t>
            </w:r>
          </w:p>
        </w:tc>
      </w:tr>
      <w:tr w:rsidR="007372E3" w:rsidRPr="00EF1178" w:rsidTr="00387D12">
        <w:trPr>
          <w:trHeight w:val="455"/>
          <w:jc w:val="center"/>
        </w:trPr>
        <w:tc>
          <w:tcPr>
            <w:tcW w:w="709" w:type="dxa"/>
            <w:vAlign w:val="center"/>
          </w:tcPr>
          <w:p w:rsidR="007372E3" w:rsidRPr="00EF1178" w:rsidRDefault="007372E3" w:rsidP="0028334E">
            <w:pPr>
              <w:suppressAutoHyphens/>
              <w:spacing w:before="0" w:line="240" w:lineRule="auto"/>
              <w:jc w:val="center"/>
              <w:rPr>
                <w:rFonts w:cs="Times New Roman"/>
                <w:b/>
                <w:szCs w:val="26"/>
                <w:lang w:val="en-US"/>
              </w:rPr>
            </w:pPr>
            <w:r w:rsidRPr="00EF1178">
              <w:rPr>
                <w:rFonts w:cs="Times New Roman"/>
                <w:b/>
                <w:szCs w:val="26"/>
                <w:lang w:val="en-US"/>
              </w:rPr>
              <w:t>III</w:t>
            </w:r>
          </w:p>
        </w:tc>
        <w:tc>
          <w:tcPr>
            <w:tcW w:w="8729" w:type="dxa"/>
            <w:gridSpan w:val="4"/>
            <w:vAlign w:val="center"/>
          </w:tcPr>
          <w:p w:rsidR="007372E3" w:rsidRPr="00EF1178" w:rsidRDefault="007372E3" w:rsidP="0028334E">
            <w:pPr>
              <w:spacing w:before="0" w:line="240" w:lineRule="auto"/>
              <w:rPr>
                <w:rFonts w:cs="Times New Roman"/>
                <w:b/>
                <w:szCs w:val="26"/>
              </w:rPr>
            </w:pPr>
            <w:r w:rsidRPr="00EF1178">
              <w:rPr>
                <w:rFonts w:cs="Times New Roman"/>
                <w:b/>
                <w:szCs w:val="26"/>
                <w:lang w:val="en-US"/>
              </w:rPr>
              <w:t>Các công trình xử lý chất thải và bảo vệ môi trường</w:t>
            </w:r>
          </w:p>
        </w:tc>
      </w:tr>
      <w:tr w:rsidR="00F47198" w:rsidRPr="00EF1178" w:rsidTr="00387D12">
        <w:trPr>
          <w:trHeight w:val="343"/>
          <w:jc w:val="center"/>
        </w:trPr>
        <w:tc>
          <w:tcPr>
            <w:tcW w:w="709" w:type="dxa"/>
            <w:vAlign w:val="center"/>
          </w:tcPr>
          <w:p w:rsidR="00F47198" w:rsidRPr="00EF1178" w:rsidRDefault="00F47198" w:rsidP="005767A0">
            <w:pPr>
              <w:suppressAutoHyphens/>
              <w:spacing w:before="0" w:line="240" w:lineRule="auto"/>
              <w:jc w:val="center"/>
              <w:rPr>
                <w:rFonts w:cs="Times New Roman"/>
                <w:szCs w:val="26"/>
                <w:lang w:val="en-US"/>
              </w:rPr>
            </w:pPr>
            <w:r>
              <w:rPr>
                <w:rFonts w:cs="Times New Roman"/>
                <w:szCs w:val="26"/>
                <w:lang w:val="en-US"/>
              </w:rPr>
              <w:t>12</w:t>
            </w:r>
          </w:p>
        </w:tc>
        <w:tc>
          <w:tcPr>
            <w:tcW w:w="2731" w:type="dxa"/>
            <w:vAlign w:val="center"/>
          </w:tcPr>
          <w:p w:rsidR="00F47198" w:rsidRPr="00EF1178" w:rsidRDefault="00F47198" w:rsidP="0028334E">
            <w:pPr>
              <w:suppressAutoHyphens/>
              <w:spacing w:before="0" w:line="240" w:lineRule="auto"/>
              <w:rPr>
                <w:rFonts w:cs="Times New Roman"/>
                <w:szCs w:val="26"/>
                <w:lang w:val="en-US"/>
              </w:rPr>
            </w:pPr>
            <w:r w:rsidRPr="00EF1178">
              <w:rPr>
                <w:rFonts w:cs="Times New Roman"/>
                <w:szCs w:val="26"/>
                <w:lang w:val="en-US"/>
              </w:rPr>
              <w:t>Kho chứa CTNH</w:t>
            </w:r>
          </w:p>
        </w:tc>
        <w:tc>
          <w:tcPr>
            <w:tcW w:w="2206" w:type="dxa"/>
            <w:vAlign w:val="center"/>
          </w:tcPr>
          <w:p w:rsidR="00F47198" w:rsidRPr="00EF1178" w:rsidRDefault="00F47198" w:rsidP="0028334E">
            <w:pPr>
              <w:spacing w:before="0" w:line="240" w:lineRule="auto"/>
              <w:jc w:val="center"/>
              <w:rPr>
                <w:rFonts w:cs="Times New Roman"/>
                <w:szCs w:val="26"/>
                <w:lang w:val="en-US" w:eastAsia="vi-VN"/>
              </w:rPr>
            </w:pPr>
            <w:r w:rsidRPr="00EF1178">
              <w:rPr>
                <w:rFonts w:cs="Times New Roman"/>
                <w:szCs w:val="26"/>
                <w:lang w:val="en-US" w:eastAsia="vi-VN"/>
              </w:rPr>
              <w:t>4 x 5</w:t>
            </w:r>
          </w:p>
        </w:tc>
        <w:tc>
          <w:tcPr>
            <w:tcW w:w="1908" w:type="dxa"/>
            <w:vAlign w:val="center"/>
          </w:tcPr>
          <w:p w:rsidR="00F47198" w:rsidRPr="00EF1178" w:rsidRDefault="00F47198" w:rsidP="0028334E">
            <w:pPr>
              <w:spacing w:before="0" w:line="240" w:lineRule="auto"/>
              <w:jc w:val="center"/>
              <w:rPr>
                <w:rFonts w:cs="Times New Roman"/>
                <w:szCs w:val="26"/>
                <w:lang w:val="en-US" w:eastAsia="vi-VN"/>
              </w:rPr>
            </w:pPr>
            <w:r w:rsidRPr="00EF1178">
              <w:rPr>
                <w:rFonts w:cs="Times New Roman"/>
                <w:szCs w:val="26"/>
                <w:lang w:val="en-US" w:eastAsia="vi-VN"/>
              </w:rPr>
              <w:t>20</w:t>
            </w:r>
          </w:p>
        </w:tc>
        <w:tc>
          <w:tcPr>
            <w:tcW w:w="1884" w:type="dxa"/>
            <w:vAlign w:val="center"/>
          </w:tcPr>
          <w:p w:rsidR="00F47198" w:rsidRPr="00EF1178" w:rsidRDefault="00F47198" w:rsidP="0028334E">
            <w:pPr>
              <w:spacing w:before="0" w:line="240" w:lineRule="auto"/>
              <w:jc w:val="center"/>
              <w:rPr>
                <w:rFonts w:cs="Times New Roman"/>
                <w:szCs w:val="26"/>
                <w:lang w:val="en-US"/>
              </w:rPr>
            </w:pPr>
            <w:r w:rsidRPr="00EF1178">
              <w:rPr>
                <w:rFonts w:cs="Times New Roman"/>
                <w:szCs w:val="26"/>
                <w:lang w:val="en-US"/>
              </w:rPr>
              <w:t>0,05</w:t>
            </w:r>
          </w:p>
        </w:tc>
      </w:tr>
      <w:tr w:rsidR="00F47198" w:rsidRPr="00EF1178" w:rsidTr="00387D12">
        <w:trPr>
          <w:trHeight w:val="455"/>
          <w:jc w:val="center"/>
        </w:trPr>
        <w:tc>
          <w:tcPr>
            <w:tcW w:w="709" w:type="dxa"/>
            <w:vAlign w:val="center"/>
          </w:tcPr>
          <w:p w:rsidR="00F47198" w:rsidRPr="00EF1178" w:rsidRDefault="00F47198" w:rsidP="005767A0">
            <w:pPr>
              <w:suppressAutoHyphens/>
              <w:spacing w:before="0" w:line="240" w:lineRule="auto"/>
              <w:jc w:val="center"/>
              <w:rPr>
                <w:rFonts w:cs="Times New Roman"/>
                <w:szCs w:val="26"/>
                <w:lang w:val="en-US"/>
              </w:rPr>
            </w:pPr>
            <w:r>
              <w:rPr>
                <w:rFonts w:cs="Times New Roman"/>
                <w:szCs w:val="26"/>
                <w:lang w:val="en-US"/>
              </w:rPr>
              <w:t>13</w:t>
            </w:r>
          </w:p>
        </w:tc>
        <w:tc>
          <w:tcPr>
            <w:tcW w:w="2731" w:type="dxa"/>
            <w:vAlign w:val="center"/>
          </w:tcPr>
          <w:p w:rsidR="00F47198" w:rsidRPr="00EF1178" w:rsidRDefault="00F47198" w:rsidP="0028334E">
            <w:pPr>
              <w:suppressAutoHyphens/>
              <w:spacing w:before="0" w:line="240" w:lineRule="auto"/>
              <w:rPr>
                <w:rFonts w:cs="Times New Roman"/>
                <w:szCs w:val="26"/>
                <w:lang w:val="en-US"/>
              </w:rPr>
            </w:pPr>
            <w:r w:rsidRPr="00EF1178">
              <w:rPr>
                <w:rFonts w:cs="Times New Roman"/>
                <w:szCs w:val="26"/>
                <w:lang w:val="en-US"/>
              </w:rPr>
              <w:t xml:space="preserve">Kho chứa CTTT </w:t>
            </w:r>
          </w:p>
        </w:tc>
        <w:tc>
          <w:tcPr>
            <w:tcW w:w="2206" w:type="dxa"/>
            <w:vAlign w:val="center"/>
          </w:tcPr>
          <w:p w:rsidR="00F47198" w:rsidRPr="00EF1178" w:rsidRDefault="00F47198" w:rsidP="0028334E">
            <w:pPr>
              <w:spacing w:before="0" w:line="240" w:lineRule="auto"/>
              <w:jc w:val="center"/>
              <w:rPr>
                <w:rFonts w:cs="Times New Roman"/>
                <w:szCs w:val="26"/>
                <w:lang w:val="en-US" w:eastAsia="vi-VN"/>
              </w:rPr>
            </w:pPr>
            <w:r w:rsidRPr="00EF1178">
              <w:rPr>
                <w:rFonts w:cs="Times New Roman"/>
                <w:szCs w:val="26"/>
                <w:lang w:val="en-US" w:eastAsia="vi-VN"/>
              </w:rPr>
              <w:t>5 x 16</w:t>
            </w:r>
          </w:p>
        </w:tc>
        <w:tc>
          <w:tcPr>
            <w:tcW w:w="1908" w:type="dxa"/>
            <w:vAlign w:val="center"/>
          </w:tcPr>
          <w:p w:rsidR="00F47198" w:rsidRPr="00EF1178" w:rsidRDefault="00F47198" w:rsidP="0028334E">
            <w:pPr>
              <w:spacing w:before="0" w:line="240" w:lineRule="auto"/>
              <w:jc w:val="center"/>
              <w:rPr>
                <w:rFonts w:cs="Times New Roman"/>
                <w:szCs w:val="26"/>
                <w:lang w:val="en-US" w:eastAsia="vi-VN"/>
              </w:rPr>
            </w:pPr>
            <w:r w:rsidRPr="00EF1178">
              <w:rPr>
                <w:rFonts w:cs="Times New Roman"/>
                <w:szCs w:val="26"/>
                <w:lang w:val="en-US" w:eastAsia="vi-VN"/>
              </w:rPr>
              <w:t>80</w:t>
            </w:r>
          </w:p>
        </w:tc>
        <w:tc>
          <w:tcPr>
            <w:tcW w:w="1884" w:type="dxa"/>
            <w:vAlign w:val="center"/>
          </w:tcPr>
          <w:p w:rsidR="00F47198" w:rsidRPr="00EF1178" w:rsidRDefault="00F47198" w:rsidP="0028334E">
            <w:pPr>
              <w:spacing w:before="0" w:line="240" w:lineRule="auto"/>
              <w:jc w:val="center"/>
              <w:rPr>
                <w:rFonts w:cs="Times New Roman"/>
                <w:szCs w:val="26"/>
                <w:lang w:val="en-US"/>
              </w:rPr>
            </w:pPr>
            <w:r w:rsidRPr="00EF1178">
              <w:rPr>
                <w:rFonts w:cs="Times New Roman"/>
                <w:szCs w:val="26"/>
                <w:lang w:val="en-US"/>
              </w:rPr>
              <w:t>0,19</w:t>
            </w:r>
          </w:p>
        </w:tc>
      </w:tr>
      <w:tr w:rsidR="00F47198" w:rsidRPr="00EF1178" w:rsidTr="00387D12">
        <w:trPr>
          <w:trHeight w:val="322"/>
          <w:jc w:val="center"/>
        </w:trPr>
        <w:tc>
          <w:tcPr>
            <w:tcW w:w="709" w:type="dxa"/>
            <w:vAlign w:val="center"/>
          </w:tcPr>
          <w:p w:rsidR="00F47198" w:rsidRPr="00EF1178" w:rsidRDefault="00F47198" w:rsidP="005767A0">
            <w:pPr>
              <w:suppressAutoHyphens/>
              <w:spacing w:before="0" w:line="240" w:lineRule="auto"/>
              <w:jc w:val="center"/>
              <w:rPr>
                <w:rFonts w:cs="Times New Roman"/>
                <w:szCs w:val="26"/>
                <w:lang w:val="en-US"/>
              </w:rPr>
            </w:pPr>
            <w:r>
              <w:rPr>
                <w:rFonts w:cs="Times New Roman"/>
                <w:szCs w:val="26"/>
                <w:lang w:val="en-US"/>
              </w:rPr>
              <w:t>14</w:t>
            </w:r>
          </w:p>
        </w:tc>
        <w:tc>
          <w:tcPr>
            <w:tcW w:w="2731" w:type="dxa"/>
            <w:vAlign w:val="center"/>
          </w:tcPr>
          <w:p w:rsidR="00F47198" w:rsidRPr="00EF1178" w:rsidRDefault="00F47198" w:rsidP="0028334E">
            <w:pPr>
              <w:suppressAutoHyphens/>
              <w:spacing w:before="0" w:line="240" w:lineRule="auto"/>
              <w:rPr>
                <w:rFonts w:cs="Times New Roman"/>
                <w:szCs w:val="26"/>
                <w:lang w:val="en-US"/>
              </w:rPr>
            </w:pPr>
            <w:r>
              <w:rPr>
                <w:rFonts w:cs="Times New Roman"/>
                <w:szCs w:val="26"/>
                <w:lang w:val="en-US"/>
              </w:rPr>
              <w:t>Nhà điều hành hệ thống XLNT</w:t>
            </w:r>
          </w:p>
        </w:tc>
        <w:tc>
          <w:tcPr>
            <w:tcW w:w="2206" w:type="dxa"/>
            <w:vAlign w:val="center"/>
          </w:tcPr>
          <w:p w:rsidR="00F47198" w:rsidRDefault="00F47198" w:rsidP="0028334E">
            <w:pPr>
              <w:spacing w:before="0" w:line="240" w:lineRule="auto"/>
              <w:jc w:val="center"/>
              <w:rPr>
                <w:rFonts w:cs="Times New Roman"/>
                <w:szCs w:val="26"/>
                <w:lang w:val="en-US"/>
              </w:rPr>
            </w:pPr>
            <w:r>
              <w:rPr>
                <w:rFonts w:cs="Times New Roman"/>
                <w:szCs w:val="26"/>
                <w:lang w:val="en-US"/>
              </w:rPr>
              <w:t xml:space="preserve">5 </w:t>
            </w:r>
            <w:r w:rsidRPr="00EF1178">
              <w:rPr>
                <w:rFonts w:cs="Times New Roman"/>
                <w:szCs w:val="26"/>
                <w:lang w:val="en-US"/>
              </w:rPr>
              <w:t xml:space="preserve">x </w:t>
            </w:r>
            <w:r>
              <w:rPr>
                <w:rFonts w:cs="Times New Roman"/>
                <w:szCs w:val="26"/>
                <w:lang w:val="en-US"/>
              </w:rPr>
              <w:t>6</w:t>
            </w:r>
          </w:p>
        </w:tc>
        <w:tc>
          <w:tcPr>
            <w:tcW w:w="1908" w:type="dxa"/>
            <w:vAlign w:val="center"/>
          </w:tcPr>
          <w:p w:rsidR="00F47198" w:rsidRDefault="00F47198" w:rsidP="0028334E">
            <w:pPr>
              <w:spacing w:before="0" w:line="240" w:lineRule="auto"/>
              <w:jc w:val="center"/>
              <w:rPr>
                <w:rFonts w:cs="Times New Roman"/>
                <w:szCs w:val="26"/>
                <w:lang w:val="en-US"/>
              </w:rPr>
            </w:pPr>
            <w:r>
              <w:rPr>
                <w:rFonts w:cs="Times New Roman"/>
                <w:szCs w:val="26"/>
                <w:lang w:val="en-US"/>
              </w:rPr>
              <w:t>30</w:t>
            </w:r>
          </w:p>
        </w:tc>
        <w:tc>
          <w:tcPr>
            <w:tcW w:w="1884" w:type="dxa"/>
            <w:vAlign w:val="center"/>
          </w:tcPr>
          <w:p w:rsidR="00F47198" w:rsidRDefault="00F47198" w:rsidP="0028334E">
            <w:pPr>
              <w:spacing w:before="0" w:line="240" w:lineRule="auto"/>
              <w:jc w:val="center"/>
              <w:rPr>
                <w:rFonts w:cs="Times New Roman"/>
                <w:szCs w:val="26"/>
                <w:lang w:val="en-US"/>
              </w:rPr>
            </w:pPr>
            <w:r>
              <w:rPr>
                <w:rFonts w:cs="Times New Roman"/>
                <w:szCs w:val="26"/>
                <w:lang w:val="en-US"/>
              </w:rPr>
              <w:t>0,07</w:t>
            </w:r>
          </w:p>
        </w:tc>
      </w:tr>
      <w:tr w:rsidR="00F47198" w:rsidRPr="00EF1178" w:rsidTr="00387D12">
        <w:trPr>
          <w:trHeight w:val="322"/>
          <w:jc w:val="center"/>
        </w:trPr>
        <w:tc>
          <w:tcPr>
            <w:tcW w:w="709" w:type="dxa"/>
            <w:vAlign w:val="center"/>
          </w:tcPr>
          <w:p w:rsidR="00F47198" w:rsidRPr="00EF1178" w:rsidRDefault="00F47198" w:rsidP="005767A0">
            <w:pPr>
              <w:suppressAutoHyphens/>
              <w:spacing w:before="0" w:line="240" w:lineRule="auto"/>
              <w:jc w:val="center"/>
              <w:rPr>
                <w:rFonts w:cs="Times New Roman"/>
                <w:szCs w:val="26"/>
                <w:lang w:val="en-US"/>
              </w:rPr>
            </w:pPr>
            <w:r>
              <w:rPr>
                <w:rFonts w:cs="Times New Roman"/>
                <w:szCs w:val="26"/>
                <w:lang w:val="en-US"/>
              </w:rPr>
              <w:lastRenderedPageBreak/>
              <w:t>15</w:t>
            </w:r>
          </w:p>
        </w:tc>
        <w:tc>
          <w:tcPr>
            <w:tcW w:w="2731" w:type="dxa"/>
            <w:vAlign w:val="center"/>
          </w:tcPr>
          <w:p w:rsidR="00F47198" w:rsidRPr="00EF1178" w:rsidRDefault="00F47198" w:rsidP="0028334E">
            <w:pPr>
              <w:suppressAutoHyphens/>
              <w:spacing w:before="0" w:line="240" w:lineRule="auto"/>
              <w:rPr>
                <w:rFonts w:cs="Times New Roman"/>
                <w:szCs w:val="26"/>
                <w:lang w:val="en-US"/>
              </w:rPr>
            </w:pPr>
            <w:r w:rsidRPr="00EF1178">
              <w:rPr>
                <w:rFonts w:cs="Times New Roman"/>
                <w:szCs w:val="26"/>
                <w:lang w:val="en-US"/>
              </w:rPr>
              <w:t xml:space="preserve">Khu xử lý nước thải </w:t>
            </w:r>
          </w:p>
        </w:tc>
        <w:tc>
          <w:tcPr>
            <w:tcW w:w="2206" w:type="dxa"/>
            <w:vAlign w:val="center"/>
          </w:tcPr>
          <w:p w:rsidR="00F47198" w:rsidRPr="00EF1178" w:rsidRDefault="00F47198" w:rsidP="0028334E">
            <w:pPr>
              <w:spacing w:before="0" w:line="240" w:lineRule="auto"/>
              <w:jc w:val="center"/>
              <w:rPr>
                <w:rFonts w:cs="Times New Roman"/>
                <w:szCs w:val="26"/>
                <w:lang w:val="en-US"/>
              </w:rPr>
            </w:pPr>
            <w:r w:rsidRPr="00EF1178">
              <w:rPr>
                <w:rFonts w:cs="Times New Roman"/>
                <w:szCs w:val="26"/>
                <w:lang w:val="en-US"/>
              </w:rPr>
              <w:t>40 x 50</w:t>
            </w:r>
          </w:p>
        </w:tc>
        <w:tc>
          <w:tcPr>
            <w:tcW w:w="1908" w:type="dxa"/>
            <w:vAlign w:val="center"/>
          </w:tcPr>
          <w:p w:rsidR="00F47198" w:rsidRPr="00EF1178" w:rsidRDefault="00F47198" w:rsidP="0028334E">
            <w:pPr>
              <w:spacing w:before="0" w:line="240" w:lineRule="auto"/>
              <w:jc w:val="center"/>
              <w:rPr>
                <w:rFonts w:cs="Times New Roman"/>
                <w:szCs w:val="26"/>
                <w:lang w:val="en-US"/>
              </w:rPr>
            </w:pPr>
            <w:r w:rsidRPr="00EF1178">
              <w:rPr>
                <w:rFonts w:cs="Times New Roman"/>
                <w:szCs w:val="26"/>
                <w:lang w:val="en-US"/>
              </w:rPr>
              <w:t>2.000</w:t>
            </w:r>
          </w:p>
        </w:tc>
        <w:tc>
          <w:tcPr>
            <w:tcW w:w="1884" w:type="dxa"/>
            <w:vAlign w:val="center"/>
          </w:tcPr>
          <w:p w:rsidR="00F47198" w:rsidRPr="00EF1178" w:rsidRDefault="00F47198" w:rsidP="0028334E">
            <w:pPr>
              <w:spacing w:before="0" w:line="240" w:lineRule="auto"/>
              <w:jc w:val="center"/>
              <w:rPr>
                <w:rFonts w:cs="Times New Roman"/>
                <w:szCs w:val="26"/>
              </w:rPr>
            </w:pPr>
            <w:r w:rsidRPr="00EF1178">
              <w:rPr>
                <w:rFonts w:cs="Times New Roman"/>
                <w:szCs w:val="26"/>
              </w:rPr>
              <w:t>4,76</w:t>
            </w:r>
          </w:p>
        </w:tc>
      </w:tr>
      <w:tr w:rsidR="00F47198" w:rsidRPr="00EF1178" w:rsidTr="00387D12">
        <w:trPr>
          <w:trHeight w:val="322"/>
          <w:jc w:val="center"/>
        </w:trPr>
        <w:tc>
          <w:tcPr>
            <w:tcW w:w="709" w:type="dxa"/>
            <w:vAlign w:val="center"/>
          </w:tcPr>
          <w:p w:rsidR="00F47198" w:rsidRPr="00EF1178" w:rsidRDefault="00F47198" w:rsidP="0028334E">
            <w:pPr>
              <w:suppressAutoHyphens/>
              <w:spacing w:before="0" w:line="240" w:lineRule="auto"/>
              <w:jc w:val="center"/>
              <w:rPr>
                <w:rFonts w:cs="Times New Roman"/>
                <w:szCs w:val="26"/>
                <w:lang w:val="en-US"/>
              </w:rPr>
            </w:pPr>
            <w:r>
              <w:rPr>
                <w:rFonts w:cs="Times New Roman"/>
                <w:szCs w:val="26"/>
                <w:lang w:val="en-US"/>
              </w:rPr>
              <w:t>16</w:t>
            </w:r>
          </w:p>
        </w:tc>
        <w:tc>
          <w:tcPr>
            <w:tcW w:w="2731" w:type="dxa"/>
            <w:vAlign w:val="center"/>
          </w:tcPr>
          <w:p w:rsidR="00F47198" w:rsidRPr="00EF1178" w:rsidRDefault="00F47198" w:rsidP="0028334E">
            <w:pPr>
              <w:suppressAutoHyphens/>
              <w:spacing w:before="0" w:line="240" w:lineRule="auto"/>
              <w:rPr>
                <w:rFonts w:cs="Times New Roman"/>
                <w:szCs w:val="26"/>
                <w:lang w:val="en-US"/>
              </w:rPr>
            </w:pPr>
            <w:r>
              <w:rPr>
                <w:rFonts w:cs="Times New Roman"/>
                <w:szCs w:val="26"/>
                <w:lang w:val="en-US"/>
              </w:rPr>
              <w:t>Hồ phòng ngừa, ứng phó sự cố</w:t>
            </w:r>
          </w:p>
        </w:tc>
        <w:tc>
          <w:tcPr>
            <w:tcW w:w="2206" w:type="dxa"/>
            <w:vAlign w:val="center"/>
          </w:tcPr>
          <w:p w:rsidR="00F47198" w:rsidRPr="00EF1178" w:rsidRDefault="00F47198" w:rsidP="0028334E">
            <w:pPr>
              <w:spacing w:before="0" w:line="240" w:lineRule="auto"/>
              <w:jc w:val="center"/>
              <w:rPr>
                <w:rFonts w:cs="Times New Roman"/>
                <w:szCs w:val="26"/>
                <w:lang w:val="en-US"/>
              </w:rPr>
            </w:pPr>
            <w:r>
              <w:rPr>
                <w:rFonts w:cs="Times New Roman"/>
                <w:szCs w:val="26"/>
                <w:lang w:val="en-US"/>
              </w:rPr>
              <w:t>10 x 18</w:t>
            </w:r>
          </w:p>
        </w:tc>
        <w:tc>
          <w:tcPr>
            <w:tcW w:w="1908" w:type="dxa"/>
            <w:vAlign w:val="center"/>
          </w:tcPr>
          <w:p w:rsidR="00F47198" w:rsidRPr="00EF1178" w:rsidRDefault="00F47198" w:rsidP="0028334E">
            <w:pPr>
              <w:spacing w:before="0" w:line="240" w:lineRule="auto"/>
              <w:jc w:val="center"/>
              <w:rPr>
                <w:rFonts w:cs="Times New Roman"/>
                <w:szCs w:val="26"/>
                <w:lang w:val="en-US"/>
              </w:rPr>
            </w:pPr>
            <w:r>
              <w:rPr>
                <w:rFonts w:cs="Times New Roman"/>
                <w:szCs w:val="26"/>
                <w:lang w:val="en-US"/>
              </w:rPr>
              <w:t>180</w:t>
            </w:r>
          </w:p>
        </w:tc>
        <w:tc>
          <w:tcPr>
            <w:tcW w:w="1884" w:type="dxa"/>
            <w:vAlign w:val="center"/>
          </w:tcPr>
          <w:p w:rsidR="00F47198" w:rsidRPr="008E04A7" w:rsidRDefault="00F47198" w:rsidP="0028334E">
            <w:pPr>
              <w:spacing w:before="0" w:line="240" w:lineRule="auto"/>
              <w:jc w:val="center"/>
              <w:rPr>
                <w:rFonts w:cs="Times New Roman"/>
                <w:szCs w:val="26"/>
                <w:lang w:val="en-US"/>
              </w:rPr>
            </w:pPr>
            <w:r>
              <w:rPr>
                <w:rFonts w:cs="Times New Roman"/>
                <w:szCs w:val="26"/>
                <w:lang w:val="en-US"/>
              </w:rPr>
              <w:t>0,43</w:t>
            </w:r>
          </w:p>
        </w:tc>
      </w:tr>
      <w:tr w:rsidR="00F47198" w:rsidRPr="00EF1178" w:rsidTr="00387D12">
        <w:trPr>
          <w:trHeight w:val="257"/>
          <w:jc w:val="center"/>
        </w:trPr>
        <w:tc>
          <w:tcPr>
            <w:tcW w:w="709" w:type="dxa"/>
            <w:vAlign w:val="center"/>
          </w:tcPr>
          <w:p w:rsidR="00F47198" w:rsidRPr="00EF1178" w:rsidRDefault="00F47198" w:rsidP="0028334E">
            <w:pPr>
              <w:suppressAutoHyphens/>
              <w:spacing w:before="0" w:line="240" w:lineRule="auto"/>
              <w:jc w:val="center"/>
              <w:rPr>
                <w:rFonts w:cs="Times New Roman"/>
                <w:b/>
                <w:szCs w:val="26"/>
                <w:lang w:val="en-US"/>
              </w:rPr>
            </w:pPr>
            <w:r w:rsidRPr="00EF1178">
              <w:rPr>
                <w:rFonts w:cs="Times New Roman"/>
                <w:b/>
                <w:szCs w:val="26"/>
                <w:lang w:val="en-US"/>
              </w:rPr>
              <w:t>IV</w:t>
            </w:r>
          </w:p>
        </w:tc>
        <w:tc>
          <w:tcPr>
            <w:tcW w:w="2731" w:type="dxa"/>
            <w:vAlign w:val="center"/>
          </w:tcPr>
          <w:p w:rsidR="00F47198" w:rsidRPr="00EF1178" w:rsidRDefault="00F47198" w:rsidP="0028334E">
            <w:pPr>
              <w:suppressAutoHyphens/>
              <w:spacing w:before="0" w:line="240" w:lineRule="auto"/>
              <w:rPr>
                <w:rFonts w:cs="Times New Roman"/>
                <w:b/>
                <w:szCs w:val="26"/>
              </w:rPr>
            </w:pPr>
            <w:r w:rsidRPr="00EF1178">
              <w:rPr>
                <w:rFonts w:cs="Times New Roman"/>
                <w:b/>
                <w:szCs w:val="26"/>
              </w:rPr>
              <w:t>Sân bãi, đường nội bộ</w:t>
            </w:r>
          </w:p>
        </w:tc>
        <w:tc>
          <w:tcPr>
            <w:tcW w:w="2206" w:type="dxa"/>
            <w:vAlign w:val="center"/>
          </w:tcPr>
          <w:p w:rsidR="00F47198" w:rsidRPr="00EF1178" w:rsidRDefault="00F47198" w:rsidP="0028334E">
            <w:pPr>
              <w:spacing w:before="0" w:line="240" w:lineRule="auto"/>
              <w:jc w:val="center"/>
              <w:rPr>
                <w:rFonts w:cs="Times New Roman"/>
                <w:b/>
                <w:szCs w:val="26"/>
                <w:lang w:val="en-US"/>
              </w:rPr>
            </w:pPr>
            <w:r w:rsidRPr="00EF1178">
              <w:rPr>
                <w:rFonts w:cs="Times New Roman"/>
                <w:b/>
                <w:szCs w:val="26"/>
                <w:lang w:val="en-US"/>
              </w:rPr>
              <w:t>-</w:t>
            </w:r>
          </w:p>
        </w:tc>
        <w:tc>
          <w:tcPr>
            <w:tcW w:w="1908" w:type="dxa"/>
            <w:vAlign w:val="center"/>
          </w:tcPr>
          <w:p w:rsidR="00F47198" w:rsidRPr="00EF1178" w:rsidRDefault="00F47198" w:rsidP="0028334E">
            <w:pPr>
              <w:spacing w:before="0" w:line="240" w:lineRule="auto"/>
              <w:jc w:val="center"/>
              <w:rPr>
                <w:rFonts w:cs="Times New Roman"/>
                <w:b/>
                <w:szCs w:val="26"/>
              </w:rPr>
            </w:pPr>
            <w:r w:rsidRPr="00EF1178">
              <w:rPr>
                <w:rFonts w:cs="Times New Roman"/>
                <w:b/>
                <w:szCs w:val="26"/>
              </w:rPr>
              <w:t>5.</w:t>
            </w:r>
            <w:r w:rsidRPr="00EF1178">
              <w:rPr>
                <w:rFonts w:cs="Times New Roman"/>
                <w:b/>
                <w:szCs w:val="26"/>
                <w:lang w:val="en-US"/>
              </w:rPr>
              <w:t>186</w:t>
            </w:r>
          </w:p>
        </w:tc>
        <w:tc>
          <w:tcPr>
            <w:tcW w:w="1884" w:type="dxa"/>
            <w:vAlign w:val="center"/>
          </w:tcPr>
          <w:p w:rsidR="00F47198" w:rsidRPr="00EF1178" w:rsidRDefault="00F47198" w:rsidP="0028334E">
            <w:pPr>
              <w:spacing w:before="0" w:line="240" w:lineRule="auto"/>
              <w:jc w:val="center"/>
              <w:rPr>
                <w:rFonts w:cs="Times New Roman"/>
                <w:b/>
                <w:szCs w:val="26"/>
                <w:lang w:val="en-US"/>
              </w:rPr>
            </w:pPr>
            <w:r w:rsidRPr="00EF1178">
              <w:rPr>
                <w:rFonts w:cs="Times New Roman"/>
                <w:b/>
                <w:szCs w:val="26"/>
              </w:rPr>
              <w:t>12,</w:t>
            </w:r>
            <w:r w:rsidRPr="00EF1178">
              <w:rPr>
                <w:rFonts w:cs="Times New Roman"/>
                <w:b/>
                <w:szCs w:val="26"/>
                <w:lang w:val="en-US"/>
              </w:rPr>
              <w:t>33</w:t>
            </w:r>
          </w:p>
        </w:tc>
      </w:tr>
      <w:tr w:rsidR="00F47198" w:rsidRPr="00EF1178" w:rsidTr="00387D12">
        <w:trPr>
          <w:trHeight w:val="257"/>
          <w:jc w:val="center"/>
        </w:trPr>
        <w:tc>
          <w:tcPr>
            <w:tcW w:w="709" w:type="dxa"/>
            <w:vAlign w:val="center"/>
          </w:tcPr>
          <w:p w:rsidR="00F47198" w:rsidRPr="00EF1178" w:rsidRDefault="00F47198" w:rsidP="0028334E">
            <w:pPr>
              <w:suppressAutoHyphens/>
              <w:spacing w:before="0" w:line="240" w:lineRule="auto"/>
              <w:jc w:val="center"/>
              <w:rPr>
                <w:rFonts w:cs="Times New Roman"/>
                <w:b/>
                <w:szCs w:val="26"/>
                <w:lang w:val="en-US"/>
              </w:rPr>
            </w:pPr>
            <w:r w:rsidRPr="00EF1178">
              <w:rPr>
                <w:rFonts w:cs="Times New Roman"/>
                <w:b/>
                <w:szCs w:val="26"/>
                <w:lang w:val="en-US"/>
              </w:rPr>
              <w:t>V</w:t>
            </w:r>
          </w:p>
        </w:tc>
        <w:tc>
          <w:tcPr>
            <w:tcW w:w="2731" w:type="dxa"/>
            <w:vAlign w:val="center"/>
          </w:tcPr>
          <w:p w:rsidR="00F47198" w:rsidRPr="00EF1178" w:rsidRDefault="00F47198" w:rsidP="0028334E">
            <w:pPr>
              <w:suppressAutoHyphens/>
              <w:spacing w:before="0" w:line="240" w:lineRule="auto"/>
              <w:rPr>
                <w:rFonts w:cs="Times New Roman"/>
                <w:b/>
                <w:szCs w:val="26"/>
              </w:rPr>
            </w:pPr>
            <w:r w:rsidRPr="00EF1178">
              <w:rPr>
                <w:rFonts w:cs="Times New Roman"/>
                <w:b/>
                <w:szCs w:val="26"/>
              </w:rPr>
              <w:t>Cây xanh</w:t>
            </w:r>
          </w:p>
        </w:tc>
        <w:tc>
          <w:tcPr>
            <w:tcW w:w="2206" w:type="dxa"/>
            <w:vAlign w:val="center"/>
          </w:tcPr>
          <w:p w:rsidR="00F47198" w:rsidRPr="00EF1178" w:rsidRDefault="00F47198" w:rsidP="0028334E">
            <w:pPr>
              <w:spacing w:before="0" w:line="240" w:lineRule="auto"/>
              <w:jc w:val="center"/>
              <w:rPr>
                <w:rFonts w:cs="Times New Roman"/>
                <w:b/>
                <w:szCs w:val="26"/>
                <w:lang w:val="en-US"/>
              </w:rPr>
            </w:pPr>
            <w:r w:rsidRPr="00EF1178">
              <w:rPr>
                <w:rFonts w:cs="Times New Roman"/>
                <w:b/>
                <w:szCs w:val="26"/>
                <w:lang w:val="en-US"/>
              </w:rPr>
              <w:t>-</w:t>
            </w:r>
          </w:p>
        </w:tc>
        <w:tc>
          <w:tcPr>
            <w:tcW w:w="1908" w:type="dxa"/>
            <w:vAlign w:val="center"/>
          </w:tcPr>
          <w:p w:rsidR="00F47198" w:rsidRPr="00EF1178" w:rsidRDefault="00F47198" w:rsidP="0028334E">
            <w:pPr>
              <w:spacing w:before="0" w:line="240" w:lineRule="auto"/>
              <w:jc w:val="center"/>
              <w:rPr>
                <w:rFonts w:cs="Times New Roman"/>
                <w:b/>
                <w:szCs w:val="26"/>
                <w:lang w:val="en-US"/>
              </w:rPr>
            </w:pPr>
            <w:r>
              <w:rPr>
                <w:rFonts w:cs="Times New Roman"/>
                <w:b/>
                <w:szCs w:val="26"/>
                <w:lang w:val="en-US"/>
              </w:rPr>
              <w:t>14.310</w:t>
            </w:r>
          </w:p>
        </w:tc>
        <w:tc>
          <w:tcPr>
            <w:tcW w:w="1884" w:type="dxa"/>
            <w:vAlign w:val="center"/>
          </w:tcPr>
          <w:p w:rsidR="00F47198" w:rsidRPr="004B6E34" w:rsidRDefault="00F47198" w:rsidP="00B220D7">
            <w:pPr>
              <w:spacing w:before="0" w:line="240" w:lineRule="auto"/>
              <w:jc w:val="center"/>
              <w:rPr>
                <w:rFonts w:cs="Times New Roman"/>
                <w:b/>
                <w:szCs w:val="26"/>
                <w:lang w:val="en-US"/>
              </w:rPr>
            </w:pPr>
            <w:r>
              <w:rPr>
                <w:rFonts w:cs="Times New Roman"/>
                <w:b/>
                <w:szCs w:val="26"/>
                <w:lang w:val="en-US"/>
              </w:rPr>
              <w:t>34,03</w:t>
            </w:r>
          </w:p>
        </w:tc>
      </w:tr>
      <w:tr w:rsidR="00F47198" w:rsidRPr="00EF1178" w:rsidTr="00387D12">
        <w:trPr>
          <w:trHeight w:val="272"/>
          <w:jc w:val="center"/>
        </w:trPr>
        <w:tc>
          <w:tcPr>
            <w:tcW w:w="5646" w:type="dxa"/>
            <w:gridSpan w:val="3"/>
            <w:vAlign w:val="center"/>
          </w:tcPr>
          <w:p w:rsidR="00F47198" w:rsidRPr="00EF1178" w:rsidRDefault="00F47198" w:rsidP="0028334E">
            <w:pPr>
              <w:suppressAutoHyphens/>
              <w:spacing w:before="0" w:line="240" w:lineRule="auto"/>
              <w:jc w:val="center"/>
              <w:rPr>
                <w:rFonts w:cs="Times New Roman"/>
                <w:b/>
                <w:szCs w:val="26"/>
              </w:rPr>
            </w:pPr>
            <w:r w:rsidRPr="00EF1178">
              <w:rPr>
                <w:rFonts w:cs="Times New Roman"/>
                <w:b/>
                <w:szCs w:val="26"/>
              </w:rPr>
              <w:t>Tổng cộng</w:t>
            </w:r>
          </w:p>
        </w:tc>
        <w:tc>
          <w:tcPr>
            <w:tcW w:w="1908" w:type="dxa"/>
            <w:vAlign w:val="center"/>
          </w:tcPr>
          <w:p w:rsidR="00F47198" w:rsidRPr="00EF1178" w:rsidRDefault="00F47198" w:rsidP="0028334E">
            <w:pPr>
              <w:spacing w:before="0" w:line="240" w:lineRule="auto"/>
              <w:jc w:val="center"/>
              <w:rPr>
                <w:rFonts w:cs="Times New Roman"/>
                <w:b/>
                <w:szCs w:val="26"/>
              </w:rPr>
            </w:pPr>
            <w:r w:rsidRPr="00EF1178">
              <w:rPr>
                <w:rFonts w:cs="Times New Roman"/>
                <w:b/>
                <w:szCs w:val="26"/>
              </w:rPr>
              <w:t>42.043</w:t>
            </w:r>
          </w:p>
        </w:tc>
        <w:tc>
          <w:tcPr>
            <w:tcW w:w="1884" w:type="dxa"/>
            <w:vAlign w:val="center"/>
          </w:tcPr>
          <w:p w:rsidR="00F47198" w:rsidRPr="00EF1178" w:rsidRDefault="00F47198" w:rsidP="0028334E">
            <w:pPr>
              <w:spacing w:before="0" w:line="240" w:lineRule="auto"/>
              <w:jc w:val="center"/>
              <w:rPr>
                <w:rFonts w:cs="Times New Roman"/>
                <w:b/>
                <w:szCs w:val="26"/>
                <w:lang w:val="en-US"/>
              </w:rPr>
            </w:pPr>
            <w:r w:rsidRPr="00EF1178">
              <w:rPr>
                <w:rFonts w:cs="Times New Roman"/>
                <w:b/>
                <w:szCs w:val="26"/>
              </w:rPr>
              <w:t>100</w:t>
            </w:r>
          </w:p>
        </w:tc>
      </w:tr>
    </w:tbl>
    <w:p w:rsidR="007372E3" w:rsidRPr="00EF1178" w:rsidRDefault="007372E3" w:rsidP="0028334E">
      <w:pPr>
        <w:spacing w:after="120" w:line="240" w:lineRule="auto"/>
        <w:jc w:val="right"/>
        <w:rPr>
          <w:rFonts w:eastAsia="Times New Roman" w:cs="Times New Roman"/>
          <w:i/>
          <w:szCs w:val="26"/>
        </w:rPr>
      </w:pPr>
      <w:r w:rsidRPr="00EF1178">
        <w:rPr>
          <w:rFonts w:eastAsia="Times New Roman" w:cs="Times New Roman"/>
          <w:i/>
          <w:szCs w:val="26"/>
        </w:rPr>
        <w:t xml:space="preserve">(Nguồn: </w:t>
      </w:r>
      <w:r w:rsidRPr="00EF1178">
        <w:rPr>
          <w:rFonts w:cs="Times New Roman"/>
          <w:i/>
          <w:szCs w:val="26"/>
        </w:rPr>
        <w:t>Công ty TNHH Sản xuất cao su An Thịnh Phát</w:t>
      </w:r>
      <w:r w:rsidRPr="00EF1178">
        <w:rPr>
          <w:rFonts w:eastAsia="Times New Roman" w:cs="Times New Roman"/>
          <w:i/>
          <w:szCs w:val="26"/>
        </w:rPr>
        <w:t>, 202</w:t>
      </w:r>
      <w:r>
        <w:rPr>
          <w:rFonts w:eastAsia="Times New Roman" w:cs="Times New Roman"/>
          <w:i/>
          <w:szCs w:val="26"/>
          <w:lang w:val="en-US"/>
        </w:rPr>
        <w:t>5</w:t>
      </w:r>
      <w:r w:rsidRPr="00EF1178">
        <w:rPr>
          <w:rFonts w:eastAsia="Times New Roman" w:cs="Times New Roman"/>
          <w:i/>
          <w:szCs w:val="26"/>
        </w:rPr>
        <w:t>)</w:t>
      </w:r>
    </w:p>
    <w:p w:rsidR="007372E3" w:rsidRPr="00EF1178" w:rsidRDefault="007372E3" w:rsidP="0028334E">
      <w:pPr>
        <w:pStyle w:val="Heading4"/>
        <w:rPr>
          <w:lang w:val="vi-VN"/>
        </w:rPr>
      </w:pPr>
      <w:bookmarkStart w:id="497" w:name="_Toc189723768"/>
      <w:bookmarkStart w:id="498" w:name="_Toc189723948"/>
      <w:bookmarkStart w:id="499" w:name="_Toc189838520"/>
      <w:bookmarkStart w:id="500" w:name="_Toc190523441"/>
      <w:r w:rsidRPr="00EF1178">
        <w:rPr>
          <w:lang w:val="vi-VN"/>
        </w:rPr>
        <w:t>Phương án bố trí mặt bằng</w:t>
      </w:r>
      <w:bookmarkEnd w:id="497"/>
      <w:bookmarkEnd w:id="498"/>
      <w:bookmarkEnd w:id="499"/>
      <w:bookmarkEnd w:id="500"/>
    </w:p>
    <w:p w:rsidR="007372E3" w:rsidRPr="00EF1178" w:rsidRDefault="007372E3" w:rsidP="0028334E">
      <w:pPr>
        <w:pStyle w:val="ListParagraph"/>
        <w:numPr>
          <w:ilvl w:val="0"/>
          <w:numId w:val="33"/>
        </w:numPr>
        <w:spacing w:after="120" w:line="240" w:lineRule="auto"/>
        <w:contextualSpacing w:val="0"/>
        <w:rPr>
          <w:rFonts w:cs="Times New Roman"/>
          <w:szCs w:val="26"/>
          <w:lang w:val="en-US" w:eastAsia="ar-SA"/>
        </w:rPr>
      </w:pPr>
      <w:r w:rsidRPr="00EF1178">
        <w:rPr>
          <w:rFonts w:cs="Times New Roman"/>
          <w:szCs w:val="26"/>
          <w:lang w:eastAsia="ar-SA"/>
        </w:rPr>
        <w:t xml:space="preserve"> </w:t>
      </w:r>
      <w:r w:rsidRPr="00EF1178">
        <w:rPr>
          <w:rFonts w:cs="Times New Roman"/>
          <w:szCs w:val="26"/>
          <w:lang w:val="en-US" w:eastAsia="ar-SA"/>
        </w:rPr>
        <w:t xml:space="preserve">Các công trình chính: </w:t>
      </w:r>
    </w:p>
    <w:p w:rsidR="007372E3" w:rsidRPr="00EF1178" w:rsidRDefault="007372E3" w:rsidP="0028334E">
      <w:pPr>
        <w:spacing w:after="120" w:line="240" w:lineRule="auto"/>
        <w:ind w:firstLine="567"/>
        <w:rPr>
          <w:rFonts w:cs="Times New Roman"/>
          <w:szCs w:val="26"/>
          <w:lang w:val="en-US" w:eastAsia="ar-SA"/>
        </w:rPr>
      </w:pPr>
      <w:r w:rsidRPr="00EF1178">
        <w:rPr>
          <w:rFonts w:cs="Times New Roman"/>
          <w:szCs w:val="26"/>
          <w:lang w:val="en-US" w:eastAsia="ar-SA"/>
        </w:rPr>
        <w:t>- Nhà xưởng sản xuất, nhà kho: có kết cấu khung BTCT, móng BTCT; nền xi măng láng phẳng; tường xây gạch, tráng vữa và sơn; cửa kéo sắt chính và cửa kính dọc theo tường để lấy sáng; mái lợp tôn, mái khung vì kèo thép;</w:t>
      </w:r>
    </w:p>
    <w:p w:rsidR="007372E3" w:rsidRPr="00EF1178" w:rsidRDefault="007372E3" w:rsidP="0028334E">
      <w:pPr>
        <w:spacing w:after="120" w:line="240" w:lineRule="auto"/>
        <w:ind w:firstLine="567"/>
        <w:rPr>
          <w:rFonts w:cs="Times New Roman"/>
          <w:szCs w:val="26"/>
          <w:lang w:val="en-US" w:eastAsia="ar-SA"/>
        </w:rPr>
      </w:pPr>
      <w:r w:rsidRPr="00EF1178">
        <w:rPr>
          <w:rFonts w:cs="Times New Roman"/>
          <w:szCs w:val="26"/>
          <w:lang w:val="en-US" w:eastAsia="ar-SA"/>
        </w:rPr>
        <w:t>- Nhà văn phòng, phòng vệ sinh: móng BTCT, tường xây gạch, tráng vữa và sơn, mái lợp tôn, nền lát gạch hoa;</w:t>
      </w:r>
    </w:p>
    <w:p w:rsidR="007372E3" w:rsidRPr="00EF1178" w:rsidRDefault="007372E3" w:rsidP="0028334E">
      <w:pPr>
        <w:spacing w:after="120" w:line="240" w:lineRule="auto"/>
        <w:ind w:firstLine="567"/>
        <w:rPr>
          <w:rFonts w:cs="Times New Roman"/>
          <w:szCs w:val="26"/>
          <w:lang w:val="en-US" w:eastAsia="ar-SA"/>
        </w:rPr>
      </w:pPr>
      <w:r w:rsidRPr="00EF1178">
        <w:rPr>
          <w:rFonts w:cs="Times New Roman"/>
          <w:szCs w:val="26"/>
          <w:lang w:val="en-US" w:eastAsia="ar-SA"/>
        </w:rPr>
        <w:t>- Khu vực chứa nguyên liệu được tập kết trong khu vực có mái che;</w:t>
      </w:r>
    </w:p>
    <w:p w:rsidR="007372E3" w:rsidRPr="00EF1178" w:rsidRDefault="007372E3" w:rsidP="0028334E">
      <w:pPr>
        <w:spacing w:after="120" w:line="240" w:lineRule="auto"/>
        <w:ind w:firstLine="567"/>
        <w:rPr>
          <w:rFonts w:cs="Times New Roman"/>
          <w:szCs w:val="26"/>
          <w:lang w:val="en-US" w:eastAsia="ar-SA"/>
        </w:rPr>
      </w:pPr>
      <w:r w:rsidRPr="00EF1178">
        <w:rPr>
          <w:rFonts w:cs="Times New Roman"/>
          <w:szCs w:val="26"/>
          <w:lang w:val="en-US" w:eastAsia="ar-SA"/>
        </w:rPr>
        <w:t>- Khu vực xử lý nước thải, kho chứa chất thải rắn được bố trí phía sau dây chuyền sản xuất trong khu vực nhà máy.</w:t>
      </w:r>
    </w:p>
    <w:p w:rsidR="007372E3" w:rsidRPr="00EF1178" w:rsidRDefault="006F4F08" w:rsidP="0028334E">
      <w:pPr>
        <w:pStyle w:val="Heading4"/>
      </w:pPr>
      <w:bookmarkStart w:id="501" w:name="_Toc190523442"/>
      <w:r>
        <w:t>5.1</w:t>
      </w:r>
      <w:r w:rsidR="007372E3" w:rsidRPr="00EF1178">
        <w:t>.3. Các hạng mục công trình phụ trợ của dự án</w:t>
      </w:r>
      <w:bookmarkEnd w:id="501"/>
    </w:p>
    <w:p w:rsidR="007372E3" w:rsidRPr="00EF1178" w:rsidRDefault="007372E3" w:rsidP="0028334E">
      <w:pPr>
        <w:tabs>
          <w:tab w:val="left" w:pos="284"/>
        </w:tabs>
        <w:spacing w:after="120" w:line="240" w:lineRule="auto"/>
        <w:jc w:val="left"/>
        <w:rPr>
          <w:rFonts w:eastAsia="Times New Roman" w:cs="Times New Roman"/>
          <w:szCs w:val="26"/>
          <w:lang w:val="pl-PL"/>
        </w:rPr>
      </w:pPr>
      <w:r w:rsidRPr="00EF1178">
        <w:rPr>
          <w:rFonts w:eastAsia="Times New Roman" w:cs="Times New Roman"/>
          <w:b/>
          <w:i/>
          <w:szCs w:val="26"/>
        </w:rPr>
        <w:t>a</w:t>
      </w:r>
      <w:r w:rsidRPr="00EF1178">
        <w:rPr>
          <w:rFonts w:eastAsia="Times New Roman" w:cs="Times New Roman"/>
          <w:b/>
          <w:i/>
          <w:szCs w:val="26"/>
          <w:lang w:val="pl-PL"/>
        </w:rPr>
        <w:t>, Hệ thống điện</w:t>
      </w:r>
    </w:p>
    <w:p w:rsidR="007372E3" w:rsidRPr="00EF1178" w:rsidRDefault="007372E3" w:rsidP="0028334E">
      <w:pPr>
        <w:widowControl w:val="0"/>
        <w:autoSpaceDE w:val="0"/>
        <w:autoSpaceDN w:val="0"/>
        <w:adjustRightInd w:val="0"/>
        <w:spacing w:after="120" w:line="240" w:lineRule="auto"/>
        <w:ind w:right="-36" w:firstLine="567"/>
        <w:rPr>
          <w:rFonts w:eastAsia="Times New Roman" w:cs="Times New Roman"/>
          <w:szCs w:val="26"/>
          <w:lang w:val="pl-PL"/>
        </w:rPr>
      </w:pPr>
      <w:r w:rsidRPr="00EF1178">
        <w:rPr>
          <w:rFonts w:eastAsia="Times New Roman" w:cs="Times New Roman"/>
          <w:szCs w:val="26"/>
          <w:lang w:val="pl-PL"/>
        </w:rPr>
        <w:t xml:space="preserve">- Nguồn cung cấp điện cho dự án là nguồn cấp điện từ mạng lưới điện quốc gia. </w:t>
      </w:r>
    </w:p>
    <w:p w:rsidR="007372E3" w:rsidRPr="00EF1178" w:rsidRDefault="007372E3" w:rsidP="0028334E">
      <w:pPr>
        <w:widowControl w:val="0"/>
        <w:autoSpaceDE w:val="0"/>
        <w:autoSpaceDN w:val="0"/>
        <w:adjustRightInd w:val="0"/>
        <w:spacing w:after="120" w:line="240" w:lineRule="auto"/>
        <w:ind w:right="-34" w:firstLine="567"/>
        <w:rPr>
          <w:rFonts w:eastAsia="Times New Roman" w:cs="Times New Roman"/>
          <w:szCs w:val="26"/>
          <w:lang w:val="pl-PL"/>
        </w:rPr>
      </w:pPr>
      <w:r w:rsidRPr="00EF1178">
        <w:rPr>
          <w:rFonts w:eastAsia="Times New Roman" w:cs="Times New Roman"/>
          <w:szCs w:val="26"/>
          <w:lang w:val="pl-PL"/>
        </w:rPr>
        <w:t xml:space="preserve">- Hệ thống điện đi trong dự án trên máng cáp, nếu đi nổi thì đi trong ống thép không rỉ, HT chống sét công trình theo TCVN 46-84, Max Rtd: 10 </w:t>
      </w:r>
      <w:r w:rsidRPr="00EF1178">
        <w:rPr>
          <w:rFonts w:eastAsia="Times New Roman" w:cs="Times New Roman"/>
          <w:szCs w:val="26"/>
          <w:lang w:val="en-US"/>
        </w:rPr>
        <w:sym w:font="Wingdings" w:char="0064"/>
      </w:r>
      <w:r w:rsidRPr="00EF1178">
        <w:rPr>
          <w:rFonts w:eastAsia="Times New Roman" w:cs="Times New Roman"/>
          <w:szCs w:val="26"/>
          <w:lang w:val="pl-PL"/>
        </w:rPr>
        <w:t>.</w:t>
      </w:r>
    </w:p>
    <w:p w:rsidR="007372E3" w:rsidRPr="00EF1178" w:rsidRDefault="007372E3" w:rsidP="0028334E">
      <w:pPr>
        <w:widowControl w:val="0"/>
        <w:autoSpaceDE w:val="0"/>
        <w:autoSpaceDN w:val="0"/>
        <w:adjustRightInd w:val="0"/>
        <w:spacing w:after="120" w:line="240" w:lineRule="auto"/>
        <w:ind w:right="-36" w:firstLine="567"/>
        <w:rPr>
          <w:rFonts w:eastAsia="Times New Roman" w:cs="Times New Roman"/>
          <w:szCs w:val="26"/>
          <w:lang w:val="pl-PL"/>
        </w:rPr>
      </w:pPr>
      <w:r w:rsidRPr="00EF1178">
        <w:rPr>
          <w:rFonts w:eastAsia="Times New Roman" w:cs="Times New Roman"/>
          <w:szCs w:val="26"/>
          <w:lang w:val="pl-PL"/>
        </w:rPr>
        <w:t>- Chiếu sáng khu vực sản xuất đạt từ 100 - 200 lux tùy theo yêu cầu của từng khu vực.</w:t>
      </w:r>
    </w:p>
    <w:p w:rsidR="007372E3" w:rsidRPr="00EF1178" w:rsidRDefault="007372E3" w:rsidP="0028334E">
      <w:pPr>
        <w:widowControl w:val="0"/>
        <w:autoSpaceDE w:val="0"/>
        <w:autoSpaceDN w:val="0"/>
        <w:adjustRightInd w:val="0"/>
        <w:spacing w:after="120" w:line="240" w:lineRule="auto"/>
        <w:ind w:right="-36" w:firstLine="567"/>
        <w:rPr>
          <w:rFonts w:eastAsia="Times New Roman" w:cs="Times New Roman"/>
          <w:szCs w:val="26"/>
          <w:lang w:val="pl-PL"/>
        </w:rPr>
      </w:pPr>
      <w:r w:rsidRPr="00EF1178">
        <w:rPr>
          <w:rFonts w:eastAsia="Times New Roman" w:cs="Times New Roman"/>
          <w:szCs w:val="26"/>
          <w:lang w:val="pl-PL"/>
        </w:rPr>
        <w:t xml:space="preserve">- Khi dự án đi vào hoạt động thì nhu cầu sử dụng điện cho dự án khoảng 20.000 Kwh/tháng. Như vậy, ước tính mỗi năm dự án sử dụng khoảng 200.000 Kwh/năm. </w:t>
      </w:r>
    </w:p>
    <w:p w:rsidR="007372E3" w:rsidRPr="00EF1178" w:rsidRDefault="007372E3" w:rsidP="0028334E">
      <w:pPr>
        <w:tabs>
          <w:tab w:val="left" w:pos="284"/>
        </w:tabs>
        <w:spacing w:after="120" w:line="240" w:lineRule="auto"/>
        <w:rPr>
          <w:rFonts w:eastAsia="Times New Roman" w:cs="Times New Roman"/>
          <w:b/>
          <w:i/>
          <w:szCs w:val="26"/>
          <w:lang w:val="pl-PL"/>
        </w:rPr>
      </w:pPr>
      <w:r w:rsidRPr="00EF1178">
        <w:rPr>
          <w:rFonts w:eastAsia="Times New Roman" w:cs="Times New Roman"/>
          <w:b/>
          <w:i/>
          <w:szCs w:val="26"/>
        </w:rPr>
        <w:t>b</w:t>
      </w:r>
      <w:r w:rsidRPr="00EF1178">
        <w:rPr>
          <w:rFonts w:eastAsia="Times New Roman" w:cs="Times New Roman"/>
          <w:b/>
          <w:i/>
          <w:szCs w:val="26"/>
          <w:lang w:val="pl-PL"/>
        </w:rPr>
        <w:t>, Hệ thống cấp nước</w:t>
      </w:r>
    </w:p>
    <w:p w:rsidR="007372E3" w:rsidRPr="00EF1178" w:rsidRDefault="007372E3" w:rsidP="0028334E">
      <w:pPr>
        <w:tabs>
          <w:tab w:val="left" w:pos="284"/>
        </w:tabs>
        <w:autoSpaceDE w:val="0"/>
        <w:autoSpaceDN w:val="0"/>
        <w:adjustRightInd w:val="0"/>
        <w:spacing w:after="120" w:line="240" w:lineRule="auto"/>
        <w:ind w:firstLine="567"/>
        <w:rPr>
          <w:rFonts w:eastAsia="Times New Roman" w:cs="Times New Roman"/>
          <w:szCs w:val="26"/>
          <w:lang w:val="pl-PL"/>
        </w:rPr>
      </w:pPr>
      <w:r w:rsidRPr="00EF1178">
        <w:rPr>
          <w:rFonts w:eastAsia="Times New Roman" w:cs="Times New Roman"/>
          <w:szCs w:val="26"/>
          <w:lang w:val="pl-PL"/>
        </w:rPr>
        <w:t>Khu vực dự án chưa có đường ống cấp nước đi qua. Chủ dự án sẽ sử dụng giếng khoan tại dự án để phục vụ cho nhu cầu sử dụng nước cho toàn dự án. Công ty sẽ tiến hành lập hồ sơ xin phép khai thác nước dưới đất theo đúng quy định.</w:t>
      </w:r>
    </w:p>
    <w:p w:rsidR="007372E3" w:rsidRPr="00EF1178" w:rsidRDefault="007372E3" w:rsidP="0028334E">
      <w:pPr>
        <w:widowControl w:val="0"/>
        <w:shd w:val="clear" w:color="auto" w:fill="FFFFFF"/>
        <w:tabs>
          <w:tab w:val="left" w:pos="761"/>
        </w:tabs>
        <w:autoSpaceDE w:val="0"/>
        <w:autoSpaceDN w:val="0"/>
        <w:spacing w:after="120" w:line="240" w:lineRule="auto"/>
        <w:outlineLvl w:val="4"/>
        <w:rPr>
          <w:rFonts w:eastAsia="Times New Roman" w:cs="Times New Roman"/>
          <w:b/>
          <w:i/>
          <w:szCs w:val="26"/>
        </w:rPr>
      </w:pPr>
      <w:r w:rsidRPr="00EF1178">
        <w:rPr>
          <w:rFonts w:eastAsia="Times New Roman" w:cs="Times New Roman"/>
          <w:b/>
          <w:i/>
          <w:spacing w:val="3"/>
          <w:szCs w:val="26"/>
          <w:lang w:val="pl-PL"/>
        </w:rPr>
        <w:t xml:space="preserve">c, </w:t>
      </w:r>
      <w:r w:rsidRPr="00EF1178">
        <w:rPr>
          <w:rFonts w:eastAsia="Times New Roman" w:cs="Times New Roman"/>
          <w:b/>
          <w:i/>
          <w:spacing w:val="3"/>
          <w:szCs w:val="26"/>
        </w:rPr>
        <w:t xml:space="preserve">Hệ </w:t>
      </w:r>
      <w:r w:rsidRPr="00EF1178">
        <w:rPr>
          <w:rFonts w:eastAsia="Times New Roman" w:cs="Times New Roman"/>
          <w:b/>
          <w:i/>
          <w:szCs w:val="26"/>
        </w:rPr>
        <w:t>thống phòng cháy chữa</w:t>
      </w:r>
      <w:r w:rsidRPr="00EF1178">
        <w:rPr>
          <w:rFonts w:eastAsia="Times New Roman" w:cs="Times New Roman"/>
          <w:b/>
          <w:i/>
          <w:spacing w:val="23"/>
          <w:szCs w:val="26"/>
        </w:rPr>
        <w:t xml:space="preserve"> </w:t>
      </w:r>
      <w:r w:rsidRPr="00EF1178">
        <w:rPr>
          <w:rFonts w:eastAsia="Times New Roman" w:cs="Times New Roman"/>
          <w:b/>
          <w:i/>
          <w:szCs w:val="26"/>
        </w:rPr>
        <w:t>cháy</w:t>
      </w:r>
    </w:p>
    <w:p w:rsidR="007372E3" w:rsidRPr="00EF1178" w:rsidRDefault="007372E3" w:rsidP="0028334E">
      <w:pPr>
        <w:tabs>
          <w:tab w:val="left" w:pos="284"/>
        </w:tabs>
        <w:autoSpaceDE w:val="0"/>
        <w:autoSpaceDN w:val="0"/>
        <w:adjustRightInd w:val="0"/>
        <w:spacing w:after="120" w:line="240" w:lineRule="auto"/>
        <w:ind w:firstLine="567"/>
        <w:rPr>
          <w:rFonts w:eastAsia="Times New Roman" w:cs="Times New Roman"/>
          <w:szCs w:val="26"/>
          <w:lang w:val="pl-PL"/>
        </w:rPr>
      </w:pPr>
      <w:r w:rsidRPr="00EF1178">
        <w:rPr>
          <w:rFonts w:eastAsia="Times New Roman" w:cs="Times New Roman"/>
          <w:szCs w:val="26"/>
          <w:lang w:val="pl-PL"/>
        </w:rPr>
        <w:t>Hệ thống cấp nước PCCC cho Dự án được thiết kế áp dụng theo các tiêu chuẩn sau:</w:t>
      </w:r>
    </w:p>
    <w:p w:rsidR="007372E3" w:rsidRPr="00EF1178" w:rsidRDefault="007372E3" w:rsidP="0028334E">
      <w:pPr>
        <w:tabs>
          <w:tab w:val="left" w:pos="284"/>
        </w:tabs>
        <w:autoSpaceDE w:val="0"/>
        <w:autoSpaceDN w:val="0"/>
        <w:adjustRightInd w:val="0"/>
        <w:spacing w:after="120" w:line="240" w:lineRule="auto"/>
        <w:ind w:firstLine="567"/>
        <w:rPr>
          <w:rFonts w:eastAsia="Times New Roman" w:cs="Times New Roman"/>
          <w:szCs w:val="26"/>
          <w:lang w:val="pl-PL"/>
        </w:rPr>
      </w:pPr>
      <w:r w:rsidRPr="00EF1178">
        <w:rPr>
          <w:rFonts w:eastAsia="Times New Roman" w:cs="Times New Roman"/>
          <w:szCs w:val="26"/>
          <w:lang w:val="pl-PL"/>
        </w:rPr>
        <w:t>Tiêu chuẩn TCVN 5760 : 1993 Yêu cầu chung về thiết kế lắp đặt và sử dụng hệ thống chữa cháy.</w:t>
      </w:r>
    </w:p>
    <w:p w:rsidR="007372E3" w:rsidRPr="00EF1178" w:rsidRDefault="007372E3" w:rsidP="0028334E">
      <w:pPr>
        <w:tabs>
          <w:tab w:val="left" w:pos="284"/>
        </w:tabs>
        <w:autoSpaceDE w:val="0"/>
        <w:autoSpaceDN w:val="0"/>
        <w:adjustRightInd w:val="0"/>
        <w:spacing w:after="120" w:line="240" w:lineRule="auto"/>
        <w:ind w:firstLine="567"/>
        <w:rPr>
          <w:rFonts w:eastAsia="Times New Roman" w:cs="Times New Roman"/>
          <w:szCs w:val="26"/>
          <w:lang w:val="pl-PL"/>
        </w:rPr>
      </w:pPr>
      <w:r w:rsidRPr="00EF1178">
        <w:rPr>
          <w:rFonts w:eastAsia="Times New Roman" w:cs="Times New Roman"/>
          <w:szCs w:val="26"/>
          <w:lang w:val="pl-PL"/>
        </w:rPr>
        <w:t>Tiêu chuẩn TCVN 5739 : 1993 Thiết bị chữa cháy – Đấu nối.</w:t>
      </w:r>
    </w:p>
    <w:p w:rsidR="007372E3" w:rsidRPr="00EF1178" w:rsidRDefault="007372E3" w:rsidP="0028334E">
      <w:pPr>
        <w:widowControl w:val="0"/>
        <w:shd w:val="clear" w:color="auto" w:fill="FFFFFF"/>
        <w:tabs>
          <w:tab w:val="left" w:pos="761"/>
        </w:tabs>
        <w:autoSpaceDE w:val="0"/>
        <w:autoSpaceDN w:val="0"/>
        <w:spacing w:after="120" w:line="240" w:lineRule="auto"/>
        <w:outlineLvl w:val="4"/>
        <w:rPr>
          <w:rFonts w:eastAsia="Times New Roman" w:cs="Times New Roman"/>
          <w:b/>
          <w:i/>
          <w:spacing w:val="3"/>
          <w:szCs w:val="26"/>
        </w:rPr>
      </w:pPr>
      <w:r w:rsidRPr="00EF1178">
        <w:rPr>
          <w:rFonts w:eastAsia="Times New Roman" w:cs="Times New Roman"/>
          <w:b/>
          <w:i/>
          <w:spacing w:val="3"/>
          <w:szCs w:val="26"/>
          <w:lang w:val="pl-PL"/>
        </w:rPr>
        <w:t xml:space="preserve">d, </w:t>
      </w:r>
      <w:r w:rsidRPr="00EF1178">
        <w:rPr>
          <w:rFonts w:eastAsia="Times New Roman" w:cs="Times New Roman"/>
          <w:b/>
          <w:i/>
          <w:spacing w:val="3"/>
          <w:szCs w:val="26"/>
        </w:rPr>
        <w:t>Hệ thống chống sét</w:t>
      </w:r>
    </w:p>
    <w:p w:rsidR="007372E3" w:rsidRPr="00EF1178" w:rsidRDefault="007372E3" w:rsidP="0028334E">
      <w:pPr>
        <w:tabs>
          <w:tab w:val="left" w:pos="284"/>
        </w:tabs>
        <w:autoSpaceDE w:val="0"/>
        <w:autoSpaceDN w:val="0"/>
        <w:adjustRightInd w:val="0"/>
        <w:spacing w:after="120" w:line="240" w:lineRule="auto"/>
        <w:ind w:firstLine="567"/>
        <w:rPr>
          <w:rFonts w:eastAsia="Times New Roman" w:cs="Times New Roman"/>
          <w:szCs w:val="26"/>
          <w:lang w:val="pl-PL"/>
        </w:rPr>
      </w:pPr>
      <w:bookmarkStart w:id="502" w:name="_Toc215220413"/>
      <w:r w:rsidRPr="00EF1178">
        <w:rPr>
          <w:rFonts w:eastAsia="Times New Roman" w:cs="Times New Roman"/>
          <w:szCs w:val="26"/>
          <w:lang w:val="pl-PL"/>
        </w:rPr>
        <w:lastRenderedPageBreak/>
        <w:t>Hệ thống chống sét là loại kim thu sét tia tiên đạo, bán kính hoạt động tối thiểu là 55m, với cáp dẫn sét loại đồng trần đường kính 50 mm, được luồn trong ống PVC và dẫn đến hộp đếm sét và hệ tiếp đất</w:t>
      </w:r>
      <w:bookmarkEnd w:id="502"/>
      <w:r w:rsidRPr="00EF1178">
        <w:rPr>
          <w:rFonts w:eastAsia="Times New Roman" w:cs="Times New Roman"/>
          <w:szCs w:val="26"/>
          <w:lang w:val="pl-PL"/>
        </w:rPr>
        <w:t>.</w:t>
      </w:r>
    </w:p>
    <w:p w:rsidR="007372E3" w:rsidRPr="00E00C9E" w:rsidRDefault="006F4F08" w:rsidP="00E00C9E">
      <w:pPr>
        <w:pStyle w:val="Heading4"/>
      </w:pPr>
      <w:bookmarkStart w:id="503" w:name="_Toc190523443"/>
      <w:r w:rsidRPr="00E00C9E">
        <w:t>5.1</w:t>
      </w:r>
      <w:r w:rsidR="007372E3" w:rsidRPr="00E00C9E">
        <w:t>.4. Các hạng mục công trình xử lý chất thải và bảo vệ môi trường</w:t>
      </w:r>
      <w:bookmarkEnd w:id="503"/>
    </w:p>
    <w:p w:rsidR="007372E3" w:rsidRPr="00EF1178" w:rsidRDefault="006F4F08" w:rsidP="0028334E">
      <w:pPr>
        <w:tabs>
          <w:tab w:val="left" w:pos="284"/>
        </w:tabs>
        <w:autoSpaceDE w:val="0"/>
        <w:autoSpaceDN w:val="0"/>
        <w:adjustRightInd w:val="0"/>
        <w:spacing w:after="120" w:line="240" w:lineRule="auto"/>
        <w:rPr>
          <w:rFonts w:cs="Times New Roman"/>
          <w:b/>
          <w:szCs w:val="26"/>
        </w:rPr>
      </w:pPr>
      <w:r>
        <w:rPr>
          <w:rFonts w:cs="Times New Roman"/>
          <w:b/>
          <w:szCs w:val="26"/>
          <w:lang w:val="en-US"/>
        </w:rPr>
        <w:t>a,</w:t>
      </w:r>
      <w:r w:rsidR="007372E3" w:rsidRPr="00EF1178">
        <w:rPr>
          <w:rFonts w:cs="Times New Roman"/>
          <w:b/>
          <w:szCs w:val="26"/>
        </w:rPr>
        <w:t xml:space="preserve"> Công trình xử lý nước thải</w:t>
      </w:r>
    </w:p>
    <w:p w:rsidR="007372E3" w:rsidRPr="00EF1178" w:rsidRDefault="007372E3" w:rsidP="0028334E">
      <w:pPr>
        <w:tabs>
          <w:tab w:val="left" w:pos="284"/>
        </w:tabs>
        <w:autoSpaceDE w:val="0"/>
        <w:autoSpaceDN w:val="0"/>
        <w:adjustRightInd w:val="0"/>
        <w:spacing w:after="120" w:line="240" w:lineRule="auto"/>
        <w:rPr>
          <w:rFonts w:eastAsia="Times New Roman" w:cs="Times New Roman"/>
          <w:b/>
          <w:szCs w:val="26"/>
        </w:rPr>
      </w:pPr>
      <w:r w:rsidRPr="00EF1178">
        <w:rPr>
          <w:rFonts w:eastAsia="Times New Roman" w:cs="Times New Roman"/>
          <w:b/>
          <w:noProof/>
          <w:szCs w:val="26"/>
          <w:lang w:val="en-US"/>
        </w:rPr>
        <mc:AlternateContent>
          <mc:Choice Requires="wpc">
            <w:drawing>
              <wp:inline distT="0" distB="0" distL="0" distR="0" wp14:anchorId="6D41243D" wp14:editId="7718228E">
                <wp:extent cx="5486400" cy="2434856"/>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 name="Rectangle 26"/>
                        <wps:cNvSpPr/>
                        <wps:spPr>
                          <a:xfrm>
                            <a:off x="414668" y="191386"/>
                            <a:ext cx="1552355" cy="42530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C66A4" w:rsidRPr="009634C9" w:rsidRDefault="004C66A4" w:rsidP="007372E3">
                              <w:pPr>
                                <w:jc w:val="center"/>
                                <w:rPr>
                                  <w:lang w:val="en-US"/>
                                </w:rPr>
                              </w:pPr>
                              <w:r>
                                <w:rPr>
                                  <w:lang w:val="en-US"/>
                                </w:rPr>
                                <w:t xml:space="preserve">Nước mưa chảy tràn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wps:spPr>
                          <a:xfrm>
                            <a:off x="1158949" y="616689"/>
                            <a:ext cx="0" cy="265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8" name="Rectangle 198"/>
                        <wps:cNvSpPr/>
                        <wps:spPr>
                          <a:xfrm>
                            <a:off x="414668" y="882503"/>
                            <a:ext cx="1552355" cy="42530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C66A4" w:rsidRPr="009634C9" w:rsidRDefault="004C66A4" w:rsidP="007372E3">
                              <w:pPr>
                                <w:jc w:val="center"/>
                                <w:rPr>
                                  <w:lang w:val="en-US"/>
                                </w:rPr>
                              </w:pPr>
                              <w:r>
                                <w:rPr>
                                  <w:lang w:val="en-US"/>
                                </w:rPr>
                                <w:t xml:space="preserve">Song chắn rác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aight Arrow Connector 199"/>
                        <wps:cNvCnPr/>
                        <wps:spPr>
                          <a:xfrm>
                            <a:off x="1180214" y="1307806"/>
                            <a:ext cx="0" cy="265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0" name="Rectangle 200"/>
                        <wps:cNvSpPr/>
                        <wps:spPr>
                          <a:xfrm>
                            <a:off x="393403" y="1573620"/>
                            <a:ext cx="1552355" cy="70174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C66A4" w:rsidRPr="009634C9" w:rsidRDefault="004C66A4" w:rsidP="007372E3">
                              <w:pPr>
                                <w:jc w:val="center"/>
                                <w:rPr>
                                  <w:lang w:val="en-US"/>
                                </w:rPr>
                              </w:pPr>
                              <w:r>
                                <w:rPr>
                                  <w:lang w:val="en-US"/>
                                </w:rPr>
                                <w:t xml:space="preserve">Hệ thống mương hở xung quanh dự án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2977115" y="159486"/>
                            <a:ext cx="1786272" cy="63795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C66A4" w:rsidRPr="009634C9" w:rsidRDefault="004C66A4" w:rsidP="007372E3">
                              <w:pPr>
                                <w:jc w:val="center"/>
                                <w:rPr>
                                  <w:lang w:val="en-US"/>
                                </w:rPr>
                              </w:pPr>
                              <w:r>
                                <w:rPr>
                                  <w:lang w:val="en-US"/>
                                </w:rPr>
                                <w:t>Nước thải phát sinh tại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Straight Arrow Connector 202"/>
                        <wps:cNvCnPr/>
                        <wps:spPr>
                          <a:xfrm>
                            <a:off x="3902149" y="797442"/>
                            <a:ext cx="0" cy="265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Rectangle 203"/>
                        <wps:cNvSpPr/>
                        <wps:spPr>
                          <a:xfrm>
                            <a:off x="3083440" y="1063256"/>
                            <a:ext cx="1552355" cy="42530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C66A4" w:rsidRPr="009634C9" w:rsidRDefault="004C66A4" w:rsidP="007372E3">
                              <w:pPr>
                                <w:jc w:val="center"/>
                                <w:rPr>
                                  <w:lang w:val="en-US"/>
                                </w:rPr>
                              </w:pPr>
                              <w:r>
                                <w:rPr>
                                  <w:lang w:val="en-US"/>
                                </w:rPr>
                                <w:t xml:space="preserve">Đường ống thu gom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Straight Arrow Connector 204"/>
                        <wps:cNvCnPr/>
                        <wps:spPr>
                          <a:xfrm>
                            <a:off x="3902149" y="1488559"/>
                            <a:ext cx="0" cy="2658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Rectangle 205"/>
                        <wps:cNvSpPr/>
                        <wps:spPr>
                          <a:xfrm>
                            <a:off x="3104705" y="1754373"/>
                            <a:ext cx="1552355" cy="42530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C66A4" w:rsidRPr="009634C9" w:rsidRDefault="004C66A4" w:rsidP="007372E3">
                              <w:pPr>
                                <w:jc w:val="center"/>
                                <w:rPr>
                                  <w:lang w:val="en-US"/>
                                </w:rPr>
                              </w:pPr>
                              <w:r>
                                <w:rPr>
                                  <w:lang w:val="en-US"/>
                                </w:rPr>
                                <w:t xml:space="preserve">HTXL 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25" o:spid="_x0000_s1239" editas="canvas" style="width:6in;height:191.7pt;mso-position-horizontal-relative:char;mso-position-vertical-relative:line" coordsize="54864,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">
                <v:shape id="_x0000_s1240" type="#_x0000_t75" style="position:absolute;width:54864;height:24345;visibility:visible;mso-wrap-style:square">
                  <v:fill o:detectmouseclick="t"/>
                  <v:path o:connecttype="none"/>
                </v:shape>
                <v:rect id="Rectangle 26" o:spid="_x0000_s1241" style="position:absolute;left:4146;top:1913;width:15524;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8hcMA&#10;AADbAAAADwAAAGRycy9kb3ducmV2LnhtbESPQWsCMRSE7wX/Q3hCbzWrK1JWo8hSwYMXtQePj81z&#10;N7p5WZNUt//eCIUeh5n5hlmsetuKO/lgHCsYjzIQxJXThmsF38fNxyeIEJE1to5JwS8FWC0Hbwss&#10;tHvwnu6HWIsE4VCggibGrpAyVA1ZDCPXESfv7LzFmKSvpfb4SHDbykmWzaRFw2mhwY7Khqrr4ccq&#10;2HWl8bdLnoWTmR6n4ZR/lZdcqfdhv56DiNTH//Bfe6sVTGbw+p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R8hcMAAADbAAAADwAAAAAAAAAAAAAAAACYAgAAZHJzL2Rv&#10;d25yZXYueG1sUEsFBgAAAAAEAAQA9QAAAIgDAAAAAA==&#10;" fillcolor="white [3201]" strokecolor="black [3200]" strokeweight=".25pt">
                  <v:textbox>
                    <w:txbxContent>
                      <w:p w:rsidR="004C66A4" w:rsidRPr="009634C9" w:rsidRDefault="004C66A4" w:rsidP="007372E3">
                        <w:pPr>
                          <w:jc w:val="center"/>
                          <w:rPr>
                            <w:lang w:val="en-US"/>
                          </w:rPr>
                        </w:pPr>
                        <w:r>
                          <w:rPr>
                            <w:lang w:val="en-US"/>
                          </w:rPr>
                          <w:t xml:space="preserve">Nước mưa chảy tràn </w:t>
                        </w:r>
                      </w:p>
                    </w:txbxContent>
                  </v:textbox>
                </v:rect>
                <v:shape id="Straight Arrow Connector 27" o:spid="_x0000_s1242" type="#_x0000_t32" style="position:absolute;left:11589;top:6166;width:0;height:26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ED78AAAADbAAAADwAAAGRycy9kb3ducmV2LnhtbESP3YrCMBSE7xf2HcJZ8GZZU0XWpRpF&#10;BKFe+vMAh+bYFJuTkqQ/vr0RhL0cZuYbZr0dbSN68qF2rGA2zUAQl07XXCm4Xg4/fyBCRNbYOCYF&#10;Dwqw3Xx+rDHXbuAT9edYiQThkKMCE2ObSxlKQxbD1LXEybs5bzEm6SupPQ4Jbhs5z7JfabHmtGCw&#10;pb2h8n7urALXszkuvm28y6687LAr9oMvlJp8jbsViEhj/A+/24VWMF/C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BA+/AAAAA2wAAAA8AAAAAAAAAAAAAAAAA&#10;oQIAAGRycy9kb3ducmV2LnhtbFBLBQYAAAAABAAEAPkAAACOAwAAAAA=&#10;" strokecolor="black [3040]">
                  <v:stroke endarrow="block"/>
                </v:shape>
                <v:rect id="Rectangle 198" o:spid="_x0000_s1243" style="position:absolute;left:4146;top:8825;width:15524;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O0sUA&#10;AADcAAAADwAAAGRycy9kb3ducmV2LnhtbESPQW/CMAyF75P2HyJP2m2kowhtHQFNFZM47DLYgaPV&#10;eG1Y45QkQPn382ESN1vv+b3Pi9Xoe3WmmFxgA8+TAhRxE6zj1sD37uPpBVTKyBb7wGTgSglWy/u7&#10;BVY2XPiLztvcKgnhVKGBLueh0jo1HXlMkzAQi/YToscsa2y1jXiRcN/raVHMtUfH0tDhQHVHze/2&#10;5A18DrWLx0NZpL2b7WZpX67rQ2nM48P4/gYq05hv5v/rjRX8V6GVZ2QC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CM7SxQAAANwAAAAPAAAAAAAAAAAAAAAAAJgCAABkcnMv&#10;ZG93bnJldi54bWxQSwUGAAAAAAQABAD1AAAAigMAAAAA&#10;" fillcolor="white [3201]" strokecolor="black [3200]" strokeweight=".25pt">
                  <v:textbox>
                    <w:txbxContent>
                      <w:p w:rsidR="004C66A4" w:rsidRPr="009634C9" w:rsidRDefault="004C66A4" w:rsidP="007372E3">
                        <w:pPr>
                          <w:jc w:val="center"/>
                          <w:rPr>
                            <w:lang w:val="en-US"/>
                          </w:rPr>
                        </w:pPr>
                        <w:r>
                          <w:rPr>
                            <w:lang w:val="en-US"/>
                          </w:rPr>
                          <w:t xml:space="preserve">Song chắn rác </w:t>
                        </w:r>
                      </w:p>
                    </w:txbxContent>
                  </v:textbox>
                </v:rect>
                <v:shape id="Straight Arrow Connector 199" o:spid="_x0000_s1244" type="#_x0000_t32" style="position:absolute;left:11802;top:13078;width:0;height:2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4qI74AAADcAAAADwAAAGRycy9kb3ducmV2LnhtbERP24rCMBB9X/Afwgi+iKbKIms1iggL&#10;9XF1P2BoxqbYTEqSXvbvjSDs2xzOdfbH0TaiJx9qxwpWywwEcel0zZWC39v34gtEiMgaG8ek4I8C&#10;HA+Tjz3m2g38Q/01ViKFcMhRgYmxzaUMpSGLYela4sTdnbcYE/SV1B6HFG4buc6yjbRYc2ow2NLZ&#10;UPm4dlaB69lcPuc2PmRX3k7YFefBF0rNpuNpByLSGP/Fb3eh0/zt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viojvgAAANwAAAAPAAAAAAAAAAAAAAAAAKEC&#10;AABkcnMvZG93bnJldi54bWxQSwUGAAAAAAQABAD5AAAAjAMAAAAA&#10;" strokecolor="black [3040]">
                  <v:stroke endarrow="block"/>
                </v:shape>
                <v:rect id="Rectangle 200" o:spid="_x0000_s1245" style="position:absolute;left:3934;top:15736;width:15523;height:7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2L8MA&#10;AADcAAAADwAAAGRycy9kb3ducmV2LnhtbESPQWsCMRSE7wX/Q3iCt25WV0rZGqUsCh68VHvw+Ni8&#10;7sZuXtYk6vrvG0HocZiZb5jFarCduJIPxrGCaZaDIK6dNtwo+D5sXt9BhIissXNMCu4UYLUcvSyw&#10;1O7GX3Tdx0YkCIcSFbQx9qWUoW7JYshcT5y8H+ctxiR9I7XHW4LbTs7y/E1aNJwWWuypaqn+3V+s&#10;gl1fGX8+FXk4mvlhHo7FujoVSk3Gw+cHiEhD/A8/21utIBHhc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E2L8MAAADcAAAADwAAAAAAAAAAAAAAAACYAgAAZHJzL2Rv&#10;d25yZXYueG1sUEsFBgAAAAAEAAQA9QAAAIgDAAAAAA==&#10;" fillcolor="white [3201]" strokecolor="black [3200]" strokeweight=".25pt">
                  <v:textbox>
                    <w:txbxContent>
                      <w:p w:rsidR="004C66A4" w:rsidRPr="009634C9" w:rsidRDefault="004C66A4" w:rsidP="007372E3">
                        <w:pPr>
                          <w:jc w:val="center"/>
                          <w:rPr>
                            <w:lang w:val="en-US"/>
                          </w:rPr>
                        </w:pPr>
                        <w:r>
                          <w:rPr>
                            <w:lang w:val="en-US"/>
                          </w:rPr>
                          <w:t xml:space="preserve">Hệ thống mương hở xung quanh dự án </w:t>
                        </w:r>
                      </w:p>
                    </w:txbxContent>
                  </v:textbox>
                </v:rect>
                <v:rect id="Rectangle 201" o:spid="_x0000_s1246" style="position:absolute;left:29771;top:1594;width:17862;height:6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TtMQA&#10;AADcAAAADwAAAGRycy9kb3ducmV2LnhtbESPT2sCMRTE74V+h/AKvdVEV4psjSJLhR68+Ofg8bF5&#10;3Y1uXrZJ1PXbm0Khx2FmfsPMl4PrxJVCtJ41jEcKBHHtjeVGw2G/fpuBiAnZYOeZNNwpwnLx/DTH&#10;0vgbb+m6S43IEI4lamhT6kspY92SwzjyPXH2vn1wmLIMjTQBbxnuOjlR6l06tJwXWuypaqk+7y5O&#10;w6avbPg5FSoe7XQ/jcfiszoVWr++DKsPEImG9B/+a38ZDRM1ht8z+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k7TEAAAA3AAAAA8AAAAAAAAAAAAAAAAAmAIAAGRycy9k&#10;b3ducmV2LnhtbFBLBQYAAAAABAAEAPUAAACJAwAAAAA=&#10;" fillcolor="white [3201]" strokecolor="black [3200]" strokeweight=".25pt">
                  <v:textbox>
                    <w:txbxContent>
                      <w:p w:rsidR="004C66A4" w:rsidRPr="009634C9" w:rsidRDefault="004C66A4" w:rsidP="007372E3">
                        <w:pPr>
                          <w:jc w:val="center"/>
                          <w:rPr>
                            <w:lang w:val="en-US"/>
                          </w:rPr>
                        </w:pPr>
                        <w:r>
                          <w:rPr>
                            <w:lang w:val="en-US"/>
                          </w:rPr>
                          <w:t>Nước thải phát sinh tại dự án</w:t>
                        </w:r>
                      </w:p>
                    </w:txbxContent>
                  </v:textbox>
                </v:rect>
                <v:shape id="Straight Arrow Connector 202" o:spid="_x0000_s1247" type="#_x0000_t32" style="position:absolute;left:39021;top:7974;width:0;height:2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MqcAAAADcAAAADwAAAGRycy9kb3ducmV2LnhtbESP3YrCMBSE74V9h3AWvBFNtywiXaOI&#10;sFAv1X2AQ3Nsis1JSdKffXsjCF4OM/MNs91PthUD+dA4VvC1ykAQV043XCv4u/4uNyBCRNbYOiYF&#10;/xRgv/uYbbHQbuQzDZdYiwThUKACE2NXSBkqQxbDynXEybs5bzEm6WupPY4JbluZZ9laWmw4LRjs&#10;6Gioul96q8ANbE7fCxvvsq+uB+zL4+hLpeaf0+EHRKQpvsOvdqkV5FkOzzPpCM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1TKnAAAAA3AAAAA8AAAAAAAAAAAAAAAAA&#10;oQIAAGRycy9kb3ducmV2LnhtbFBLBQYAAAAABAAEAPkAAACOAwAAAAA=&#10;" strokecolor="black [3040]">
                  <v:stroke endarrow="block"/>
                </v:shape>
                <v:rect id="Rectangle 203" o:spid="_x0000_s1248" style="position:absolute;left:30834;top:10632;width:15523;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OoWMUA&#10;AADcAAAADwAAAGRycy9kb3ducmV2LnhtbESPzWrDMBCE74G+g9hCb7HUOITiRgnFtNBDL/k55LhY&#10;G1uJtXIlNXHfPioUchxm5htmuR5dLy4UovWs4blQIIgbbyy3Gva7j+kLiJiQDfaeScMvRVivHiZL&#10;rIy/8oYu29SKDOFYoYYupaGSMjYdOYyFH4izd/TBYcoytNIEvGa46+VMqYV0aDkvdDhQ3VFz3v44&#10;DV9DbcP3qVTxYOe7eTyU7/Wp1PrpcXx7BZFoTPfwf/vTaJipEv7O5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6hYxQAAANwAAAAPAAAAAAAAAAAAAAAAAJgCAABkcnMv&#10;ZG93bnJldi54bWxQSwUGAAAAAAQABAD1AAAAigMAAAAA&#10;" fillcolor="white [3201]" strokecolor="black [3200]" strokeweight=".25pt">
                  <v:textbox>
                    <w:txbxContent>
                      <w:p w:rsidR="004C66A4" w:rsidRPr="009634C9" w:rsidRDefault="004C66A4" w:rsidP="007372E3">
                        <w:pPr>
                          <w:jc w:val="center"/>
                          <w:rPr>
                            <w:lang w:val="en-US"/>
                          </w:rPr>
                        </w:pPr>
                        <w:r>
                          <w:rPr>
                            <w:lang w:val="en-US"/>
                          </w:rPr>
                          <w:t xml:space="preserve">Đường ống thu gom </w:t>
                        </w:r>
                      </w:p>
                    </w:txbxContent>
                  </v:textbox>
                </v:rect>
                <v:shape id="Straight Arrow Connector 204" o:spid="_x0000_s1249" type="#_x0000_t32" style="position:absolute;left:39021;top:14885;width:0;height:2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xRsAAAADcAAAADwAAAGRycy9kb3ducmV2LnhtbESP3YrCMBSE7xd8h3AEb5Y1VUSWahQR&#10;hHq56gMcmmNTbE5Kkv749kYQ9nKYmW+Y7X60jejJh9qxgsU8A0FcOl1zpeB2Pf38gggRWWPjmBQ8&#10;KcB+N/naYq7dwH/UX2IlEoRDjgpMjG0uZSgNWQxz1xIn7+68xZikr6T2OCS4beQyy9bSYs1pwWBL&#10;R0Pl49JZBa5nc1592/iQXXk9YFccB18oNZuOhw2ISGP8D3/ahVawzFbwP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QcUbAAAAA3AAAAA8AAAAAAAAAAAAAAAAA&#10;oQIAAGRycy9kb3ducmV2LnhtbFBLBQYAAAAABAAEAPkAAACOAwAAAAA=&#10;" strokecolor="black [3040]">
                  <v:stroke endarrow="block"/>
                </v:shape>
                <v:rect id="Rectangle 205" o:spid="_x0000_s1250" style="position:absolute;left:31047;top:17543;width:15523;height:4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Vt8QA&#10;AADcAAAADwAAAGRycy9kb3ducmV2LnhtbESPQWsCMRSE7wX/Q3hCbzXRtUVWo8hSoYdeqj14fGye&#10;u9HNyzaJuv33TaHQ4zAz3zCrzeA6caMQrWcN04kCQVx7Y7nR8HnYPS1AxIRssPNMGr4pwmY9elhh&#10;afydP+i2T43IEI4lamhT6kspY92SwzjxPXH2Tj44TFmGRpqA9wx3nZwp9SIdWs4LLfZUtVRf9len&#10;4b2vbPg6Fyoe7fwwj8fitToXWj+Oh+0SRKIh/Yf/2m9Gw0w9w++Zf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lbfEAAAA3AAAAA8AAAAAAAAAAAAAAAAAmAIAAGRycy9k&#10;b3ducmV2LnhtbFBLBQYAAAAABAAEAPUAAACJAwAAAAA=&#10;" fillcolor="white [3201]" strokecolor="black [3200]" strokeweight=".25pt">
                  <v:textbox>
                    <w:txbxContent>
                      <w:p w:rsidR="004C66A4" w:rsidRPr="009634C9" w:rsidRDefault="004C66A4" w:rsidP="007372E3">
                        <w:pPr>
                          <w:jc w:val="center"/>
                          <w:rPr>
                            <w:lang w:val="en-US"/>
                          </w:rPr>
                        </w:pPr>
                        <w:r>
                          <w:rPr>
                            <w:lang w:val="en-US"/>
                          </w:rPr>
                          <w:t xml:space="preserve">HTXL NT </w:t>
                        </w:r>
                      </w:p>
                    </w:txbxContent>
                  </v:textbox>
                </v:rect>
                <w10:anchorlock/>
              </v:group>
            </w:pict>
          </mc:Fallback>
        </mc:AlternateContent>
      </w:r>
    </w:p>
    <w:p w:rsidR="007372E3" w:rsidRPr="00EF1178" w:rsidRDefault="007372E3" w:rsidP="002928EE">
      <w:pPr>
        <w:pStyle w:val="Heading9"/>
      </w:pPr>
      <w:bookmarkStart w:id="504" w:name="_Toc190523353"/>
      <w:r w:rsidRPr="00EF1178">
        <w:t>Hình 1.</w:t>
      </w:r>
      <w:r w:rsidR="002928EE">
        <w:rPr>
          <w:lang w:val="en-US"/>
        </w:rPr>
        <w:t>5</w:t>
      </w:r>
      <w:r w:rsidRPr="00EF1178">
        <w:t>: Sơ đồ khối phương án quản lý nước mưa và nước thải</w:t>
      </w:r>
      <w:bookmarkEnd w:id="504"/>
    </w:p>
    <w:p w:rsidR="007372E3" w:rsidRPr="00EF1178" w:rsidRDefault="007372E3" w:rsidP="0028334E">
      <w:pPr>
        <w:widowControl w:val="0"/>
        <w:numPr>
          <w:ilvl w:val="0"/>
          <w:numId w:val="37"/>
        </w:numPr>
        <w:shd w:val="clear" w:color="auto" w:fill="FFFFFF"/>
        <w:tabs>
          <w:tab w:val="left" w:pos="761"/>
        </w:tabs>
        <w:autoSpaceDE w:val="0"/>
        <w:autoSpaceDN w:val="0"/>
        <w:spacing w:before="0" w:line="240" w:lineRule="auto"/>
        <w:outlineLvl w:val="4"/>
        <w:rPr>
          <w:rFonts w:eastAsia="Times New Roman" w:cs="Times New Roman"/>
          <w:b/>
          <w:i/>
          <w:spacing w:val="3"/>
          <w:szCs w:val="26"/>
        </w:rPr>
      </w:pPr>
      <w:r w:rsidRPr="00EF1178">
        <w:rPr>
          <w:rFonts w:eastAsia="Times New Roman" w:cs="Times New Roman"/>
          <w:b/>
          <w:i/>
          <w:spacing w:val="3"/>
          <w:szCs w:val="26"/>
        </w:rPr>
        <w:t>Hệ thống thoát nước mưa</w:t>
      </w:r>
    </w:p>
    <w:p w:rsidR="007372E3" w:rsidRPr="00EF1178" w:rsidRDefault="007372E3" w:rsidP="0028334E">
      <w:pPr>
        <w:spacing w:after="120" w:line="240" w:lineRule="auto"/>
        <w:ind w:firstLine="567"/>
        <w:rPr>
          <w:rFonts w:cs="Times New Roman"/>
          <w:szCs w:val="26"/>
        </w:rPr>
      </w:pPr>
      <w:r w:rsidRPr="00EF1178">
        <w:rPr>
          <w:rFonts w:eastAsia="Times New Roman" w:cs="Times New Roman"/>
          <w:szCs w:val="26"/>
        </w:rPr>
        <w:t xml:space="preserve">Hệ thống thoát nước mưa của dự án được bố trí dọc theo </w:t>
      </w:r>
      <w:r w:rsidRPr="00EF1178">
        <w:rPr>
          <w:rFonts w:eastAsia="Times New Roman" w:cs="Times New Roman"/>
          <w:szCs w:val="26"/>
          <w:lang w:val="pl-PL"/>
        </w:rPr>
        <w:t>nhà xưởng</w:t>
      </w:r>
      <w:r w:rsidRPr="00EF1178">
        <w:rPr>
          <w:rFonts w:eastAsia="Times New Roman" w:cs="Times New Roman"/>
          <w:szCs w:val="26"/>
        </w:rPr>
        <w:t xml:space="preserve"> và tách biệt với tuyến thoát nước thải.</w:t>
      </w:r>
      <w:r w:rsidRPr="00EF1178">
        <w:rPr>
          <w:rFonts w:eastAsia="Times New Roman" w:cs="Times New Roman"/>
          <w:szCs w:val="26"/>
          <w:lang w:val="pl-PL"/>
        </w:rPr>
        <w:t xml:space="preserve"> </w:t>
      </w:r>
      <w:r w:rsidRPr="00EF1178">
        <w:rPr>
          <w:rFonts w:cs="Times New Roman"/>
          <w:szCs w:val="26"/>
        </w:rPr>
        <w:t xml:space="preserve">Tuyến thoát nước mưa trên mái có kết cấu ống PVC Ø114 thoát nước mưa từ mái nhà xuống cống thoát nước mưa của </w:t>
      </w:r>
      <w:r w:rsidRPr="00EF1178">
        <w:rPr>
          <w:rFonts w:cs="Times New Roman"/>
          <w:szCs w:val="26"/>
          <w:lang w:val="pl-PL"/>
        </w:rPr>
        <w:t>nhà xưởng</w:t>
      </w:r>
      <w:r w:rsidRPr="00EF1178">
        <w:rPr>
          <w:rFonts w:cs="Times New Roman"/>
          <w:szCs w:val="26"/>
        </w:rPr>
        <w:t>, sau đó chảy vào mương thu nước mưa có kết cấu BTCT</w:t>
      </w:r>
      <w:r w:rsidRPr="00EF1178">
        <w:rPr>
          <w:rFonts w:cs="Times New Roman"/>
          <w:szCs w:val="26"/>
          <w:lang w:val="pl-PL"/>
        </w:rPr>
        <w:t xml:space="preserve">. </w:t>
      </w:r>
      <w:r w:rsidRPr="00EF1178">
        <w:rPr>
          <w:rFonts w:cs="Times New Roman"/>
          <w:szCs w:val="26"/>
          <w:lang w:val="it-IT"/>
        </w:rPr>
        <w:t xml:space="preserve">Nước mưa chảy tràn được thu gom vào các hố ga sau đó </w:t>
      </w:r>
      <w:r w:rsidRPr="00EF1178">
        <w:rPr>
          <w:rFonts w:cs="Times New Roman"/>
          <w:szCs w:val="26"/>
        </w:rPr>
        <w:t xml:space="preserve">thoát ra </w:t>
      </w:r>
      <w:r>
        <w:rPr>
          <w:rFonts w:cs="Times New Roman"/>
          <w:szCs w:val="26"/>
          <w:lang w:val="en-US"/>
        </w:rPr>
        <w:t>suối Ngô</w:t>
      </w:r>
      <w:r w:rsidRPr="00EF1178">
        <w:rPr>
          <w:rFonts w:cs="Times New Roman"/>
          <w:szCs w:val="26"/>
        </w:rPr>
        <w:t>.</w:t>
      </w:r>
    </w:p>
    <w:p w:rsidR="007372E3" w:rsidRPr="00EF1178" w:rsidRDefault="007372E3" w:rsidP="0028334E">
      <w:pPr>
        <w:widowControl w:val="0"/>
        <w:numPr>
          <w:ilvl w:val="0"/>
          <w:numId w:val="37"/>
        </w:numPr>
        <w:shd w:val="clear" w:color="auto" w:fill="FFFFFF"/>
        <w:tabs>
          <w:tab w:val="left" w:pos="761"/>
        </w:tabs>
        <w:autoSpaceDE w:val="0"/>
        <w:autoSpaceDN w:val="0"/>
        <w:spacing w:before="0" w:line="240" w:lineRule="auto"/>
        <w:outlineLvl w:val="4"/>
        <w:rPr>
          <w:rFonts w:eastAsia="Times New Roman" w:cs="Times New Roman"/>
          <w:b/>
          <w:i/>
          <w:szCs w:val="26"/>
        </w:rPr>
      </w:pPr>
      <w:r w:rsidRPr="00EF1178">
        <w:rPr>
          <w:rFonts w:eastAsia="Times New Roman" w:cs="Times New Roman"/>
          <w:b/>
          <w:i/>
          <w:spacing w:val="3"/>
          <w:szCs w:val="26"/>
        </w:rPr>
        <w:t xml:space="preserve">Hệ </w:t>
      </w:r>
      <w:r w:rsidRPr="00EF1178">
        <w:rPr>
          <w:rFonts w:eastAsia="Times New Roman" w:cs="Times New Roman"/>
          <w:b/>
          <w:i/>
          <w:szCs w:val="26"/>
        </w:rPr>
        <w:t>thống thoát nước</w:t>
      </w:r>
      <w:r w:rsidRPr="00EF1178">
        <w:rPr>
          <w:rFonts w:eastAsia="Times New Roman" w:cs="Times New Roman"/>
          <w:b/>
          <w:i/>
          <w:spacing w:val="10"/>
          <w:szCs w:val="26"/>
        </w:rPr>
        <w:t xml:space="preserve"> </w:t>
      </w:r>
      <w:r w:rsidRPr="00EF1178">
        <w:rPr>
          <w:rFonts w:eastAsia="Times New Roman" w:cs="Times New Roman"/>
          <w:b/>
          <w:i/>
          <w:szCs w:val="26"/>
        </w:rPr>
        <w:t>thải</w:t>
      </w:r>
    </w:p>
    <w:p w:rsidR="007372E3" w:rsidRPr="00EF1178" w:rsidRDefault="007372E3" w:rsidP="0028334E">
      <w:pPr>
        <w:widowControl w:val="0"/>
        <w:spacing w:after="120" w:line="240" w:lineRule="auto"/>
        <w:ind w:firstLine="567"/>
        <w:rPr>
          <w:rFonts w:cs="Times New Roman"/>
          <w:szCs w:val="26"/>
        </w:rPr>
      </w:pPr>
      <w:r w:rsidRPr="00EF1178">
        <w:rPr>
          <w:rFonts w:cs="Times New Roman"/>
          <w:szCs w:val="26"/>
          <w:lang w:val="pl-PL"/>
        </w:rPr>
        <w:t>Nước thải sinh hoạt phát sinh khoảng 1,6 m</w:t>
      </w:r>
      <w:r w:rsidRPr="00EF1178">
        <w:rPr>
          <w:rFonts w:cs="Times New Roman"/>
          <w:szCs w:val="26"/>
          <w:vertAlign w:val="superscript"/>
          <w:lang w:val="pl-PL"/>
        </w:rPr>
        <w:t>3</w:t>
      </w:r>
      <w:r w:rsidRPr="00EF1178">
        <w:rPr>
          <w:rFonts w:cs="Times New Roman"/>
          <w:szCs w:val="26"/>
          <w:lang w:val="pl-PL"/>
        </w:rPr>
        <w:t>/ngày.đêm, xây dựng 02 bể tự hoại 03 ngăn có kích thước (2mx1,5mx1,5m) có thể tích 4,5m</w:t>
      </w:r>
      <w:r w:rsidRPr="00EF1178">
        <w:rPr>
          <w:rFonts w:cs="Times New Roman"/>
          <w:szCs w:val="26"/>
          <w:vertAlign w:val="superscript"/>
          <w:lang w:val="pl-PL"/>
        </w:rPr>
        <w:t>3</w:t>
      </w:r>
      <w:r w:rsidRPr="00EF1178">
        <w:rPr>
          <w:rFonts w:cs="Times New Roman"/>
          <w:szCs w:val="26"/>
          <w:lang w:val="pl-PL"/>
        </w:rPr>
        <w:t>/bể</w:t>
      </w:r>
      <w:r w:rsidRPr="00EF1178">
        <w:rPr>
          <w:rFonts w:cs="Times New Roman"/>
          <w:szCs w:val="26"/>
        </w:rPr>
        <w:t xml:space="preserve">), được </w:t>
      </w:r>
      <w:r w:rsidRPr="00EF1178">
        <w:rPr>
          <w:rFonts w:cs="Times New Roman"/>
          <w:color w:val="000000"/>
          <w:szCs w:val="26"/>
        </w:rPr>
        <w:t>xây dựng đặt ngầm dưới nhà vệ sinh (tại xưởng sản xuất và văn phòng)</w:t>
      </w:r>
      <w:r w:rsidRPr="00EF1178">
        <w:rPr>
          <w:rFonts w:cs="Times New Roman"/>
          <w:szCs w:val="26"/>
        </w:rPr>
        <w:t xml:space="preserve">. </w:t>
      </w:r>
      <w:r w:rsidRPr="00EF1178">
        <w:rPr>
          <w:rFonts w:cs="Times New Roman"/>
          <w:color w:val="000000"/>
          <w:szCs w:val="26"/>
        </w:rPr>
        <w:t xml:space="preserve">Nước thải sau khi xử lý sơ bộ được dẫn </w:t>
      </w:r>
      <w:r w:rsidRPr="00EF1178">
        <w:rPr>
          <w:rFonts w:cs="Times New Roman"/>
          <w:szCs w:val="26"/>
        </w:rPr>
        <w:t>về hệ thống xử lý nước thải tập trung của nhà máy để tiếp tục xử lý.</w:t>
      </w:r>
    </w:p>
    <w:p w:rsidR="007372E3" w:rsidRPr="00EF1178" w:rsidRDefault="007372E3" w:rsidP="0028334E">
      <w:pPr>
        <w:spacing w:after="120" w:line="240" w:lineRule="auto"/>
        <w:ind w:firstLine="567"/>
        <w:rPr>
          <w:rFonts w:eastAsia="PMingLiU" w:cs="Times New Roman"/>
          <w:b/>
          <w:color w:val="000000"/>
          <w:szCs w:val="26"/>
        </w:rPr>
      </w:pPr>
      <w:r w:rsidRPr="00F658B0">
        <w:rPr>
          <w:rStyle w:val="fontstyle01"/>
          <w:rFonts w:ascii="Times New Roman" w:eastAsia="PMingLiU" w:hAnsi="Times New Roman" w:cs="Times New Roman"/>
        </w:rPr>
        <w:t xml:space="preserve">Nước thải sản xuất phát sinh từ các dây chuyền chế biến mủ cao su, nước rỉ từ bãi tập kết nguyên liệu, </w:t>
      </w:r>
      <w:r w:rsidRPr="00F658B0">
        <w:rPr>
          <w:rFonts w:cs="Times New Roman"/>
          <w:szCs w:val="26"/>
        </w:rPr>
        <w:t>quá trình vệ sinh nhà xưởng, máy móc thiết bị</w:t>
      </w:r>
      <w:r w:rsidRPr="00F658B0">
        <w:rPr>
          <w:rStyle w:val="fontstyle01"/>
          <w:rFonts w:ascii="Times New Roman" w:eastAsia="PMingLiU" w:hAnsi="Times New Roman" w:cs="Times New Roman"/>
        </w:rPr>
        <w:t xml:space="preserve">, nước thải từ quá trình xử lý khí thải của dự án khoảng </w:t>
      </w:r>
      <w:r w:rsidR="00CC1BB3">
        <w:rPr>
          <w:rFonts w:cs="Times New Roman"/>
          <w:szCs w:val="26"/>
          <w:lang w:val="en-US"/>
        </w:rPr>
        <w:t>3</w:t>
      </w:r>
      <w:r w:rsidR="004A48BE">
        <w:rPr>
          <w:rFonts w:cs="Times New Roman"/>
          <w:szCs w:val="26"/>
          <w:lang w:val="en-US"/>
        </w:rPr>
        <w:t>43</w:t>
      </w:r>
      <w:r w:rsidR="00CC1BB3">
        <w:rPr>
          <w:rFonts w:cs="Times New Roman"/>
          <w:szCs w:val="26"/>
          <w:lang w:val="en-US"/>
        </w:rPr>
        <w:t>,</w:t>
      </w:r>
      <w:r w:rsidR="004A48BE">
        <w:rPr>
          <w:rFonts w:cs="Times New Roman"/>
          <w:szCs w:val="26"/>
          <w:lang w:val="en-US"/>
        </w:rPr>
        <w:t>38</w:t>
      </w:r>
      <w:r w:rsidRPr="00C50ABC">
        <w:rPr>
          <w:rFonts w:cs="Times New Roman"/>
          <w:szCs w:val="26"/>
        </w:rPr>
        <w:t xml:space="preserve"> </w:t>
      </w:r>
      <w:r w:rsidRPr="00F658B0">
        <w:rPr>
          <w:rStyle w:val="fontstyle01"/>
          <w:rFonts w:ascii="Times New Roman" w:eastAsia="PMingLiU" w:hAnsi="Times New Roman" w:cs="Times New Roman"/>
        </w:rPr>
        <w:t>m</w:t>
      </w:r>
      <w:r w:rsidRPr="00F658B0">
        <w:rPr>
          <w:rStyle w:val="fontstyle01"/>
          <w:rFonts w:ascii="Times New Roman" w:eastAsia="PMingLiU" w:hAnsi="Times New Roman" w:cs="Times New Roman"/>
          <w:vertAlign w:val="superscript"/>
        </w:rPr>
        <w:t>3</w:t>
      </w:r>
      <w:r w:rsidRPr="00F658B0">
        <w:rPr>
          <w:rStyle w:val="fontstyle01"/>
          <w:rFonts w:ascii="Times New Roman" w:eastAsia="PMingLiU" w:hAnsi="Times New Roman" w:cs="Times New Roman"/>
        </w:rPr>
        <w:t xml:space="preserve">/ngày. Công ty đầu tư xây dựng hệ thống xử lý nước thải có công suất là </w:t>
      </w:r>
      <w:r>
        <w:rPr>
          <w:rStyle w:val="fontstyle01"/>
          <w:rFonts w:ascii="Times New Roman" w:eastAsia="PMingLiU" w:hAnsi="Times New Roman" w:cs="Times New Roman"/>
          <w:lang w:val="en-US"/>
        </w:rPr>
        <w:t>4</w:t>
      </w:r>
      <w:r w:rsidRPr="00F658B0">
        <w:rPr>
          <w:rStyle w:val="fontstyle01"/>
          <w:rFonts w:ascii="Times New Roman" w:eastAsia="PMingLiU" w:hAnsi="Times New Roman" w:cs="Times New Roman"/>
        </w:rPr>
        <w:t>00 m</w:t>
      </w:r>
      <w:r w:rsidRPr="00F658B0">
        <w:rPr>
          <w:rStyle w:val="fontstyle01"/>
          <w:rFonts w:ascii="Times New Roman" w:eastAsia="PMingLiU" w:hAnsi="Times New Roman" w:cs="Times New Roman"/>
          <w:vertAlign w:val="superscript"/>
        </w:rPr>
        <w:t>3</w:t>
      </w:r>
      <w:r w:rsidRPr="00F658B0">
        <w:rPr>
          <w:rStyle w:val="fontstyle01"/>
          <w:rFonts w:ascii="Times New Roman" w:eastAsia="PMingLiU" w:hAnsi="Times New Roman" w:cs="Times New Roman"/>
        </w:rPr>
        <w:t>/ngày.đêm để xử lý nước thải phát sinh đạt QCVN 01-MT:2015/BTNMT- Quy chuẩn kỹ thuật quốc gia về nước thải sơ chế cao su thiên nhiên, Cột A (Kq=0,9, Kf=1,</w:t>
      </w:r>
      <w:r w:rsidR="00543DD8">
        <w:rPr>
          <w:rStyle w:val="fontstyle01"/>
          <w:rFonts w:ascii="Times New Roman" w:eastAsia="PMingLiU" w:hAnsi="Times New Roman" w:cs="Times New Roman"/>
          <w:lang w:val="en-US"/>
        </w:rPr>
        <w:t>1</w:t>
      </w:r>
      <w:r w:rsidRPr="00F658B0">
        <w:rPr>
          <w:rStyle w:val="fontstyle01"/>
          <w:rFonts w:ascii="Times New Roman" w:eastAsia="PMingLiU" w:hAnsi="Times New Roman" w:cs="Times New Roman"/>
        </w:rPr>
        <w:t>) trước khi xả thải ra nguồn tiếp nhận.</w:t>
      </w:r>
    </w:p>
    <w:p w:rsidR="007372E3" w:rsidRPr="00EF1178" w:rsidRDefault="006F4F08" w:rsidP="0028334E">
      <w:pPr>
        <w:pStyle w:val="Heading4"/>
        <w:rPr>
          <w:lang w:val="vi-VN"/>
        </w:rPr>
      </w:pPr>
      <w:bookmarkStart w:id="505" w:name="_Toc189723770"/>
      <w:bookmarkStart w:id="506" w:name="_Toc189723951"/>
      <w:bookmarkStart w:id="507" w:name="_Toc189838523"/>
      <w:bookmarkStart w:id="508" w:name="_Toc190523444"/>
      <w:r>
        <w:t>b,</w:t>
      </w:r>
      <w:r w:rsidR="007372E3" w:rsidRPr="00EF1178">
        <w:rPr>
          <w:lang w:val="vi-VN"/>
        </w:rPr>
        <w:t xml:space="preserve"> Công trình xử lý khí thải</w:t>
      </w:r>
      <w:bookmarkEnd w:id="505"/>
      <w:bookmarkEnd w:id="506"/>
      <w:bookmarkEnd w:id="507"/>
      <w:bookmarkEnd w:id="508"/>
    </w:p>
    <w:p w:rsidR="007372E3" w:rsidRPr="00EF1178" w:rsidRDefault="007372E3" w:rsidP="0028334E">
      <w:pPr>
        <w:pStyle w:val="ListParagraph"/>
        <w:widowControl w:val="0"/>
        <w:numPr>
          <w:ilvl w:val="0"/>
          <w:numId w:val="34"/>
        </w:numPr>
        <w:spacing w:after="120" w:line="240" w:lineRule="auto"/>
        <w:contextualSpacing w:val="0"/>
        <w:rPr>
          <w:rFonts w:cs="Times New Roman"/>
          <w:i/>
          <w:color w:val="000000"/>
          <w:szCs w:val="26"/>
        </w:rPr>
      </w:pPr>
      <w:r w:rsidRPr="00EF1178">
        <w:rPr>
          <w:rFonts w:cs="Times New Roman"/>
          <w:i/>
          <w:color w:val="000000"/>
          <w:szCs w:val="26"/>
        </w:rPr>
        <w:t xml:space="preserve">Công trình xử lý khí thải lò </w:t>
      </w:r>
      <w:r w:rsidR="00F47198">
        <w:rPr>
          <w:rFonts w:cs="Times New Roman"/>
          <w:i/>
          <w:color w:val="000000"/>
          <w:szCs w:val="26"/>
          <w:lang w:val="en-US"/>
        </w:rPr>
        <w:t>dầu truyền nhiệt công suất 1.000.000 kcal/giờ</w:t>
      </w:r>
      <w:r w:rsidRPr="00EF1178">
        <w:rPr>
          <w:rFonts w:cs="Times New Roman"/>
          <w:i/>
          <w:color w:val="000000"/>
          <w:szCs w:val="26"/>
        </w:rPr>
        <w:t>:</w:t>
      </w:r>
    </w:p>
    <w:p w:rsidR="007372E3" w:rsidRPr="00F73798" w:rsidRDefault="007372E3" w:rsidP="0028334E">
      <w:pPr>
        <w:pStyle w:val="BodyText"/>
        <w:spacing w:after="120" w:line="240" w:lineRule="auto"/>
        <w:ind w:right="-17" w:firstLine="567"/>
        <w:rPr>
          <w:rFonts w:cs="Times New Roman"/>
          <w:szCs w:val="26"/>
        </w:rPr>
      </w:pPr>
      <w:r w:rsidRPr="00EF1178">
        <w:rPr>
          <w:rStyle w:val="FontStyle104"/>
          <w:sz w:val="26"/>
          <w:szCs w:val="26"/>
          <w:lang w:eastAsia="vi-VN"/>
        </w:rPr>
        <w:t xml:space="preserve">- Lắp đặt hệ thống xử lý bụi, </w:t>
      </w:r>
      <w:r w:rsidRPr="00FB3837">
        <w:rPr>
          <w:rStyle w:val="FontStyle104"/>
          <w:color w:val="auto"/>
          <w:sz w:val="26"/>
          <w:szCs w:val="26"/>
          <w:lang w:eastAsia="vi-VN"/>
        </w:rPr>
        <w:t xml:space="preserve">khí thải 01 lò </w:t>
      </w:r>
      <w:r w:rsidR="00D96623" w:rsidRPr="00D96623">
        <w:rPr>
          <w:rFonts w:cs="Times New Roman"/>
          <w:color w:val="000000"/>
          <w:szCs w:val="26"/>
          <w:lang w:val="en-US"/>
        </w:rPr>
        <w:t>dầu truyền nhiệt công suất 1.000.000 kcal/giờ</w:t>
      </w:r>
      <w:r w:rsidRPr="00FB3837">
        <w:rPr>
          <w:rStyle w:val="FontStyle104"/>
          <w:color w:val="auto"/>
          <w:sz w:val="26"/>
          <w:szCs w:val="26"/>
          <w:lang w:eastAsia="vi-VN"/>
        </w:rPr>
        <w:t>, nhiên liệu đốt là trấ</w:t>
      </w:r>
      <w:r w:rsidR="00D96623">
        <w:rPr>
          <w:rStyle w:val="FontStyle104"/>
          <w:color w:val="auto"/>
          <w:sz w:val="26"/>
          <w:szCs w:val="26"/>
          <w:lang w:eastAsia="vi-VN"/>
        </w:rPr>
        <w:t>u</w:t>
      </w:r>
      <w:r w:rsidR="00D96623">
        <w:rPr>
          <w:rStyle w:val="FontStyle104"/>
          <w:color w:val="auto"/>
          <w:sz w:val="26"/>
          <w:szCs w:val="26"/>
          <w:lang w:val="en-US" w:eastAsia="vi-VN"/>
        </w:rPr>
        <w:t xml:space="preserve"> </w:t>
      </w:r>
      <w:r w:rsidRPr="00FB3837">
        <w:rPr>
          <w:rStyle w:val="FontStyle104"/>
          <w:color w:val="auto"/>
          <w:sz w:val="26"/>
          <w:szCs w:val="26"/>
          <w:lang w:eastAsia="vi-VN"/>
        </w:rPr>
        <w:t xml:space="preserve">để cấp nhiệt cho 1 lò sấy, thiết kế theo phương án khí thải sau xử lý đạt QCVN 19:2009/BTNMT, cột B với các hệ số </w:t>
      </w:r>
      <w:r w:rsidRPr="00FB3837">
        <w:rPr>
          <w:rFonts w:cs="Times New Roman"/>
          <w:szCs w:val="26"/>
        </w:rPr>
        <w:t>Kp =</w:t>
      </w:r>
      <w:r w:rsidRPr="00FB3837">
        <w:rPr>
          <w:rFonts w:cs="Times New Roman"/>
          <w:spacing w:val="-1"/>
          <w:szCs w:val="26"/>
        </w:rPr>
        <w:t xml:space="preserve"> </w:t>
      </w:r>
      <w:r w:rsidRPr="00FB3837">
        <w:rPr>
          <w:rFonts w:cs="Times New Roman"/>
          <w:spacing w:val="-3"/>
          <w:szCs w:val="26"/>
        </w:rPr>
        <w:t xml:space="preserve">0,9, </w:t>
      </w:r>
      <w:r w:rsidRPr="00FB3837">
        <w:rPr>
          <w:rFonts w:cs="Times New Roman"/>
          <w:szCs w:val="26"/>
        </w:rPr>
        <w:t xml:space="preserve">Kv = 1,2 trước khi </w:t>
      </w:r>
      <w:r w:rsidRPr="00FB3837">
        <w:rPr>
          <w:rFonts w:cs="Times New Roman"/>
          <w:szCs w:val="26"/>
        </w:rPr>
        <w:lastRenderedPageBreak/>
        <w:t>xả thải ra môi trườ</w:t>
      </w:r>
      <w:r w:rsidR="00F73798">
        <w:rPr>
          <w:rFonts w:cs="Times New Roman"/>
          <w:szCs w:val="26"/>
        </w:rPr>
        <w:t>ng.</w:t>
      </w:r>
      <w:r w:rsidR="00F73798">
        <w:rPr>
          <w:rFonts w:cs="Times New Roman"/>
          <w:szCs w:val="26"/>
          <w:lang w:val="en-US"/>
        </w:rPr>
        <w:t xml:space="preserve"> </w:t>
      </w:r>
      <w:r w:rsidR="00F73798" w:rsidRPr="005E2144">
        <w:rPr>
          <w:color w:val="000000" w:themeColor="text1"/>
        </w:rPr>
        <w:t>Quy trình, công nghệ như sau</w:t>
      </w:r>
      <w:r w:rsidRPr="00F73798">
        <w:rPr>
          <w:rFonts w:cs="Times New Roman"/>
          <w:szCs w:val="26"/>
        </w:rPr>
        <w:t>:</w:t>
      </w:r>
      <w:r w:rsidRPr="00F73798">
        <w:rPr>
          <w:rFonts w:cs="Times New Roman"/>
          <w:i/>
          <w:szCs w:val="26"/>
        </w:rPr>
        <w:t xml:space="preserve"> </w:t>
      </w:r>
      <w:r w:rsidRPr="00F73798">
        <w:rPr>
          <w:rFonts w:cs="Times New Roman"/>
          <w:szCs w:val="26"/>
        </w:rPr>
        <w:t xml:space="preserve">bụi, khí thải </w:t>
      </w:r>
      <w:r w:rsidRPr="00F73798">
        <w:rPr>
          <w:rStyle w:val="FontStyle104"/>
          <w:sz w:val="26"/>
          <w:szCs w:val="26"/>
          <w:lang w:eastAsia="vi-VN"/>
        </w:rPr>
        <w:t>→</w:t>
      </w:r>
      <w:r w:rsidRPr="00F73798">
        <w:rPr>
          <w:rFonts w:cs="Times New Roman"/>
          <w:szCs w:val="26"/>
        </w:rPr>
        <w:t xml:space="preserve"> </w:t>
      </w:r>
      <w:r w:rsidR="00F73798">
        <w:rPr>
          <w:rFonts w:cs="Times New Roman"/>
          <w:szCs w:val="26"/>
          <w:lang w:val="en-US"/>
        </w:rPr>
        <w:t>c</w:t>
      </w:r>
      <w:r w:rsidRPr="00F73798">
        <w:rPr>
          <w:rFonts w:cs="Times New Roman"/>
          <w:szCs w:val="26"/>
        </w:rPr>
        <w:t xml:space="preserve">yclone lọc bụi </w:t>
      </w:r>
      <w:r w:rsidRPr="00F73798">
        <w:rPr>
          <w:rStyle w:val="FontStyle104"/>
          <w:sz w:val="26"/>
          <w:szCs w:val="26"/>
          <w:lang w:eastAsia="vi-VN"/>
        </w:rPr>
        <w:t>→</w:t>
      </w:r>
      <w:r w:rsidRPr="00F73798">
        <w:rPr>
          <w:rFonts w:cs="Times New Roman"/>
          <w:szCs w:val="26"/>
        </w:rPr>
        <w:t xml:space="preserve"> bể hấp thụ (hấp thụ bằng dung dịch kiềm) </w:t>
      </w:r>
      <w:r w:rsidRPr="00F73798">
        <w:rPr>
          <w:rStyle w:val="FontStyle104"/>
          <w:sz w:val="26"/>
          <w:szCs w:val="26"/>
          <w:lang w:eastAsia="vi-VN"/>
        </w:rPr>
        <w:t>→</w:t>
      </w:r>
      <w:r w:rsidRPr="00F73798">
        <w:rPr>
          <w:rFonts w:cs="Times New Roman"/>
          <w:szCs w:val="26"/>
        </w:rPr>
        <w:t xml:space="preserve"> ống thoát.</w:t>
      </w:r>
    </w:p>
    <w:p w:rsidR="007372E3" w:rsidRPr="00EF1178" w:rsidRDefault="007372E3" w:rsidP="0028334E">
      <w:pPr>
        <w:pStyle w:val="ListParagraph"/>
        <w:widowControl w:val="0"/>
        <w:numPr>
          <w:ilvl w:val="0"/>
          <w:numId w:val="34"/>
        </w:numPr>
        <w:spacing w:after="120" w:line="240" w:lineRule="auto"/>
        <w:contextualSpacing w:val="0"/>
        <w:rPr>
          <w:rFonts w:cs="Times New Roman"/>
          <w:i/>
          <w:color w:val="000000"/>
          <w:szCs w:val="26"/>
        </w:rPr>
      </w:pPr>
      <w:r w:rsidRPr="00EF1178">
        <w:rPr>
          <w:rFonts w:cs="Times New Roman"/>
          <w:i/>
          <w:color w:val="000000"/>
          <w:szCs w:val="26"/>
        </w:rPr>
        <w:t>Công trình xử lý khí thải lò sấy:</w:t>
      </w:r>
    </w:p>
    <w:p w:rsidR="007372E3" w:rsidRPr="00F73798" w:rsidRDefault="007372E3" w:rsidP="0028334E">
      <w:pPr>
        <w:pStyle w:val="BodyText"/>
        <w:spacing w:after="120" w:line="240" w:lineRule="auto"/>
        <w:ind w:right="-17" w:firstLine="567"/>
        <w:rPr>
          <w:rFonts w:cs="Times New Roman"/>
          <w:szCs w:val="26"/>
        </w:rPr>
      </w:pPr>
      <w:r w:rsidRPr="00EF1178">
        <w:rPr>
          <w:rStyle w:val="FontStyle104"/>
          <w:sz w:val="26"/>
          <w:szCs w:val="26"/>
          <w:lang w:eastAsia="vi-VN"/>
        </w:rPr>
        <w:t xml:space="preserve">- Lắp đặt hệ thống xử lý bụi, khí thải 01 lò sấy mủ </w:t>
      </w:r>
      <w:r>
        <w:rPr>
          <w:rStyle w:val="FontStyle104"/>
          <w:sz w:val="26"/>
          <w:szCs w:val="26"/>
          <w:lang w:val="en-US" w:eastAsia="vi-VN"/>
        </w:rPr>
        <w:t xml:space="preserve">nước </w:t>
      </w:r>
      <w:r w:rsidRPr="00EF1178">
        <w:rPr>
          <w:rStyle w:val="FontStyle104"/>
          <w:sz w:val="26"/>
          <w:szCs w:val="26"/>
          <w:lang w:eastAsia="vi-VN"/>
        </w:rPr>
        <w:t xml:space="preserve">có công suất </w:t>
      </w:r>
      <w:r>
        <w:rPr>
          <w:rStyle w:val="FontStyle104"/>
          <w:sz w:val="26"/>
          <w:szCs w:val="26"/>
          <w:lang w:val="en-US" w:eastAsia="vi-VN"/>
        </w:rPr>
        <w:t>1,5</w:t>
      </w:r>
      <w:r w:rsidRPr="00EF1178">
        <w:rPr>
          <w:rStyle w:val="FontStyle104"/>
          <w:sz w:val="26"/>
          <w:szCs w:val="26"/>
          <w:lang w:eastAsia="vi-VN"/>
        </w:rPr>
        <w:t xml:space="preserve"> tấn/giờ, thiết kế theo phương án khí thải sau xử lý đạt QCVN 19:2009/BTNMT, cột B với các hệ số </w:t>
      </w:r>
      <w:r w:rsidRPr="00FB3837">
        <w:rPr>
          <w:rFonts w:cs="Times New Roman"/>
          <w:szCs w:val="26"/>
        </w:rPr>
        <w:t>Kp =</w:t>
      </w:r>
      <w:r w:rsidRPr="00FB3837">
        <w:rPr>
          <w:rFonts w:cs="Times New Roman"/>
          <w:spacing w:val="-1"/>
          <w:szCs w:val="26"/>
        </w:rPr>
        <w:t xml:space="preserve"> </w:t>
      </w:r>
      <w:r w:rsidRPr="00FB3837">
        <w:rPr>
          <w:rFonts w:cs="Times New Roman"/>
          <w:spacing w:val="-3"/>
          <w:szCs w:val="26"/>
        </w:rPr>
        <w:t xml:space="preserve">0,9, </w:t>
      </w:r>
      <w:r w:rsidRPr="00FB3837">
        <w:rPr>
          <w:rFonts w:cs="Times New Roman"/>
          <w:szCs w:val="26"/>
        </w:rPr>
        <w:t xml:space="preserve">Kv = 1,2 trước khi </w:t>
      </w:r>
      <w:r w:rsidRPr="00EF1178">
        <w:rPr>
          <w:rFonts w:cs="Times New Roman"/>
          <w:szCs w:val="26"/>
        </w:rPr>
        <w:t>xả thải ra môi trườ</w:t>
      </w:r>
      <w:r w:rsidR="00F73798">
        <w:rPr>
          <w:rFonts w:cs="Times New Roman"/>
          <w:szCs w:val="26"/>
        </w:rPr>
        <w:t>ng.</w:t>
      </w:r>
      <w:r w:rsidR="00F73798">
        <w:rPr>
          <w:rFonts w:cs="Times New Roman"/>
          <w:szCs w:val="26"/>
          <w:lang w:val="en-US"/>
        </w:rPr>
        <w:t xml:space="preserve"> </w:t>
      </w:r>
      <w:r w:rsidRPr="00F73798">
        <w:rPr>
          <w:rFonts w:cs="Times New Roman"/>
          <w:szCs w:val="26"/>
        </w:rPr>
        <w:t xml:space="preserve">Quy </w:t>
      </w:r>
      <w:r w:rsidR="00F73798">
        <w:rPr>
          <w:color w:val="000000" w:themeColor="text1"/>
          <w:lang w:val="en-US"/>
        </w:rPr>
        <w:t>trình</w:t>
      </w:r>
      <w:r w:rsidR="00F73798" w:rsidRPr="005E2144">
        <w:rPr>
          <w:color w:val="000000" w:themeColor="text1"/>
        </w:rPr>
        <w:t>, công nghệ như sau</w:t>
      </w:r>
      <w:r w:rsidRPr="00EF1178">
        <w:rPr>
          <w:rStyle w:val="fontstyle01"/>
          <w:rFonts w:ascii="Times New Roman" w:hAnsi="Times New Roman" w:cs="Times New Roman"/>
        </w:rPr>
        <w:t xml:space="preserve">: </w:t>
      </w:r>
      <w:r w:rsidRPr="00EF1178">
        <w:rPr>
          <w:rFonts w:cs="Times New Roman"/>
          <w:szCs w:val="26"/>
        </w:rPr>
        <w:t xml:space="preserve">khí thải </w:t>
      </w:r>
      <w:r w:rsidRPr="00EF1178">
        <w:rPr>
          <w:rStyle w:val="FontStyle104"/>
          <w:sz w:val="26"/>
          <w:szCs w:val="26"/>
          <w:lang w:eastAsia="vi-VN"/>
        </w:rPr>
        <w:t>→</w:t>
      </w:r>
      <w:r w:rsidRPr="00EF1178">
        <w:rPr>
          <w:rFonts w:cs="Times New Roman"/>
          <w:szCs w:val="26"/>
        </w:rPr>
        <w:t xml:space="preserve"> tháp hấp thụ (hấp thụ bằng dung dịch kiềm) </w:t>
      </w:r>
      <w:r w:rsidRPr="00EF1178">
        <w:rPr>
          <w:rStyle w:val="FontStyle104"/>
          <w:sz w:val="26"/>
          <w:szCs w:val="26"/>
          <w:lang w:eastAsia="vi-VN"/>
        </w:rPr>
        <w:t>→</w:t>
      </w:r>
      <w:r w:rsidRPr="00EF1178">
        <w:rPr>
          <w:rFonts w:cs="Times New Roman"/>
          <w:szCs w:val="26"/>
        </w:rPr>
        <w:t xml:space="preserve"> ống thoát.</w:t>
      </w:r>
    </w:p>
    <w:p w:rsidR="00DC0D32" w:rsidRPr="00EF1178" w:rsidRDefault="00DC0D32" w:rsidP="0028334E">
      <w:pPr>
        <w:pStyle w:val="ListParagraph"/>
        <w:widowControl w:val="0"/>
        <w:numPr>
          <w:ilvl w:val="0"/>
          <w:numId w:val="34"/>
        </w:numPr>
        <w:spacing w:after="120" w:line="240" w:lineRule="auto"/>
        <w:contextualSpacing w:val="0"/>
        <w:rPr>
          <w:rFonts w:cs="Times New Roman"/>
          <w:i/>
          <w:color w:val="000000"/>
          <w:szCs w:val="26"/>
        </w:rPr>
      </w:pPr>
      <w:r w:rsidRPr="00EF1178">
        <w:rPr>
          <w:rFonts w:cs="Times New Roman"/>
          <w:i/>
          <w:color w:val="000000"/>
          <w:szCs w:val="26"/>
        </w:rPr>
        <w:t xml:space="preserve">Công trình xử lý </w:t>
      </w:r>
      <w:r>
        <w:rPr>
          <w:rFonts w:cs="Times New Roman"/>
          <w:i/>
          <w:color w:val="000000"/>
          <w:szCs w:val="26"/>
          <w:lang w:val="en-US"/>
        </w:rPr>
        <w:t>mùi khu vực ly tâm mủ latex</w:t>
      </w:r>
      <w:r w:rsidRPr="00EF1178">
        <w:rPr>
          <w:rFonts w:cs="Times New Roman"/>
          <w:i/>
          <w:color w:val="000000"/>
          <w:szCs w:val="26"/>
        </w:rPr>
        <w:t>:</w:t>
      </w:r>
    </w:p>
    <w:p w:rsidR="00DC0D32" w:rsidRPr="0050544D" w:rsidRDefault="00DC0D32" w:rsidP="0028334E">
      <w:pPr>
        <w:pStyle w:val="BodyText"/>
        <w:spacing w:after="120" w:line="240" w:lineRule="auto"/>
        <w:ind w:right="-17" w:firstLine="567"/>
        <w:rPr>
          <w:rFonts w:cs="Times New Roman"/>
          <w:szCs w:val="26"/>
          <w:lang w:val="en-US"/>
        </w:rPr>
      </w:pPr>
      <w:r w:rsidRPr="00EF1178">
        <w:rPr>
          <w:rStyle w:val="FontStyle104"/>
          <w:sz w:val="26"/>
          <w:szCs w:val="26"/>
          <w:lang w:eastAsia="vi-VN"/>
        </w:rPr>
        <w:t xml:space="preserve">- Lắp đặt hệ thống xử lý </w:t>
      </w:r>
      <w:r>
        <w:rPr>
          <w:rStyle w:val="FontStyle104"/>
          <w:sz w:val="26"/>
          <w:szCs w:val="26"/>
          <w:lang w:val="en-US" w:eastAsia="vi-VN"/>
        </w:rPr>
        <w:t>mùi khu vực ly tâm mủ latex</w:t>
      </w:r>
      <w:r w:rsidRPr="00EF1178">
        <w:rPr>
          <w:rStyle w:val="FontStyle104"/>
          <w:sz w:val="26"/>
          <w:szCs w:val="26"/>
          <w:lang w:eastAsia="vi-VN"/>
        </w:rPr>
        <w:t xml:space="preserve">, thiết kế theo phương án khí thải sau xử lý đạt QCVN 19:2009/BTNMT, cột B với các hệ số </w:t>
      </w:r>
      <w:r w:rsidRPr="00FB3837">
        <w:rPr>
          <w:rFonts w:cs="Times New Roman"/>
          <w:szCs w:val="26"/>
        </w:rPr>
        <w:t>Kp =</w:t>
      </w:r>
      <w:r w:rsidRPr="00FB3837">
        <w:rPr>
          <w:rFonts w:cs="Times New Roman"/>
          <w:spacing w:val="-1"/>
          <w:szCs w:val="26"/>
        </w:rPr>
        <w:t xml:space="preserve"> </w:t>
      </w:r>
      <w:r w:rsidRPr="00FB3837">
        <w:rPr>
          <w:rFonts w:cs="Times New Roman"/>
          <w:spacing w:val="-3"/>
          <w:szCs w:val="26"/>
        </w:rPr>
        <w:t xml:space="preserve">0,9, </w:t>
      </w:r>
      <w:r w:rsidRPr="00FB3837">
        <w:rPr>
          <w:rFonts w:cs="Times New Roman"/>
          <w:szCs w:val="26"/>
        </w:rPr>
        <w:t xml:space="preserve">Kv = 1,2 trước khi </w:t>
      </w:r>
      <w:r w:rsidRPr="00EF1178">
        <w:rPr>
          <w:rFonts w:cs="Times New Roman"/>
          <w:szCs w:val="26"/>
        </w:rPr>
        <w:t>xả thải ra môi trường.</w:t>
      </w:r>
      <w:r w:rsidR="0050544D">
        <w:rPr>
          <w:rFonts w:cs="Times New Roman"/>
          <w:szCs w:val="26"/>
          <w:lang w:val="en-US"/>
        </w:rPr>
        <w:t xml:space="preserve"> </w:t>
      </w:r>
      <w:r w:rsidR="0050544D" w:rsidRPr="005E2144">
        <w:rPr>
          <w:color w:val="000000" w:themeColor="text1"/>
        </w:rPr>
        <w:t xml:space="preserve">Quy trình, công nghệ như sau: </w:t>
      </w:r>
      <w:r w:rsidR="0050544D">
        <w:rPr>
          <w:rFonts w:eastAsia="Batang"/>
          <w:color w:val="000000" w:themeColor="text1"/>
          <w:lang w:val="en-US" w:eastAsia="ko-KR"/>
        </w:rPr>
        <w:t>mùi, k</w:t>
      </w:r>
      <w:r w:rsidR="0050544D" w:rsidRPr="0050544D">
        <w:rPr>
          <w:rFonts w:eastAsia="Batang"/>
          <w:color w:val="000000" w:themeColor="text1"/>
          <w:lang w:eastAsia="ko-KR"/>
        </w:rPr>
        <w:t xml:space="preserve">hí thải → </w:t>
      </w:r>
      <w:r w:rsidR="0050544D" w:rsidRPr="0050544D">
        <w:rPr>
          <w:rFonts w:eastAsia="Batang"/>
          <w:color w:val="000000" w:themeColor="text1"/>
          <w:lang w:val="en-US" w:eastAsia="ko-KR"/>
        </w:rPr>
        <w:t>t</w:t>
      </w:r>
      <w:r w:rsidR="0050544D" w:rsidRPr="0050544D">
        <w:rPr>
          <w:rFonts w:eastAsia="Batang"/>
          <w:color w:val="000000" w:themeColor="text1"/>
          <w:lang w:eastAsia="ko-KR"/>
        </w:rPr>
        <w:t>háp hấp thụ (dung dịch hấp thụ là kiềm) → Ố</w:t>
      </w:r>
      <w:r w:rsidR="0050544D">
        <w:rPr>
          <w:rFonts w:eastAsia="Batang"/>
          <w:color w:val="000000" w:themeColor="text1"/>
          <w:lang w:eastAsia="ko-KR"/>
        </w:rPr>
        <w:t>ng thoá</w:t>
      </w:r>
      <w:r w:rsidR="0050544D">
        <w:rPr>
          <w:rFonts w:eastAsia="Batang"/>
          <w:color w:val="000000" w:themeColor="text1"/>
          <w:lang w:val="en-US" w:eastAsia="ko-KR"/>
        </w:rPr>
        <w:t>t.</w:t>
      </w:r>
    </w:p>
    <w:p w:rsidR="007372E3" w:rsidRPr="00EF1178" w:rsidRDefault="006F4F08" w:rsidP="0028334E">
      <w:pPr>
        <w:pStyle w:val="Heading4"/>
        <w:rPr>
          <w:lang w:val="vi-VN"/>
        </w:rPr>
      </w:pPr>
      <w:bookmarkStart w:id="509" w:name="_Toc189723771"/>
      <w:bookmarkStart w:id="510" w:name="_Toc189723952"/>
      <w:bookmarkStart w:id="511" w:name="_Toc189838524"/>
      <w:bookmarkStart w:id="512" w:name="_Toc190523445"/>
      <w:r>
        <w:t>c,</w:t>
      </w:r>
      <w:r w:rsidR="007372E3" w:rsidRPr="00EF1178">
        <w:rPr>
          <w:lang w:val="vi-VN"/>
        </w:rPr>
        <w:t xml:space="preserve"> Công trình thu gom chất thải rắn</w:t>
      </w:r>
      <w:bookmarkEnd w:id="509"/>
      <w:bookmarkEnd w:id="510"/>
      <w:bookmarkEnd w:id="511"/>
      <w:bookmarkEnd w:id="512"/>
    </w:p>
    <w:p w:rsidR="007372E3" w:rsidRPr="00EF1178" w:rsidRDefault="007372E3" w:rsidP="0028334E">
      <w:pPr>
        <w:pStyle w:val="BodyText"/>
        <w:spacing w:after="120" w:line="240" w:lineRule="auto"/>
        <w:ind w:right="-17" w:firstLine="567"/>
        <w:rPr>
          <w:rStyle w:val="FontStyle104"/>
          <w:sz w:val="26"/>
          <w:szCs w:val="26"/>
          <w:lang w:eastAsia="vi-VN"/>
        </w:rPr>
      </w:pPr>
      <w:r w:rsidRPr="00EF1178">
        <w:rPr>
          <w:rStyle w:val="FontStyle104"/>
          <w:sz w:val="26"/>
          <w:szCs w:val="26"/>
          <w:lang w:eastAsia="vi-VN"/>
        </w:rPr>
        <w:t>- CTR sinh hoạt: Chất thải sinh hoạt phát sinh từ sinh hoạt của công nhân như giấy vụn, bao bì nylon,... khoảng 16 kg/ngày. Được phân loại tại nguồn, thu gom vào các thùng chứa rác có nắp đậy đặt tại khu vực nhà xưởng, nhà ăn, văn phòng (thùng chứa CTR sinh hoạt thuộc nhóm hữu cơ dễ phân hủy; thùng chứa CTR sinh hoạt có khả năng tái sử dụng, tái chế; thùng chứa các loại chất thải khác), sau đó tập kết về khu vực lưu chứa chất thải rắn tập trung của dự án. Hợp đồng với đơn vị chức năng đến thu gom, vận chuyển đi xử lý theo quy định.</w:t>
      </w:r>
    </w:p>
    <w:p w:rsidR="007372E3" w:rsidRPr="00EF1178" w:rsidRDefault="007372E3" w:rsidP="0028334E">
      <w:pPr>
        <w:pStyle w:val="BodyText"/>
        <w:spacing w:after="120" w:line="240" w:lineRule="auto"/>
        <w:ind w:right="-17" w:firstLine="567"/>
        <w:rPr>
          <w:rStyle w:val="FontStyle104"/>
          <w:sz w:val="26"/>
          <w:szCs w:val="26"/>
          <w:lang w:eastAsia="vi-VN"/>
        </w:rPr>
      </w:pPr>
      <w:r w:rsidRPr="00EF1178">
        <w:rPr>
          <w:rStyle w:val="FontStyle104"/>
          <w:sz w:val="26"/>
          <w:szCs w:val="26"/>
          <w:lang w:eastAsia="vi-VN"/>
        </w:rPr>
        <w:t xml:space="preserve">- Chất thải rắn thông thường: CTR công nghiệp thông thường phát sinh với khối lượng </w:t>
      </w:r>
      <w:r w:rsidRPr="009232BD">
        <w:rPr>
          <w:rStyle w:val="FontStyle104"/>
          <w:sz w:val="26"/>
          <w:szCs w:val="26"/>
          <w:lang w:eastAsia="vi-VN"/>
        </w:rPr>
        <w:t xml:space="preserve">khoảng </w:t>
      </w:r>
      <w:r w:rsidR="009232BD" w:rsidRPr="009232BD">
        <w:rPr>
          <w:rStyle w:val="FontStyle104"/>
          <w:sz w:val="26"/>
          <w:szCs w:val="26"/>
          <w:lang w:val="en-US" w:eastAsia="vi-VN"/>
        </w:rPr>
        <w:t>6.360,477</w:t>
      </w:r>
      <w:r w:rsidRPr="009232BD">
        <w:rPr>
          <w:rStyle w:val="FontStyle104"/>
          <w:sz w:val="26"/>
          <w:szCs w:val="26"/>
          <w:lang w:eastAsia="vi-VN"/>
        </w:rPr>
        <w:t xml:space="preserve"> kg/năm.</w:t>
      </w:r>
      <w:r w:rsidRPr="00EF1178">
        <w:rPr>
          <w:rStyle w:val="FontStyle104"/>
          <w:sz w:val="26"/>
          <w:szCs w:val="26"/>
          <w:lang w:eastAsia="vi-VN"/>
        </w:rPr>
        <w:t xml:space="preserve"> Thành phần chủ yếu gồm: </w:t>
      </w:r>
      <w:r w:rsidRPr="00EF1178">
        <w:rPr>
          <w:rFonts w:cs="Times New Roman"/>
          <w:szCs w:val="26"/>
          <w:lang w:val="nl-NL"/>
        </w:rPr>
        <w:t>giấy và bao bì giấy carton thải bỏ</w:t>
      </w:r>
      <w:r w:rsidRPr="00EF1178">
        <w:rPr>
          <w:rStyle w:val="FontStyle104"/>
          <w:sz w:val="26"/>
          <w:szCs w:val="26"/>
          <w:lang w:eastAsia="vi-VN"/>
        </w:rPr>
        <w:t>, bao bì nhựa thải, pallet gỗ thả</w:t>
      </w:r>
      <w:r>
        <w:rPr>
          <w:rStyle w:val="FontStyle104"/>
          <w:sz w:val="26"/>
          <w:szCs w:val="26"/>
          <w:lang w:eastAsia="vi-VN"/>
        </w:rPr>
        <w:t>i,....</w:t>
      </w:r>
      <w:r w:rsidRPr="00EF1178">
        <w:rPr>
          <w:rStyle w:val="FontStyle104"/>
          <w:sz w:val="26"/>
          <w:szCs w:val="26"/>
          <w:lang w:eastAsia="vi-VN"/>
        </w:rPr>
        <w:t>CTR công nghiệp thông thường thu gom, phân loại tại nguồn và lưu chứa vào thùng nhựa có nắp đậy kín sau đó đưa về kho chứa chất thải thông thường có diện tích 80 m</w:t>
      </w:r>
      <w:r w:rsidRPr="00EF1178">
        <w:rPr>
          <w:rStyle w:val="FontStyle104"/>
          <w:sz w:val="26"/>
          <w:szCs w:val="26"/>
          <w:vertAlign w:val="superscript"/>
          <w:lang w:eastAsia="vi-VN"/>
        </w:rPr>
        <w:t>2</w:t>
      </w:r>
      <w:r w:rsidRPr="00EF1178">
        <w:rPr>
          <w:rStyle w:val="FontStyle104"/>
          <w:sz w:val="26"/>
          <w:szCs w:val="26"/>
          <w:lang w:eastAsia="vi-VN"/>
        </w:rPr>
        <w:t>. Hợp đồng với đơn vị chức năng đến thu gom, vận chuyển đi xử lý theo quy định.</w:t>
      </w:r>
    </w:p>
    <w:p w:rsidR="007372E3" w:rsidRPr="00EF1178" w:rsidRDefault="007372E3" w:rsidP="0028334E">
      <w:pPr>
        <w:pStyle w:val="BodyText"/>
        <w:spacing w:after="120" w:line="240" w:lineRule="auto"/>
        <w:ind w:right="-17" w:firstLine="567"/>
        <w:rPr>
          <w:rStyle w:val="FontStyle104"/>
          <w:sz w:val="26"/>
          <w:szCs w:val="26"/>
          <w:lang w:eastAsia="vi-VN"/>
        </w:rPr>
      </w:pPr>
      <w:r w:rsidRPr="00EF1178">
        <w:rPr>
          <w:rStyle w:val="FontStyle104"/>
          <w:sz w:val="26"/>
          <w:szCs w:val="26"/>
          <w:lang w:eastAsia="vi-VN"/>
        </w:rPr>
        <w:t xml:space="preserve">- Chất thải nguy hại: CTNH phát sinh tại nhà máy như bóng đèn thải, hộp mực thải, linh kiện điện tử,… </w:t>
      </w:r>
      <w:r w:rsidRPr="009232BD">
        <w:rPr>
          <w:rStyle w:val="FontStyle104"/>
          <w:sz w:val="26"/>
          <w:szCs w:val="26"/>
          <w:lang w:eastAsia="vi-VN"/>
        </w:rPr>
        <w:t>khoảng 3</w:t>
      </w:r>
      <w:r w:rsidR="009232BD" w:rsidRPr="009232BD">
        <w:rPr>
          <w:rStyle w:val="FontStyle104"/>
          <w:sz w:val="26"/>
          <w:szCs w:val="26"/>
          <w:lang w:val="en-US" w:eastAsia="vi-VN"/>
        </w:rPr>
        <w:t>2</w:t>
      </w:r>
      <w:r w:rsidRPr="009232BD">
        <w:rPr>
          <w:rStyle w:val="FontStyle104"/>
          <w:sz w:val="26"/>
          <w:szCs w:val="26"/>
          <w:lang w:eastAsia="vi-VN"/>
        </w:rPr>
        <w:t>0 kg/năm. CTNH phát</w:t>
      </w:r>
      <w:r w:rsidRPr="00EF1178">
        <w:rPr>
          <w:rStyle w:val="FontStyle104"/>
          <w:sz w:val="26"/>
          <w:szCs w:val="26"/>
          <w:lang w:eastAsia="vi-VN"/>
        </w:rPr>
        <w:t xml:space="preserve"> sinh được thu gom, phân loại tại nguồn và lưu chứa trong các thùng chứa có nắp đậy, dán mã CTNH tương ứng đặt trong kho chứa CTNH có </w:t>
      </w:r>
      <w:r w:rsidRPr="009232BD">
        <w:rPr>
          <w:rStyle w:val="FontStyle104"/>
          <w:sz w:val="26"/>
          <w:szCs w:val="26"/>
          <w:lang w:eastAsia="vi-VN"/>
        </w:rPr>
        <w:t>diện tích là 20 m</w:t>
      </w:r>
      <w:r w:rsidRPr="009232BD">
        <w:rPr>
          <w:rStyle w:val="FontStyle104"/>
          <w:sz w:val="26"/>
          <w:szCs w:val="26"/>
          <w:vertAlign w:val="superscript"/>
          <w:lang w:eastAsia="vi-VN"/>
        </w:rPr>
        <w:t>2</w:t>
      </w:r>
      <w:r w:rsidRPr="009232BD">
        <w:rPr>
          <w:rStyle w:val="FontStyle104"/>
          <w:sz w:val="26"/>
          <w:szCs w:val="26"/>
          <w:lang w:eastAsia="vi-VN"/>
        </w:rPr>
        <w:t>. Kho chứa CTNH được thiết kế có tường bao, mái che kín, có dán biển cảnh báo theo quy định</w:t>
      </w:r>
      <w:r w:rsidRPr="00EF1178">
        <w:rPr>
          <w:rStyle w:val="FontStyle104"/>
          <w:sz w:val="26"/>
          <w:szCs w:val="26"/>
          <w:lang w:eastAsia="vi-VN"/>
        </w:rPr>
        <w:t xml:space="preserve">, đảm bảo lưu chứa an toàn, chống thấm, chống tràn đổ chất thải. Hợp đồng với đơn vị có chức năng đến thu gom, xử lý theo quy định. Bùn thải phát sinh từ hệ thống xử lý nước thải, cặn lắng từ hệ thống xử lý khí thải định kỳ thu gom, thực hiện phân định, phân loại theo quy định từ đó có biện pháp quản lý, xử lý phù hợp. </w:t>
      </w:r>
    </w:p>
    <w:p w:rsidR="00B43290" w:rsidRPr="00E00C9E" w:rsidRDefault="0042199D" w:rsidP="00E00C9E">
      <w:pPr>
        <w:pStyle w:val="Heading4"/>
      </w:pPr>
      <w:bookmarkStart w:id="513" w:name="_Toc190523446"/>
      <w:r w:rsidRPr="00D93D84">
        <w:t>5.2</w:t>
      </w:r>
      <w:r w:rsidR="007372E3" w:rsidRPr="00D93D84">
        <w:t>. Danh mục các thiết bị, máy móc</w:t>
      </w:r>
      <w:bookmarkEnd w:id="513"/>
    </w:p>
    <w:p w:rsidR="00B43290" w:rsidRPr="00EB45D3" w:rsidRDefault="00B43290" w:rsidP="0028334E">
      <w:pPr>
        <w:pStyle w:val="MUC10"/>
        <w:spacing w:before="120" w:after="120" w:line="240" w:lineRule="auto"/>
        <w:jc w:val="both"/>
        <w:rPr>
          <w:color w:val="auto"/>
          <w:szCs w:val="26"/>
        </w:rPr>
      </w:pPr>
      <w:bookmarkStart w:id="514" w:name="_Toc164519108"/>
      <w:bookmarkStart w:id="515" w:name="_Toc165042152"/>
      <w:bookmarkStart w:id="516" w:name="_Toc165042240"/>
      <w:bookmarkStart w:id="517" w:name="_Toc165042331"/>
      <w:bookmarkStart w:id="518" w:name="_Toc169109099"/>
      <w:bookmarkStart w:id="519" w:name="_Toc169947327"/>
      <w:bookmarkStart w:id="520" w:name="_Toc169955968"/>
      <w:bookmarkStart w:id="521" w:name="_Toc170108395"/>
      <w:bookmarkStart w:id="522" w:name="_Toc179962247"/>
      <w:bookmarkStart w:id="523" w:name="_Toc180133845"/>
      <w:bookmarkStart w:id="524" w:name="_Toc184717763"/>
      <w:r w:rsidRPr="00EB45D3">
        <w:rPr>
          <w:color w:val="auto"/>
          <w:szCs w:val="26"/>
        </w:rPr>
        <w:t>a, Giai đoạn xây dựng</w:t>
      </w:r>
      <w:bookmarkEnd w:id="514"/>
      <w:bookmarkEnd w:id="515"/>
      <w:bookmarkEnd w:id="516"/>
      <w:bookmarkEnd w:id="517"/>
      <w:bookmarkEnd w:id="518"/>
      <w:bookmarkEnd w:id="519"/>
      <w:bookmarkEnd w:id="520"/>
      <w:bookmarkEnd w:id="521"/>
      <w:bookmarkEnd w:id="522"/>
      <w:bookmarkEnd w:id="523"/>
      <w:bookmarkEnd w:id="524"/>
    </w:p>
    <w:p w:rsidR="000A0BDD" w:rsidRDefault="000A0BDD" w:rsidP="0028334E">
      <w:pPr>
        <w:spacing w:before="0" w:after="200" w:line="240" w:lineRule="auto"/>
        <w:jc w:val="left"/>
        <w:rPr>
          <w:rFonts w:eastAsia="Calibri" w:cs="Times New Roman"/>
          <w:iCs/>
          <w:szCs w:val="26"/>
        </w:rPr>
      </w:pPr>
      <w:bookmarkStart w:id="525" w:name="_Toc164520052"/>
      <w:bookmarkStart w:id="526" w:name="_Toc164520087"/>
      <w:bookmarkStart w:id="527" w:name="_Toc164522577"/>
      <w:bookmarkStart w:id="528" w:name="_Toc184717679"/>
      <w:r>
        <w:rPr>
          <w:b/>
        </w:rPr>
        <w:br w:type="page"/>
      </w:r>
    </w:p>
    <w:p w:rsidR="00B43290" w:rsidRPr="008F34DC" w:rsidRDefault="00B43290" w:rsidP="008F34DC">
      <w:pPr>
        <w:pStyle w:val="Heading8"/>
      </w:pPr>
      <w:bookmarkStart w:id="529" w:name="_Toc190523375"/>
      <w:r w:rsidRPr="008F34DC">
        <w:lastRenderedPageBreak/>
        <w:t>Bảng 1.1</w:t>
      </w:r>
      <w:r w:rsidR="008F34DC">
        <w:t>4</w:t>
      </w:r>
      <w:r w:rsidRPr="008F34DC">
        <w:t>. Danh mục máy móc trong quá trình xây dựng dự án</w:t>
      </w:r>
      <w:bookmarkEnd w:id="525"/>
      <w:bookmarkEnd w:id="526"/>
      <w:bookmarkEnd w:id="527"/>
      <w:bookmarkEnd w:id="528"/>
      <w:bookmarkEnd w:id="5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387"/>
        <w:gridCol w:w="1076"/>
        <w:gridCol w:w="1102"/>
        <w:gridCol w:w="1718"/>
        <w:gridCol w:w="1274"/>
      </w:tblGrid>
      <w:tr w:rsidR="00B43290" w:rsidRPr="00B43290" w:rsidTr="00D923C5">
        <w:trPr>
          <w:trHeight w:val="600"/>
          <w:tblHeader/>
          <w:jc w:val="center"/>
        </w:trPr>
        <w:tc>
          <w:tcPr>
            <w:tcW w:w="451" w:type="pct"/>
            <w:shd w:val="clear" w:color="auto" w:fill="auto"/>
            <w:noWrap/>
            <w:vAlign w:val="center"/>
          </w:tcPr>
          <w:p w:rsidR="00B43290" w:rsidRPr="00B43290" w:rsidRDefault="00B43290" w:rsidP="0028334E">
            <w:pPr>
              <w:spacing w:line="240" w:lineRule="auto"/>
              <w:jc w:val="center"/>
              <w:rPr>
                <w:b/>
                <w:szCs w:val="26"/>
              </w:rPr>
            </w:pPr>
            <w:r w:rsidRPr="00B43290">
              <w:rPr>
                <w:b/>
                <w:szCs w:val="26"/>
              </w:rPr>
              <w:t>STT</w:t>
            </w:r>
          </w:p>
        </w:tc>
        <w:tc>
          <w:tcPr>
            <w:tcW w:w="1800" w:type="pct"/>
            <w:shd w:val="clear" w:color="auto" w:fill="auto"/>
            <w:vAlign w:val="center"/>
          </w:tcPr>
          <w:p w:rsidR="00B43290" w:rsidRPr="00B43290" w:rsidRDefault="00B43290" w:rsidP="0028334E">
            <w:pPr>
              <w:spacing w:line="240" w:lineRule="auto"/>
              <w:jc w:val="center"/>
              <w:rPr>
                <w:b/>
                <w:szCs w:val="26"/>
              </w:rPr>
            </w:pPr>
            <w:r w:rsidRPr="00B43290">
              <w:rPr>
                <w:b/>
                <w:szCs w:val="26"/>
              </w:rPr>
              <w:t>Tên thiết bị</w:t>
            </w:r>
          </w:p>
        </w:tc>
        <w:tc>
          <w:tcPr>
            <w:tcW w:w="572" w:type="pct"/>
            <w:shd w:val="clear" w:color="auto" w:fill="auto"/>
            <w:vAlign w:val="center"/>
          </w:tcPr>
          <w:p w:rsidR="00B43290" w:rsidRPr="00B43290" w:rsidRDefault="00B43290" w:rsidP="0028334E">
            <w:pPr>
              <w:spacing w:line="240" w:lineRule="auto"/>
              <w:jc w:val="center"/>
              <w:rPr>
                <w:b/>
                <w:szCs w:val="26"/>
              </w:rPr>
            </w:pPr>
            <w:r w:rsidRPr="00B43290">
              <w:rPr>
                <w:b/>
                <w:szCs w:val="26"/>
              </w:rPr>
              <w:t>Đơn vị tính</w:t>
            </w:r>
          </w:p>
        </w:tc>
        <w:tc>
          <w:tcPr>
            <w:tcW w:w="586" w:type="pct"/>
            <w:shd w:val="clear" w:color="auto" w:fill="auto"/>
            <w:vAlign w:val="center"/>
          </w:tcPr>
          <w:p w:rsidR="00B43290" w:rsidRPr="00B43290" w:rsidRDefault="00B43290" w:rsidP="0028334E">
            <w:pPr>
              <w:spacing w:line="240" w:lineRule="auto"/>
              <w:jc w:val="center"/>
              <w:rPr>
                <w:b/>
                <w:szCs w:val="26"/>
              </w:rPr>
            </w:pPr>
            <w:r w:rsidRPr="00B43290">
              <w:rPr>
                <w:b/>
                <w:szCs w:val="26"/>
              </w:rPr>
              <w:t>Số lượng</w:t>
            </w:r>
          </w:p>
        </w:tc>
        <w:tc>
          <w:tcPr>
            <w:tcW w:w="913" w:type="pct"/>
            <w:vAlign w:val="center"/>
          </w:tcPr>
          <w:p w:rsidR="00B43290" w:rsidRPr="00B43290" w:rsidRDefault="00B43290" w:rsidP="0028334E">
            <w:pPr>
              <w:spacing w:line="240" w:lineRule="auto"/>
              <w:jc w:val="center"/>
              <w:rPr>
                <w:b/>
                <w:szCs w:val="26"/>
              </w:rPr>
            </w:pPr>
            <w:r w:rsidRPr="00B43290">
              <w:rPr>
                <w:b/>
                <w:szCs w:val="26"/>
              </w:rPr>
              <w:t>Công suất</w:t>
            </w:r>
          </w:p>
        </w:tc>
        <w:tc>
          <w:tcPr>
            <w:tcW w:w="677" w:type="pct"/>
            <w:vAlign w:val="center"/>
          </w:tcPr>
          <w:p w:rsidR="00B43290" w:rsidRPr="00B43290" w:rsidRDefault="00B43290" w:rsidP="0028334E">
            <w:pPr>
              <w:spacing w:line="240" w:lineRule="auto"/>
              <w:jc w:val="center"/>
              <w:rPr>
                <w:b/>
                <w:szCs w:val="26"/>
              </w:rPr>
            </w:pPr>
            <w:r w:rsidRPr="00B43290">
              <w:rPr>
                <w:b/>
                <w:szCs w:val="26"/>
              </w:rPr>
              <w:t>Tình trạng</w:t>
            </w:r>
          </w:p>
        </w:tc>
      </w:tr>
      <w:tr w:rsidR="00B43290" w:rsidRPr="00B43290" w:rsidTr="00D923C5">
        <w:trPr>
          <w:trHeight w:val="341"/>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1</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Máy biến thế hàn xoay chiều </w:t>
            </w:r>
          </w:p>
        </w:tc>
        <w:tc>
          <w:tcPr>
            <w:tcW w:w="572" w:type="pct"/>
            <w:vMerge w:val="restart"/>
            <w:shd w:val="clear" w:color="auto" w:fill="auto"/>
            <w:vAlign w:val="center"/>
          </w:tcPr>
          <w:p w:rsidR="00B43290" w:rsidRPr="00B43290" w:rsidRDefault="00B43290" w:rsidP="0028334E">
            <w:pPr>
              <w:spacing w:before="0" w:line="240" w:lineRule="auto"/>
              <w:jc w:val="center"/>
              <w:rPr>
                <w:szCs w:val="26"/>
              </w:rPr>
            </w:pPr>
            <w:r w:rsidRPr="00B43290">
              <w:rPr>
                <w:szCs w:val="26"/>
              </w:rPr>
              <w:t>Cái</w:t>
            </w: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01</w:t>
            </w:r>
          </w:p>
        </w:tc>
        <w:tc>
          <w:tcPr>
            <w:tcW w:w="913" w:type="pct"/>
            <w:vAlign w:val="center"/>
          </w:tcPr>
          <w:p w:rsidR="00B43290" w:rsidRPr="00B43290" w:rsidRDefault="00B43290" w:rsidP="0028334E">
            <w:pPr>
              <w:spacing w:before="0" w:line="240" w:lineRule="auto"/>
              <w:jc w:val="center"/>
              <w:rPr>
                <w:szCs w:val="26"/>
              </w:rPr>
            </w:pPr>
            <w:r w:rsidRPr="00B43290">
              <w:rPr>
                <w:szCs w:val="26"/>
              </w:rPr>
              <w:t>23 kW</w:t>
            </w:r>
          </w:p>
        </w:tc>
        <w:tc>
          <w:tcPr>
            <w:tcW w:w="677" w:type="pct"/>
            <w:vMerge w:val="restart"/>
            <w:vAlign w:val="center"/>
          </w:tcPr>
          <w:p w:rsidR="00B43290" w:rsidRPr="00B43290" w:rsidRDefault="00B43290" w:rsidP="0028334E">
            <w:pPr>
              <w:spacing w:before="0" w:line="240" w:lineRule="auto"/>
              <w:jc w:val="center"/>
              <w:rPr>
                <w:szCs w:val="26"/>
              </w:rPr>
            </w:pPr>
            <w:r w:rsidRPr="00B43290">
              <w:rPr>
                <w:szCs w:val="26"/>
              </w:rPr>
              <w:t>Hoạt động tốt</w:t>
            </w:r>
          </w:p>
        </w:tc>
      </w:tr>
      <w:tr w:rsidR="00B43290" w:rsidRPr="00B43290" w:rsidTr="00D923C5">
        <w:trPr>
          <w:trHeight w:val="278"/>
          <w:jc w:val="center"/>
        </w:trPr>
        <w:tc>
          <w:tcPr>
            <w:tcW w:w="451" w:type="pct"/>
            <w:shd w:val="clear" w:color="auto" w:fill="auto"/>
            <w:noWrap/>
            <w:vAlign w:val="center"/>
            <w:hideMark/>
          </w:tcPr>
          <w:p w:rsidR="00B43290" w:rsidRPr="00B43290" w:rsidRDefault="00B43290" w:rsidP="0028334E">
            <w:pPr>
              <w:spacing w:before="0" w:line="240" w:lineRule="auto"/>
              <w:jc w:val="center"/>
              <w:rPr>
                <w:szCs w:val="26"/>
              </w:rPr>
            </w:pPr>
            <w:r w:rsidRPr="00B43290">
              <w:rPr>
                <w:szCs w:val="26"/>
              </w:rPr>
              <w:t>2</w:t>
            </w:r>
          </w:p>
        </w:tc>
        <w:tc>
          <w:tcPr>
            <w:tcW w:w="1800" w:type="pct"/>
            <w:shd w:val="clear" w:color="auto" w:fill="auto"/>
            <w:vAlign w:val="center"/>
            <w:hideMark/>
          </w:tcPr>
          <w:p w:rsidR="00B43290" w:rsidRPr="00B43290" w:rsidRDefault="00B43290" w:rsidP="0028334E">
            <w:pPr>
              <w:spacing w:before="0" w:line="240" w:lineRule="auto"/>
              <w:rPr>
                <w:szCs w:val="26"/>
              </w:rPr>
            </w:pPr>
            <w:r w:rsidRPr="00B43290">
              <w:rPr>
                <w:szCs w:val="26"/>
              </w:rPr>
              <w:t xml:space="preserve">Máy bơm bê tông </w:t>
            </w:r>
          </w:p>
        </w:tc>
        <w:tc>
          <w:tcPr>
            <w:tcW w:w="572" w:type="pct"/>
            <w:vMerge/>
            <w:shd w:val="clear" w:color="auto" w:fill="auto"/>
            <w:vAlign w:val="center"/>
            <w:hideMark/>
          </w:tcPr>
          <w:p w:rsidR="00B43290" w:rsidRPr="00B43290" w:rsidRDefault="00B43290" w:rsidP="0028334E">
            <w:pPr>
              <w:spacing w:before="0" w:line="240" w:lineRule="auto"/>
              <w:jc w:val="center"/>
              <w:rPr>
                <w:szCs w:val="26"/>
              </w:rPr>
            </w:pPr>
          </w:p>
        </w:tc>
        <w:tc>
          <w:tcPr>
            <w:tcW w:w="586" w:type="pct"/>
            <w:shd w:val="clear" w:color="auto" w:fill="auto"/>
            <w:vAlign w:val="center"/>
            <w:hideMark/>
          </w:tcPr>
          <w:p w:rsidR="00B43290" w:rsidRPr="00B43290" w:rsidRDefault="00B43290" w:rsidP="0028334E">
            <w:pPr>
              <w:spacing w:before="0" w:line="240" w:lineRule="auto"/>
              <w:jc w:val="center"/>
              <w:rPr>
                <w:szCs w:val="26"/>
              </w:rPr>
            </w:pPr>
            <w:r w:rsidRPr="00B43290">
              <w:rPr>
                <w:szCs w:val="26"/>
              </w:rPr>
              <w:t>02</w:t>
            </w:r>
          </w:p>
        </w:tc>
        <w:tc>
          <w:tcPr>
            <w:tcW w:w="913" w:type="pct"/>
            <w:vAlign w:val="center"/>
          </w:tcPr>
          <w:p w:rsidR="00B43290" w:rsidRPr="00B43290" w:rsidRDefault="00B43290" w:rsidP="0028334E">
            <w:pPr>
              <w:spacing w:before="0" w:line="240" w:lineRule="auto"/>
              <w:jc w:val="center"/>
              <w:rPr>
                <w:szCs w:val="26"/>
              </w:rPr>
            </w:pPr>
            <w:r w:rsidRPr="00B43290">
              <w:rPr>
                <w:szCs w:val="26"/>
              </w:rPr>
              <w:t>40 - 60  m</w:t>
            </w:r>
            <w:r w:rsidRPr="00B43290">
              <w:rPr>
                <w:szCs w:val="26"/>
                <w:vertAlign w:val="superscript"/>
              </w:rPr>
              <w:t>3</w:t>
            </w:r>
            <w:r w:rsidRPr="00B43290">
              <w:rPr>
                <w:szCs w:val="26"/>
              </w:rPr>
              <w:t>/h</w:t>
            </w:r>
          </w:p>
        </w:tc>
        <w:tc>
          <w:tcPr>
            <w:tcW w:w="677" w:type="pct"/>
            <w:vMerge/>
            <w:vAlign w:val="center"/>
          </w:tcPr>
          <w:p w:rsidR="00B43290" w:rsidRPr="00B43290" w:rsidRDefault="00B43290" w:rsidP="0028334E">
            <w:pPr>
              <w:spacing w:before="0" w:line="240" w:lineRule="auto"/>
              <w:jc w:val="center"/>
              <w:rPr>
                <w:szCs w:val="26"/>
              </w:rPr>
            </w:pPr>
          </w:p>
        </w:tc>
      </w:tr>
      <w:tr w:rsidR="00B43290" w:rsidRPr="00B43290" w:rsidTr="00D923C5">
        <w:trPr>
          <w:trHeight w:val="56"/>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3</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Máy cắt gạch đá</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02</w:t>
            </w:r>
          </w:p>
        </w:tc>
        <w:tc>
          <w:tcPr>
            <w:tcW w:w="913" w:type="pct"/>
            <w:vAlign w:val="center"/>
          </w:tcPr>
          <w:p w:rsidR="00B43290" w:rsidRPr="00B43290" w:rsidRDefault="00B43290" w:rsidP="0028334E">
            <w:pPr>
              <w:spacing w:before="0" w:line="240" w:lineRule="auto"/>
              <w:jc w:val="center"/>
              <w:rPr>
                <w:szCs w:val="26"/>
              </w:rPr>
            </w:pPr>
            <w:r w:rsidRPr="00B43290">
              <w:rPr>
                <w:szCs w:val="26"/>
              </w:rPr>
              <w:t>1,7 kW</w:t>
            </w:r>
          </w:p>
        </w:tc>
        <w:tc>
          <w:tcPr>
            <w:tcW w:w="677" w:type="pct"/>
            <w:vMerge/>
          </w:tcPr>
          <w:p w:rsidR="00B43290" w:rsidRPr="00B43290" w:rsidRDefault="00B43290" w:rsidP="0028334E">
            <w:pPr>
              <w:spacing w:before="0" w:line="240" w:lineRule="auto"/>
              <w:jc w:val="center"/>
              <w:rPr>
                <w:szCs w:val="26"/>
              </w:rPr>
            </w:pPr>
          </w:p>
        </w:tc>
      </w:tr>
      <w:tr w:rsidR="00B43290" w:rsidRPr="00B43290" w:rsidTr="00D923C5">
        <w:trPr>
          <w:trHeight w:val="56"/>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4</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Máy cắt uốn cốt thép </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02</w:t>
            </w:r>
          </w:p>
        </w:tc>
        <w:tc>
          <w:tcPr>
            <w:tcW w:w="913" w:type="pct"/>
            <w:vAlign w:val="center"/>
          </w:tcPr>
          <w:p w:rsidR="00B43290" w:rsidRPr="00B43290" w:rsidRDefault="00B43290" w:rsidP="0028334E">
            <w:pPr>
              <w:spacing w:before="0" w:line="240" w:lineRule="auto"/>
              <w:jc w:val="center"/>
              <w:rPr>
                <w:szCs w:val="26"/>
              </w:rPr>
            </w:pPr>
            <w:r w:rsidRPr="00B43290">
              <w:rPr>
                <w:szCs w:val="26"/>
              </w:rPr>
              <w:t>5 kW</w:t>
            </w:r>
          </w:p>
        </w:tc>
        <w:tc>
          <w:tcPr>
            <w:tcW w:w="677" w:type="pct"/>
            <w:vMerge/>
          </w:tcPr>
          <w:p w:rsidR="00B43290" w:rsidRPr="00B43290" w:rsidRDefault="00B43290" w:rsidP="0028334E">
            <w:pPr>
              <w:spacing w:before="0" w:line="240" w:lineRule="auto"/>
              <w:jc w:val="center"/>
              <w:rPr>
                <w:szCs w:val="26"/>
              </w:rPr>
            </w:pPr>
          </w:p>
        </w:tc>
      </w:tr>
      <w:tr w:rsidR="00B43290" w:rsidRPr="00B43290" w:rsidTr="00D923C5">
        <w:trPr>
          <w:trHeight w:val="56"/>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5</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Máy đầm bê tông, đầm bàn </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01</w:t>
            </w:r>
          </w:p>
        </w:tc>
        <w:tc>
          <w:tcPr>
            <w:tcW w:w="913" w:type="pct"/>
            <w:vAlign w:val="center"/>
          </w:tcPr>
          <w:p w:rsidR="00B43290" w:rsidRPr="00B43290" w:rsidRDefault="00B43290" w:rsidP="0028334E">
            <w:pPr>
              <w:spacing w:before="0" w:line="240" w:lineRule="auto"/>
              <w:jc w:val="center"/>
              <w:rPr>
                <w:szCs w:val="26"/>
              </w:rPr>
            </w:pPr>
            <w:r w:rsidRPr="00B43290">
              <w:rPr>
                <w:szCs w:val="26"/>
              </w:rPr>
              <w:t>1,0 kW</w:t>
            </w:r>
          </w:p>
        </w:tc>
        <w:tc>
          <w:tcPr>
            <w:tcW w:w="677" w:type="pct"/>
            <w:vMerge/>
          </w:tcPr>
          <w:p w:rsidR="00B43290" w:rsidRPr="00B43290" w:rsidRDefault="00B43290" w:rsidP="0028334E">
            <w:pPr>
              <w:spacing w:before="0" w:line="240" w:lineRule="auto"/>
              <w:jc w:val="center"/>
              <w:rPr>
                <w:szCs w:val="26"/>
              </w:rPr>
            </w:pPr>
          </w:p>
        </w:tc>
      </w:tr>
      <w:tr w:rsidR="00B43290" w:rsidRPr="00B43290" w:rsidTr="00D923C5">
        <w:trPr>
          <w:trHeight w:val="56"/>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6</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Máy đầm bê tông, đầm dùi </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01</w:t>
            </w:r>
          </w:p>
        </w:tc>
        <w:tc>
          <w:tcPr>
            <w:tcW w:w="913" w:type="pct"/>
            <w:vAlign w:val="center"/>
          </w:tcPr>
          <w:p w:rsidR="00B43290" w:rsidRPr="00B43290" w:rsidRDefault="00B43290" w:rsidP="0028334E">
            <w:pPr>
              <w:spacing w:before="0" w:line="240" w:lineRule="auto"/>
              <w:jc w:val="center"/>
              <w:rPr>
                <w:szCs w:val="26"/>
              </w:rPr>
            </w:pPr>
            <w:r w:rsidRPr="00B43290">
              <w:rPr>
                <w:szCs w:val="26"/>
              </w:rPr>
              <w:t>1,5 kW</w:t>
            </w:r>
          </w:p>
        </w:tc>
        <w:tc>
          <w:tcPr>
            <w:tcW w:w="677" w:type="pct"/>
            <w:vMerge/>
          </w:tcPr>
          <w:p w:rsidR="00B43290" w:rsidRPr="00B43290" w:rsidRDefault="00B43290" w:rsidP="0028334E">
            <w:pPr>
              <w:spacing w:before="0" w:line="240" w:lineRule="auto"/>
              <w:jc w:val="center"/>
              <w:rPr>
                <w:szCs w:val="26"/>
              </w:rPr>
            </w:pPr>
          </w:p>
        </w:tc>
      </w:tr>
      <w:tr w:rsidR="00B43290" w:rsidRPr="00B43290" w:rsidTr="00D923C5">
        <w:trPr>
          <w:trHeight w:val="56"/>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7</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Máy đào một gầu, bánh xích </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01</w:t>
            </w:r>
          </w:p>
        </w:tc>
        <w:tc>
          <w:tcPr>
            <w:tcW w:w="913" w:type="pct"/>
            <w:vAlign w:val="center"/>
          </w:tcPr>
          <w:p w:rsidR="00B43290" w:rsidRPr="00B43290" w:rsidRDefault="00B43290" w:rsidP="0028334E">
            <w:pPr>
              <w:spacing w:before="0" w:line="240" w:lineRule="auto"/>
              <w:jc w:val="center"/>
              <w:rPr>
                <w:szCs w:val="26"/>
              </w:rPr>
            </w:pPr>
            <w:r w:rsidRPr="00B43290">
              <w:rPr>
                <w:szCs w:val="26"/>
              </w:rPr>
              <w:t>0,80 m</w:t>
            </w:r>
            <w:r w:rsidRPr="00B43290">
              <w:rPr>
                <w:szCs w:val="26"/>
                <w:vertAlign w:val="superscript"/>
              </w:rPr>
              <w:t>3</w:t>
            </w:r>
          </w:p>
        </w:tc>
        <w:tc>
          <w:tcPr>
            <w:tcW w:w="677" w:type="pct"/>
            <w:vMerge/>
          </w:tcPr>
          <w:p w:rsidR="00B43290" w:rsidRPr="00B43290" w:rsidRDefault="00B43290" w:rsidP="0028334E">
            <w:pPr>
              <w:spacing w:before="0" w:line="240" w:lineRule="auto"/>
              <w:jc w:val="center"/>
              <w:rPr>
                <w:szCs w:val="26"/>
              </w:rPr>
            </w:pPr>
          </w:p>
        </w:tc>
      </w:tr>
      <w:tr w:rsidR="00B43290" w:rsidRPr="00B43290" w:rsidTr="00D923C5">
        <w:trPr>
          <w:trHeight w:val="56"/>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8</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Máy trộn vữa </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02</w:t>
            </w:r>
          </w:p>
        </w:tc>
        <w:tc>
          <w:tcPr>
            <w:tcW w:w="913" w:type="pct"/>
            <w:vAlign w:val="center"/>
          </w:tcPr>
          <w:p w:rsidR="00B43290" w:rsidRPr="00B43290" w:rsidRDefault="00B43290" w:rsidP="0028334E">
            <w:pPr>
              <w:spacing w:before="0" w:line="240" w:lineRule="auto"/>
              <w:jc w:val="center"/>
              <w:rPr>
                <w:szCs w:val="26"/>
              </w:rPr>
            </w:pPr>
            <w:r w:rsidRPr="00B43290">
              <w:rPr>
                <w:szCs w:val="26"/>
              </w:rPr>
              <w:t>150 lít</w:t>
            </w:r>
          </w:p>
        </w:tc>
        <w:tc>
          <w:tcPr>
            <w:tcW w:w="677" w:type="pct"/>
            <w:vMerge/>
          </w:tcPr>
          <w:p w:rsidR="00B43290" w:rsidRPr="00B43290" w:rsidRDefault="00B43290" w:rsidP="0028334E">
            <w:pPr>
              <w:spacing w:before="0" w:line="240" w:lineRule="auto"/>
              <w:jc w:val="center"/>
              <w:rPr>
                <w:szCs w:val="26"/>
              </w:rPr>
            </w:pPr>
          </w:p>
        </w:tc>
      </w:tr>
      <w:tr w:rsidR="00B43290" w:rsidRPr="00B43290" w:rsidTr="00D923C5">
        <w:trPr>
          <w:trHeight w:val="56"/>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9</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Máy ủi </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02</w:t>
            </w:r>
          </w:p>
        </w:tc>
        <w:tc>
          <w:tcPr>
            <w:tcW w:w="913" w:type="pct"/>
            <w:vAlign w:val="center"/>
          </w:tcPr>
          <w:p w:rsidR="00B43290" w:rsidRPr="00B43290" w:rsidRDefault="00B43290" w:rsidP="0028334E">
            <w:pPr>
              <w:spacing w:before="0" w:line="240" w:lineRule="auto"/>
              <w:jc w:val="center"/>
              <w:rPr>
                <w:szCs w:val="26"/>
              </w:rPr>
            </w:pPr>
            <w:r w:rsidRPr="00B43290">
              <w:rPr>
                <w:szCs w:val="26"/>
              </w:rPr>
              <w:t>110 CV</w:t>
            </w:r>
          </w:p>
        </w:tc>
        <w:tc>
          <w:tcPr>
            <w:tcW w:w="677" w:type="pct"/>
            <w:vMerge/>
          </w:tcPr>
          <w:p w:rsidR="00B43290" w:rsidRPr="00B43290" w:rsidRDefault="00B43290" w:rsidP="0028334E">
            <w:pPr>
              <w:spacing w:before="0" w:line="240" w:lineRule="auto"/>
              <w:jc w:val="center"/>
              <w:rPr>
                <w:szCs w:val="26"/>
              </w:rPr>
            </w:pPr>
          </w:p>
        </w:tc>
      </w:tr>
      <w:tr w:rsidR="00B43290" w:rsidRPr="00B43290" w:rsidTr="00D923C5">
        <w:trPr>
          <w:trHeight w:val="56"/>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10</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Ô tô tự đổ </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01</w:t>
            </w:r>
          </w:p>
        </w:tc>
        <w:tc>
          <w:tcPr>
            <w:tcW w:w="913" w:type="pct"/>
            <w:vAlign w:val="center"/>
          </w:tcPr>
          <w:p w:rsidR="00B43290" w:rsidRPr="00B43290" w:rsidRDefault="00B43290" w:rsidP="0028334E">
            <w:pPr>
              <w:spacing w:before="0" w:line="240" w:lineRule="auto"/>
              <w:jc w:val="center"/>
              <w:rPr>
                <w:szCs w:val="26"/>
              </w:rPr>
            </w:pPr>
            <w:r w:rsidRPr="00B43290">
              <w:rPr>
                <w:szCs w:val="26"/>
              </w:rPr>
              <w:t>5 T</w:t>
            </w:r>
          </w:p>
        </w:tc>
        <w:tc>
          <w:tcPr>
            <w:tcW w:w="677" w:type="pct"/>
            <w:vMerge/>
          </w:tcPr>
          <w:p w:rsidR="00B43290" w:rsidRPr="00B43290" w:rsidRDefault="00B43290" w:rsidP="0028334E">
            <w:pPr>
              <w:spacing w:before="0" w:line="240" w:lineRule="auto"/>
              <w:jc w:val="center"/>
              <w:rPr>
                <w:szCs w:val="26"/>
              </w:rPr>
            </w:pPr>
          </w:p>
        </w:tc>
      </w:tr>
      <w:tr w:rsidR="00B43290" w:rsidRPr="00B43290" w:rsidTr="00D923C5">
        <w:trPr>
          <w:trHeight w:val="64"/>
          <w:jc w:val="center"/>
        </w:trPr>
        <w:tc>
          <w:tcPr>
            <w:tcW w:w="451" w:type="pct"/>
            <w:shd w:val="clear" w:color="auto" w:fill="auto"/>
            <w:noWrap/>
            <w:vAlign w:val="center"/>
          </w:tcPr>
          <w:p w:rsidR="00B43290" w:rsidRPr="00B43290" w:rsidRDefault="00B43290" w:rsidP="0028334E">
            <w:pPr>
              <w:spacing w:before="0" w:line="240" w:lineRule="auto"/>
              <w:jc w:val="center"/>
              <w:rPr>
                <w:szCs w:val="26"/>
              </w:rPr>
            </w:pPr>
            <w:r w:rsidRPr="00B43290">
              <w:rPr>
                <w:szCs w:val="26"/>
              </w:rPr>
              <w:t>11</w:t>
            </w:r>
          </w:p>
        </w:tc>
        <w:tc>
          <w:tcPr>
            <w:tcW w:w="1800" w:type="pct"/>
            <w:shd w:val="clear" w:color="auto" w:fill="auto"/>
            <w:vAlign w:val="center"/>
          </w:tcPr>
          <w:p w:rsidR="00B43290" w:rsidRPr="00B43290" w:rsidRDefault="00B43290" w:rsidP="0028334E">
            <w:pPr>
              <w:spacing w:before="0" w:line="240" w:lineRule="auto"/>
              <w:rPr>
                <w:szCs w:val="26"/>
              </w:rPr>
            </w:pPr>
            <w:r w:rsidRPr="00B43290">
              <w:rPr>
                <w:szCs w:val="26"/>
              </w:rPr>
              <w:t xml:space="preserve">Ô tô tưới nước </w:t>
            </w:r>
          </w:p>
        </w:tc>
        <w:tc>
          <w:tcPr>
            <w:tcW w:w="572" w:type="pct"/>
            <w:vMerge/>
            <w:shd w:val="clear" w:color="auto" w:fill="auto"/>
            <w:vAlign w:val="center"/>
          </w:tcPr>
          <w:p w:rsidR="00B43290" w:rsidRPr="00B43290" w:rsidRDefault="00B43290" w:rsidP="0028334E">
            <w:pPr>
              <w:spacing w:before="0" w:line="240" w:lineRule="auto"/>
              <w:jc w:val="center"/>
              <w:rPr>
                <w:szCs w:val="26"/>
              </w:rPr>
            </w:pPr>
          </w:p>
        </w:tc>
        <w:tc>
          <w:tcPr>
            <w:tcW w:w="586" w:type="pct"/>
            <w:shd w:val="clear" w:color="auto" w:fill="auto"/>
            <w:vAlign w:val="center"/>
          </w:tcPr>
          <w:p w:rsidR="00B43290" w:rsidRPr="00B43290" w:rsidRDefault="00B43290" w:rsidP="0028334E">
            <w:pPr>
              <w:spacing w:before="0" w:line="240" w:lineRule="auto"/>
              <w:jc w:val="center"/>
              <w:rPr>
                <w:szCs w:val="26"/>
              </w:rPr>
            </w:pPr>
            <w:r w:rsidRPr="00B43290">
              <w:rPr>
                <w:szCs w:val="26"/>
              </w:rPr>
              <w:t>01</w:t>
            </w:r>
          </w:p>
        </w:tc>
        <w:tc>
          <w:tcPr>
            <w:tcW w:w="913" w:type="pct"/>
            <w:vAlign w:val="center"/>
          </w:tcPr>
          <w:p w:rsidR="00B43290" w:rsidRPr="00B43290" w:rsidRDefault="00B43290" w:rsidP="0028334E">
            <w:pPr>
              <w:spacing w:before="0" w:line="240" w:lineRule="auto"/>
              <w:jc w:val="center"/>
              <w:rPr>
                <w:szCs w:val="26"/>
              </w:rPr>
            </w:pPr>
            <w:r w:rsidRPr="00B43290">
              <w:rPr>
                <w:szCs w:val="26"/>
              </w:rPr>
              <w:t>5 m</w:t>
            </w:r>
            <w:r w:rsidRPr="00B43290">
              <w:rPr>
                <w:szCs w:val="26"/>
                <w:vertAlign w:val="superscript"/>
              </w:rPr>
              <w:t>3</w:t>
            </w:r>
          </w:p>
        </w:tc>
        <w:tc>
          <w:tcPr>
            <w:tcW w:w="677" w:type="pct"/>
            <w:vMerge/>
          </w:tcPr>
          <w:p w:rsidR="00B43290" w:rsidRPr="00B43290" w:rsidRDefault="00B43290" w:rsidP="0028334E">
            <w:pPr>
              <w:spacing w:before="0" w:line="240" w:lineRule="auto"/>
              <w:jc w:val="center"/>
              <w:rPr>
                <w:szCs w:val="26"/>
              </w:rPr>
            </w:pPr>
          </w:p>
        </w:tc>
      </w:tr>
    </w:tbl>
    <w:p w:rsidR="00B43290" w:rsidRPr="00EF1178" w:rsidRDefault="007372E3" w:rsidP="0028334E">
      <w:pPr>
        <w:spacing w:after="120" w:line="240" w:lineRule="auto"/>
        <w:jc w:val="right"/>
        <w:rPr>
          <w:rFonts w:eastAsia="Times New Roman" w:cs="Times New Roman"/>
          <w:i/>
          <w:szCs w:val="26"/>
        </w:rPr>
      </w:pPr>
      <w:r w:rsidRPr="00B43290">
        <w:rPr>
          <w:rFonts w:eastAsia="Times New Roman" w:cs="Times New Roman"/>
          <w:szCs w:val="26"/>
          <w:lang w:val="nl-NL"/>
        </w:rPr>
        <w:t xml:space="preserve"> </w:t>
      </w:r>
      <w:r w:rsidR="00B43290" w:rsidRPr="00EF1178">
        <w:rPr>
          <w:rFonts w:eastAsia="Times New Roman" w:cs="Times New Roman"/>
          <w:i/>
          <w:szCs w:val="26"/>
        </w:rPr>
        <w:t xml:space="preserve"> (Nguồn: </w:t>
      </w:r>
      <w:r w:rsidR="00B43290" w:rsidRPr="00EF1178">
        <w:rPr>
          <w:rFonts w:cs="Times New Roman"/>
          <w:i/>
          <w:szCs w:val="26"/>
        </w:rPr>
        <w:t>Công ty TNHH Sản xuất cao su An Thịnh Phát</w:t>
      </w:r>
      <w:r w:rsidR="00B43290" w:rsidRPr="00EF1178">
        <w:rPr>
          <w:rFonts w:eastAsia="Times New Roman" w:cs="Times New Roman"/>
          <w:i/>
          <w:szCs w:val="26"/>
        </w:rPr>
        <w:t>, 202</w:t>
      </w:r>
      <w:r w:rsidR="00B43290">
        <w:rPr>
          <w:rFonts w:eastAsia="Times New Roman" w:cs="Times New Roman"/>
          <w:i/>
          <w:szCs w:val="26"/>
          <w:lang w:val="en-US"/>
        </w:rPr>
        <w:t>5</w:t>
      </w:r>
      <w:r w:rsidR="00B43290" w:rsidRPr="00EF1178">
        <w:rPr>
          <w:rFonts w:eastAsia="Times New Roman" w:cs="Times New Roman"/>
          <w:i/>
          <w:szCs w:val="26"/>
        </w:rPr>
        <w:t>)</w:t>
      </w:r>
    </w:p>
    <w:p w:rsidR="00B43290" w:rsidRPr="00EB45D3" w:rsidRDefault="00B43290" w:rsidP="0028334E">
      <w:pPr>
        <w:pStyle w:val="MUC10"/>
        <w:spacing w:line="240" w:lineRule="auto"/>
        <w:jc w:val="both"/>
        <w:rPr>
          <w:color w:val="auto"/>
          <w:szCs w:val="26"/>
        </w:rPr>
      </w:pPr>
      <w:bookmarkStart w:id="530" w:name="_Toc164519109"/>
      <w:bookmarkStart w:id="531" w:name="_Toc165042153"/>
      <w:bookmarkStart w:id="532" w:name="_Toc165042241"/>
      <w:bookmarkStart w:id="533" w:name="_Toc165042332"/>
      <w:bookmarkStart w:id="534" w:name="_Toc169109100"/>
      <w:bookmarkStart w:id="535" w:name="_Toc169947328"/>
      <w:bookmarkStart w:id="536" w:name="_Toc169955969"/>
      <w:bookmarkStart w:id="537" w:name="_Toc170108396"/>
      <w:bookmarkStart w:id="538" w:name="_Toc179962248"/>
      <w:bookmarkStart w:id="539" w:name="_Toc180133846"/>
      <w:bookmarkStart w:id="540" w:name="_Toc184717764"/>
      <w:r w:rsidRPr="00EB45D3">
        <w:rPr>
          <w:color w:val="auto"/>
          <w:szCs w:val="26"/>
        </w:rPr>
        <w:t>b, Giai đoạn hoạt động</w:t>
      </w:r>
      <w:bookmarkEnd w:id="530"/>
      <w:bookmarkEnd w:id="531"/>
      <w:bookmarkEnd w:id="532"/>
      <w:bookmarkEnd w:id="533"/>
      <w:bookmarkEnd w:id="534"/>
      <w:bookmarkEnd w:id="535"/>
      <w:bookmarkEnd w:id="536"/>
      <w:bookmarkEnd w:id="537"/>
      <w:bookmarkEnd w:id="538"/>
      <w:bookmarkEnd w:id="539"/>
      <w:bookmarkEnd w:id="540"/>
    </w:p>
    <w:p w:rsidR="007372E3" w:rsidRPr="00B43290" w:rsidRDefault="00B43290" w:rsidP="0028334E">
      <w:pPr>
        <w:spacing w:after="120" w:line="240" w:lineRule="auto"/>
        <w:ind w:firstLine="540"/>
        <w:rPr>
          <w:spacing w:val="2"/>
          <w:szCs w:val="26"/>
          <w:lang w:val="da-DK"/>
        </w:rPr>
      </w:pPr>
      <w:r w:rsidRPr="00B43290">
        <w:rPr>
          <w:spacing w:val="2"/>
          <w:szCs w:val="26"/>
        </w:rPr>
        <w:t>Các loại máy móc, trang thiết bị chính phục vụ hoạt động sản xuất của dự án được trình bày chi tiết trong bảng sau</w:t>
      </w:r>
      <w:r>
        <w:rPr>
          <w:spacing w:val="2"/>
          <w:szCs w:val="26"/>
          <w:lang w:val="da-DK"/>
        </w:rPr>
        <w:t>:</w:t>
      </w:r>
    </w:p>
    <w:p w:rsidR="007372E3" w:rsidRDefault="007372E3" w:rsidP="0028334E">
      <w:pPr>
        <w:pStyle w:val="Heading8"/>
      </w:pPr>
      <w:bookmarkStart w:id="541" w:name="_Toc2258129"/>
      <w:bookmarkStart w:id="542" w:name="_Toc3642793"/>
      <w:bookmarkStart w:id="543" w:name="_Toc106197847"/>
      <w:bookmarkStart w:id="544" w:name="_Toc190523376"/>
      <w:r w:rsidRPr="00EF1178">
        <w:t>Bảng 1.</w:t>
      </w:r>
      <w:r w:rsidR="008F34DC">
        <w:t>15</w:t>
      </w:r>
      <w:r w:rsidRPr="00EF1178">
        <w:t>: Danh mục thiết bị, máy móc dự kiến sử dụng của dự án</w:t>
      </w:r>
      <w:bookmarkEnd w:id="541"/>
      <w:bookmarkEnd w:id="542"/>
      <w:bookmarkEnd w:id="543"/>
      <w:bookmarkEnd w:id="544"/>
    </w:p>
    <w:tbl>
      <w:tblPr>
        <w:tblStyle w:val="TableGrid"/>
        <w:tblW w:w="5000" w:type="pct"/>
        <w:jc w:val="center"/>
        <w:tblLook w:val="04A0" w:firstRow="1" w:lastRow="0" w:firstColumn="1" w:lastColumn="0" w:noHBand="0" w:noVBand="1"/>
      </w:tblPr>
      <w:tblGrid>
        <w:gridCol w:w="780"/>
        <w:gridCol w:w="3571"/>
        <w:gridCol w:w="1554"/>
        <w:gridCol w:w="1840"/>
        <w:gridCol w:w="1661"/>
      </w:tblGrid>
      <w:tr w:rsidR="007372E3" w:rsidRPr="003B6575" w:rsidTr="00D923C5">
        <w:trPr>
          <w:jc w:val="center"/>
        </w:trPr>
        <w:tc>
          <w:tcPr>
            <w:tcW w:w="415" w:type="pct"/>
            <w:vAlign w:val="center"/>
          </w:tcPr>
          <w:p w:rsidR="007372E3" w:rsidRPr="003B6575" w:rsidRDefault="007372E3" w:rsidP="001A7B4D">
            <w:pPr>
              <w:spacing w:before="0" w:line="240" w:lineRule="auto"/>
              <w:jc w:val="center"/>
              <w:rPr>
                <w:b/>
                <w:szCs w:val="26"/>
              </w:rPr>
            </w:pPr>
            <w:r w:rsidRPr="003B6575">
              <w:rPr>
                <w:b/>
                <w:szCs w:val="26"/>
              </w:rPr>
              <w:t>STT</w:t>
            </w:r>
          </w:p>
        </w:tc>
        <w:tc>
          <w:tcPr>
            <w:tcW w:w="1898" w:type="pct"/>
            <w:vAlign w:val="center"/>
          </w:tcPr>
          <w:p w:rsidR="007372E3" w:rsidRPr="003B6575" w:rsidRDefault="007372E3" w:rsidP="001A7B4D">
            <w:pPr>
              <w:spacing w:before="0" w:line="240" w:lineRule="auto"/>
              <w:jc w:val="center"/>
              <w:rPr>
                <w:b/>
                <w:szCs w:val="26"/>
                <w:lang w:eastAsia="zh-CN"/>
              </w:rPr>
            </w:pPr>
            <w:r w:rsidRPr="003B6575">
              <w:rPr>
                <w:b/>
                <w:szCs w:val="26"/>
              </w:rPr>
              <w:t>Tên máy móc, thiết bị</w:t>
            </w:r>
          </w:p>
        </w:tc>
        <w:tc>
          <w:tcPr>
            <w:tcW w:w="826" w:type="pct"/>
            <w:vAlign w:val="center"/>
          </w:tcPr>
          <w:p w:rsidR="007372E3" w:rsidRPr="003B6575" w:rsidRDefault="007372E3" w:rsidP="001A7B4D">
            <w:pPr>
              <w:spacing w:before="0" w:line="240" w:lineRule="auto"/>
              <w:jc w:val="center"/>
              <w:rPr>
                <w:b/>
                <w:szCs w:val="26"/>
              </w:rPr>
            </w:pPr>
            <w:r w:rsidRPr="003B6575">
              <w:rPr>
                <w:b/>
                <w:szCs w:val="26"/>
              </w:rPr>
              <w:t>Số lượng</w:t>
            </w:r>
          </w:p>
        </w:tc>
        <w:tc>
          <w:tcPr>
            <w:tcW w:w="978" w:type="pct"/>
            <w:vAlign w:val="center"/>
          </w:tcPr>
          <w:p w:rsidR="007372E3" w:rsidRPr="003B6575" w:rsidRDefault="007372E3" w:rsidP="001A7B4D">
            <w:pPr>
              <w:spacing w:before="0" w:line="240" w:lineRule="auto"/>
              <w:jc w:val="center"/>
              <w:rPr>
                <w:b/>
                <w:szCs w:val="26"/>
              </w:rPr>
            </w:pPr>
            <w:r w:rsidRPr="003B6575">
              <w:rPr>
                <w:b/>
                <w:szCs w:val="26"/>
              </w:rPr>
              <w:t>Tình trạng</w:t>
            </w:r>
          </w:p>
        </w:tc>
        <w:tc>
          <w:tcPr>
            <w:tcW w:w="883" w:type="pct"/>
            <w:vAlign w:val="center"/>
          </w:tcPr>
          <w:p w:rsidR="007372E3" w:rsidRPr="003B6575" w:rsidRDefault="007372E3" w:rsidP="001A7B4D">
            <w:pPr>
              <w:spacing w:before="0" w:line="240" w:lineRule="auto"/>
              <w:jc w:val="center"/>
              <w:rPr>
                <w:b/>
                <w:szCs w:val="26"/>
              </w:rPr>
            </w:pPr>
            <w:r w:rsidRPr="003B6575">
              <w:rPr>
                <w:b/>
                <w:szCs w:val="26"/>
              </w:rPr>
              <w:t>Xuất xứ</w:t>
            </w:r>
          </w:p>
        </w:tc>
      </w:tr>
      <w:tr w:rsidR="007372E3" w:rsidRPr="003B6575" w:rsidTr="00D923C5">
        <w:trPr>
          <w:jc w:val="center"/>
        </w:trPr>
        <w:tc>
          <w:tcPr>
            <w:tcW w:w="5000" w:type="pct"/>
            <w:gridSpan w:val="5"/>
            <w:vAlign w:val="center"/>
          </w:tcPr>
          <w:p w:rsidR="007372E3" w:rsidRPr="003B6575" w:rsidRDefault="007372E3" w:rsidP="001A7B4D">
            <w:pPr>
              <w:spacing w:before="0" w:line="240" w:lineRule="auto"/>
              <w:rPr>
                <w:b/>
                <w:bCs/>
                <w:szCs w:val="26"/>
              </w:rPr>
            </w:pPr>
            <w:r w:rsidRPr="003B6575">
              <w:rPr>
                <w:b/>
                <w:bCs/>
                <w:szCs w:val="26"/>
              </w:rPr>
              <w:t>Dây chuyền chế biến mủ Latex</w:t>
            </w:r>
          </w:p>
        </w:tc>
      </w:tr>
      <w:tr w:rsidR="007372E3" w:rsidRPr="00433A94" w:rsidTr="00D923C5">
        <w:trPr>
          <w:jc w:val="center"/>
        </w:trPr>
        <w:tc>
          <w:tcPr>
            <w:tcW w:w="415" w:type="pct"/>
            <w:vAlign w:val="center"/>
          </w:tcPr>
          <w:p w:rsidR="007372E3" w:rsidRPr="003B6575" w:rsidRDefault="007372E3" w:rsidP="001A7B4D">
            <w:pPr>
              <w:numPr>
                <w:ilvl w:val="0"/>
                <w:numId w:val="32"/>
              </w:numPr>
              <w:suppressAutoHyphens/>
              <w:spacing w:before="0" w:line="240" w:lineRule="auto"/>
              <w:jc w:val="center"/>
              <w:rPr>
                <w:szCs w:val="26"/>
              </w:rPr>
            </w:pPr>
          </w:p>
        </w:tc>
        <w:tc>
          <w:tcPr>
            <w:tcW w:w="1898" w:type="pct"/>
          </w:tcPr>
          <w:p w:rsidR="007372E3" w:rsidRPr="00433A94" w:rsidRDefault="007372E3" w:rsidP="001A7B4D">
            <w:pPr>
              <w:spacing w:before="0" w:line="240" w:lineRule="auto"/>
              <w:rPr>
                <w:b/>
                <w:szCs w:val="26"/>
              </w:rPr>
            </w:pPr>
            <w:r w:rsidRPr="00433A94">
              <w:rPr>
                <w:szCs w:val="26"/>
              </w:rPr>
              <w:t>Máy ly tâm</w:t>
            </w:r>
          </w:p>
        </w:tc>
        <w:tc>
          <w:tcPr>
            <w:tcW w:w="826" w:type="pct"/>
          </w:tcPr>
          <w:p w:rsidR="007372E3" w:rsidRPr="00433A94" w:rsidRDefault="007372E3" w:rsidP="001A7B4D">
            <w:pPr>
              <w:spacing w:before="0" w:line="240" w:lineRule="auto"/>
              <w:jc w:val="center"/>
              <w:rPr>
                <w:b/>
                <w:szCs w:val="26"/>
              </w:rPr>
            </w:pPr>
            <w:r w:rsidRPr="00433A94">
              <w:rPr>
                <w:szCs w:val="26"/>
              </w:rPr>
              <w:t>10</w:t>
            </w:r>
          </w:p>
        </w:tc>
        <w:tc>
          <w:tcPr>
            <w:tcW w:w="978" w:type="pct"/>
            <w:vAlign w:val="center"/>
          </w:tcPr>
          <w:p w:rsidR="007372E3" w:rsidRPr="00433A94" w:rsidRDefault="007372E3" w:rsidP="001A7B4D">
            <w:pPr>
              <w:spacing w:before="0" w:line="240" w:lineRule="auto"/>
              <w:jc w:val="center"/>
              <w:rPr>
                <w:b/>
                <w:szCs w:val="26"/>
                <w:lang w:val="en-US"/>
              </w:rPr>
            </w:pPr>
            <w:r w:rsidRPr="00433A94">
              <w:rPr>
                <w:szCs w:val="26"/>
                <w:lang w:val="en-US"/>
              </w:rPr>
              <w:t>100%</w:t>
            </w:r>
          </w:p>
        </w:tc>
        <w:tc>
          <w:tcPr>
            <w:tcW w:w="883" w:type="pct"/>
            <w:vAlign w:val="center"/>
          </w:tcPr>
          <w:p w:rsidR="007372E3" w:rsidRPr="00433A94" w:rsidRDefault="007372E3"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3B6575" w:rsidRDefault="00F66DFA" w:rsidP="001A7B4D">
            <w:pPr>
              <w:numPr>
                <w:ilvl w:val="0"/>
                <w:numId w:val="32"/>
              </w:numPr>
              <w:suppressAutoHyphens/>
              <w:spacing w:before="0" w:line="240" w:lineRule="auto"/>
              <w:jc w:val="center"/>
              <w:rPr>
                <w:szCs w:val="26"/>
              </w:rPr>
            </w:pPr>
          </w:p>
        </w:tc>
        <w:tc>
          <w:tcPr>
            <w:tcW w:w="1898" w:type="pct"/>
          </w:tcPr>
          <w:p w:rsidR="00F66DFA" w:rsidRPr="00433A94" w:rsidRDefault="00F66DFA" w:rsidP="001A7B4D">
            <w:pPr>
              <w:spacing w:before="0" w:line="240" w:lineRule="auto"/>
              <w:rPr>
                <w:b/>
                <w:szCs w:val="26"/>
              </w:rPr>
            </w:pPr>
            <w:r w:rsidRPr="00433A94">
              <w:rPr>
                <w:szCs w:val="26"/>
              </w:rPr>
              <w:t>Bơm màng</w:t>
            </w:r>
          </w:p>
        </w:tc>
        <w:tc>
          <w:tcPr>
            <w:tcW w:w="826" w:type="pct"/>
          </w:tcPr>
          <w:p w:rsidR="00F66DFA" w:rsidRDefault="00F66DFA" w:rsidP="001A7B4D">
            <w:pPr>
              <w:pStyle w:val="TableParagraph"/>
              <w:spacing w:before="0" w:line="277" w:lineRule="exact"/>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3B6575" w:rsidRDefault="00F66DFA" w:rsidP="001A7B4D">
            <w:pPr>
              <w:numPr>
                <w:ilvl w:val="0"/>
                <w:numId w:val="32"/>
              </w:numPr>
              <w:suppressAutoHyphens/>
              <w:spacing w:before="0" w:line="240" w:lineRule="auto"/>
              <w:jc w:val="center"/>
              <w:rPr>
                <w:szCs w:val="26"/>
              </w:rPr>
            </w:pPr>
          </w:p>
        </w:tc>
        <w:tc>
          <w:tcPr>
            <w:tcW w:w="1898" w:type="pct"/>
          </w:tcPr>
          <w:p w:rsidR="00F66DFA" w:rsidRPr="00433A94" w:rsidRDefault="00F66DFA" w:rsidP="001A7B4D">
            <w:pPr>
              <w:spacing w:before="0" w:line="240" w:lineRule="auto"/>
              <w:rPr>
                <w:b/>
                <w:szCs w:val="26"/>
              </w:rPr>
            </w:pPr>
            <w:r w:rsidRPr="00433A94">
              <w:rPr>
                <w:szCs w:val="26"/>
              </w:rPr>
              <w:t>Máy nén khí</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3B6575" w:rsidRDefault="00F66DFA" w:rsidP="001A7B4D">
            <w:pPr>
              <w:numPr>
                <w:ilvl w:val="0"/>
                <w:numId w:val="32"/>
              </w:numPr>
              <w:suppressAutoHyphens/>
              <w:spacing w:before="0" w:line="240" w:lineRule="auto"/>
              <w:jc w:val="center"/>
              <w:rPr>
                <w:szCs w:val="26"/>
              </w:rPr>
            </w:pPr>
          </w:p>
        </w:tc>
        <w:tc>
          <w:tcPr>
            <w:tcW w:w="1898" w:type="pct"/>
          </w:tcPr>
          <w:p w:rsidR="00F66DFA" w:rsidRPr="00433A94" w:rsidRDefault="00F66DFA" w:rsidP="001A7B4D">
            <w:pPr>
              <w:spacing w:before="0" w:line="240" w:lineRule="auto"/>
              <w:rPr>
                <w:b/>
                <w:szCs w:val="26"/>
              </w:rPr>
            </w:pPr>
            <w:r w:rsidRPr="00433A94">
              <w:rPr>
                <w:szCs w:val="26"/>
              </w:rPr>
              <w:t>Bơm ly tâm</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3B6575" w:rsidRDefault="00F66DFA" w:rsidP="001A7B4D">
            <w:pPr>
              <w:numPr>
                <w:ilvl w:val="0"/>
                <w:numId w:val="32"/>
              </w:numPr>
              <w:suppressAutoHyphens/>
              <w:spacing w:before="0" w:line="240" w:lineRule="auto"/>
              <w:jc w:val="center"/>
              <w:rPr>
                <w:szCs w:val="26"/>
              </w:rPr>
            </w:pPr>
          </w:p>
        </w:tc>
        <w:tc>
          <w:tcPr>
            <w:tcW w:w="1898" w:type="pct"/>
          </w:tcPr>
          <w:p w:rsidR="00F66DFA" w:rsidRPr="00433A94" w:rsidRDefault="00F66DFA" w:rsidP="001A7B4D">
            <w:pPr>
              <w:spacing w:before="0" w:line="240" w:lineRule="auto"/>
              <w:rPr>
                <w:b/>
                <w:szCs w:val="26"/>
              </w:rPr>
            </w:pPr>
            <w:r w:rsidRPr="00433A94">
              <w:rPr>
                <w:szCs w:val="26"/>
              </w:rPr>
              <w:t>Quạt hút</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3B6575" w:rsidRDefault="00F66DFA" w:rsidP="001A7B4D">
            <w:pPr>
              <w:numPr>
                <w:ilvl w:val="0"/>
                <w:numId w:val="32"/>
              </w:numPr>
              <w:suppressAutoHyphens/>
              <w:spacing w:before="0" w:line="240" w:lineRule="auto"/>
              <w:jc w:val="center"/>
              <w:rPr>
                <w:szCs w:val="26"/>
              </w:rPr>
            </w:pPr>
          </w:p>
        </w:tc>
        <w:tc>
          <w:tcPr>
            <w:tcW w:w="1898" w:type="pct"/>
          </w:tcPr>
          <w:p w:rsidR="00F66DFA" w:rsidRPr="00433A94" w:rsidRDefault="00F66DFA" w:rsidP="001A7B4D">
            <w:pPr>
              <w:spacing w:before="0" w:line="240" w:lineRule="auto"/>
              <w:rPr>
                <w:b/>
                <w:szCs w:val="26"/>
              </w:rPr>
            </w:pPr>
            <w:r w:rsidRPr="00433A94">
              <w:rPr>
                <w:szCs w:val="26"/>
              </w:rPr>
              <w:t>Van inox 34</w:t>
            </w:r>
          </w:p>
        </w:tc>
        <w:tc>
          <w:tcPr>
            <w:tcW w:w="826" w:type="pct"/>
          </w:tcPr>
          <w:p w:rsidR="00F66DFA" w:rsidRDefault="00F66DFA" w:rsidP="001A7B4D">
            <w:pPr>
              <w:pStyle w:val="TableParagraph"/>
              <w:spacing w:before="0" w:line="277" w:lineRule="exact"/>
              <w:ind w:right="4"/>
              <w:rPr>
                <w:sz w:val="26"/>
              </w:rPr>
            </w:pPr>
            <w:r>
              <w:rPr>
                <w:spacing w:val="-5"/>
                <w:sz w:val="26"/>
              </w:rPr>
              <w:t>25</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8</w:t>
            </w:r>
          </w:p>
        </w:tc>
        <w:tc>
          <w:tcPr>
            <w:tcW w:w="1898" w:type="pct"/>
          </w:tcPr>
          <w:p w:rsidR="00F66DFA" w:rsidRPr="00433A94" w:rsidRDefault="00F66DFA" w:rsidP="001A7B4D">
            <w:pPr>
              <w:spacing w:before="0" w:line="240" w:lineRule="auto"/>
              <w:rPr>
                <w:b/>
                <w:szCs w:val="26"/>
              </w:rPr>
            </w:pPr>
            <w:r w:rsidRPr="00433A94">
              <w:rPr>
                <w:szCs w:val="26"/>
              </w:rPr>
              <w:t>Van inox 90</w:t>
            </w:r>
          </w:p>
        </w:tc>
        <w:tc>
          <w:tcPr>
            <w:tcW w:w="826" w:type="pct"/>
          </w:tcPr>
          <w:p w:rsidR="00F66DFA" w:rsidRDefault="00F66DFA" w:rsidP="001A7B4D">
            <w:pPr>
              <w:pStyle w:val="TableParagraph"/>
              <w:spacing w:before="0"/>
              <w:ind w:right="4"/>
              <w:rPr>
                <w:sz w:val="26"/>
              </w:rPr>
            </w:pPr>
            <w:r>
              <w:rPr>
                <w:spacing w:val="-5"/>
                <w:sz w:val="26"/>
              </w:rPr>
              <w:t>20</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9</w:t>
            </w:r>
          </w:p>
        </w:tc>
        <w:tc>
          <w:tcPr>
            <w:tcW w:w="1898" w:type="pct"/>
          </w:tcPr>
          <w:p w:rsidR="00F66DFA" w:rsidRPr="00433A94" w:rsidRDefault="00F66DFA" w:rsidP="001A7B4D">
            <w:pPr>
              <w:spacing w:before="0" w:line="240" w:lineRule="auto"/>
              <w:rPr>
                <w:b/>
                <w:szCs w:val="26"/>
              </w:rPr>
            </w:pPr>
            <w:r w:rsidRPr="00433A94">
              <w:rPr>
                <w:szCs w:val="26"/>
              </w:rPr>
              <w:t>Máng thành phẩm</w:t>
            </w:r>
          </w:p>
        </w:tc>
        <w:tc>
          <w:tcPr>
            <w:tcW w:w="826" w:type="pct"/>
          </w:tcPr>
          <w:p w:rsidR="00F66DFA" w:rsidRDefault="00F66DFA" w:rsidP="001A7B4D">
            <w:pPr>
              <w:pStyle w:val="TableParagraph"/>
              <w:spacing w:before="0"/>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10</w:t>
            </w:r>
          </w:p>
        </w:tc>
        <w:tc>
          <w:tcPr>
            <w:tcW w:w="1898" w:type="pct"/>
          </w:tcPr>
          <w:p w:rsidR="00F66DFA" w:rsidRPr="00433A94" w:rsidRDefault="00F66DFA" w:rsidP="001A7B4D">
            <w:pPr>
              <w:spacing w:before="0" w:line="240" w:lineRule="auto"/>
              <w:rPr>
                <w:b/>
                <w:szCs w:val="26"/>
              </w:rPr>
            </w:pPr>
            <w:r w:rsidRPr="00433A94">
              <w:rPr>
                <w:szCs w:val="26"/>
              </w:rPr>
              <w:t>Máng skim</w:t>
            </w:r>
          </w:p>
        </w:tc>
        <w:tc>
          <w:tcPr>
            <w:tcW w:w="826" w:type="pct"/>
          </w:tcPr>
          <w:p w:rsidR="00F66DFA" w:rsidRDefault="00F66DFA" w:rsidP="001A7B4D">
            <w:pPr>
              <w:pStyle w:val="TableParagraph"/>
              <w:spacing w:before="0" w:line="277" w:lineRule="exact"/>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11</w:t>
            </w:r>
          </w:p>
        </w:tc>
        <w:tc>
          <w:tcPr>
            <w:tcW w:w="1898" w:type="pct"/>
          </w:tcPr>
          <w:p w:rsidR="00F66DFA" w:rsidRPr="00433A94" w:rsidRDefault="00F66DFA" w:rsidP="001A7B4D">
            <w:pPr>
              <w:spacing w:before="0" w:line="240" w:lineRule="auto"/>
              <w:rPr>
                <w:b/>
                <w:szCs w:val="26"/>
              </w:rPr>
            </w:pPr>
            <w:r w:rsidRPr="00433A94">
              <w:rPr>
                <w:szCs w:val="26"/>
              </w:rPr>
              <w:t>Biến tần</w:t>
            </w:r>
          </w:p>
        </w:tc>
        <w:tc>
          <w:tcPr>
            <w:tcW w:w="826" w:type="pct"/>
          </w:tcPr>
          <w:p w:rsidR="00F66DFA" w:rsidRDefault="00F66DFA" w:rsidP="001A7B4D">
            <w:pPr>
              <w:pStyle w:val="TableParagraph"/>
              <w:spacing w:before="0"/>
              <w:ind w:right="4"/>
              <w:rPr>
                <w:sz w:val="26"/>
              </w:rPr>
            </w:pPr>
            <w:r>
              <w:rPr>
                <w:spacing w:val="-5"/>
                <w:sz w:val="26"/>
              </w:rPr>
              <w:t>10</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12</w:t>
            </w:r>
          </w:p>
        </w:tc>
        <w:tc>
          <w:tcPr>
            <w:tcW w:w="1898" w:type="pct"/>
          </w:tcPr>
          <w:p w:rsidR="00F66DFA" w:rsidRPr="00433A94" w:rsidRDefault="00F66DFA" w:rsidP="001A7B4D">
            <w:pPr>
              <w:spacing w:before="0" w:line="240" w:lineRule="auto"/>
              <w:rPr>
                <w:b/>
                <w:szCs w:val="26"/>
              </w:rPr>
            </w:pPr>
            <w:r w:rsidRPr="00433A94">
              <w:rPr>
                <w:szCs w:val="26"/>
              </w:rPr>
              <w:t>Cân điện tử 80 tấn</w:t>
            </w:r>
          </w:p>
        </w:tc>
        <w:tc>
          <w:tcPr>
            <w:tcW w:w="826" w:type="pct"/>
          </w:tcPr>
          <w:p w:rsidR="00F66DFA" w:rsidRDefault="00F66DFA" w:rsidP="001A7B4D">
            <w:pPr>
              <w:pStyle w:val="TableParagraph"/>
              <w:spacing w:before="0"/>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13</w:t>
            </w:r>
          </w:p>
        </w:tc>
        <w:tc>
          <w:tcPr>
            <w:tcW w:w="1898" w:type="pct"/>
          </w:tcPr>
          <w:p w:rsidR="00F66DFA" w:rsidRPr="00433A94" w:rsidRDefault="00F66DFA" w:rsidP="001A7B4D">
            <w:pPr>
              <w:spacing w:before="0" w:line="240" w:lineRule="auto"/>
              <w:rPr>
                <w:b/>
                <w:szCs w:val="26"/>
              </w:rPr>
            </w:pPr>
            <w:r w:rsidRPr="00433A94">
              <w:rPr>
                <w:szCs w:val="26"/>
              </w:rPr>
              <w:t>Cân cơ 500 kg</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14</w:t>
            </w:r>
          </w:p>
        </w:tc>
        <w:tc>
          <w:tcPr>
            <w:tcW w:w="1898" w:type="pct"/>
          </w:tcPr>
          <w:p w:rsidR="00F66DFA" w:rsidRPr="00433A94" w:rsidRDefault="00F66DFA" w:rsidP="001A7B4D">
            <w:pPr>
              <w:spacing w:before="0" w:line="240" w:lineRule="auto"/>
              <w:rPr>
                <w:b/>
                <w:szCs w:val="26"/>
                <w:lang w:val="en-US"/>
              </w:rPr>
            </w:pPr>
            <w:r w:rsidRPr="00433A94">
              <w:rPr>
                <w:szCs w:val="26"/>
              </w:rPr>
              <w:t xml:space="preserve">Bồn pha </w:t>
            </w:r>
            <w:r w:rsidRPr="00433A94">
              <w:rPr>
                <w:szCs w:val="26"/>
                <w:lang w:val="en-US"/>
              </w:rPr>
              <w:t>NH</w:t>
            </w:r>
            <w:r w:rsidRPr="00433A94">
              <w:rPr>
                <w:szCs w:val="26"/>
                <w:vertAlign w:val="subscript"/>
                <w:lang w:val="en-US"/>
              </w:rPr>
              <w:t>3</w:t>
            </w:r>
          </w:p>
        </w:tc>
        <w:tc>
          <w:tcPr>
            <w:tcW w:w="826" w:type="pct"/>
          </w:tcPr>
          <w:p w:rsidR="00F66DFA" w:rsidRDefault="00F66DFA" w:rsidP="001A7B4D">
            <w:pPr>
              <w:pStyle w:val="TableParagraph"/>
              <w:spacing w:before="0" w:line="278" w:lineRule="exact"/>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15</w:t>
            </w:r>
          </w:p>
        </w:tc>
        <w:tc>
          <w:tcPr>
            <w:tcW w:w="1898" w:type="pct"/>
          </w:tcPr>
          <w:p w:rsidR="00F66DFA" w:rsidRPr="00433A94" w:rsidRDefault="00F66DFA" w:rsidP="001A7B4D">
            <w:pPr>
              <w:spacing w:before="0" w:line="240" w:lineRule="auto"/>
              <w:rPr>
                <w:b/>
                <w:szCs w:val="26"/>
              </w:rPr>
            </w:pPr>
            <w:r w:rsidRPr="00433A94">
              <w:rPr>
                <w:szCs w:val="26"/>
              </w:rPr>
              <w:t>Bồn nghiền hóa chất</w:t>
            </w:r>
          </w:p>
        </w:tc>
        <w:tc>
          <w:tcPr>
            <w:tcW w:w="826" w:type="pct"/>
          </w:tcPr>
          <w:p w:rsidR="00F66DFA" w:rsidRDefault="00F66DFA" w:rsidP="001A7B4D">
            <w:pPr>
              <w:pStyle w:val="TableParagraph"/>
              <w:spacing w:before="0"/>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16</w:t>
            </w:r>
          </w:p>
        </w:tc>
        <w:tc>
          <w:tcPr>
            <w:tcW w:w="1898" w:type="pct"/>
          </w:tcPr>
          <w:p w:rsidR="00F66DFA" w:rsidRPr="00433A94" w:rsidRDefault="00F66DFA" w:rsidP="001A7B4D">
            <w:pPr>
              <w:spacing w:before="0" w:line="240" w:lineRule="auto"/>
              <w:rPr>
                <w:b/>
                <w:szCs w:val="26"/>
              </w:rPr>
            </w:pPr>
            <w:r w:rsidRPr="00433A94">
              <w:rPr>
                <w:szCs w:val="26"/>
              </w:rPr>
              <w:t>Hồ tiếp nhận inox</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17</w:t>
            </w:r>
          </w:p>
        </w:tc>
        <w:tc>
          <w:tcPr>
            <w:tcW w:w="1898" w:type="pct"/>
          </w:tcPr>
          <w:p w:rsidR="00F66DFA" w:rsidRPr="00433A94" w:rsidRDefault="00F66DFA" w:rsidP="001A7B4D">
            <w:pPr>
              <w:spacing w:before="0" w:line="240" w:lineRule="auto"/>
              <w:rPr>
                <w:b/>
                <w:szCs w:val="26"/>
              </w:rPr>
            </w:pPr>
            <w:r w:rsidRPr="00433A94">
              <w:rPr>
                <w:szCs w:val="26"/>
              </w:rPr>
              <w:t>Hồ lắng 40 m</w:t>
            </w:r>
            <w:r w:rsidRPr="00433A94">
              <w:rPr>
                <w:szCs w:val="26"/>
                <w:vertAlign w:val="superscript"/>
              </w:rPr>
              <w:t>3</w:t>
            </w:r>
          </w:p>
        </w:tc>
        <w:tc>
          <w:tcPr>
            <w:tcW w:w="826" w:type="pct"/>
          </w:tcPr>
          <w:p w:rsidR="00F66DFA" w:rsidRDefault="00F66DFA" w:rsidP="001A7B4D">
            <w:pPr>
              <w:pStyle w:val="TableParagraph"/>
              <w:spacing w:before="0"/>
              <w:ind w:right="4"/>
              <w:rPr>
                <w:sz w:val="26"/>
              </w:rPr>
            </w:pPr>
            <w:r>
              <w:rPr>
                <w:spacing w:val="-5"/>
                <w:sz w:val="26"/>
              </w:rPr>
              <w:t>04</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18</w:t>
            </w:r>
          </w:p>
        </w:tc>
        <w:tc>
          <w:tcPr>
            <w:tcW w:w="1898" w:type="pct"/>
          </w:tcPr>
          <w:p w:rsidR="00F66DFA" w:rsidRPr="00433A94" w:rsidRDefault="00F66DFA" w:rsidP="001A7B4D">
            <w:pPr>
              <w:spacing w:before="0" w:line="240" w:lineRule="auto"/>
              <w:rPr>
                <w:b/>
                <w:szCs w:val="26"/>
              </w:rPr>
            </w:pPr>
            <w:r w:rsidRPr="00433A94">
              <w:rPr>
                <w:szCs w:val="26"/>
              </w:rPr>
              <w:t>Bồn trung chuyển 2m</w:t>
            </w:r>
            <w:r w:rsidRPr="00433A94">
              <w:rPr>
                <w:szCs w:val="26"/>
                <w:vertAlign w:val="superscript"/>
              </w:rPr>
              <w:t>3</w:t>
            </w:r>
          </w:p>
        </w:tc>
        <w:tc>
          <w:tcPr>
            <w:tcW w:w="826" w:type="pct"/>
          </w:tcPr>
          <w:p w:rsidR="00F66DFA" w:rsidRDefault="00F66DFA" w:rsidP="001A7B4D">
            <w:pPr>
              <w:pStyle w:val="TableParagraph"/>
              <w:spacing w:before="0" w:line="277" w:lineRule="exact"/>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19</w:t>
            </w:r>
          </w:p>
        </w:tc>
        <w:tc>
          <w:tcPr>
            <w:tcW w:w="1898" w:type="pct"/>
          </w:tcPr>
          <w:p w:rsidR="00F66DFA" w:rsidRPr="00433A94" w:rsidRDefault="00F66DFA" w:rsidP="001A7B4D">
            <w:pPr>
              <w:spacing w:before="0" w:line="240" w:lineRule="auto"/>
              <w:rPr>
                <w:b/>
                <w:szCs w:val="26"/>
              </w:rPr>
            </w:pPr>
            <w:r w:rsidRPr="00433A94">
              <w:rPr>
                <w:szCs w:val="26"/>
              </w:rPr>
              <w:t>Bồn thành phẩm 75 m</w:t>
            </w:r>
            <w:r w:rsidRPr="00433A94">
              <w:rPr>
                <w:szCs w:val="26"/>
                <w:vertAlign w:val="superscript"/>
              </w:rPr>
              <w:t>3</w:t>
            </w:r>
          </w:p>
        </w:tc>
        <w:tc>
          <w:tcPr>
            <w:tcW w:w="826" w:type="pct"/>
          </w:tcPr>
          <w:p w:rsidR="00F66DFA" w:rsidRDefault="00F66DFA" w:rsidP="001A7B4D">
            <w:pPr>
              <w:pStyle w:val="TableParagraph"/>
              <w:spacing w:before="0"/>
              <w:ind w:right="4"/>
              <w:rPr>
                <w:sz w:val="26"/>
              </w:rPr>
            </w:pPr>
            <w:r>
              <w:rPr>
                <w:spacing w:val="-5"/>
                <w:sz w:val="26"/>
              </w:rPr>
              <w:t>15</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20</w:t>
            </w:r>
          </w:p>
        </w:tc>
        <w:tc>
          <w:tcPr>
            <w:tcW w:w="1898" w:type="pct"/>
          </w:tcPr>
          <w:p w:rsidR="00F66DFA" w:rsidRPr="00433A94" w:rsidRDefault="00F66DFA" w:rsidP="001A7B4D">
            <w:pPr>
              <w:spacing w:before="0" w:line="240" w:lineRule="auto"/>
              <w:rPr>
                <w:b/>
                <w:szCs w:val="26"/>
              </w:rPr>
            </w:pPr>
            <w:r w:rsidRPr="00433A94">
              <w:rPr>
                <w:szCs w:val="26"/>
              </w:rPr>
              <w:t>Ông pc90</w:t>
            </w:r>
          </w:p>
        </w:tc>
        <w:tc>
          <w:tcPr>
            <w:tcW w:w="826" w:type="pct"/>
          </w:tcPr>
          <w:p w:rsidR="00F66DFA" w:rsidRDefault="00F66DFA" w:rsidP="001A7B4D">
            <w:pPr>
              <w:pStyle w:val="TableParagraph"/>
              <w:spacing w:before="0"/>
              <w:ind w:right="4"/>
              <w:rPr>
                <w:sz w:val="26"/>
              </w:rPr>
            </w:pPr>
            <w:r>
              <w:rPr>
                <w:spacing w:val="-5"/>
                <w:sz w:val="26"/>
              </w:rPr>
              <w:t>100</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21</w:t>
            </w:r>
          </w:p>
        </w:tc>
        <w:tc>
          <w:tcPr>
            <w:tcW w:w="1898" w:type="pct"/>
          </w:tcPr>
          <w:p w:rsidR="00F66DFA" w:rsidRPr="00433A94" w:rsidRDefault="00F66DFA" w:rsidP="001A7B4D">
            <w:pPr>
              <w:spacing w:before="0" w:line="240" w:lineRule="auto"/>
              <w:rPr>
                <w:b/>
                <w:szCs w:val="26"/>
              </w:rPr>
            </w:pPr>
            <w:r w:rsidRPr="00433A94">
              <w:rPr>
                <w:szCs w:val="26"/>
              </w:rPr>
              <w:t xml:space="preserve">Máy tính </w:t>
            </w:r>
          </w:p>
        </w:tc>
        <w:tc>
          <w:tcPr>
            <w:tcW w:w="826" w:type="pct"/>
          </w:tcPr>
          <w:p w:rsidR="00F66DFA" w:rsidRDefault="00F66DFA" w:rsidP="001A7B4D">
            <w:pPr>
              <w:pStyle w:val="TableParagraph"/>
              <w:spacing w:before="0"/>
              <w:ind w:right="4"/>
              <w:rPr>
                <w:sz w:val="26"/>
              </w:rPr>
            </w:pPr>
            <w:r>
              <w:rPr>
                <w:spacing w:val="-5"/>
                <w:sz w:val="26"/>
              </w:rPr>
              <w:t>05</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lastRenderedPageBreak/>
              <w:t>22</w:t>
            </w:r>
          </w:p>
        </w:tc>
        <w:tc>
          <w:tcPr>
            <w:tcW w:w="1898" w:type="pct"/>
          </w:tcPr>
          <w:p w:rsidR="00F66DFA" w:rsidRPr="00433A94" w:rsidRDefault="00F66DFA" w:rsidP="001A7B4D">
            <w:pPr>
              <w:spacing w:before="0" w:line="240" w:lineRule="auto"/>
              <w:rPr>
                <w:b/>
                <w:szCs w:val="26"/>
              </w:rPr>
            </w:pPr>
            <w:r w:rsidRPr="00433A94">
              <w:rPr>
                <w:szCs w:val="26"/>
              </w:rPr>
              <w:t>Cân tiểu ly 120g max</w:t>
            </w:r>
          </w:p>
        </w:tc>
        <w:tc>
          <w:tcPr>
            <w:tcW w:w="826" w:type="pct"/>
          </w:tcPr>
          <w:p w:rsidR="00F66DFA" w:rsidRDefault="00F66DFA" w:rsidP="001A7B4D">
            <w:pPr>
              <w:pStyle w:val="TableParagraph"/>
              <w:spacing w:before="0" w:line="277" w:lineRule="exact"/>
              <w:ind w:right="4"/>
              <w:rPr>
                <w:sz w:val="26"/>
              </w:rPr>
            </w:pPr>
            <w:r>
              <w:rPr>
                <w:spacing w:val="-5"/>
                <w:sz w:val="26"/>
              </w:rPr>
              <w:t>03</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23</w:t>
            </w:r>
          </w:p>
        </w:tc>
        <w:tc>
          <w:tcPr>
            <w:tcW w:w="1898" w:type="pct"/>
          </w:tcPr>
          <w:p w:rsidR="00F66DFA" w:rsidRPr="00433A94" w:rsidRDefault="00F66DFA" w:rsidP="001A7B4D">
            <w:pPr>
              <w:spacing w:before="0" w:line="240" w:lineRule="auto"/>
              <w:rPr>
                <w:b/>
                <w:szCs w:val="26"/>
              </w:rPr>
            </w:pPr>
            <w:r w:rsidRPr="00433A94">
              <w:rPr>
                <w:szCs w:val="26"/>
              </w:rPr>
              <w:t>Cân đồng hồ 150kg</w:t>
            </w:r>
          </w:p>
        </w:tc>
        <w:tc>
          <w:tcPr>
            <w:tcW w:w="826" w:type="pct"/>
          </w:tcPr>
          <w:p w:rsidR="00F66DFA" w:rsidRDefault="00F66DFA" w:rsidP="001A7B4D">
            <w:pPr>
              <w:pStyle w:val="TableParagraph"/>
              <w:spacing w:before="0"/>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24</w:t>
            </w:r>
          </w:p>
        </w:tc>
        <w:tc>
          <w:tcPr>
            <w:tcW w:w="1898" w:type="pct"/>
          </w:tcPr>
          <w:p w:rsidR="00F66DFA" w:rsidRPr="00433A94" w:rsidRDefault="00F66DFA" w:rsidP="001A7B4D">
            <w:pPr>
              <w:spacing w:before="0" w:line="240" w:lineRule="auto"/>
              <w:rPr>
                <w:b/>
                <w:szCs w:val="26"/>
              </w:rPr>
            </w:pPr>
            <w:r w:rsidRPr="00433A94">
              <w:rPr>
                <w:szCs w:val="26"/>
              </w:rPr>
              <w:t>Bếp gaz</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25</w:t>
            </w:r>
          </w:p>
        </w:tc>
        <w:tc>
          <w:tcPr>
            <w:tcW w:w="1898" w:type="pct"/>
          </w:tcPr>
          <w:p w:rsidR="00F66DFA" w:rsidRPr="00433A94" w:rsidRDefault="00F66DFA" w:rsidP="001A7B4D">
            <w:pPr>
              <w:spacing w:before="0" w:line="240" w:lineRule="auto"/>
              <w:rPr>
                <w:b/>
                <w:szCs w:val="26"/>
              </w:rPr>
            </w:pPr>
            <w:r w:rsidRPr="00433A94">
              <w:rPr>
                <w:szCs w:val="26"/>
              </w:rPr>
              <w:t>Tủ sấy 12 lít</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26</w:t>
            </w:r>
          </w:p>
        </w:tc>
        <w:tc>
          <w:tcPr>
            <w:tcW w:w="1898" w:type="pct"/>
          </w:tcPr>
          <w:p w:rsidR="00F66DFA" w:rsidRPr="00433A94" w:rsidRDefault="00F66DFA" w:rsidP="001A7B4D">
            <w:pPr>
              <w:spacing w:before="0" w:line="240" w:lineRule="auto"/>
              <w:rPr>
                <w:b/>
                <w:szCs w:val="26"/>
              </w:rPr>
            </w:pPr>
            <w:r w:rsidRPr="00433A94">
              <w:rPr>
                <w:szCs w:val="26"/>
              </w:rPr>
              <w:t>Dụng cụ TSC</w:t>
            </w:r>
          </w:p>
        </w:tc>
        <w:tc>
          <w:tcPr>
            <w:tcW w:w="826" w:type="pct"/>
          </w:tcPr>
          <w:p w:rsidR="00F66DFA" w:rsidRDefault="00F66DFA" w:rsidP="001A7B4D">
            <w:pPr>
              <w:pStyle w:val="TableParagraph"/>
              <w:spacing w:before="0" w:line="277" w:lineRule="exact"/>
              <w:ind w:right="4"/>
              <w:rPr>
                <w:sz w:val="26"/>
              </w:rPr>
            </w:pPr>
            <w:r>
              <w:rPr>
                <w:spacing w:val="-5"/>
                <w:sz w:val="26"/>
              </w:rPr>
              <w:t>10</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27</w:t>
            </w:r>
          </w:p>
        </w:tc>
        <w:tc>
          <w:tcPr>
            <w:tcW w:w="1898" w:type="pct"/>
          </w:tcPr>
          <w:p w:rsidR="00F66DFA" w:rsidRPr="00433A94" w:rsidRDefault="00F66DFA" w:rsidP="001A7B4D">
            <w:pPr>
              <w:spacing w:before="0" w:line="240" w:lineRule="auto"/>
              <w:rPr>
                <w:b/>
                <w:szCs w:val="26"/>
              </w:rPr>
            </w:pPr>
            <w:r w:rsidRPr="00433A94">
              <w:rPr>
                <w:szCs w:val="26"/>
              </w:rPr>
              <w:t>Dụng cụ DRC</w:t>
            </w:r>
          </w:p>
        </w:tc>
        <w:tc>
          <w:tcPr>
            <w:tcW w:w="826" w:type="pct"/>
          </w:tcPr>
          <w:p w:rsidR="00F66DFA" w:rsidRDefault="00F66DFA" w:rsidP="001A7B4D">
            <w:pPr>
              <w:pStyle w:val="TableParagraph"/>
              <w:spacing w:before="0"/>
              <w:ind w:right="4"/>
              <w:rPr>
                <w:sz w:val="26"/>
              </w:rPr>
            </w:pPr>
            <w:r>
              <w:rPr>
                <w:spacing w:val="-5"/>
                <w:sz w:val="26"/>
              </w:rPr>
              <w:t>10</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28</w:t>
            </w:r>
          </w:p>
        </w:tc>
        <w:tc>
          <w:tcPr>
            <w:tcW w:w="1898" w:type="pct"/>
          </w:tcPr>
          <w:p w:rsidR="00F66DFA" w:rsidRPr="00433A94" w:rsidRDefault="00F66DFA" w:rsidP="001A7B4D">
            <w:pPr>
              <w:spacing w:before="0" w:line="240" w:lineRule="auto"/>
              <w:rPr>
                <w:b/>
                <w:szCs w:val="26"/>
              </w:rPr>
            </w:pPr>
            <w:r w:rsidRPr="00433A94">
              <w:rPr>
                <w:szCs w:val="26"/>
              </w:rPr>
              <w:t>Dụng cụ MST</w:t>
            </w:r>
          </w:p>
        </w:tc>
        <w:tc>
          <w:tcPr>
            <w:tcW w:w="826" w:type="pct"/>
          </w:tcPr>
          <w:p w:rsidR="00F66DFA" w:rsidRDefault="00F66DFA" w:rsidP="001A7B4D">
            <w:pPr>
              <w:pStyle w:val="TableParagraph"/>
              <w:spacing w:before="0"/>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29</w:t>
            </w:r>
          </w:p>
        </w:tc>
        <w:tc>
          <w:tcPr>
            <w:tcW w:w="1898" w:type="pct"/>
          </w:tcPr>
          <w:p w:rsidR="00F66DFA" w:rsidRPr="00433A94" w:rsidRDefault="00F66DFA" w:rsidP="001A7B4D">
            <w:pPr>
              <w:spacing w:before="0" w:line="240" w:lineRule="auto"/>
              <w:rPr>
                <w:b/>
                <w:szCs w:val="26"/>
                <w:lang w:val="en-US"/>
              </w:rPr>
            </w:pPr>
            <w:r w:rsidRPr="00433A94">
              <w:rPr>
                <w:szCs w:val="26"/>
              </w:rPr>
              <w:t xml:space="preserve">Dụng cụ </w:t>
            </w:r>
            <w:r w:rsidRPr="00433A94">
              <w:rPr>
                <w:szCs w:val="26"/>
                <w:lang w:val="en-US"/>
              </w:rPr>
              <w:t>NH</w:t>
            </w:r>
            <w:r w:rsidRPr="00433A94">
              <w:rPr>
                <w:szCs w:val="26"/>
                <w:vertAlign w:val="subscript"/>
                <w:lang w:val="en-US"/>
              </w:rPr>
              <w:t>3</w:t>
            </w:r>
          </w:p>
        </w:tc>
        <w:tc>
          <w:tcPr>
            <w:tcW w:w="826" w:type="pct"/>
          </w:tcPr>
          <w:p w:rsidR="00F66DFA" w:rsidRDefault="00F66DFA" w:rsidP="001A7B4D">
            <w:pPr>
              <w:pStyle w:val="TableParagraph"/>
              <w:spacing w:before="0"/>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30</w:t>
            </w:r>
          </w:p>
        </w:tc>
        <w:tc>
          <w:tcPr>
            <w:tcW w:w="1898" w:type="pct"/>
          </w:tcPr>
          <w:p w:rsidR="00F66DFA" w:rsidRPr="00433A94" w:rsidRDefault="00F66DFA" w:rsidP="001A7B4D">
            <w:pPr>
              <w:spacing w:before="0" w:line="240" w:lineRule="auto"/>
              <w:rPr>
                <w:b/>
                <w:szCs w:val="26"/>
              </w:rPr>
            </w:pPr>
            <w:r w:rsidRPr="00433A94">
              <w:rPr>
                <w:szCs w:val="26"/>
              </w:rPr>
              <w:t>Máy đo pH</w:t>
            </w:r>
          </w:p>
        </w:tc>
        <w:tc>
          <w:tcPr>
            <w:tcW w:w="826" w:type="pct"/>
          </w:tcPr>
          <w:p w:rsidR="00F66DFA" w:rsidRDefault="00F66DFA" w:rsidP="001A7B4D">
            <w:pPr>
              <w:pStyle w:val="TableParagraph"/>
              <w:spacing w:before="0" w:line="277" w:lineRule="exact"/>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31</w:t>
            </w:r>
          </w:p>
        </w:tc>
        <w:tc>
          <w:tcPr>
            <w:tcW w:w="1898" w:type="pct"/>
          </w:tcPr>
          <w:p w:rsidR="00F66DFA" w:rsidRPr="00433A94" w:rsidRDefault="00F66DFA" w:rsidP="001A7B4D">
            <w:pPr>
              <w:spacing w:before="0" w:line="240" w:lineRule="auto"/>
              <w:rPr>
                <w:b/>
                <w:szCs w:val="26"/>
              </w:rPr>
            </w:pPr>
            <w:r w:rsidRPr="00433A94">
              <w:rPr>
                <w:szCs w:val="26"/>
              </w:rPr>
              <w:t>Bộ test VFA</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32</w:t>
            </w:r>
          </w:p>
        </w:tc>
        <w:tc>
          <w:tcPr>
            <w:tcW w:w="1898" w:type="pct"/>
          </w:tcPr>
          <w:p w:rsidR="00F66DFA" w:rsidRPr="00433A94" w:rsidRDefault="00F66DFA" w:rsidP="001A7B4D">
            <w:pPr>
              <w:spacing w:before="0" w:line="240" w:lineRule="auto"/>
              <w:rPr>
                <w:b/>
                <w:szCs w:val="26"/>
              </w:rPr>
            </w:pPr>
            <w:r w:rsidRPr="00433A94">
              <w:rPr>
                <w:szCs w:val="26"/>
              </w:rPr>
              <w:t>Máy hàn</w:t>
            </w:r>
          </w:p>
        </w:tc>
        <w:tc>
          <w:tcPr>
            <w:tcW w:w="826" w:type="pct"/>
          </w:tcPr>
          <w:p w:rsidR="00F66DFA" w:rsidRDefault="00F66DFA" w:rsidP="001A7B4D">
            <w:pPr>
              <w:pStyle w:val="TableParagraph"/>
              <w:spacing w:before="0"/>
              <w:ind w:right="4"/>
              <w:rPr>
                <w:sz w:val="26"/>
              </w:rPr>
            </w:pPr>
            <w:r>
              <w:rPr>
                <w:spacing w:val="-5"/>
                <w:sz w:val="26"/>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33</w:t>
            </w:r>
          </w:p>
        </w:tc>
        <w:tc>
          <w:tcPr>
            <w:tcW w:w="1898" w:type="pct"/>
          </w:tcPr>
          <w:p w:rsidR="00F66DFA" w:rsidRPr="00433A94" w:rsidRDefault="00F66DFA" w:rsidP="001A7B4D">
            <w:pPr>
              <w:spacing w:before="0" w:line="240" w:lineRule="auto"/>
              <w:rPr>
                <w:b/>
                <w:szCs w:val="26"/>
              </w:rPr>
            </w:pPr>
            <w:r w:rsidRPr="00433A94">
              <w:rPr>
                <w:szCs w:val="26"/>
              </w:rPr>
              <w:t>Máy cắt</w:t>
            </w:r>
          </w:p>
        </w:tc>
        <w:tc>
          <w:tcPr>
            <w:tcW w:w="826" w:type="pct"/>
          </w:tcPr>
          <w:p w:rsidR="00F66DFA" w:rsidRDefault="00F66DFA" w:rsidP="001A7B4D">
            <w:pPr>
              <w:pStyle w:val="TableParagraph"/>
              <w:spacing w:before="0" w:line="278" w:lineRule="exact"/>
              <w:ind w:right="4"/>
              <w:rPr>
                <w:sz w:val="26"/>
              </w:rPr>
            </w:pPr>
            <w:r>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34</w:t>
            </w:r>
          </w:p>
        </w:tc>
        <w:tc>
          <w:tcPr>
            <w:tcW w:w="1898" w:type="pct"/>
          </w:tcPr>
          <w:p w:rsidR="00F66DFA" w:rsidRPr="00433A94" w:rsidRDefault="00F66DFA" w:rsidP="001A7B4D">
            <w:pPr>
              <w:spacing w:before="0" w:line="240" w:lineRule="auto"/>
              <w:rPr>
                <w:b/>
                <w:szCs w:val="26"/>
              </w:rPr>
            </w:pPr>
            <w:r w:rsidRPr="00433A94">
              <w:rPr>
                <w:szCs w:val="26"/>
              </w:rPr>
              <w:t>Máy thổi khi</w:t>
            </w:r>
          </w:p>
        </w:tc>
        <w:tc>
          <w:tcPr>
            <w:tcW w:w="826" w:type="pct"/>
          </w:tcPr>
          <w:p w:rsidR="00F66DFA" w:rsidRDefault="00F66DFA" w:rsidP="001A7B4D">
            <w:pPr>
              <w:pStyle w:val="TableParagraph"/>
              <w:spacing w:before="0"/>
              <w:ind w:right="4"/>
              <w:rPr>
                <w:sz w:val="26"/>
              </w:rPr>
            </w:pPr>
            <w:r>
              <w:rPr>
                <w:spacing w:val="-5"/>
                <w:sz w:val="26"/>
              </w:rPr>
              <w:t>03</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35</w:t>
            </w:r>
          </w:p>
        </w:tc>
        <w:tc>
          <w:tcPr>
            <w:tcW w:w="1898" w:type="pct"/>
          </w:tcPr>
          <w:p w:rsidR="00F66DFA" w:rsidRPr="00433A94" w:rsidRDefault="00F66DFA" w:rsidP="001A7B4D">
            <w:pPr>
              <w:spacing w:before="0" w:line="240" w:lineRule="auto"/>
              <w:rPr>
                <w:b/>
                <w:szCs w:val="26"/>
              </w:rPr>
            </w:pPr>
            <w:r w:rsidRPr="00433A94">
              <w:rPr>
                <w:szCs w:val="26"/>
              </w:rPr>
              <w:t>Bơm ly tâm 15 hp</w:t>
            </w:r>
          </w:p>
        </w:tc>
        <w:tc>
          <w:tcPr>
            <w:tcW w:w="826" w:type="pct"/>
          </w:tcPr>
          <w:p w:rsidR="00F66DFA" w:rsidRDefault="00F66DFA" w:rsidP="001A7B4D">
            <w:pPr>
              <w:pStyle w:val="TableParagraph"/>
              <w:spacing w:before="0"/>
              <w:ind w:right="4"/>
              <w:rPr>
                <w:sz w:val="26"/>
              </w:rPr>
            </w:pPr>
            <w:r>
              <w:rPr>
                <w:spacing w:val="-5"/>
                <w:sz w:val="26"/>
              </w:rPr>
              <w:t>05</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D923C5">
        <w:trPr>
          <w:jc w:val="center"/>
        </w:trPr>
        <w:tc>
          <w:tcPr>
            <w:tcW w:w="415" w:type="pct"/>
            <w:vAlign w:val="center"/>
          </w:tcPr>
          <w:p w:rsidR="00F66DFA" w:rsidRPr="00D56EDF" w:rsidRDefault="00F66DFA" w:rsidP="001A7B4D">
            <w:pPr>
              <w:suppressAutoHyphens/>
              <w:spacing w:before="0" w:line="240" w:lineRule="auto"/>
              <w:jc w:val="center"/>
              <w:rPr>
                <w:b/>
                <w:szCs w:val="26"/>
                <w:lang w:val="en-US"/>
              </w:rPr>
            </w:pPr>
            <w:r>
              <w:rPr>
                <w:szCs w:val="26"/>
                <w:lang w:val="en-US"/>
              </w:rPr>
              <w:t>36</w:t>
            </w:r>
          </w:p>
        </w:tc>
        <w:tc>
          <w:tcPr>
            <w:tcW w:w="1898" w:type="pct"/>
          </w:tcPr>
          <w:p w:rsidR="00F66DFA" w:rsidRPr="00433A94" w:rsidRDefault="00F66DFA" w:rsidP="001A7B4D">
            <w:pPr>
              <w:spacing w:before="0" w:line="240" w:lineRule="auto"/>
              <w:rPr>
                <w:b/>
                <w:szCs w:val="26"/>
              </w:rPr>
            </w:pPr>
            <w:r w:rsidRPr="00433A94">
              <w:rPr>
                <w:szCs w:val="26"/>
              </w:rPr>
              <w:t>Lắng t</w:t>
            </w:r>
            <w:r w:rsidRPr="00433A94">
              <w:rPr>
                <w:szCs w:val="26"/>
                <w:lang w:val="en-US"/>
              </w:rPr>
              <w:t>á</w:t>
            </w:r>
            <w:r w:rsidRPr="00433A94">
              <w:rPr>
                <w:szCs w:val="26"/>
              </w:rPr>
              <w:t>ch bùn</w:t>
            </w:r>
          </w:p>
        </w:tc>
        <w:tc>
          <w:tcPr>
            <w:tcW w:w="826" w:type="pct"/>
          </w:tcPr>
          <w:p w:rsidR="00F66DFA" w:rsidRPr="00F66DFA" w:rsidRDefault="00F66DFA" w:rsidP="001A7B4D">
            <w:pPr>
              <w:spacing w:before="0" w:line="240" w:lineRule="auto"/>
              <w:jc w:val="center"/>
              <w:rPr>
                <w:szCs w:val="26"/>
                <w:lang w:val="en-US"/>
              </w:rPr>
            </w:pPr>
            <w:r w:rsidRPr="00F66DFA">
              <w:rPr>
                <w:szCs w:val="26"/>
                <w:lang w:val="en-US"/>
              </w:rPr>
              <w:t>02</w:t>
            </w:r>
          </w:p>
        </w:tc>
        <w:tc>
          <w:tcPr>
            <w:tcW w:w="978" w:type="pct"/>
            <w:vAlign w:val="center"/>
          </w:tcPr>
          <w:p w:rsidR="00F66DFA" w:rsidRPr="00433A94" w:rsidRDefault="00F66DFA" w:rsidP="001A7B4D">
            <w:pPr>
              <w:spacing w:before="0" w:line="240" w:lineRule="auto"/>
              <w:jc w:val="center"/>
              <w:rPr>
                <w:b/>
                <w:szCs w:val="26"/>
              </w:rPr>
            </w:pPr>
            <w:r w:rsidRPr="00433A94">
              <w:rPr>
                <w:szCs w:val="26"/>
                <w:lang w:val="en-US"/>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3B6575" w:rsidTr="00D923C5">
        <w:trPr>
          <w:jc w:val="center"/>
        </w:trPr>
        <w:tc>
          <w:tcPr>
            <w:tcW w:w="5000" w:type="pct"/>
            <w:gridSpan w:val="5"/>
            <w:vAlign w:val="center"/>
          </w:tcPr>
          <w:p w:rsidR="00F66DFA" w:rsidRPr="003B6575" w:rsidRDefault="00F66DFA" w:rsidP="001A7B4D">
            <w:pPr>
              <w:spacing w:before="0" w:line="240" w:lineRule="auto"/>
              <w:rPr>
                <w:b/>
                <w:bCs/>
                <w:szCs w:val="26"/>
              </w:rPr>
            </w:pPr>
            <w:r w:rsidRPr="003B6575">
              <w:rPr>
                <w:b/>
                <w:bCs/>
                <w:szCs w:val="26"/>
              </w:rPr>
              <w:t>Dây chuyền chế biến mủ SVR 3L</w:t>
            </w:r>
          </w:p>
        </w:tc>
      </w:tr>
      <w:tr w:rsidR="00F66DFA" w:rsidRPr="00433A94" w:rsidTr="005767A0">
        <w:trPr>
          <w:jc w:val="center"/>
        </w:trPr>
        <w:tc>
          <w:tcPr>
            <w:tcW w:w="415" w:type="pct"/>
            <w:vAlign w:val="center"/>
          </w:tcPr>
          <w:p w:rsidR="00F66DFA" w:rsidRPr="00433A94" w:rsidRDefault="00F66DFA" w:rsidP="001A7B4D">
            <w:pPr>
              <w:suppressAutoHyphens/>
              <w:spacing w:before="0" w:line="240" w:lineRule="auto"/>
              <w:jc w:val="center"/>
              <w:rPr>
                <w:b/>
                <w:szCs w:val="26"/>
              </w:rPr>
            </w:pPr>
            <w:r w:rsidRPr="00433A94">
              <w:rPr>
                <w:szCs w:val="26"/>
                <w:lang w:val="en-US"/>
              </w:rPr>
              <w:t>1</w:t>
            </w:r>
          </w:p>
        </w:tc>
        <w:tc>
          <w:tcPr>
            <w:tcW w:w="1898" w:type="pct"/>
          </w:tcPr>
          <w:p w:rsidR="00F66DFA" w:rsidRPr="00433A94" w:rsidRDefault="00F66DFA" w:rsidP="001A7B4D">
            <w:pPr>
              <w:spacing w:before="0" w:line="240" w:lineRule="auto"/>
              <w:rPr>
                <w:b/>
                <w:szCs w:val="26"/>
                <w:lang w:val="en-US"/>
              </w:rPr>
            </w:pPr>
            <w:r w:rsidRPr="00433A94">
              <w:rPr>
                <w:szCs w:val="26"/>
                <w:lang w:val="en-US"/>
              </w:rPr>
              <w:t>Tủ điện trung tâm</w:t>
            </w:r>
          </w:p>
        </w:tc>
        <w:tc>
          <w:tcPr>
            <w:tcW w:w="826" w:type="pct"/>
          </w:tcPr>
          <w:p w:rsidR="00F66DFA" w:rsidRPr="00F66DFA" w:rsidRDefault="00F66DFA" w:rsidP="001A7B4D">
            <w:pPr>
              <w:pStyle w:val="TableParagraph"/>
              <w:spacing w:before="0"/>
              <w:ind w:right="4"/>
              <w:rPr>
                <w:sz w:val="26"/>
              </w:rPr>
            </w:pPr>
            <w:r w:rsidRPr="00F66DFA">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5767A0">
        <w:trPr>
          <w:jc w:val="center"/>
        </w:trPr>
        <w:tc>
          <w:tcPr>
            <w:tcW w:w="415" w:type="pct"/>
            <w:vAlign w:val="center"/>
          </w:tcPr>
          <w:p w:rsidR="00F66DFA" w:rsidRPr="00433A94" w:rsidRDefault="00F66DFA" w:rsidP="001A7B4D">
            <w:pPr>
              <w:suppressAutoHyphens/>
              <w:spacing w:before="0" w:line="240" w:lineRule="auto"/>
              <w:jc w:val="center"/>
              <w:rPr>
                <w:b/>
                <w:szCs w:val="26"/>
              </w:rPr>
            </w:pPr>
            <w:r w:rsidRPr="00433A94">
              <w:rPr>
                <w:szCs w:val="26"/>
                <w:lang w:val="en-US"/>
              </w:rPr>
              <w:t>2</w:t>
            </w:r>
          </w:p>
        </w:tc>
        <w:tc>
          <w:tcPr>
            <w:tcW w:w="1898" w:type="pct"/>
          </w:tcPr>
          <w:p w:rsidR="00F66DFA" w:rsidRPr="00433A94" w:rsidRDefault="00F66DFA" w:rsidP="001A7B4D">
            <w:pPr>
              <w:spacing w:before="0" w:line="240" w:lineRule="auto"/>
              <w:rPr>
                <w:b/>
                <w:szCs w:val="26"/>
                <w:lang w:val="en-US"/>
              </w:rPr>
            </w:pPr>
            <w:r w:rsidRPr="00433A94">
              <w:rPr>
                <w:szCs w:val="26"/>
                <w:lang w:val="en-US"/>
              </w:rPr>
              <w:t>Máy cán kéo</w:t>
            </w:r>
          </w:p>
        </w:tc>
        <w:tc>
          <w:tcPr>
            <w:tcW w:w="826" w:type="pct"/>
          </w:tcPr>
          <w:p w:rsidR="00F66DFA" w:rsidRPr="00F66DFA" w:rsidRDefault="00F66DFA" w:rsidP="001A7B4D">
            <w:pPr>
              <w:pStyle w:val="TableParagraph"/>
              <w:spacing w:before="0"/>
              <w:ind w:right="4"/>
              <w:rPr>
                <w:sz w:val="26"/>
              </w:rPr>
            </w:pPr>
            <w:r w:rsidRPr="00F66DFA">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114411" w:rsidTr="005767A0">
        <w:trPr>
          <w:jc w:val="center"/>
        </w:trPr>
        <w:tc>
          <w:tcPr>
            <w:tcW w:w="415" w:type="pct"/>
            <w:vAlign w:val="center"/>
          </w:tcPr>
          <w:p w:rsidR="00F66DFA" w:rsidRPr="00114411" w:rsidRDefault="00F66DFA" w:rsidP="001A7B4D">
            <w:pPr>
              <w:suppressAutoHyphens/>
              <w:spacing w:before="0" w:line="240" w:lineRule="auto"/>
              <w:jc w:val="center"/>
              <w:rPr>
                <w:b/>
                <w:szCs w:val="26"/>
              </w:rPr>
            </w:pPr>
            <w:r w:rsidRPr="00114411">
              <w:rPr>
                <w:szCs w:val="26"/>
                <w:lang w:val="en-US"/>
              </w:rPr>
              <w:t>3</w:t>
            </w:r>
          </w:p>
        </w:tc>
        <w:tc>
          <w:tcPr>
            <w:tcW w:w="1898" w:type="pct"/>
          </w:tcPr>
          <w:p w:rsidR="00F66DFA" w:rsidRPr="00114411" w:rsidRDefault="00F66DFA" w:rsidP="001A7B4D">
            <w:pPr>
              <w:spacing w:before="0" w:line="240" w:lineRule="auto"/>
              <w:rPr>
                <w:b/>
                <w:szCs w:val="26"/>
                <w:highlight w:val="yellow"/>
                <w:lang w:val="en-US"/>
              </w:rPr>
            </w:pPr>
            <w:r w:rsidRPr="00114411">
              <w:rPr>
                <w:szCs w:val="26"/>
                <w:lang w:val="en-US"/>
              </w:rPr>
              <w:t>Lò sấy 1,5 tấn/h</w:t>
            </w:r>
          </w:p>
        </w:tc>
        <w:tc>
          <w:tcPr>
            <w:tcW w:w="826" w:type="pct"/>
          </w:tcPr>
          <w:p w:rsidR="00F66DFA" w:rsidRPr="00EC4E7D" w:rsidRDefault="00F66DFA" w:rsidP="001A7B4D">
            <w:pPr>
              <w:pStyle w:val="TableParagraph"/>
              <w:spacing w:before="0"/>
              <w:ind w:right="4"/>
              <w:rPr>
                <w:sz w:val="26"/>
              </w:rPr>
            </w:pPr>
            <w:r w:rsidRPr="00EC4E7D">
              <w:rPr>
                <w:spacing w:val="-5"/>
                <w:sz w:val="26"/>
              </w:rPr>
              <w:t>01</w:t>
            </w:r>
          </w:p>
        </w:tc>
        <w:tc>
          <w:tcPr>
            <w:tcW w:w="978" w:type="pct"/>
            <w:vAlign w:val="center"/>
          </w:tcPr>
          <w:p w:rsidR="00F66DFA" w:rsidRPr="00114411" w:rsidRDefault="00F66DFA" w:rsidP="001A7B4D">
            <w:pPr>
              <w:spacing w:before="0" w:line="240" w:lineRule="auto"/>
              <w:jc w:val="center"/>
              <w:rPr>
                <w:b/>
                <w:szCs w:val="26"/>
              </w:rPr>
            </w:pPr>
            <w:r w:rsidRPr="00114411">
              <w:rPr>
                <w:szCs w:val="26"/>
              </w:rPr>
              <w:t>100%</w:t>
            </w:r>
          </w:p>
        </w:tc>
        <w:tc>
          <w:tcPr>
            <w:tcW w:w="883" w:type="pct"/>
            <w:vAlign w:val="center"/>
          </w:tcPr>
          <w:p w:rsidR="00F66DFA" w:rsidRPr="00114411" w:rsidRDefault="00F66DFA" w:rsidP="001A7B4D">
            <w:pPr>
              <w:spacing w:before="0" w:line="240" w:lineRule="auto"/>
              <w:jc w:val="center"/>
              <w:rPr>
                <w:b/>
                <w:szCs w:val="26"/>
              </w:rPr>
            </w:pPr>
            <w:r w:rsidRPr="00114411">
              <w:rPr>
                <w:szCs w:val="26"/>
              </w:rPr>
              <w:t>Việt Nam</w:t>
            </w:r>
          </w:p>
        </w:tc>
      </w:tr>
      <w:tr w:rsidR="00F66DFA" w:rsidRPr="00433A94" w:rsidTr="005767A0">
        <w:trPr>
          <w:jc w:val="center"/>
        </w:trPr>
        <w:tc>
          <w:tcPr>
            <w:tcW w:w="415" w:type="pct"/>
            <w:vAlign w:val="center"/>
          </w:tcPr>
          <w:p w:rsidR="00F66DFA" w:rsidRPr="00433A94" w:rsidRDefault="00F66DFA" w:rsidP="001A7B4D">
            <w:pPr>
              <w:suppressAutoHyphens/>
              <w:spacing w:before="0" w:line="240" w:lineRule="auto"/>
              <w:jc w:val="center"/>
              <w:rPr>
                <w:b/>
                <w:szCs w:val="26"/>
              </w:rPr>
            </w:pPr>
            <w:r w:rsidRPr="00433A94">
              <w:rPr>
                <w:szCs w:val="26"/>
                <w:lang w:val="en-US"/>
              </w:rPr>
              <w:t>4</w:t>
            </w:r>
          </w:p>
        </w:tc>
        <w:tc>
          <w:tcPr>
            <w:tcW w:w="1898" w:type="pct"/>
          </w:tcPr>
          <w:p w:rsidR="00F66DFA" w:rsidRPr="00433A94" w:rsidRDefault="00F66DFA" w:rsidP="001A7B4D">
            <w:pPr>
              <w:spacing w:before="0" w:line="240" w:lineRule="auto"/>
              <w:rPr>
                <w:b/>
                <w:szCs w:val="26"/>
                <w:highlight w:val="yellow"/>
                <w:lang w:val="en-US"/>
              </w:rPr>
            </w:pPr>
            <w:r w:rsidRPr="00433A94">
              <w:rPr>
                <w:szCs w:val="26"/>
                <w:lang w:val="en-US"/>
              </w:rPr>
              <w:t>Máy khuấy trộn</w:t>
            </w:r>
          </w:p>
        </w:tc>
        <w:tc>
          <w:tcPr>
            <w:tcW w:w="826" w:type="pct"/>
          </w:tcPr>
          <w:p w:rsidR="00F66DFA" w:rsidRPr="00EC4E7D" w:rsidRDefault="00F66DFA" w:rsidP="001A7B4D">
            <w:pPr>
              <w:pStyle w:val="TableParagraph"/>
              <w:spacing w:before="0" w:line="277" w:lineRule="exact"/>
              <w:ind w:right="4"/>
              <w:rPr>
                <w:sz w:val="26"/>
              </w:rPr>
            </w:pPr>
            <w:r w:rsidRPr="00EC4E7D">
              <w:rPr>
                <w:spacing w:val="-5"/>
                <w:sz w:val="26"/>
              </w:rPr>
              <w:t>03</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5767A0">
        <w:trPr>
          <w:trHeight w:val="77"/>
          <w:jc w:val="center"/>
        </w:trPr>
        <w:tc>
          <w:tcPr>
            <w:tcW w:w="415" w:type="pct"/>
            <w:vAlign w:val="center"/>
          </w:tcPr>
          <w:p w:rsidR="00F66DFA" w:rsidRPr="00433A94" w:rsidRDefault="00F66DFA" w:rsidP="001A7B4D">
            <w:pPr>
              <w:suppressAutoHyphens/>
              <w:spacing w:before="0" w:line="240" w:lineRule="auto"/>
              <w:jc w:val="center"/>
              <w:rPr>
                <w:b/>
                <w:szCs w:val="26"/>
              </w:rPr>
            </w:pPr>
            <w:r w:rsidRPr="00433A94">
              <w:rPr>
                <w:szCs w:val="26"/>
                <w:lang w:val="en-US"/>
              </w:rPr>
              <w:t>5</w:t>
            </w:r>
          </w:p>
        </w:tc>
        <w:tc>
          <w:tcPr>
            <w:tcW w:w="1898" w:type="pct"/>
          </w:tcPr>
          <w:p w:rsidR="00F66DFA" w:rsidRPr="00433A94" w:rsidRDefault="00F66DFA" w:rsidP="001A7B4D">
            <w:pPr>
              <w:spacing w:before="0" w:line="240" w:lineRule="auto"/>
              <w:rPr>
                <w:b/>
                <w:szCs w:val="26"/>
                <w:lang w:val="en-US"/>
              </w:rPr>
            </w:pPr>
            <w:r w:rsidRPr="00433A94">
              <w:rPr>
                <w:szCs w:val="26"/>
                <w:lang w:val="en-US"/>
              </w:rPr>
              <w:t>Máy cán cắt</w:t>
            </w:r>
          </w:p>
        </w:tc>
        <w:tc>
          <w:tcPr>
            <w:tcW w:w="826" w:type="pct"/>
          </w:tcPr>
          <w:p w:rsidR="00F66DFA" w:rsidRPr="00EC4E7D" w:rsidRDefault="00F66DFA" w:rsidP="001A7B4D">
            <w:pPr>
              <w:pStyle w:val="TableParagraph"/>
              <w:spacing w:before="0"/>
              <w:ind w:right="4"/>
              <w:rPr>
                <w:sz w:val="26"/>
              </w:rPr>
            </w:pPr>
            <w:r w:rsidRPr="00EC4E7D">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5767A0">
        <w:trPr>
          <w:jc w:val="center"/>
        </w:trPr>
        <w:tc>
          <w:tcPr>
            <w:tcW w:w="415" w:type="pct"/>
            <w:vAlign w:val="center"/>
          </w:tcPr>
          <w:p w:rsidR="00F66DFA" w:rsidRPr="00433A94" w:rsidRDefault="00F66DFA" w:rsidP="001A7B4D">
            <w:pPr>
              <w:suppressAutoHyphens/>
              <w:spacing w:before="0" w:line="240" w:lineRule="auto"/>
              <w:jc w:val="center"/>
              <w:rPr>
                <w:b/>
                <w:szCs w:val="26"/>
                <w:lang w:val="en-US"/>
              </w:rPr>
            </w:pPr>
            <w:r w:rsidRPr="00433A94">
              <w:rPr>
                <w:szCs w:val="26"/>
                <w:lang w:val="en-US"/>
              </w:rPr>
              <w:t>6</w:t>
            </w:r>
          </w:p>
        </w:tc>
        <w:tc>
          <w:tcPr>
            <w:tcW w:w="1898" w:type="pct"/>
          </w:tcPr>
          <w:p w:rsidR="00F66DFA" w:rsidRPr="00433A94" w:rsidRDefault="00F66DFA" w:rsidP="001A7B4D">
            <w:pPr>
              <w:spacing w:before="0" w:line="240" w:lineRule="auto"/>
              <w:rPr>
                <w:b/>
                <w:szCs w:val="26"/>
                <w:highlight w:val="yellow"/>
                <w:lang w:val="en-US"/>
              </w:rPr>
            </w:pPr>
            <w:r w:rsidRPr="00433A94">
              <w:rPr>
                <w:szCs w:val="26"/>
                <w:lang w:val="en-US"/>
              </w:rPr>
              <w:t>Máy ép kiện</w:t>
            </w:r>
          </w:p>
        </w:tc>
        <w:tc>
          <w:tcPr>
            <w:tcW w:w="826" w:type="pct"/>
          </w:tcPr>
          <w:p w:rsidR="00F66DFA" w:rsidRPr="00EC4E7D" w:rsidRDefault="00F66DFA" w:rsidP="001A7B4D">
            <w:pPr>
              <w:pStyle w:val="TableParagraph"/>
              <w:spacing w:before="0"/>
              <w:ind w:right="4"/>
              <w:rPr>
                <w:sz w:val="26"/>
              </w:rPr>
            </w:pPr>
            <w:r w:rsidRPr="00EC4E7D">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5767A0">
        <w:trPr>
          <w:jc w:val="center"/>
        </w:trPr>
        <w:tc>
          <w:tcPr>
            <w:tcW w:w="415" w:type="pct"/>
            <w:vAlign w:val="center"/>
          </w:tcPr>
          <w:p w:rsidR="00F66DFA" w:rsidRPr="00433A94" w:rsidRDefault="00F66DFA" w:rsidP="001A7B4D">
            <w:pPr>
              <w:suppressAutoHyphens/>
              <w:spacing w:before="0" w:line="240" w:lineRule="auto"/>
              <w:jc w:val="center"/>
              <w:rPr>
                <w:b/>
                <w:szCs w:val="26"/>
                <w:lang w:val="en-US"/>
              </w:rPr>
            </w:pPr>
            <w:r w:rsidRPr="00433A94">
              <w:rPr>
                <w:szCs w:val="26"/>
                <w:lang w:val="en-US"/>
              </w:rPr>
              <w:t>7</w:t>
            </w:r>
          </w:p>
        </w:tc>
        <w:tc>
          <w:tcPr>
            <w:tcW w:w="1898" w:type="pct"/>
          </w:tcPr>
          <w:p w:rsidR="00F66DFA" w:rsidRPr="00433A94" w:rsidRDefault="00F66DFA" w:rsidP="001A7B4D">
            <w:pPr>
              <w:spacing w:before="0" w:line="240" w:lineRule="auto"/>
              <w:rPr>
                <w:b/>
                <w:szCs w:val="26"/>
                <w:lang w:val="en-US"/>
              </w:rPr>
            </w:pPr>
            <w:r w:rsidRPr="00433A94">
              <w:rPr>
                <w:szCs w:val="26"/>
                <w:lang w:val="en-US"/>
              </w:rPr>
              <w:t>Băng tải cao su</w:t>
            </w:r>
          </w:p>
        </w:tc>
        <w:tc>
          <w:tcPr>
            <w:tcW w:w="826" w:type="pct"/>
          </w:tcPr>
          <w:p w:rsidR="00F66DFA" w:rsidRPr="00EC4E7D" w:rsidRDefault="00F66DFA" w:rsidP="001A7B4D">
            <w:pPr>
              <w:pStyle w:val="TableParagraph"/>
              <w:spacing w:before="0"/>
              <w:ind w:right="4"/>
              <w:rPr>
                <w:sz w:val="26"/>
              </w:rPr>
            </w:pPr>
            <w:r w:rsidRPr="00EC4E7D">
              <w:rPr>
                <w:spacing w:val="-5"/>
                <w:sz w:val="26"/>
              </w:rPr>
              <w:t>04</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5767A0">
        <w:trPr>
          <w:jc w:val="center"/>
        </w:trPr>
        <w:tc>
          <w:tcPr>
            <w:tcW w:w="415" w:type="pct"/>
            <w:vAlign w:val="center"/>
          </w:tcPr>
          <w:p w:rsidR="00F66DFA" w:rsidRPr="00433A94" w:rsidRDefault="00F66DFA" w:rsidP="001A7B4D">
            <w:pPr>
              <w:suppressAutoHyphens/>
              <w:spacing w:before="0" w:line="240" w:lineRule="auto"/>
              <w:jc w:val="center"/>
              <w:rPr>
                <w:b/>
                <w:szCs w:val="26"/>
                <w:lang w:val="en-US"/>
              </w:rPr>
            </w:pPr>
            <w:r w:rsidRPr="00433A94">
              <w:rPr>
                <w:szCs w:val="26"/>
                <w:lang w:val="en-US"/>
              </w:rPr>
              <w:t>8</w:t>
            </w:r>
          </w:p>
        </w:tc>
        <w:tc>
          <w:tcPr>
            <w:tcW w:w="1898" w:type="pct"/>
          </w:tcPr>
          <w:p w:rsidR="00F66DFA" w:rsidRPr="00433A94" w:rsidRDefault="00F66DFA" w:rsidP="001A7B4D">
            <w:pPr>
              <w:spacing w:before="0" w:line="240" w:lineRule="auto"/>
              <w:rPr>
                <w:b/>
                <w:szCs w:val="26"/>
                <w:lang w:val="en-US"/>
              </w:rPr>
            </w:pPr>
            <w:r w:rsidRPr="00433A94">
              <w:rPr>
                <w:szCs w:val="26"/>
                <w:lang w:val="en-US"/>
              </w:rPr>
              <w:t>Bơm cốm</w:t>
            </w:r>
          </w:p>
        </w:tc>
        <w:tc>
          <w:tcPr>
            <w:tcW w:w="826" w:type="pct"/>
          </w:tcPr>
          <w:p w:rsidR="00F66DFA" w:rsidRPr="00EC4E7D" w:rsidRDefault="00F66DFA" w:rsidP="001A7B4D">
            <w:pPr>
              <w:pStyle w:val="TableParagraph"/>
              <w:spacing w:before="0" w:line="277" w:lineRule="exact"/>
              <w:ind w:right="4"/>
              <w:rPr>
                <w:sz w:val="26"/>
              </w:rPr>
            </w:pPr>
            <w:r w:rsidRPr="00EC4E7D">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5767A0">
        <w:trPr>
          <w:jc w:val="center"/>
        </w:trPr>
        <w:tc>
          <w:tcPr>
            <w:tcW w:w="415" w:type="pct"/>
            <w:vAlign w:val="center"/>
          </w:tcPr>
          <w:p w:rsidR="00F66DFA" w:rsidRPr="00433A94" w:rsidRDefault="00F66DFA" w:rsidP="001A7B4D">
            <w:pPr>
              <w:suppressAutoHyphens/>
              <w:spacing w:before="0" w:line="240" w:lineRule="auto"/>
              <w:jc w:val="center"/>
              <w:rPr>
                <w:b/>
                <w:szCs w:val="26"/>
                <w:lang w:val="en-US"/>
              </w:rPr>
            </w:pPr>
            <w:r w:rsidRPr="00433A94">
              <w:rPr>
                <w:szCs w:val="26"/>
                <w:lang w:val="en-US"/>
              </w:rPr>
              <w:t>9</w:t>
            </w:r>
          </w:p>
        </w:tc>
        <w:tc>
          <w:tcPr>
            <w:tcW w:w="1898" w:type="pct"/>
          </w:tcPr>
          <w:p w:rsidR="00F66DFA" w:rsidRPr="00433A94" w:rsidRDefault="00F66DFA" w:rsidP="001A7B4D">
            <w:pPr>
              <w:spacing w:before="0" w:line="240" w:lineRule="auto"/>
              <w:rPr>
                <w:b/>
                <w:szCs w:val="26"/>
                <w:lang w:val="en-US"/>
              </w:rPr>
            </w:pPr>
            <w:r w:rsidRPr="00433A94">
              <w:rPr>
                <w:szCs w:val="26"/>
                <w:lang w:val="en-US"/>
              </w:rPr>
              <w:t>Sàn rung</w:t>
            </w:r>
          </w:p>
        </w:tc>
        <w:tc>
          <w:tcPr>
            <w:tcW w:w="826" w:type="pct"/>
          </w:tcPr>
          <w:p w:rsidR="00F66DFA" w:rsidRPr="00EC4E7D" w:rsidRDefault="00F66DFA" w:rsidP="001A7B4D">
            <w:pPr>
              <w:pStyle w:val="TableParagraph"/>
              <w:spacing w:before="0"/>
              <w:ind w:right="4"/>
              <w:rPr>
                <w:sz w:val="26"/>
              </w:rPr>
            </w:pPr>
            <w:r w:rsidRPr="00EC4E7D">
              <w:rPr>
                <w:spacing w:val="-5"/>
                <w:sz w:val="26"/>
              </w:rPr>
              <w:t>01</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433A94" w:rsidTr="005767A0">
        <w:trPr>
          <w:jc w:val="center"/>
        </w:trPr>
        <w:tc>
          <w:tcPr>
            <w:tcW w:w="415" w:type="pct"/>
            <w:vAlign w:val="center"/>
          </w:tcPr>
          <w:p w:rsidR="00F66DFA" w:rsidRPr="00433A94" w:rsidRDefault="00F66DFA" w:rsidP="001A7B4D">
            <w:pPr>
              <w:suppressAutoHyphens/>
              <w:spacing w:before="0" w:line="240" w:lineRule="auto"/>
              <w:jc w:val="center"/>
              <w:rPr>
                <w:b/>
                <w:szCs w:val="26"/>
                <w:lang w:val="en-US"/>
              </w:rPr>
            </w:pPr>
            <w:r w:rsidRPr="00433A94">
              <w:rPr>
                <w:szCs w:val="26"/>
                <w:lang w:val="en-US"/>
              </w:rPr>
              <w:t>10</w:t>
            </w:r>
          </w:p>
        </w:tc>
        <w:tc>
          <w:tcPr>
            <w:tcW w:w="1898" w:type="pct"/>
          </w:tcPr>
          <w:p w:rsidR="00F66DFA" w:rsidRPr="00433A94" w:rsidRDefault="00F66DFA" w:rsidP="001A7B4D">
            <w:pPr>
              <w:spacing w:before="0" w:line="240" w:lineRule="auto"/>
              <w:rPr>
                <w:szCs w:val="26"/>
                <w:lang w:val="en-US"/>
              </w:rPr>
            </w:pPr>
            <w:r>
              <w:rPr>
                <w:szCs w:val="26"/>
                <w:lang w:val="en-US"/>
              </w:rPr>
              <w:t>Mương đánh đông</w:t>
            </w:r>
            <w:r w:rsidR="00EC4E7D">
              <w:rPr>
                <w:szCs w:val="26"/>
                <w:lang w:val="en-US"/>
              </w:rPr>
              <w:t xml:space="preserve"> </w:t>
            </w:r>
          </w:p>
        </w:tc>
        <w:tc>
          <w:tcPr>
            <w:tcW w:w="826" w:type="pct"/>
          </w:tcPr>
          <w:p w:rsidR="00F66DFA" w:rsidRPr="00EC4E7D" w:rsidRDefault="00F66DFA" w:rsidP="001A7B4D">
            <w:pPr>
              <w:pStyle w:val="TableParagraph"/>
              <w:spacing w:before="0"/>
              <w:ind w:right="4"/>
              <w:rPr>
                <w:sz w:val="26"/>
              </w:rPr>
            </w:pPr>
            <w:r w:rsidRPr="00EC4E7D">
              <w:rPr>
                <w:spacing w:val="-5"/>
                <w:sz w:val="26"/>
              </w:rPr>
              <w:t>30</w:t>
            </w:r>
          </w:p>
        </w:tc>
        <w:tc>
          <w:tcPr>
            <w:tcW w:w="978" w:type="pct"/>
            <w:vAlign w:val="center"/>
          </w:tcPr>
          <w:p w:rsidR="00F66DFA" w:rsidRPr="00433A94" w:rsidRDefault="00EC4E7D" w:rsidP="001A7B4D">
            <w:pPr>
              <w:spacing w:before="0" w:line="240" w:lineRule="auto"/>
              <w:jc w:val="center"/>
              <w:rPr>
                <w:szCs w:val="26"/>
              </w:rPr>
            </w:pPr>
            <w:r w:rsidRPr="00433A94">
              <w:rPr>
                <w:szCs w:val="26"/>
              </w:rPr>
              <w:t>100%</w:t>
            </w:r>
          </w:p>
        </w:tc>
        <w:tc>
          <w:tcPr>
            <w:tcW w:w="883" w:type="pct"/>
            <w:vAlign w:val="center"/>
          </w:tcPr>
          <w:p w:rsidR="00F66DFA" w:rsidRPr="00433A94" w:rsidRDefault="00EC4E7D" w:rsidP="001A7B4D">
            <w:pPr>
              <w:spacing w:before="0" w:line="240" w:lineRule="auto"/>
              <w:jc w:val="center"/>
              <w:rPr>
                <w:szCs w:val="26"/>
              </w:rPr>
            </w:pPr>
            <w:r w:rsidRPr="00433A94">
              <w:rPr>
                <w:szCs w:val="26"/>
              </w:rPr>
              <w:t>Việt Nam</w:t>
            </w:r>
          </w:p>
        </w:tc>
      </w:tr>
      <w:tr w:rsidR="00F66DFA" w:rsidRPr="00433A94" w:rsidTr="005767A0">
        <w:trPr>
          <w:jc w:val="center"/>
        </w:trPr>
        <w:tc>
          <w:tcPr>
            <w:tcW w:w="415" w:type="pct"/>
            <w:vAlign w:val="center"/>
          </w:tcPr>
          <w:p w:rsidR="00F66DFA" w:rsidRPr="00114411" w:rsidRDefault="00F66DFA" w:rsidP="001A7B4D">
            <w:pPr>
              <w:suppressAutoHyphens/>
              <w:spacing w:before="0" w:line="240" w:lineRule="auto"/>
              <w:jc w:val="center"/>
              <w:rPr>
                <w:szCs w:val="26"/>
                <w:lang w:val="en-US"/>
              </w:rPr>
            </w:pPr>
            <w:r w:rsidRPr="00114411">
              <w:rPr>
                <w:szCs w:val="26"/>
                <w:lang w:val="en-US"/>
              </w:rPr>
              <w:t>11</w:t>
            </w:r>
          </w:p>
        </w:tc>
        <w:tc>
          <w:tcPr>
            <w:tcW w:w="1898" w:type="pct"/>
          </w:tcPr>
          <w:p w:rsidR="00F66DFA" w:rsidRPr="00513BAF" w:rsidRDefault="00F66DFA" w:rsidP="001A7B4D">
            <w:pPr>
              <w:pStyle w:val="TableParagraph"/>
              <w:spacing w:before="0"/>
              <w:jc w:val="left"/>
              <w:rPr>
                <w:sz w:val="26"/>
              </w:rPr>
            </w:pPr>
            <w:r>
              <w:rPr>
                <w:sz w:val="26"/>
              </w:rPr>
              <w:t>Máy cán crep</w:t>
            </w:r>
          </w:p>
        </w:tc>
        <w:tc>
          <w:tcPr>
            <w:tcW w:w="826" w:type="pct"/>
          </w:tcPr>
          <w:p w:rsidR="00F66DFA" w:rsidRPr="00EC4E7D" w:rsidRDefault="00F66DFA" w:rsidP="001A7B4D">
            <w:pPr>
              <w:pStyle w:val="TableParagraph"/>
              <w:spacing w:before="0"/>
              <w:ind w:right="4"/>
              <w:rPr>
                <w:spacing w:val="-5"/>
                <w:sz w:val="26"/>
              </w:rPr>
            </w:pPr>
            <w:r w:rsidRPr="00EC4E7D">
              <w:rPr>
                <w:spacing w:val="-5"/>
                <w:sz w:val="26"/>
              </w:rPr>
              <w:t>3</w:t>
            </w:r>
          </w:p>
        </w:tc>
        <w:tc>
          <w:tcPr>
            <w:tcW w:w="978" w:type="pct"/>
            <w:vAlign w:val="center"/>
          </w:tcPr>
          <w:p w:rsidR="00F66DFA" w:rsidRPr="00433A94" w:rsidRDefault="00EC4E7D" w:rsidP="001A7B4D">
            <w:pPr>
              <w:spacing w:before="0" w:line="240" w:lineRule="auto"/>
              <w:jc w:val="center"/>
              <w:rPr>
                <w:szCs w:val="26"/>
              </w:rPr>
            </w:pPr>
            <w:r w:rsidRPr="00433A94">
              <w:rPr>
                <w:szCs w:val="26"/>
              </w:rPr>
              <w:t>100%</w:t>
            </w:r>
          </w:p>
        </w:tc>
        <w:tc>
          <w:tcPr>
            <w:tcW w:w="883" w:type="pct"/>
            <w:vAlign w:val="center"/>
          </w:tcPr>
          <w:p w:rsidR="00F66DFA" w:rsidRPr="00433A94" w:rsidRDefault="00834971" w:rsidP="001A7B4D">
            <w:pPr>
              <w:spacing w:before="0" w:line="240" w:lineRule="auto"/>
              <w:jc w:val="center"/>
              <w:rPr>
                <w:szCs w:val="26"/>
              </w:rPr>
            </w:pPr>
            <w:r w:rsidRPr="00433A94">
              <w:rPr>
                <w:szCs w:val="26"/>
              </w:rPr>
              <w:t>Việt Nam</w:t>
            </w:r>
          </w:p>
        </w:tc>
      </w:tr>
      <w:tr w:rsidR="00F66DFA" w:rsidRPr="00433A94" w:rsidTr="005767A0">
        <w:trPr>
          <w:jc w:val="center"/>
        </w:trPr>
        <w:tc>
          <w:tcPr>
            <w:tcW w:w="415" w:type="pct"/>
            <w:vAlign w:val="center"/>
          </w:tcPr>
          <w:p w:rsidR="00F66DFA" w:rsidRPr="00114411" w:rsidRDefault="00F66DFA" w:rsidP="001A7B4D">
            <w:pPr>
              <w:suppressAutoHyphens/>
              <w:spacing w:before="0" w:line="240" w:lineRule="auto"/>
              <w:jc w:val="center"/>
              <w:rPr>
                <w:szCs w:val="26"/>
                <w:lang w:val="en-US"/>
              </w:rPr>
            </w:pPr>
            <w:r w:rsidRPr="00114411">
              <w:rPr>
                <w:szCs w:val="26"/>
                <w:lang w:val="en-US"/>
              </w:rPr>
              <w:t>12</w:t>
            </w:r>
          </w:p>
        </w:tc>
        <w:tc>
          <w:tcPr>
            <w:tcW w:w="1898" w:type="pct"/>
          </w:tcPr>
          <w:p w:rsidR="00F66DFA" w:rsidRDefault="00F66DFA" w:rsidP="001A7B4D">
            <w:pPr>
              <w:pStyle w:val="TableParagraph"/>
              <w:spacing w:before="0"/>
              <w:jc w:val="left"/>
              <w:rPr>
                <w:sz w:val="26"/>
              </w:rPr>
            </w:pPr>
            <w:r>
              <w:rPr>
                <w:sz w:val="26"/>
              </w:rPr>
              <w:t>Hồ tổng hợp</w:t>
            </w:r>
          </w:p>
        </w:tc>
        <w:tc>
          <w:tcPr>
            <w:tcW w:w="826" w:type="pct"/>
          </w:tcPr>
          <w:p w:rsidR="00F66DFA" w:rsidRPr="00EC4E7D" w:rsidRDefault="00F66DFA" w:rsidP="001A7B4D">
            <w:pPr>
              <w:pStyle w:val="TableParagraph"/>
              <w:spacing w:before="0"/>
              <w:ind w:right="4"/>
              <w:rPr>
                <w:spacing w:val="-5"/>
                <w:sz w:val="26"/>
              </w:rPr>
            </w:pPr>
            <w:r w:rsidRPr="00EC4E7D">
              <w:rPr>
                <w:spacing w:val="-5"/>
                <w:sz w:val="26"/>
              </w:rPr>
              <w:t>3</w:t>
            </w:r>
          </w:p>
        </w:tc>
        <w:tc>
          <w:tcPr>
            <w:tcW w:w="978" w:type="pct"/>
            <w:vAlign w:val="center"/>
          </w:tcPr>
          <w:p w:rsidR="00F66DFA" w:rsidRPr="00433A94" w:rsidRDefault="00EC4E7D" w:rsidP="001A7B4D">
            <w:pPr>
              <w:spacing w:before="0" w:line="240" w:lineRule="auto"/>
              <w:jc w:val="center"/>
              <w:rPr>
                <w:szCs w:val="26"/>
              </w:rPr>
            </w:pPr>
            <w:r w:rsidRPr="00433A94">
              <w:rPr>
                <w:szCs w:val="26"/>
              </w:rPr>
              <w:t>100%</w:t>
            </w:r>
          </w:p>
        </w:tc>
        <w:tc>
          <w:tcPr>
            <w:tcW w:w="883" w:type="pct"/>
            <w:vAlign w:val="center"/>
          </w:tcPr>
          <w:p w:rsidR="00F66DFA" w:rsidRPr="00433A94" w:rsidRDefault="00834971" w:rsidP="001A7B4D">
            <w:pPr>
              <w:spacing w:before="0" w:line="240" w:lineRule="auto"/>
              <w:jc w:val="center"/>
              <w:rPr>
                <w:szCs w:val="26"/>
              </w:rPr>
            </w:pPr>
            <w:r w:rsidRPr="00433A94">
              <w:rPr>
                <w:szCs w:val="26"/>
              </w:rPr>
              <w:t>Việt Nam</w:t>
            </w:r>
          </w:p>
        </w:tc>
      </w:tr>
      <w:tr w:rsidR="00F66DFA" w:rsidRPr="00433A94" w:rsidTr="005767A0">
        <w:trPr>
          <w:jc w:val="center"/>
        </w:trPr>
        <w:tc>
          <w:tcPr>
            <w:tcW w:w="415" w:type="pct"/>
            <w:vAlign w:val="center"/>
          </w:tcPr>
          <w:p w:rsidR="00F66DFA" w:rsidRPr="00114411" w:rsidRDefault="00F66DFA" w:rsidP="001A7B4D">
            <w:pPr>
              <w:suppressAutoHyphens/>
              <w:spacing w:before="0" w:line="240" w:lineRule="auto"/>
              <w:jc w:val="center"/>
              <w:rPr>
                <w:szCs w:val="26"/>
                <w:lang w:val="en-US"/>
              </w:rPr>
            </w:pPr>
            <w:r w:rsidRPr="00114411">
              <w:rPr>
                <w:szCs w:val="26"/>
                <w:lang w:val="en-US"/>
              </w:rPr>
              <w:t>13</w:t>
            </w:r>
          </w:p>
        </w:tc>
        <w:tc>
          <w:tcPr>
            <w:tcW w:w="1898" w:type="pct"/>
          </w:tcPr>
          <w:p w:rsidR="00F66DFA" w:rsidRPr="00513BAF" w:rsidRDefault="00F66DFA" w:rsidP="001A7B4D">
            <w:pPr>
              <w:pStyle w:val="TableParagraph"/>
              <w:spacing w:before="0"/>
              <w:jc w:val="left"/>
              <w:rPr>
                <w:sz w:val="26"/>
              </w:rPr>
            </w:pPr>
            <w:r>
              <w:rPr>
                <w:sz w:val="26"/>
              </w:rPr>
              <w:t>Cân điện tử 150kg</w:t>
            </w:r>
          </w:p>
        </w:tc>
        <w:tc>
          <w:tcPr>
            <w:tcW w:w="826" w:type="pct"/>
          </w:tcPr>
          <w:p w:rsidR="00F66DFA" w:rsidRPr="00EC4E7D" w:rsidRDefault="00F66DFA" w:rsidP="001A7B4D">
            <w:pPr>
              <w:pStyle w:val="TableParagraph"/>
              <w:spacing w:before="0"/>
              <w:ind w:right="4"/>
              <w:rPr>
                <w:spacing w:val="-5"/>
                <w:sz w:val="26"/>
              </w:rPr>
            </w:pPr>
            <w:r w:rsidRPr="00EC4E7D">
              <w:rPr>
                <w:spacing w:val="-5"/>
                <w:sz w:val="26"/>
              </w:rPr>
              <w:t>2</w:t>
            </w:r>
          </w:p>
        </w:tc>
        <w:tc>
          <w:tcPr>
            <w:tcW w:w="978" w:type="pct"/>
            <w:vAlign w:val="center"/>
          </w:tcPr>
          <w:p w:rsidR="00F66DFA" w:rsidRPr="00433A94" w:rsidRDefault="00EC4E7D" w:rsidP="001A7B4D">
            <w:pPr>
              <w:spacing w:before="0" w:line="240" w:lineRule="auto"/>
              <w:jc w:val="center"/>
              <w:rPr>
                <w:szCs w:val="26"/>
              </w:rPr>
            </w:pPr>
            <w:r w:rsidRPr="00433A94">
              <w:rPr>
                <w:szCs w:val="26"/>
              </w:rPr>
              <w:t>100%</w:t>
            </w:r>
          </w:p>
        </w:tc>
        <w:tc>
          <w:tcPr>
            <w:tcW w:w="883" w:type="pct"/>
            <w:vAlign w:val="center"/>
          </w:tcPr>
          <w:p w:rsidR="00F66DFA" w:rsidRPr="00433A94" w:rsidRDefault="00834971" w:rsidP="001A7B4D">
            <w:pPr>
              <w:spacing w:before="0" w:line="240" w:lineRule="auto"/>
              <w:jc w:val="center"/>
              <w:rPr>
                <w:szCs w:val="26"/>
              </w:rPr>
            </w:pPr>
            <w:r w:rsidRPr="00433A94">
              <w:rPr>
                <w:szCs w:val="26"/>
              </w:rPr>
              <w:t>Việt Nam</w:t>
            </w:r>
          </w:p>
        </w:tc>
      </w:tr>
      <w:tr w:rsidR="00F66DFA" w:rsidRPr="00433A94" w:rsidTr="005767A0">
        <w:trPr>
          <w:jc w:val="center"/>
        </w:trPr>
        <w:tc>
          <w:tcPr>
            <w:tcW w:w="415" w:type="pct"/>
            <w:vAlign w:val="center"/>
          </w:tcPr>
          <w:p w:rsidR="00F66DFA" w:rsidRPr="00114411" w:rsidRDefault="00F66DFA" w:rsidP="001A7B4D">
            <w:pPr>
              <w:suppressAutoHyphens/>
              <w:spacing w:before="0" w:line="240" w:lineRule="auto"/>
              <w:jc w:val="center"/>
              <w:rPr>
                <w:szCs w:val="26"/>
                <w:lang w:val="en-US"/>
              </w:rPr>
            </w:pPr>
            <w:r w:rsidRPr="00114411">
              <w:rPr>
                <w:szCs w:val="26"/>
                <w:lang w:val="en-US"/>
              </w:rPr>
              <w:t>14</w:t>
            </w:r>
          </w:p>
        </w:tc>
        <w:tc>
          <w:tcPr>
            <w:tcW w:w="1898" w:type="pct"/>
          </w:tcPr>
          <w:p w:rsidR="00F66DFA" w:rsidRDefault="00F66DFA" w:rsidP="001A7B4D">
            <w:pPr>
              <w:pStyle w:val="TableParagraph"/>
              <w:spacing w:before="0"/>
              <w:jc w:val="left"/>
              <w:rPr>
                <w:sz w:val="26"/>
              </w:rPr>
            </w:pPr>
            <w:r>
              <w:rPr>
                <w:sz w:val="26"/>
              </w:rPr>
              <w:t>Biến tần</w:t>
            </w:r>
          </w:p>
        </w:tc>
        <w:tc>
          <w:tcPr>
            <w:tcW w:w="826" w:type="pct"/>
          </w:tcPr>
          <w:p w:rsidR="00F66DFA" w:rsidRPr="00EC4E7D" w:rsidRDefault="00F66DFA" w:rsidP="001A7B4D">
            <w:pPr>
              <w:pStyle w:val="TableParagraph"/>
              <w:spacing w:before="0"/>
              <w:ind w:right="4"/>
              <w:rPr>
                <w:spacing w:val="-5"/>
                <w:sz w:val="26"/>
              </w:rPr>
            </w:pPr>
            <w:r w:rsidRPr="00EC4E7D">
              <w:rPr>
                <w:spacing w:val="-5"/>
                <w:sz w:val="26"/>
              </w:rPr>
              <w:t>4</w:t>
            </w:r>
          </w:p>
        </w:tc>
        <w:tc>
          <w:tcPr>
            <w:tcW w:w="978" w:type="pct"/>
            <w:vAlign w:val="center"/>
          </w:tcPr>
          <w:p w:rsidR="00F66DFA" w:rsidRPr="00433A94" w:rsidRDefault="00EC4E7D" w:rsidP="001A7B4D">
            <w:pPr>
              <w:spacing w:before="0" w:line="240" w:lineRule="auto"/>
              <w:jc w:val="center"/>
              <w:rPr>
                <w:szCs w:val="26"/>
              </w:rPr>
            </w:pPr>
            <w:r w:rsidRPr="00433A94">
              <w:rPr>
                <w:szCs w:val="26"/>
              </w:rPr>
              <w:t>100%</w:t>
            </w:r>
          </w:p>
        </w:tc>
        <w:tc>
          <w:tcPr>
            <w:tcW w:w="883" w:type="pct"/>
            <w:vAlign w:val="center"/>
          </w:tcPr>
          <w:p w:rsidR="00F66DFA" w:rsidRPr="00433A94" w:rsidRDefault="00834971" w:rsidP="001A7B4D">
            <w:pPr>
              <w:spacing w:before="0" w:line="240" w:lineRule="auto"/>
              <w:jc w:val="center"/>
              <w:rPr>
                <w:szCs w:val="26"/>
              </w:rPr>
            </w:pPr>
            <w:r w:rsidRPr="00433A94">
              <w:rPr>
                <w:szCs w:val="26"/>
              </w:rPr>
              <w:t>Việt Nam</w:t>
            </w:r>
          </w:p>
        </w:tc>
      </w:tr>
      <w:tr w:rsidR="00F66DFA" w:rsidRPr="00433A94" w:rsidTr="005767A0">
        <w:trPr>
          <w:jc w:val="center"/>
        </w:trPr>
        <w:tc>
          <w:tcPr>
            <w:tcW w:w="415" w:type="pct"/>
            <w:vAlign w:val="center"/>
          </w:tcPr>
          <w:p w:rsidR="00F66DFA" w:rsidRPr="00114411" w:rsidRDefault="00F66DFA" w:rsidP="001A7B4D">
            <w:pPr>
              <w:suppressAutoHyphens/>
              <w:spacing w:before="0" w:line="240" w:lineRule="auto"/>
              <w:jc w:val="center"/>
              <w:rPr>
                <w:szCs w:val="26"/>
                <w:lang w:val="en-US"/>
              </w:rPr>
            </w:pPr>
            <w:r w:rsidRPr="00114411">
              <w:rPr>
                <w:szCs w:val="26"/>
                <w:lang w:val="en-US"/>
              </w:rPr>
              <w:t>15</w:t>
            </w:r>
          </w:p>
        </w:tc>
        <w:tc>
          <w:tcPr>
            <w:tcW w:w="1898" w:type="pct"/>
          </w:tcPr>
          <w:p w:rsidR="00F66DFA" w:rsidRDefault="00F66DFA" w:rsidP="001A7B4D">
            <w:pPr>
              <w:pStyle w:val="TableParagraph"/>
              <w:spacing w:before="0"/>
              <w:jc w:val="left"/>
              <w:rPr>
                <w:sz w:val="26"/>
              </w:rPr>
            </w:pPr>
            <w:r>
              <w:rPr>
                <w:sz w:val="26"/>
              </w:rPr>
              <w:t xml:space="preserve">Máng đánh đông </w:t>
            </w:r>
          </w:p>
        </w:tc>
        <w:tc>
          <w:tcPr>
            <w:tcW w:w="826" w:type="pct"/>
          </w:tcPr>
          <w:p w:rsidR="00F66DFA" w:rsidRPr="00EC4E7D" w:rsidRDefault="00F66DFA" w:rsidP="001A7B4D">
            <w:pPr>
              <w:pStyle w:val="TableParagraph"/>
              <w:spacing w:before="0"/>
              <w:ind w:right="4"/>
              <w:rPr>
                <w:spacing w:val="-5"/>
                <w:sz w:val="26"/>
              </w:rPr>
            </w:pPr>
            <w:r w:rsidRPr="00EC4E7D">
              <w:rPr>
                <w:spacing w:val="-5"/>
                <w:sz w:val="26"/>
              </w:rPr>
              <w:t>1</w:t>
            </w:r>
          </w:p>
        </w:tc>
        <w:tc>
          <w:tcPr>
            <w:tcW w:w="978" w:type="pct"/>
            <w:vAlign w:val="center"/>
          </w:tcPr>
          <w:p w:rsidR="00F66DFA" w:rsidRPr="00433A94" w:rsidRDefault="00F66DFA" w:rsidP="001A7B4D">
            <w:pPr>
              <w:spacing w:before="0" w:line="240" w:lineRule="auto"/>
              <w:jc w:val="center"/>
              <w:rPr>
                <w:b/>
                <w:szCs w:val="26"/>
              </w:rPr>
            </w:pPr>
            <w:r w:rsidRPr="00433A94">
              <w:rPr>
                <w:szCs w:val="26"/>
              </w:rPr>
              <w:t>100%</w:t>
            </w:r>
          </w:p>
        </w:tc>
        <w:tc>
          <w:tcPr>
            <w:tcW w:w="883" w:type="pct"/>
            <w:vAlign w:val="center"/>
          </w:tcPr>
          <w:p w:rsidR="00F66DFA" w:rsidRPr="00433A94" w:rsidRDefault="00F66DFA" w:rsidP="001A7B4D">
            <w:pPr>
              <w:spacing w:before="0" w:line="240" w:lineRule="auto"/>
              <w:jc w:val="center"/>
              <w:rPr>
                <w:b/>
                <w:szCs w:val="26"/>
              </w:rPr>
            </w:pPr>
            <w:r w:rsidRPr="00433A94">
              <w:rPr>
                <w:szCs w:val="26"/>
              </w:rPr>
              <w:t>Việt Nam</w:t>
            </w:r>
          </w:p>
        </w:tc>
      </w:tr>
      <w:tr w:rsidR="00F66DFA" w:rsidRPr="003E27E8" w:rsidTr="005767A0">
        <w:trPr>
          <w:jc w:val="center"/>
        </w:trPr>
        <w:tc>
          <w:tcPr>
            <w:tcW w:w="415" w:type="pct"/>
            <w:vAlign w:val="center"/>
          </w:tcPr>
          <w:p w:rsidR="00F66DFA" w:rsidRPr="00114411" w:rsidRDefault="00F66DFA" w:rsidP="001A7B4D">
            <w:pPr>
              <w:suppressAutoHyphens/>
              <w:spacing w:before="0" w:line="240" w:lineRule="auto"/>
              <w:jc w:val="center"/>
              <w:rPr>
                <w:szCs w:val="26"/>
                <w:lang w:val="en-US"/>
              </w:rPr>
            </w:pPr>
            <w:r w:rsidRPr="00114411">
              <w:rPr>
                <w:szCs w:val="26"/>
                <w:lang w:val="en-US"/>
              </w:rPr>
              <w:t>16</w:t>
            </w:r>
          </w:p>
        </w:tc>
        <w:tc>
          <w:tcPr>
            <w:tcW w:w="1898" w:type="pct"/>
          </w:tcPr>
          <w:p w:rsidR="00F66DFA" w:rsidRDefault="00F66DFA" w:rsidP="001A7B4D">
            <w:pPr>
              <w:pStyle w:val="TableParagraph"/>
              <w:spacing w:before="0"/>
              <w:jc w:val="left"/>
              <w:rPr>
                <w:sz w:val="26"/>
              </w:rPr>
            </w:pPr>
            <w:r>
              <w:rPr>
                <w:sz w:val="26"/>
              </w:rPr>
              <w:t>Máy đo pH</w:t>
            </w:r>
          </w:p>
        </w:tc>
        <w:tc>
          <w:tcPr>
            <w:tcW w:w="826" w:type="pct"/>
          </w:tcPr>
          <w:p w:rsidR="00F66DFA" w:rsidRPr="00EC4E7D" w:rsidRDefault="00F66DFA" w:rsidP="001A7B4D">
            <w:pPr>
              <w:pStyle w:val="TableParagraph"/>
              <w:spacing w:before="0"/>
              <w:ind w:right="4"/>
              <w:rPr>
                <w:spacing w:val="-5"/>
                <w:sz w:val="26"/>
              </w:rPr>
            </w:pPr>
            <w:r w:rsidRPr="00EC4E7D">
              <w:rPr>
                <w:spacing w:val="-5"/>
                <w:sz w:val="26"/>
              </w:rPr>
              <w:t>1</w:t>
            </w:r>
          </w:p>
        </w:tc>
        <w:tc>
          <w:tcPr>
            <w:tcW w:w="978" w:type="pct"/>
            <w:vAlign w:val="center"/>
          </w:tcPr>
          <w:p w:rsidR="00F66DFA" w:rsidRPr="003E27E8" w:rsidRDefault="00F66DFA" w:rsidP="001A7B4D">
            <w:pPr>
              <w:spacing w:before="0" w:line="240" w:lineRule="auto"/>
              <w:jc w:val="center"/>
              <w:rPr>
                <w:b/>
                <w:color w:val="FF0000"/>
                <w:szCs w:val="26"/>
              </w:rPr>
            </w:pPr>
            <w:r w:rsidRPr="00EC4E7D">
              <w:rPr>
                <w:szCs w:val="26"/>
              </w:rPr>
              <w:t>100%</w:t>
            </w:r>
          </w:p>
        </w:tc>
        <w:tc>
          <w:tcPr>
            <w:tcW w:w="883" w:type="pct"/>
            <w:vAlign w:val="center"/>
          </w:tcPr>
          <w:p w:rsidR="00F66DFA" w:rsidRPr="00834971" w:rsidRDefault="00F66DFA" w:rsidP="001A7B4D">
            <w:pPr>
              <w:spacing w:before="0" w:line="240" w:lineRule="auto"/>
              <w:jc w:val="center"/>
              <w:rPr>
                <w:b/>
                <w:szCs w:val="26"/>
              </w:rPr>
            </w:pPr>
            <w:r w:rsidRPr="00834971">
              <w:rPr>
                <w:szCs w:val="26"/>
              </w:rPr>
              <w:t>Việt Nam</w:t>
            </w:r>
          </w:p>
        </w:tc>
      </w:tr>
      <w:tr w:rsidR="00F66DFA" w:rsidRPr="00834971" w:rsidTr="005767A0">
        <w:trPr>
          <w:jc w:val="center"/>
        </w:trPr>
        <w:tc>
          <w:tcPr>
            <w:tcW w:w="415" w:type="pct"/>
            <w:vAlign w:val="center"/>
          </w:tcPr>
          <w:p w:rsidR="00F66DFA" w:rsidRPr="00834971" w:rsidRDefault="00F66DFA" w:rsidP="001A7B4D">
            <w:pPr>
              <w:suppressAutoHyphens/>
              <w:spacing w:before="0" w:line="240" w:lineRule="auto"/>
              <w:jc w:val="center"/>
              <w:rPr>
                <w:szCs w:val="26"/>
                <w:lang w:val="en-US"/>
              </w:rPr>
            </w:pPr>
            <w:r w:rsidRPr="00834971">
              <w:rPr>
                <w:szCs w:val="26"/>
                <w:lang w:val="en-US"/>
              </w:rPr>
              <w:t>17</w:t>
            </w:r>
          </w:p>
        </w:tc>
        <w:tc>
          <w:tcPr>
            <w:tcW w:w="1898" w:type="pct"/>
          </w:tcPr>
          <w:p w:rsidR="00F66DFA" w:rsidRPr="00834971" w:rsidRDefault="00F66DFA" w:rsidP="001A7B4D">
            <w:pPr>
              <w:pStyle w:val="TableParagraph"/>
              <w:spacing w:before="0"/>
              <w:jc w:val="left"/>
              <w:rPr>
                <w:sz w:val="26"/>
              </w:rPr>
            </w:pPr>
            <w:r w:rsidRPr="00834971">
              <w:rPr>
                <w:color w:val="000000"/>
                <w:sz w:val="26"/>
              </w:rPr>
              <w:t>Lò</w:t>
            </w:r>
            <w:r w:rsidRPr="00834971">
              <w:rPr>
                <w:color w:val="000000"/>
                <w:spacing w:val="-8"/>
                <w:sz w:val="26"/>
              </w:rPr>
              <w:t xml:space="preserve"> </w:t>
            </w:r>
            <w:r w:rsidRPr="00834971">
              <w:rPr>
                <w:color w:val="000000"/>
                <w:sz w:val="26"/>
              </w:rPr>
              <w:t>dầu truyền nhiệt công</w:t>
            </w:r>
            <w:r w:rsidRPr="00834971">
              <w:rPr>
                <w:color w:val="000000"/>
                <w:spacing w:val="-8"/>
                <w:sz w:val="26"/>
              </w:rPr>
              <w:t xml:space="preserve"> </w:t>
            </w:r>
            <w:r w:rsidRPr="00834971">
              <w:rPr>
                <w:color w:val="000000"/>
                <w:sz w:val="26"/>
              </w:rPr>
              <w:t>suất</w:t>
            </w:r>
            <w:r w:rsidRPr="00834971">
              <w:rPr>
                <w:color w:val="000000"/>
                <w:spacing w:val="-6"/>
                <w:sz w:val="26"/>
              </w:rPr>
              <w:t xml:space="preserve"> </w:t>
            </w:r>
            <w:r w:rsidRPr="00834971">
              <w:rPr>
                <w:color w:val="000000"/>
                <w:sz w:val="26"/>
              </w:rPr>
              <w:t>1</w:t>
            </w:r>
            <w:r w:rsidRPr="00834971">
              <w:rPr>
                <w:color w:val="000000"/>
                <w:spacing w:val="-8"/>
                <w:sz w:val="26"/>
              </w:rPr>
              <w:t>.000.000 kc</w:t>
            </w:r>
            <w:r w:rsidR="007D49A1">
              <w:rPr>
                <w:color w:val="000000"/>
                <w:spacing w:val="-8"/>
                <w:sz w:val="26"/>
              </w:rPr>
              <w:t>a</w:t>
            </w:r>
            <w:r w:rsidRPr="00834971">
              <w:rPr>
                <w:color w:val="000000"/>
                <w:spacing w:val="-8"/>
                <w:sz w:val="26"/>
              </w:rPr>
              <w:t>l</w:t>
            </w:r>
            <w:r w:rsidRPr="00834971">
              <w:rPr>
                <w:color w:val="000000"/>
                <w:sz w:val="26"/>
              </w:rPr>
              <w:t>/giờ</w:t>
            </w:r>
            <w:r w:rsidRPr="00834971">
              <w:rPr>
                <w:color w:val="000000"/>
                <w:spacing w:val="-6"/>
                <w:sz w:val="26"/>
              </w:rPr>
              <w:t xml:space="preserve"> </w:t>
            </w:r>
          </w:p>
        </w:tc>
        <w:tc>
          <w:tcPr>
            <w:tcW w:w="826" w:type="pct"/>
          </w:tcPr>
          <w:p w:rsidR="00F66DFA" w:rsidRPr="00834971" w:rsidRDefault="00F66DFA" w:rsidP="001A7B4D">
            <w:pPr>
              <w:pStyle w:val="TableParagraph"/>
              <w:spacing w:before="0"/>
              <w:ind w:right="4"/>
              <w:rPr>
                <w:sz w:val="26"/>
              </w:rPr>
            </w:pPr>
            <w:r w:rsidRPr="00834971">
              <w:rPr>
                <w:spacing w:val="-5"/>
                <w:sz w:val="26"/>
              </w:rPr>
              <w:t>01</w:t>
            </w:r>
          </w:p>
        </w:tc>
        <w:tc>
          <w:tcPr>
            <w:tcW w:w="978" w:type="pct"/>
            <w:vAlign w:val="center"/>
          </w:tcPr>
          <w:p w:rsidR="00F66DFA" w:rsidRPr="00834971" w:rsidRDefault="00EC4E7D" w:rsidP="001A7B4D">
            <w:pPr>
              <w:spacing w:before="0" w:line="240" w:lineRule="auto"/>
              <w:jc w:val="center"/>
              <w:rPr>
                <w:color w:val="FF0000"/>
                <w:szCs w:val="26"/>
              </w:rPr>
            </w:pPr>
            <w:r w:rsidRPr="00834971">
              <w:rPr>
                <w:szCs w:val="26"/>
              </w:rPr>
              <w:t>100%</w:t>
            </w:r>
          </w:p>
        </w:tc>
        <w:tc>
          <w:tcPr>
            <w:tcW w:w="883" w:type="pct"/>
            <w:vAlign w:val="center"/>
          </w:tcPr>
          <w:p w:rsidR="00F66DFA" w:rsidRPr="00834971" w:rsidRDefault="00834971" w:rsidP="001A7B4D">
            <w:pPr>
              <w:spacing w:before="0" w:line="240" w:lineRule="auto"/>
              <w:jc w:val="center"/>
              <w:rPr>
                <w:color w:val="FF0000"/>
                <w:szCs w:val="26"/>
              </w:rPr>
            </w:pPr>
            <w:r w:rsidRPr="00834971">
              <w:rPr>
                <w:szCs w:val="26"/>
              </w:rPr>
              <w:t>Việt Nam</w:t>
            </w:r>
          </w:p>
        </w:tc>
      </w:tr>
      <w:tr w:rsidR="00F66DFA" w:rsidRPr="003B6575" w:rsidTr="00D923C5">
        <w:trPr>
          <w:jc w:val="center"/>
        </w:trPr>
        <w:tc>
          <w:tcPr>
            <w:tcW w:w="2313" w:type="pct"/>
            <w:gridSpan w:val="2"/>
            <w:vAlign w:val="center"/>
          </w:tcPr>
          <w:p w:rsidR="00F66DFA" w:rsidRPr="003B6575" w:rsidRDefault="00F66DFA" w:rsidP="001A7B4D">
            <w:pPr>
              <w:spacing w:before="0" w:line="240" w:lineRule="auto"/>
              <w:rPr>
                <w:b/>
                <w:szCs w:val="26"/>
                <w:lang w:val="en-US"/>
              </w:rPr>
            </w:pPr>
            <w:r w:rsidRPr="003B6575">
              <w:rPr>
                <w:b/>
                <w:szCs w:val="26"/>
                <w:lang w:val="en-US"/>
              </w:rPr>
              <w:t>Máy móc, thiết bị khác</w:t>
            </w:r>
          </w:p>
        </w:tc>
        <w:tc>
          <w:tcPr>
            <w:tcW w:w="826" w:type="pct"/>
            <w:vAlign w:val="center"/>
          </w:tcPr>
          <w:p w:rsidR="00F66DFA" w:rsidRPr="003B6575" w:rsidRDefault="00F66DFA" w:rsidP="001A7B4D">
            <w:pPr>
              <w:spacing w:before="0" w:line="240" w:lineRule="auto"/>
              <w:jc w:val="center"/>
              <w:rPr>
                <w:b/>
                <w:szCs w:val="26"/>
                <w:lang w:val="en-US"/>
              </w:rPr>
            </w:pPr>
          </w:p>
        </w:tc>
        <w:tc>
          <w:tcPr>
            <w:tcW w:w="978" w:type="pct"/>
            <w:vAlign w:val="center"/>
          </w:tcPr>
          <w:p w:rsidR="00F66DFA" w:rsidRPr="003B6575" w:rsidRDefault="00F66DFA" w:rsidP="001A7B4D">
            <w:pPr>
              <w:spacing w:before="0" w:line="240" w:lineRule="auto"/>
              <w:jc w:val="center"/>
              <w:rPr>
                <w:b/>
                <w:szCs w:val="26"/>
              </w:rPr>
            </w:pPr>
          </w:p>
        </w:tc>
        <w:tc>
          <w:tcPr>
            <w:tcW w:w="883" w:type="pct"/>
            <w:vAlign w:val="center"/>
          </w:tcPr>
          <w:p w:rsidR="00F66DFA" w:rsidRPr="003B6575" w:rsidRDefault="00F66DFA" w:rsidP="001A7B4D">
            <w:pPr>
              <w:spacing w:before="0" w:line="240" w:lineRule="auto"/>
              <w:jc w:val="center"/>
              <w:rPr>
                <w:b/>
                <w:szCs w:val="26"/>
              </w:rPr>
            </w:pPr>
          </w:p>
        </w:tc>
      </w:tr>
      <w:tr w:rsidR="00834971" w:rsidRPr="00834971" w:rsidTr="00D923C5">
        <w:trPr>
          <w:jc w:val="center"/>
        </w:trPr>
        <w:tc>
          <w:tcPr>
            <w:tcW w:w="415" w:type="pct"/>
            <w:vAlign w:val="center"/>
          </w:tcPr>
          <w:p w:rsidR="00F66DFA" w:rsidRPr="00834971" w:rsidRDefault="00F66DFA" w:rsidP="001A7B4D">
            <w:pPr>
              <w:numPr>
                <w:ilvl w:val="0"/>
                <w:numId w:val="60"/>
              </w:numPr>
              <w:suppressAutoHyphens/>
              <w:spacing w:before="0" w:line="240" w:lineRule="auto"/>
              <w:jc w:val="center"/>
              <w:rPr>
                <w:szCs w:val="26"/>
              </w:rPr>
            </w:pPr>
          </w:p>
        </w:tc>
        <w:tc>
          <w:tcPr>
            <w:tcW w:w="1898" w:type="pct"/>
          </w:tcPr>
          <w:p w:rsidR="00F66DFA" w:rsidRPr="00834971" w:rsidRDefault="00F66DFA" w:rsidP="001A7B4D">
            <w:pPr>
              <w:spacing w:before="0" w:line="240" w:lineRule="auto"/>
              <w:rPr>
                <w:szCs w:val="26"/>
                <w:lang w:val="en-US"/>
              </w:rPr>
            </w:pPr>
            <w:r w:rsidRPr="00834971">
              <w:rPr>
                <w:szCs w:val="26"/>
              </w:rPr>
              <w:t xml:space="preserve">Máy phát điện dự phòng công suất </w:t>
            </w:r>
            <w:r w:rsidRPr="00834971">
              <w:rPr>
                <w:szCs w:val="26"/>
                <w:lang w:val="en-US"/>
              </w:rPr>
              <w:t>330</w:t>
            </w:r>
            <w:r w:rsidRPr="00834971">
              <w:rPr>
                <w:szCs w:val="26"/>
              </w:rPr>
              <w:t>KVA</w:t>
            </w:r>
          </w:p>
        </w:tc>
        <w:tc>
          <w:tcPr>
            <w:tcW w:w="826" w:type="pct"/>
          </w:tcPr>
          <w:p w:rsidR="00F66DFA" w:rsidRPr="00834971" w:rsidRDefault="00F66DFA" w:rsidP="001A7B4D">
            <w:pPr>
              <w:spacing w:before="0" w:line="240" w:lineRule="auto"/>
              <w:jc w:val="center"/>
              <w:rPr>
                <w:szCs w:val="26"/>
              </w:rPr>
            </w:pPr>
            <w:r w:rsidRPr="00834971">
              <w:rPr>
                <w:szCs w:val="26"/>
                <w:lang w:val="en-US"/>
              </w:rPr>
              <w:t>0</w:t>
            </w:r>
            <w:r w:rsidRPr="00834971">
              <w:rPr>
                <w:szCs w:val="26"/>
              </w:rPr>
              <w:t>1</w:t>
            </w:r>
          </w:p>
        </w:tc>
        <w:tc>
          <w:tcPr>
            <w:tcW w:w="978" w:type="pct"/>
            <w:vAlign w:val="center"/>
          </w:tcPr>
          <w:p w:rsidR="00F66DFA" w:rsidRPr="00834971" w:rsidRDefault="00F66DFA" w:rsidP="001A7B4D">
            <w:pPr>
              <w:spacing w:before="0" w:line="240" w:lineRule="auto"/>
              <w:jc w:val="center"/>
              <w:rPr>
                <w:szCs w:val="26"/>
              </w:rPr>
            </w:pPr>
            <w:r w:rsidRPr="00834971">
              <w:rPr>
                <w:szCs w:val="26"/>
                <w:lang w:val="en-US"/>
              </w:rPr>
              <w:t>100%</w:t>
            </w:r>
          </w:p>
        </w:tc>
        <w:tc>
          <w:tcPr>
            <w:tcW w:w="883" w:type="pct"/>
            <w:vAlign w:val="center"/>
          </w:tcPr>
          <w:p w:rsidR="00F66DFA" w:rsidRPr="00834971" w:rsidRDefault="00F66DFA" w:rsidP="001A7B4D">
            <w:pPr>
              <w:spacing w:before="0" w:line="240" w:lineRule="auto"/>
              <w:jc w:val="center"/>
              <w:rPr>
                <w:szCs w:val="26"/>
              </w:rPr>
            </w:pPr>
            <w:r w:rsidRPr="00834971">
              <w:rPr>
                <w:szCs w:val="26"/>
              </w:rPr>
              <w:t>Việt Nam</w:t>
            </w:r>
          </w:p>
        </w:tc>
      </w:tr>
    </w:tbl>
    <w:p w:rsidR="007372E3" w:rsidRPr="00EF1178" w:rsidRDefault="007372E3" w:rsidP="0028334E">
      <w:pPr>
        <w:spacing w:after="120" w:line="240" w:lineRule="auto"/>
        <w:jc w:val="right"/>
        <w:rPr>
          <w:rFonts w:eastAsia="Times New Roman" w:cs="Times New Roman"/>
          <w:i/>
          <w:szCs w:val="26"/>
        </w:rPr>
      </w:pPr>
      <w:r w:rsidRPr="00EF1178">
        <w:rPr>
          <w:rFonts w:eastAsia="Times New Roman" w:cs="Times New Roman"/>
          <w:i/>
          <w:szCs w:val="26"/>
        </w:rPr>
        <w:t xml:space="preserve"> (Nguồn: </w:t>
      </w:r>
      <w:r w:rsidRPr="00EF1178">
        <w:rPr>
          <w:rFonts w:cs="Times New Roman"/>
          <w:i/>
          <w:szCs w:val="26"/>
        </w:rPr>
        <w:t>Công ty TNHH Sản xuất cao su An Thịnh Phát</w:t>
      </w:r>
      <w:r w:rsidRPr="00EF1178">
        <w:rPr>
          <w:rFonts w:eastAsia="Times New Roman" w:cs="Times New Roman"/>
          <w:i/>
          <w:szCs w:val="26"/>
        </w:rPr>
        <w:t>, 202</w:t>
      </w:r>
      <w:r>
        <w:rPr>
          <w:rFonts w:eastAsia="Times New Roman" w:cs="Times New Roman"/>
          <w:i/>
          <w:szCs w:val="26"/>
          <w:lang w:val="en-US"/>
        </w:rPr>
        <w:t>5</w:t>
      </w:r>
      <w:r w:rsidRPr="00EF1178">
        <w:rPr>
          <w:rFonts w:eastAsia="Times New Roman" w:cs="Times New Roman"/>
          <w:i/>
          <w:szCs w:val="26"/>
        </w:rPr>
        <w:t>)</w:t>
      </w:r>
    </w:p>
    <w:p w:rsidR="007372E3" w:rsidRPr="00EF1178" w:rsidRDefault="007372E3" w:rsidP="0028334E">
      <w:pPr>
        <w:pStyle w:val="ListParagraph"/>
        <w:numPr>
          <w:ilvl w:val="0"/>
          <w:numId w:val="3"/>
        </w:numPr>
        <w:spacing w:after="120" w:line="240" w:lineRule="auto"/>
        <w:contextualSpacing w:val="0"/>
        <w:rPr>
          <w:rFonts w:cs="Times New Roman"/>
          <w:b/>
          <w:bCs/>
          <w:szCs w:val="26"/>
        </w:rPr>
      </w:pPr>
      <w:r w:rsidRPr="00EF1178">
        <w:rPr>
          <w:rFonts w:cs="Times New Roman"/>
          <w:b/>
          <w:bCs/>
          <w:szCs w:val="26"/>
        </w:rPr>
        <w:t>Đánh giá việc lựa chọn công nghệ sản xuất của dự án đầu tư</w:t>
      </w:r>
    </w:p>
    <w:p w:rsidR="007372E3" w:rsidRPr="00EF1178" w:rsidRDefault="007372E3" w:rsidP="0028334E">
      <w:pPr>
        <w:spacing w:after="120" w:line="240" w:lineRule="auto"/>
        <w:ind w:firstLine="567"/>
        <w:rPr>
          <w:rFonts w:cs="Times New Roman"/>
          <w:szCs w:val="26"/>
        </w:rPr>
      </w:pPr>
      <w:r w:rsidRPr="00EF1178">
        <w:rPr>
          <w:rFonts w:cs="Times New Roman"/>
          <w:szCs w:val="26"/>
        </w:rPr>
        <w:t xml:space="preserve">Trên cơ sở phân tích tình hình sản xuất trên địa bàn tỉnh Tây Ninh trong những năm vừa qua, đồng thời nhằm khai thác hết tiềm năng đất đai và sử dụng có hiệu quả nguồn vốn của Công ty, cũng như các chính sách ưu đãi mà phía đối tác đưa ra và được sự chấp thuận của các cơ quan có thẩm quyền của tỉnh Tây Ninh, Công ty TNHH Sản </w:t>
      </w:r>
      <w:r w:rsidRPr="00EF1178">
        <w:rPr>
          <w:rFonts w:cs="Times New Roman"/>
          <w:szCs w:val="26"/>
        </w:rPr>
        <w:lastRenderedPageBreak/>
        <w:t xml:space="preserve">xuất cao su An Thịnh Phát đã quyết định đầu tư xây dựng dự án </w:t>
      </w:r>
      <w:r w:rsidRPr="00EF1178">
        <w:rPr>
          <w:rFonts w:cs="Times New Roman"/>
          <w:szCs w:val="26"/>
          <w:lang w:val="en-US"/>
        </w:rPr>
        <w:t>“</w:t>
      </w:r>
      <w:r w:rsidRPr="00EF1178">
        <w:rPr>
          <w:rFonts w:cs="Times New Roman"/>
          <w:szCs w:val="26"/>
        </w:rPr>
        <w:t>Nhà máy chế biến mủ cao su An Thịnh Phát”, công suất 8.000 tấn sản phẩm/năm. Việc đầu tư lựa chọn loại hình sản xuất theo hướng chuyên nghiệp, hiện đại, tạo ra sản phẩm chất lượng có năng suất, hiệu quả kinh tế cao nhằm nâng cao chuỗi giá trị sản phẩm ngành chế biến mủ cao su phục vụ nhu cầu trong nước và xuất khẩu, đáp ứng nhu cầu thị trường góp phần tăng hiệu quả kinh tế địa phương cũng như của cả nước.</w:t>
      </w:r>
    </w:p>
    <w:p w:rsidR="007372E3" w:rsidRPr="00EF1178" w:rsidRDefault="007372E3" w:rsidP="0028334E">
      <w:pPr>
        <w:spacing w:after="120" w:line="240" w:lineRule="auto"/>
        <w:ind w:firstLine="567"/>
        <w:rPr>
          <w:rFonts w:cs="Times New Roman"/>
          <w:szCs w:val="26"/>
        </w:rPr>
      </w:pPr>
      <w:r w:rsidRPr="00EF1178">
        <w:rPr>
          <w:rFonts w:cs="Times New Roman"/>
          <w:szCs w:val="26"/>
        </w:rPr>
        <w:t>Dự án khi đi vào hoạt động sẽ góp phần thúc đẩy sự tăng trưởng kinh tế, đẩy nhanh tiến trình công nghiệp hóa – hiện đại hóa và hội nhập nền kinh tế của địa phương, của tỉnh Tây Ninh.</w:t>
      </w:r>
    </w:p>
    <w:p w:rsidR="007372E3" w:rsidRPr="007372E3" w:rsidRDefault="007372E3" w:rsidP="0028334E">
      <w:pPr>
        <w:spacing w:after="120" w:line="240" w:lineRule="auto"/>
        <w:ind w:firstLine="567"/>
        <w:rPr>
          <w:rStyle w:val="Vnbnnidung"/>
          <w:szCs w:val="26"/>
          <w:lang w:val="en-US"/>
        </w:rPr>
      </w:pPr>
      <w:r w:rsidRPr="00EF1178">
        <w:rPr>
          <w:rFonts w:cs="Times New Roman"/>
          <w:szCs w:val="26"/>
        </w:rPr>
        <w:t>Hơn nữa, dự án đi vào hoạt động tạo việc làm với thu nhập ổn định cho nhiều hộ gia đình, góp phần giải quyết tình trạng thất nghiệp và lành mạnh hóa môi trường xã hội tại vùng thực hiện dự</w:t>
      </w:r>
      <w:r>
        <w:rPr>
          <w:rFonts w:cs="Times New Roman"/>
          <w:szCs w:val="26"/>
        </w:rPr>
        <w:t xml:space="preserve"> án.</w:t>
      </w:r>
    </w:p>
    <w:p w:rsidR="001E1323" w:rsidRPr="00E00C9E" w:rsidRDefault="001E1323" w:rsidP="0028334E">
      <w:pPr>
        <w:pStyle w:val="Heading4"/>
      </w:pPr>
      <w:bookmarkStart w:id="545" w:name="_Toc190523447"/>
      <w:r w:rsidRPr="00E00C9E">
        <w:t>5.</w:t>
      </w:r>
      <w:r w:rsidR="0042199D" w:rsidRPr="00E00C9E">
        <w:t>3</w:t>
      </w:r>
      <w:r w:rsidRPr="00E00C9E">
        <w:t xml:space="preserve">. </w:t>
      </w:r>
      <w:r w:rsidR="00B70233" w:rsidRPr="00E00C9E">
        <w:t>Tiến độ thực hiện dự án</w:t>
      </w:r>
      <w:r w:rsidRPr="00E00C9E">
        <w:t>:</w:t>
      </w:r>
      <w:bookmarkEnd w:id="545"/>
    </w:p>
    <w:p w:rsidR="00B70233" w:rsidRPr="00EF1178" w:rsidRDefault="00B70233" w:rsidP="0028334E">
      <w:pPr>
        <w:spacing w:after="120" w:line="240" w:lineRule="auto"/>
        <w:ind w:firstLine="567"/>
        <w:rPr>
          <w:rFonts w:cs="Times New Roman"/>
          <w:b/>
          <w:szCs w:val="26"/>
        </w:rPr>
      </w:pPr>
      <w:r w:rsidRPr="00EF1178">
        <w:rPr>
          <w:rFonts w:cs="Times New Roman"/>
          <w:szCs w:val="26"/>
        </w:rPr>
        <w:t xml:space="preserve">Tiến độ thực hiện dự án kể từ ngày được cơ quan có thẩm quyền chấp thuận đầu tư như sau: </w:t>
      </w:r>
    </w:p>
    <w:p w:rsidR="00B70233" w:rsidRPr="00EF1178" w:rsidRDefault="00B70233" w:rsidP="0028334E">
      <w:pPr>
        <w:pStyle w:val="Heading8"/>
      </w:pPr>
      <w:bookmarkStart w:id="546" w:name="_Toc2258134"/>
      <w:bookmarkStart w:id="547" w:name="_Toc3642796"/>
      <w:bookmarkStart w:id="548" w:name="_Toc106197849"/>
      <w:bookmarkStart w:id="549" w:name="_Toc119073025"/>
      <w:bookmarkStart w:id="550" w:name="_Toc190523377"/>
      <w:r w:rsidRPr="00EF1178">
        <w:t>Bảng 1.1</w:t>
      </w:r>
      <w:r w:rsidR="008F34DC">
        <w:rPr>
          <w:lang w:val="en-US"/>
        </w:rPr>
        <w:t>6</w:t>
      </w:r>
      <w:r w:rsidRPr="00EF1178">
        <w:t>: Tiến độ thực hiện của dự án</w:t>
      </w:r>
      <w:bookmarkEnd w:id="546"/>
      <w:bookmarkEnd w:id="547"/>
      <w:bookmarkEnd w:id="548"/>
      <w:bookmarkEnd w:id="549"/>
      <w:bookmarkEnd w:id="5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066"/>
        <w:gridCol w:w="3146"/>
        <w:gridCol w:w="3402"/>
      </w:tblGrid>
      <w:tr w:rsidR="00B70233" w:rsidRPr="00170707" w:rsidTr="00DC6E67">
        <w:trPr>
          <w:trHeight w:val="272"/>
        </w:trPr>
        <w:tc>
          <w:tcPr>
            <w:tcW w:w="708" w:type="dxa"/>
            <w:shd w:val="clear" w:color="auto" w:fill="F2F2F2"/>
          </w:tcPr>
          <w:p w:rsidR="00B70233" w:rsidRPr="00170707" w:rsidRDefault="00B70233" w:rsidP="0028334E">
            <w:pPr>
              <w:suppressAutoHyphens/>
              <w:spacing w:before="0" w:line="240" w:lineRule="auto"/>
              <w:jc w:val="center"/>
              <w:rPr>
                <w:rFonts w:eastAsia="SimSun" w:cs="Times New Roman"/>
                <w:b/>
                <w:szCs w:val="26"/>
              </w:rPr>
            </w:pPr>
            <w:bookmarkStart w:id="551" w:name="_Hlk112060817"/>
            <w:r w:rsidRPr="00170707">
              <w:rPr>
                <w:rFonts w:eastAsia="SimSun" w:cs="Times New Roman"/>
                <w:b/>
                <w:szCs w:val="26"/>
              </w:rPr>
              <w:t>STT</w:t>
            </w:r>
          </w:p>
        </w:tc>
        <w:tc>
          <w:tcPr>
            <w:tcW w:w="5212" w:type="dxa"/>
            <w:gridSpan w:val="2"/>
            <w:shd w:val="clear" w:color="auto" w:fill="F2F2F2"/>
          </w:tcPr>
          <w:p w:rsidR="00B70233" w:rsidRPr="00170707" w:rsidRDefault="00B70233" w:rsidP="0028334E">
            <w:pPr>
              <w:suppressAutoHyphens/>
              <w:spacing w:before="0" w:line="240" w:lineRule="auto"/>
              <w:jc w:val="center"/>
              <w:rPr>
                <w:rFonts w:eastAsia="SimSun" w:cs="Times New Roman"/>
                <w:b/>
                <w:szCs w:val="26"/>
              </w:rPr>
            </w:pPr>
            <w:r w:rsidRPr="00170707">
              <w:rPr>
                <w:rFonts w:eastAsia="SimSun" w:cs="Times New Roman"/>
                <w:b/>
                <w:szCs w:val="26"/>
              </w:rPr>
              <w:t>Hoạt động</w:t>
            </w:r>
          </w:p>
        </w:tc>
        <w:tc>
          <w:tcPr>
            <w:tcW w:w="3402" w:type="dxa"/>
            <w:shd w:val="clear" w:color="auto" w:fill="F2F2F2"/>
          </w:tcPr>
          <w:p w:rsidR="00B70233" w:rsidRPr="00170707" w:rsidRDefault="00B70233" w:rsidP="0028334E">
            <w:pPr>
              <w:suppressAutoHyphens/>
              <w:spacing w:before="0" w:line="240" w:lineRule="auto"/>
              <w:jc w:val="center"/>
              <w:rPr>
                <w:rFonts w:eastAsia="SimSun" w:cs="Times New Roman"/>
                <w:b/>
                <w:szCs w:val="26"/>
              </w:rPr>
            </w:pPr>
            <w:r w:rsidRPr="00170707">
              <w:rPr>
                <w:rFonts w:eastAsia="SimSun" w:cs="Times New Roman"/>
                <w:b/>
                <w:szCs w:val="26"/>
              </w:rPr>
              <w:t>Thời gian</w:t>
            </w:r>
          </w:p>
        </w:tc>
      </w:tr>
      <w:tr w:rsidR="00B70233" w:rsidRPr="00EF1178" w:rsidTr="00DC6E67">
        <w:trPr>
          <w:trHeight w:val="561"/>
        </w:trPr>
        <w:tc>
          <w:tcPr>
            <w:tcW w:w="708" w:type="dxa"/>
            <w:shd w:val="clear" w:color="auto" w:fill="auto"/>
            <w:vAlign w:val="center"/>
          </w:tcPr>
          <w:p w:rsidR="00B70233" w:rsidRPr="00EF1178" w:rsidRDefault="00B70233" w:rsidP="0028334E">
            <w:pPr>
              <w:suppressAutoHyphens/>
              <w:spacing w:before="0" w:line="240" w:lineRule="auto"/>
              <w:jc w:val="center"/>
              <w:rPr>
                <w:rFonts w:eastAsia="SimSun" w:cs="Times New Roman"/>
                <w:b/>
                <w:szCs w:val="26"/>
              </w:rPr>
            </w:pPr>
            <w:r w:rsidRPr="00EF1178">
              <w:rPr>
                <w:rFonts w:eastAsia="SimSun" w:cs="Times New Roman"/>
                <w:szCs w:val="26"/>
              </w:rPr>
              <w:t>1</w:t>
            </w:r>
          </w:p>
        </w:tc>
        <w:tc>
          <w:tcPr>
            <w:tcW w:w="5212" w:type="dxa"/>
            <w:gridSpan w:val="2"/>
            <w:shd w:val="clear" w:color="auto" w:fill="auto"/>
            <w:vAlign w:val="center"/>
          </w:tcPr>
          <w:p w:rsidR="00B70233" w:rsidRPr="00EF1178" w:rsidRDefault="00B70233" w:rsidP="0028334E">
            <w:pPr>
              <w:suppressAutoHyphens/>
              <w:spacing w:before="0" w:line="240" w:lineRule="auto"/>
              <w:rPr>
                <w:rFonts w:eastAsia="SimSun" w:cs="Times New Roman"/>
                <w:b/>
                <w:szCs w:val="26"/>
              </w:rPr>
            </w:pPr>
            <w:r w:rsidRPr="00EF1178">
              <w:rPr>
                <w:rFonts w:eastAsia="SimSun" w:cs="Times New Roman"/>
                <w:szCs w:val="26"/>
              </w:rPr>
              <w:t>Chuẩn bị đầu tư: Thiết kế, xin phép các thủ tục về đầu tư, môi trường, xây dựng…</w:t>
            </w:r>
          </w:p>
        </w:tc>
        <w:tc>
          <w:tcPr>
            <w:tcW w:w="3402" w:type="dxa"/>
            <w:shd w:val="clear" w:color="auto" w:fill="auto"/>
            <w:vAlign w:val="center"/>
          </w:tcPr>
          <w:p w:rsidR="00B70233" w:rsidRPr="00EF1178" w:rsidRDefault="00091CD0" w:rsidP="0028334E">
            <w:pPr>
              <w:suppressAutoHyphens/>
              <w:spacing w:before="0" w:line="240" w:lineRule="auto"/>
              <w:jc w:val="center"/>
              <w:rPr>
                <w:rFonts w:eastAsia="SimSun" w:cs="Times New Roman"/>
                <w:b/>
                <w:szCs w:val="26"/>
              </w:rPr>
            </w:pPr>
            <w:r w:rsidRPr="00EF1178">
              <w:rPr>
                <w:rFonts w:eastAsia="SimSun" w:cs="Times New Roman"/>
                <w:szCs w:val="26"/>
                <w:lang w:val="en-US"/>
              </w:rPr>
              <w:t xml:space="preserve">Tháng </w:t>
            </w:r>
            <w:r w:rsidR="000A678D">
              <w:rPr>
                <w:rFonts w:eastAsia="SimSun" w:cs="Times New Roman"/>
                <w:szCs w:val="26"/>
                <w:lang w:val="en-US"/>
              </w:rPr>
              <w:t>02</w:t>
            </w:r>
            <w:r w:rsidRPr="00EF1178">
              <w:rPr>
                <w:rFonts w:eastAsia="SimSun" w:cs="Times New Roman"/>
                <w:szCs w:val="26"/>
                <w:lang w:val="en-US"/>
              </w:rPr>
              <w:t>/202</w:t>
            </w:r>
            <w:r w:rsidR="000A678D">
              <w:rPr>
                <w:rFonts w:eastAsia="SimSun" w:cs="Times New Roman"/>
                <w:szCs w:val="26"/>
                <w:lang w:val="en-US"/>
              </w:rPr>
              <w:t>5</w:t>
            </w:r>
            <w:r w:rsidRPr="00EF1178">
              <w:rPr>
                <w:rFonts w:eastAsia="SimSun" w:cs="Times New Roman"/>
                <w:szCs w:val="26"/>
                <w:lang w:val="en-US"/>
              </w:rPr>
              <w:t xml:space="preserve"> - Tháng </w:t>
            </w:r>
            <w:r w:rsidR="00CF65AB">
              <w:rPr>
                <w:rFonts w:eastAsia="SimSun" w:cs="Times New Roman"/>
                <w:szCs w:val="26"/>
                <w:lang w:val="en-US"/>
              </w:rPr>
              <w:t>07</w:t>
            </w:r>
            <w:r w:rsidRPr="00EF1178">
              <w:rPr>
                <w:rFonts w:eastAsia="SimSun" w:cs="Times New Roman"/>
                <w:szCs w:val="26"/>
                <w:lang w:val="en-US"/>
              </w:rPr>
              <w:t>/202</w:t>
            </w:r>
            <w:r w:rsidR="000A678D">
              <w:rPr>
                <w:rFonts w:eastAsia="SimSun" w:cs="Times New Roman"/>
                <w:szCs w:val="26"/>
                <w:lang w:val="en-US"/>
              </w:rPr>
              <w:t>5</w:t>
            </w:r>
          </w:p>
        </w:tc>
      </w:tr>
      <w:tr w:rsidR="00B70233" w:rsidRPr="00EF1178" w:rsidTr="00DC6E67">
        <w:tc>
          <w:tcPr>
            <w:tcW w:w="708" w:type="dxa"/>
            <w:shd w:val="clear" w:color="auto" w:fill="auto"/>
            <w:vAlign w:val="center"/>
          </w:tcPr>
          <w:p w:rsidR="00B70233" w:rsidRPr="00EF1178" w:rsidRDefault="00B70233" w:rsidP="0028334E">
            <w:pPr>
              <w:suppressAutoHyphens/>
              <w:spacing w:before="0" w:line="240" w:lineRule="auto"/>
              <w:jc w:val="center"/>
              <w:rPr>
                <w:rFonts w:eastAsia="SimSun" w:cs="Times New Roman"/>
                <w:b/>
                <w:szCs w:val="26"/>
              </w:rPr>
            </w:pPr>
            <w:r w:rsidRPr="00EF1178">
              <w:rPr>
                <w:rFonts w:eastAsia="SimSun" w:cs="Times New Roman"/>
                <w:szCs w:val="26"/>
              </w:rPr>
              <w:t>2</w:t>
            </w:r>
          </w:p>
        </w:tc>
        <w:tc>
          <w:tcPr>
            <w:tcW w:w="5212" w:type="dxa"/>
            <w:gridSpan w:val="2"/>
            <w:shd w:val="clear" w:color="auto" w:fill="auto"/>
            <w:vAlign w:val="center"/>
          </w:tcPr>
          <w:p w:rsidR="00B70233" w:rsidRPr="00EF1178" w:rsidRDefault="00B70233" w:rsidP="0028334E">
            <w:pPr>
              <w:suppressAutoHyphens/>
              <w:spacing w:before="0" w:line="240" w:lineRule="auto"/>
              <w:rPr>
                <w:rFonts w:eastAsia="SimSun" w:cs="Times New Roman"/>
                <w:b/>
                <w:szCs w:val="26"/>
              </w:rPr>
            </w:pPr>
            <w:r w:rsidRPr="00EF1178">
              <w:rPr>
                <w:rFonts w:eastAsia="SimSun" w:cs="Times New Roman"/>
                <w:szCs w:val="26"/>
              </w:rPr>
              <w:t>Thi công xây dựng và lắp đặt máy móc thiết bị</w:t>
            </w:r>
          </w:p>
        </w:tc>
        <w:tc>
          <w:tcPr>
            <w:tcW w:w="3402" w:type="dxa"/>
            <w:shd w:val="clear" w:color="auto" w:fill="auto"/>
            <w:vAlign w:val="center"/>
          </w:tcPr>
          <w:p w:rsidR="00B70233" w:rsidRPr="00EF1178" w:rsidRDefault="00B70233" w:rsidP="0028334E">
            <w:pPr>
              <w:suppressAutoHyphens/>
              <w:spacing w:before="0" w:line="240" w:lineRule="auto"/>
              <w:jc w:val="center"/>
              <w:rPr>
                <w:rFonts w:eastAsia="SimSun" w:cs="Times New Roman"/>
                <w:b/>
                <w:szCs w:val="26"/>
                <w:lang w:val="en-GB"/>
              </w:rPr>
            </w:pPr>
            <w:r w:rsidRPr="00EF1178">
              <w:rPr>
                <w:rFonts w:eastAsia="SimSun" w:cs="Times New Roman"/>
                <w:szCs w:val="26"/>
              </w:rPr>
              <w:t xml:space="preserve">Từ tháng </w:t>
            </w:r>
            <w:r w:rsidRPr="00EF1178">
              <w:rPr>
                <w:rFonts w:eastAsia="SimSun" w:cs="Times New Roman"/>
                <w:szCs w:val="26"/>
                <w:lang w:val="en-GB"/>
              </w:rPr>
              <w:t>0</w:t>
            </w:r>
            <w:r w:rsidR="00CF65AB">
              <w:rPr>
                <w:rFonts w:eastAsia="SimSun" w:cs="Times New Roman"/>
                <w:szCs w:val="26"/>
                <w:lang w:val="en-GB"/>
              </w:rPr>
              <w:t>8</w:t>
            </w:r>
            <w:r w:rsidRPr="00EF1178">
              <w:rPr>
                <w:rFonts w:eastAsia="SimSun" w:cs="Times New Roman"/>
                <w:szCs w:val="26"/>
              </w:rPr>
              <w:t>/202</w:t>
            </w:r>
            <w:r w:rsidR="00CF65AB">
              <w:rPr>
                <w:rFonts w:eastAsia="SimSun" w:cs="Times New Roman"/>
                <w:szCs w:val="26"/>
                <w:lang w:val="en-GB"/>
              </w:rPr>
              <w:t>5</w:t>
            </w:r>
            <w:r w:rsidRPr="00EF1178">
              <w:rPr>
                <w:rFonts w:eastAsia="SimSun" w:cs="Times New Roman"/>
                <w:szCs w:val="26"/>
              </w:rPr>
              <w:t xml:space="preserve"> – tháng </w:t>
            </w:r>
            <w:r w:rsidRPr="00EF1178">
              <w:rPr>
                <w:rFonts w:eastAsia="SimSun" w:cs="Times New Roman"/>
                <w:szCs w:val="26"/>
                <w:lang w:val="en-GB"/>
              </w:rPr>
              <w:t>0</w:t>
            </w:r>
            <w:r w:rsidR="00CF65AB">
              <w:rPr>
                <w:rFonts w:eastAsia="SimSun" w:cs="Times New Roman"/>
                <w:szCs w:val="26"/>
                <w:lang w:val="en-GB"/>
              </w:rPr>
              <w:t>8</w:t>
            </w:r>
            <w:r w:rsidRPr="00EF1178">
              <w:rPr>
                <w:rFonts w:eastAsia="SimSun" w:cs="Times New Roman"/>
                <w:szCs w:val="26"/>
              </w:rPr>
              <w:t>/202</w:t>
            </w:r>
            <w:r w:rsidR="00CF65AB">
              <w:rPr>
                <w:rFonts w:eastAsia="SimSun" w:cs="Times New Roman"/>
                <w:szCs w:val="26"/>
                <w:lang w:val="en-GB"/>
              </w:rPr>
              <w:t>6</w:t>
            </w:r>
          </w:p>
        </w:tc>
      </w:tr>
      <w:tr w:rsidR="00B70233" w:rsidRPr="00EF1178" w:rsidTr="00DC6E67">
        <w:trPr>
          <w:trHeight w:val="383"/>
        </w:trPr>
        <w:tc>
          <w:tcPr>
            <w:tcW w:w="708" w:type="dxa"/>
            <w:vMerge w:val="restart"/>
            <w:shd w:val="clear" w:color="auto" w:fill="auto"/>
            <w:vAlign w:val="center"/>
          </w:tcPr>
          <w:p w:rsidR="00B70233" w:rsidRPr="00EF1178" w:rsidRDefault="00B70233" w:rsidP="0028334E">
            <w:pPr>
              <w:suppressAutoHyphens/>
              <w:spacing w:before="0" w:line="240" w:lineRule="auto"/>
              <w:jc w:val="center"/>
              <w:rPr>
                <w:rFonts w:eastAsia="SimSun" w:cs="Times New Roman"/>
                <w:b/>
                <w:szCs w:val="26"/>
              </w:rPr>
            </w:pPr>
            <w:r w:rsidRPr="00EF1178">
              <w:rPr>
                <w:rFonts w:eastAsia="SimSun" w:cs="Times New Roman"/>
                <w:szCs w:val="26"/>
              </w:rPr>
              <w:t>3</w:t>
            </w:r>
          </w:p>
        </w:tc>
        <w:tc>
          <w:tcPr>
            <w:tcW w:w="2066" w:type="dxa"/>
            <w:vMerge w:val="restart"/>
            <w:shd w:val="clear" w:color="auto" w:fill="auto"/>
            <w:vAlign w:val="center"/>
          </w:tcPr>
          <w:p w:rsidR="00B70233" w:rsidRPr="00EF1178" w:rsidRDefault="00B70233" w:rsidP="0028334E">
            <w:pPr>
              <w:suppressAutoHyphens/>
              <w:spacing w:before="0" w:line="240" w:lineRule="auto"/>
              <w:rPr>
                <w:rFonts w:eastAsia="SimSun" w:cs="Times New Roman"/>
                <w:b/>
                <w:szCs w:val="26"/>
              </w:rPr>
            </w:pPr>
            <w:r w:rsidRPr="00EF1178">
              <w:rPr>
                <w:rFonts w:eastAsia="SimSun" w:cs="Times New Roman"/>
                <w:szCs w:val="26"/>
              </w:rPr>
              <w:t xml:space="preserve">Vận hành sản xuất </w:t>
            </w:r>
          </w:p>
        </w:tc>
        <w:tc>
          <w:tcPr>
            <w:tcW w:w="3146" w:type="dxa"/>
            <w:shd w:val="clear" w:color="auto" w:fill="auto"/>
            <w:vAlign w:val="center"/>
          </w:tcPr>
          <w:p w:rsidR="00B70233" w:rsidRPr="00EF1178" w:rsidRDefault="00B70233" w:rsidP="0028334E">
            <w:pPr>
              <w:suppressAutoHyphens/>
              <w:spacing w:before="0" w:line="240" w:lineRule="auto"/>
              <w:rPr>
                <w:rFonts w:eastAsia="SimSun" w:cs="Times New Roman"/>
                <w:b/>
                <w:szCs w:val="26"/>
              </w:rPr>
            </w:pPr>
            <w:r w:rsidRPr="00EF1178">
              <w:rPr>
                <w:rFonts w:eastAsia="SimSun" w:cs="Times New Roman"/>
                <w:szCs w:val="26"/>
              </w:rPr>
              <w:t>Vận hành thử nghiệm</w:t>
            </w:r>
          </w:p>
        </w:tc>
        <w:tc>
          <w:tcPr>
            <w:tcW w:w="3402" w:type="dxa"/>
            <w:shd w:val="clear" w:color="auto" w:fill="auto"/>
            <w:vAlign w:val="center"/>
          </w:tcPr>
          <w:p w:rsidR="00B70233" w:rsidRPr="00EF1178" w:rsidRDefault="00B70233" w:rsidP="0028334E">
            <w:pPr>
              <w:suppressAutoHyphens/>
              <w:spacing w:before="0" w:line="240" w:lineRule="auto"/>
              <w:jc w:val="center"/>
              <w:rPr>
                <w:rFonts w:eastAsia="SimSun" w:cs="Times New Roman"/>
                <w:b/>
                <w:szCs w:val="26"/>
                <w:lang w:val="en-US"/>
              </w:rPr>
            </w:pPr>
            <w:r w:rsidRPr="00EF1178">
              <w:rPr>
                <w:rFonts w:eastAsia="SimSun" w:cs="Times New Roman"/>
                <w:szCs w:val="26"/>
              </w:rPr>
              <w:t xml:space="preserve">Tháng </w:t>
            </w:r>
            <w:r w:rsidR="00CF65AB">
              <w:rPr>
                <w:rFonts w:eastAsia="SimSun" w:cs="Times New Roman"/>
                <w:szCs w:val="26"/>
                <w:lang w:val="en-GB"/>
              </w:rPr>
              <w:t>9</w:t>
            </w:r>
            <w:r w:rsidRPr="00EF1178">
              <w:rPr>
                <w:rFonts w:eastAsia="SimSun" w:cs="Times New Roman"/>
                <w:szCs w:val="26"/>
              </w:rPr>
              <w:t>/202</w:t>
            </w:r>
            <w:r w:rsidR="00CF65AB">
              <w:rPr>
                <w:rFonts w:eastAsia="SimSun" w:cs="Times New Roman"/>
                <w:szCs w:val="26"/>
                <w:lang w:val="en-US"/>
              </w:rPr>
              <w:t>6</w:t>
            </w:r>
            <w:r w:rsidRPr="00EF1178">
              <w:rPr>
                <w:rFonts w:eastAsia="SimSun" w:cs="Times New Roman"/>
                <w:szCs w:val="26"/>
              </w:rPr>
              <w:t xml:space="preserve"> – tháng </w:t>
            </w:r>
            <w:r w:rsidR="00F45C36">
              <w:rPr>
                <w:rFonts w:eastAsia="SimSun" w:cs="Times New Roman"/>
                <w:szCs w:val="26"/>
                <w:lang w:val="en-GB"/>
              </w:rPr>
              <w:t>11</w:t>
            </w:r>
            <w:r w:rsidRPr="00EF1178">
              <w:rPr>
                <w:rFonts w:eastAsia="SimSun" w:cs="Times New Roman"/>
                <w:szCs w:val="26"/>
              </w:rPr>
              <w:t>/202</w:t>
            </w:r>
            <w:r w:rsidR="00F45C36">
              <w:rPr>
                <w:rFonts w:eastAsia="SimSun" w:cs="Times New Roman"/>
                <w:szCs w:val="26"/>
                <w:lang w:val="en-US"/>
              </w:rPr>
              <w:t>6</w:t>
            </w:r>
          </w:p>
        </w:tc>
      </w:tr>
      <w:tr w:rsidR="00B70233" w:rsidRPr="00EF1178" w:rsidTr="00DC6E67">
        <w:trPr>
          <w:trHeight w:val="233"/>
        </w:trPr>
        <w:tc>
          <w:tcPr>
            <w:tcW w:w="708" w:type="dxa"/>
            <w:vMerge/>
            <w:shd w:val="clear" w:color="auto" w:fill="auto"/>
            <w:vAlign w:val="center"/>
          </w:tcPr>
          <w:p w:rsidR="00B70233" w:rsidRPr="00EF1178" w:rsidRDefault="00B70233" w:rsidP="0028334E">
            <w:pPr>
              <w:suppressAutoHyphens/>
              <w:spacing w:before="0" w:line="240" w:lineRule="auto"/>
              <w:jc w:val="center"/>
              <w:rPr>
                <w:rFonts w:eastAsia="SimSun" w:cs="Times New Roman"/>
                <w:b/>
                <w:szCs w:val="26"/>
              </w:rPr>
            </w:pPr>
          </w:p>
        </w:tc>
        <w:tc>
          <w:tcPr>
            <w:tcW w:w="2066" w:type="dxa"/>
            <w:vMerge/>
            <w:shd w:val="clear" w:color="auto" w:fill="auto"/>
            <w:vAlign w:val="center"/>
          </w:tcPr>
          <w:p w:rsidR="00B70233" w:rsidRPr="00EF1178" w:rsidRDefault="00B70233" w:rsidP="0028334E">
            <w:pPr>
              <w:suppressAutoHyphens/>
              <w:spacing w:before="0" w:line="240" w:lineRule="auto"/>
              <w:rPr>
                <w:rFonts w:eastAsia="SimSun" w:cs="Times New Roman"/>
                <w:b/>
                <w:szCs w:val="26"/>
              </w:rPr>
            </w:pPr>
          </w:p>
        </w:tc>
        <w:tc>
          <w:tcPr>
            <w:tcW w:w="3146" w:type="dxa"/>
            <w:shd w:val="clear" w:color="auto" w:fill="auto"/>
            <w:vAlign w:val="center"/>
          </w:tcPr>
          <w:p w:rsidR="00B70233" w:rsidRPr="00EF1178" w:rsidRDefault="00B70233" w:rsidP="0028334E">
            <w:pPr>
              <w:suppressAutoHyphens/>
              <w:spacing w:before="0" w:line="240" w:lineRule="auto"/>
              <w:rPr>
                <w:rFonts w:eastAsia="SimSun" w:cs="Times New Roman"/>
                <w:b/>
                <w:szCs w:val="26"/>
              </w:rPr>
            </w:pPr>
            <w:r w:rsidRPr="00EF1178">
              <w:rPr>
                <w:rFonts w:eastAsia="SimSun" w:cs="Times New Roman"/>
                <w:szCs w:val="26"/>
              </w:rPr>
              <w:t>Vận hành thương mại</w:t>
            </w:r>
          </w:p>
        </w:tc>
        <w:tc>
          <w:tcPr>
            <w:tcW w:w="3402" w:type="dxa"/>
            <w:shd w:val="clear" w:color="auto" w:fill="auto"/>
            <w:vAlign w:val="center"/>
          </w:tcPr>
          <w:p w:rsidR="00B70233" w:rsidRPr="00EF1178" w:rsidRDefault="00B70233" w:rsidP="0028334E">
            <w:pPr>
              <w:suppressAutoHyphens/>
              <w:spacing w:before="0" w:line="240" w:lineRule="auto"/>
              <w:jc w:val="center"/>
              <w:rPr>
                <w:rFonts w:eastAsia="SimSun" w:cs="Times New Roman"/>
                <w:b/>
                <w:szCs w:val="26"/>
                <w:lang w:val="en-US"/>
              </w:rPr>
            </w:pPr>
            <w:r w:rsidRPr="00EF1178">
              <w:rPr>
                <w:rFonts w:eastAsia="SimSun" w:cs="Times New Roman"/>
                <w:szCs w:val="26"/>
              </w:rPr>
              <w:t xml:space="preserve">Tháng </w:t>
            </w:r>
            <w:r w:rsidR="00F45C36">
              <w:rPr>
                <w:rFonts w:eastAsia="SimSun" w:cs="Times New Roman"/>
                <w:szCs w:val="26"/>
                <w:lang w:val="en-US"/>
              </w:rPr>
              <w:t>12</w:t>
            </w:r>
            <w:r w:rsidRPr="00EF1178">
              <w:rPr>
                <w:rFonts w:eastAsia="SimSun" w:cs="Times New Roman"/>
                <w:szCs w:val="26"/>
              </w:rPr>
              <w:t>/202</w:t>
            </w:r>
            <w:r w:rsidR="00F45C36">
              <w:rPr>
                <w:rFonts w:eastAsia="SimSun" w:cs="Times New Roman"/>
                <w:szCs w:val="26"/>
                <w:lang w:val="en-US"/>
              </w:rPr>
              <w:t>6</w:t>
            </w:r>
          </w:p>
        </w:tc>
      </w:tr>
    </w:tbl>
    <w:p w:rsidR="00091CD0" w:rsidRPr="00EF1178" w:rsidRDefault="007D33CB" w:rsidP="0028334E">
      <w:pPr>
        <w:spacing w:after="120" w:line="240" w:lineRule="auto"/>
        <w:jc w:val="right"/>
        <w:rPr>
          <w:rFonts w:eastAsia="Times New Roman" w:cs="Times New Roman"/>
          <w:i/>
          <w:szCs w:val="26"/>
        </w:rPr>
      </w:pPr>
      <w:bookmarkStart w:id="552" w:name="_Hlk68253716"/>
      <w:bookmarkStart w:id="553" w:name="bookmark695"/>
      <w:bookmarkStart w:id="554" w:name="bookmark693"/>
      <w:bookmarkStart w:id="555" w:name="bookmark694"/>
      <w:bookmarkStart w:id="556" w:name="bookmark696"/>
      <w:bookmarkEnd w:id="551"/>
      <w:r w:rsidRPr="00EF1178">
        <w:rPr>
          <w:rFonts w:eastAsia="Times New Roman" w:cs="Times New Roman"/>
          <w:i/>
          <w:szCs w:val="26"/>
        </w:rPr>
        <w:t xml:space="preserve">(Nguồn: </w:t>
      </w:r>
      <w:r w:rsidRPr="00EF1178">
        <w:rPr>
          <w:rFonts w:cs="Times New Roman"/>
          <w:i/>
          <w:szCs w:val="26"/>
        </w:rPr>
        <w:t>Công ty TNHH Sản xuất cao su An Thịnh Phát</w:t>
      </w:r>
      <w:r w:rsidRPr="00EF1178">
        <w:rPr>
          <w:rFonts w:eastAsia="Times New Roman" w:cs="Times New Roman"/>
          <w:i/>
          <w:szCs w:val="26"/>
        </w:rPr>
        <w:t>, 202</w:t>
      </w:r>
      <w:r w:rsidR="00E719EC">
        <w:rPr>
          <w:rFonts w:eastAsia="Times New Roman" w:cs="Times New Roman"/>
          <w:i/>
          <w:szCs w:val="26"/>
          <w:lang w:val="en-US"/>
        </w:rPr>
        <w:t>5</w:t>
      </w:r>
      <w:r w:rsidRPr="00EF1178">
        <w:rPr>
          <w:rFonts w:eastAsia="Times New Roman" w:cs="Times New Roman"/>
          <w:i/>
          <w:szCs w:val="26"/>
        </w:rPr>
        <w:t>)</w:t>
      </w:r>
    </w:p>
    <w:p w:rsidR="00484907" w:rsidRPr="00EF1178" w:rsidRDefault="00484907" w:rsidP="0028334E">
      <w:pPr>
        <w:spacing w:after="120" w:line="240" w:lineRule="auto"/>
        <w:ind w:firstLine="567"/>
        <w:rPr>
          <w:rFonts w:cs="Times New Roman"/>
          <w:szCs w:val="26"/>
        </w:rPr>
      </w:pPr>
      <w:r w:rsidRPr="00EF1178">
        <w:rPr>
          <w:rFonts w:cs="Times New Roman"/>
          <w:szCs w:val="26"/>
        </w:rPr>
        <w:t>Tuy nhiên, trong quá trình thực hiện dự án, tùy vào tình hình sản xuất kinh doanh, chúng tôi có thể hoàn thiện dự án sớm hơn.</w:t>
      </w:r>
    </w:p>
    <w:p w:rsidR="00B404EF" w:rsidRPr="00E00C9E" w:rsidRDefault="00B404EF" w:rsidP="00E00C9E">
      <w:pPr>
        <w:pStyle w:val="Heading4"/>
      </w:pPr>
      <w:bookmarkStart w:id="557" w:name="_Toc190523448"/>
      <w:r w:rsidRPr="00E00C9E">
        <w:t>5.</w:t>
      </w:r>
      <w:r w:rsidR="0042199D" w:rsidRPr="00E00C9E">
        <w:t>4</w:t>
      </w:r>
      <w:r w:rsidRPr="00E00C9E">
        <w:t>. Tổng vốn đầu tư</w:t>
      </w:r>
      <w:bookmarkEnd w:id="557"/>
    </w:p>
    <w:p w:rsidR="00484907" w:rsidRPr="00EF1178" w:rsidRDefault="0079279E" w:rsidP="0028334E">
      <w:pPr>
        <w:spacing w:after="120" w:line="240" w:lineRule="auto"/>
        <w:ind w:firstLine="567"/>
        <w:rPr>
          <w:rFonts w:cs="Times New Roman"/>
          <w:szCs w:val="26"/>
        </w:rPr>
      </w:pPr>
      <w:r w:rsidRPr="00EF1178">
        <w:rPr>
          <w:rFonts w:cs="Times New Roman"/>
          <w:szCs w:val="26"/>
        </w:rPr>
        <w:t xml:space="preserve">- </w:t>
      </w:r>
      <w:r w:rsidR="00B404EF" w:rsidRPr="00EF1178">
        <w:rPr>
          <w:rFonts w:cs="Times New Roman"/>
          <w:szCs w:val="26"/>
        </w:rPr>
        <w:t>Tổng vốn đầu tư là</w:t>
      </w:r>
      <w:r w:rsidR="00B404EF" w:rsidRPr="00EF1178">
        <w:rPr>
          <w:rFonts w:cs="Times New Roman"/>
          <w:noProof/>
          <w:szCs w:val="26"/>
        </w:rPr>
        <w:t xml:space="preserve">: </w:t>
      </w:r>
      <w:r w:rsidR="00484907" w:rsidRPr="00EF1178">
        <w:rPr>
          <w:rFonts w:cs="Times New Roman"/>
          <w:szCs w:val="26"/>
        </w:rPr>
        <w:t>20.000.000.000 đồng (Hai mươi tỷ) đồng.</w:t>
      </w:r>
    </w:p>
    <w:p w:rsidR="0079279E" w:rsidRPr="00EF1178" w:rsidRDefault="0079279E" w:rsidP="0028334E">
      <w:pPr>
        <w:shd w:val="clear" w:color="auto" w:fill="FFFFFF"/>
        <w:tabs>
          <w:tab w:val="left" w:pos="6521"/>
        </w:tabs>
        <w:spacing w:after="120" w:line="240" w:lineRule="auto"/>
        <w:ind w:firstLine="567"/>
        <w:rPr>
          <w:rFonts w:cs="Times New Roman"/>
          <w:b/>
          <w:szCs w:val="26"/>
        </w:rPr>
      </w:pPr>
      <w:r w:rsidRPr="00EF1178">
        <w:rPr>
          <w:rFonts w:cs="Times New Roman"/>
          <w:szCs w:val="26"/>
        </w:rPr>
        <w:t>+ Chi phí xây dự</w:t>
      </w:r>
      <w:r w:rsidR="00404F7F" w:rsidRPr="00EF1178">
        <w:rPr>
          <w:rFonts w:cs="Times New Roman"/>
          <w:szCs w:val="26"/>
        </w:rPr>
        <w:t>ng công trình</w:t>
      </w:r>
      <w:r w:rsidR="00404F7F" w:rsidRPr="00EF1178">
        <w:rPr>
          <w:rFonts w:cs="Times New Roman"/>
          <w:szCs w:val="26"/>
        </w:rPr>
        <w:tab/>
      </w:r>
      <w:r w:rsidRPr="00EF1178">
        <w:rPr>
          <w:rFonts w:cs="Times New Roman"/>
          <w:szCs w:val="26"/>
        </w:rPr>
        <w:t>:</w:t>
      </w:r>
      <w:r w:rsidRPr="00EF1178">
        <w:rPr>
          <w:rFonts w:cs="Times New Roman"/>
          <w:szCs w:val="26"/>
          <w:lang w:val="pl-PL"/>
        </w:rPr>
        <w:t xml:space="preserve"> </w:t>
      </w:r>
      <w:r w:rsidR="00370122" w:rsidRPr="00EF1178">
        <w:rPr>
          <w:rFonts w:cs="Times New Roman"/>
          <w:szCs w:val="26"/>
          <w:lang w:val="pl-PL"/>
        </w:rPr>
        <w:t>10</w:t>
      </w:r>
      <w:r w:rsidRPr="00EF1178">
        <w:rPr>
          <w:rFonts w:cs="Times New Roman"/>
          <w:szCs w:val="26"/>
        </w:rPr>
        <w:t>.</w:t>
      </w:r>
      <w:r w:rsidRPr="00EF1178">
        <w:rPr>
          <w:rFonts w:cs="Times New Roman"/>
          <w:szCs w:val="26"/>
          <w:lang w:val="pl-PL"/>
        </w:rPr>
        <w:t>0</w:t>
      </w:r>
      <w:r w:rsidRPr="00EF1178">
        <w:rPr>
          <w:rFonts w:cs="Times New Roman"/>
          <w:szCs w:val="26"/>
        </w:rPr>
        <w:t>00.000.000 đồng</w:t>
      </w:r>
    </w:p>
    <w:p w:rsidR="0079279E" w:rsidRPr="00EF1178" w:rsidRDefault="0079279E" w:rsidP="0028334E">
      <w:pPr>
        <w:shd w:val="clear" w:color="auto" w:fill="FFFFFF"/>
        <w:spacing w:after="120" w:line="240" w:lineRule="auto"/>
        <w:ind w:firstLine="567"/>
        <w:rPr>
          <w:rFonts w:cs="Times New Roman"/>
          <w:b/>
          <w:szCs w:val="26"/>
        </w:rPr>
      </w:pPr>
      <w:r w:rsidRPr="00EF1178">
        <w:rPr>
          <w:rFonts w:cs="Times New Roman"/>
          <w:szCs w:val="26"/>
        </w:rPr>
        <w:t>+ Chi phí máy móc, thiết bị, công nghệ, thương hiệu</w:t>
      </w:r>
      <w:r w:rsidR="00404F7F" w:rsidRPr="00EF1178">
        <w:rPr>
          <w:rFonts w:cs="Times New Roman"/>
          <w:szCs w:val="26"/>
        </w:rPr>
        <w:tab/>
      </w:r>
      <w:r w:rsidRPr="00EF1178">
        <w:rPr>
          <w:rFonts w:cs="Times New Roman"/>
          <w:szCs w:val="26"/>
        </w:rPr>
        <w:t xml:space="preserve"> : </w:t>
      </w:r>
      <w:r w:rsidR="00370122" w:rsidRPr="00EF1178">
        <w:rPr>
          <w:rFonts w:cs="Times New Roman"/>
          <w:szCs w:val="26"/>
        </w:rPr>
        <w:t>5</w:t>
      </w:r>
      <w:r w:rsidRPr="00EF1178">
        <w:rPr>
          <w:rFonts w:cs="Times New Roman"/>
          <w:szCs w:val="26"/>
        </w:rPr>
        <w:t>.000.000.000 đồng</w:t>
      </w:r>
    </w:p>
    <w:p w:rsidR="0079279E" w:rsidRPr="00EF1178" w:rsidRDefault="0079279E" w:rsidP="0028334E">
      <w:pPr>
        <w:shd w:val="clear" w:color="auto" w:fill="FFFFFF"/>
        <w:spacing w:after="120" w:line="240" w:lineRule="auto"/>
        <w:ind w:firstLine="567"/>
        <w:rPr>
          <w:rFonts w:cs="Times New Roman"/>
          <w:b/>
          <w:szCs w:val="26"/>
        </w:rPr>
      </w:pPr>
      <w:r w:rsidRPr="00EF1178">
        <w:rPr>
          <w:rFonts w:cs="Times New Roman"/>
          <w:szCs w:val="26"/>
        </w:rPr>
        <w:t>+ Chi phí khác hình thành tài sản cố định</w:t>
      </w:r>
      <w:r w:rsidRPr="00EF1178">
        <w:rPr>
          <w:rFonts w:cs="Times New Roman"/>
          <w:szCs w:val="26"/>
        </w:rPr>
        <w:tab/>
      </w:r>
      <w:r w:rsidRPr="00EF1178">
        <w:rPr>
          <w:rFonts w:cs="Times New Roman"/>
          <w:szCs w:val="26"/>
        </w:rPr>
        <w:tab/>
      </w:r>
      <w:r w:rsidR="00404F7F" w:rsidRPr="00EF1178">
        <w:rPr>
          <w:rFonts w:cs="Times New Roman"/>
          <w:szCs w:val="26"/>
        </w:rPr>
        <w:tab/>
      </w:r>
      <w:r w:rsidRPr="00EF1178">
        <w:rPr>
          <w:rFonts w:cs="Times New Roman"/>
          <w:szCs w:val="26"/>
        </w:rPr>
        <w:t>: 3.000.000.000 đồng</w:t>
      </w:r>
    </w:p>
    <w:p w:rsidR="0079279E" w:rsidRPr="00EF1178" w:rsidRDefault="0079279E" w:rsidP="0028334E">
      <w:pPr>
        <w:shd w:val="clear" w:color="auto" w:fill="FFFFFF"/>
        <w:spacing w:after="120" w:line="240" w:lineRule="auto"/>
        <w:ind w:firstLine="567"/>
        <w:rPr>
          <w:rFonts w:cs="Times New Roman"/>
          <w:b/>
          <w:szCs w:val="26"/>
        </w:rPr>
      </w:pPr>
      <w:r w:rsidRPr="00EF1178">
        <w:rPr>
          <w:rFonts w:cs="Times New Roman"/>
          <w:szCs w:val="26"/>
        </w:rPr>
        <w:t>+ Chi phí dự phòng</w:t>
      </w:r>
      <w:r w:rsidRPr="00EF1178">
        <w:rPr>
          <w:rFonts w:cs="Times New Roman"/>
          <w:szCs w:val="26"/>
        </w:rPr>
        <w:tab/>
      </w:r>
      <w:r w:rsidRPr="00EF1178">
        <w:rPr>
          <w:rFonts w:cs="Times New Roman"/>
          <w:szCs w:val="26"/>
        </w:rPr>
        <w:tab/>
      </w:r>
      <w:r w:rsidRPr="00EF1178">
        <w:rPr>
          <w:rFonts w:cs="Times New Roman"/>
          <w:szCs w:val="26"/>
        </w:rPr>
        <w:tab/>
      </w:r>
      <w:r w:rsidRPr="00EF1178">
        <w:rPr>
          <w:rFonts w:cs="Times New Roman"/>
          <w:szCs w:val="26"/>
        </w:rPr>
        <w:tab/>
      </w:r>
      <w:r w:rsidRPr="00EF1178">
        <w:rPr>
          <w:rFonts w:cs="Times New Roman"/>
          <w:szCs w:val="26"/>
        </w:rPr>
        <w:tab/>
      </w:r>
      <w:r w:rsidR="00404F7F" w:rsidRPr="00EF1178">
        <w:rPr>
          <w:rFonts w:cs="Times New Roman"/>
          <w:szCs w:val="26"/>
        </w:rPr>
        <w:tab/>
      </w:r>
      <w:r w:rsidRPr="00EF1178">
        <w:rPr>
          <w:rFonts w:cs="Times New Roman"/>
          <w:szCs w:val="26"/>
        </w:rPr>
        <w:t>: 2.000.000.000 đồng.</w:t>
      </w:r>
    </w:p>
    <w:p w:rsidR="00B404EF" w:rsidRPr="00E00C9E" w:rsidRDefault="00370122" w:rsidP="00E00C9E">
      <w:pPr>
        <w:pStyle w:val="Heading4"/>
      </w:pPr>
      <w:bookmarkStart w:id="558" w:name="_Toc190523449"/>
      <w:r w:rsidRPr="00E00C9E">
        <w:t>5.</w:t>
      </w:r>
      <w:r w:rsidR="0042199D" w:rsidRPr="00E00C9E">
        <w:t>5</w:t>
      </w:r>
      <w:r w:rsidR="00B404EF" w:rsidRPr="00E00C9E">
        <w:t xml:space="preserve">. </w:t>
      </w:r>
      <w:r w:rsidRPr="00E00C9E">
        <w:t>Tổ chức quản lý và thực hiện</w:t>
      </w:r>
      <w:r w:rsidR="00B404EF" w:rsidRPr="00E00C9E">
        <w:t xml:space="preserve"> dự án</w:t>
      </w:r>
      <w:bookmarkEnd w:id="558"/>
    </w:p>
    <w:p w:rsidR="00370122" w:rsidRPr="00E00C9E" w:rsidRDefault="00370122" w:rsidP="00E00C9E">
      <w:pPr>
        <w:pStyle w:val="Heading4"/>
      </w:pPr>
      <w:bookmarkStart w:id="559" w:name="_Toc190523450"/>
      <w:r w:rsidRPr="00E00C9E">
        <w:t>5.</w:t>
      </w:r>
      <w:r w:rsidR="0042199D" w:rsidRPr="00E00C9E">
        <w:t>5</w:t>
      </w:r>
      <w:r w:rsidRPr="00E00C9E">
        <w:t>.1. Hình thức quản lý dự án</w:t>
      </w:r>
      <w:bookmarkEnd w:id="559"/>
      <w:r w:rsidRPr="00E00C9E">
        <w:t xml:space="preserve"> </w:t>
      </w:r>
    </w:p>
    <w:p w:rsidR="00B404EF" w:rsidRPr="00EF1178" w:rsidRDefault="00B404EF" w:rsidP="0028334E">
      <w:pPr>
        <w:pStyle w:val="BodyText"/>
        <w:spacing w:after="120" w:line="240" w:lineRule="auto"/>
        <w:ind w:right="-17" w:firstLine="567"/>
        <w:rPr>
          <w:rFonts w:cs="Times New Roman"/>
          <w:szCs w:val="26"/>
        </w:rPr>
      </w:pPr>
      <w:r w:rsidRPr="00EF1178">
        <w:rPr>
          <w:rFonts w:cs="Times New Roman"/>
          <w:szCs w:val="26"/>
        </w:rPr>
        <w:t xml:space="preserve">- Số lao động trong giai đoạn vận hành: </w:t>
      </w:r>
      <w:r w:rsidR="002C3E19" w:rsidRPr="00EF1178">
        <w:rPr>
          <w:rFonts w:cs="Times New Roman"/>
          <w:szCs w:val="26"/>
        </w:rPr>
        <w:t>2</w:t>
      </w:r>
      <w:r w:rsidRPr="00EF1178">
        <w:rPr>
          <w:rFonts w:cs="Times New Roman"/>
          <w:szCs w:val="26"/>
        </w:rPr>
        <w:t>0 người.</w:t>
      </w:r>
    </w:p>
    <w:p w:rsidR="00B404EF" w:rsidRPr="00EF1178" w:rsidRDefault="00B404EF" w:rsidP="0028334E">
      <w:pPr>
        <w:pStyle w:val="BodyText"/>
        <w:spacing w:after="120" w:line="240" w:lineRule="auto"/>
        <w:ind w:right="-17" w:firstLine="567"/>
        <w:rPr>
          <w:rFonts w:cs="Times New Roman"/>
          <w:szCs w:val="26"/>
        </w:rPr>
      </w:pPr>
      <w:r w:rsidRPr="00EF1178">
        <w:rPr>
          <w:rFonts w:cs="Times New Roman"/>
          <w:szCs w:val="26"/>
        </w:rPr>
        <w:t xml:space="preserve">- Thời gian làm việc của dự án: </w:t>
      </w:r>
      <w:r w:rsidR="002C3E19" w:rsidRPr="00EF1178">
        <w:rPr>
          <w:rFonts w:cs="Times New Roman"/>
          <w:szCs w:val="26"/>
        </w:rPr>
        <w:t>30 ngày/tháng, 10 tháng/năm.</w:t>
      </w:r>
      <w:r w:rsidRPr="00EF1178">
        <w:rPr>
          <w:rFonts w:cs="Times New Roman"/>
          <w:szCs w:val="26"/>
        </w:rPr>
        <w:t xml:space="preserve"> </w:t>
      </w:r>
    </w:p>
    <w:p w:rsidR="00C17325" w:rsidRPr="00E00C9E" w:rsidRDefault="00C17325" w:rsidP="00E00C9E">
      <w:pPr>
        <w:pStyle w:val="Heading4"/>
      </w:pPr>
      <w:bookmarkStart w:id="560" w:name="_Toc190523451"/>
      <w:r w:rsidRPr="00E00C9E">
        <w:t>5.</w:t>
      </w:r>
      <w:r w:rsidR="0042199D" w:rsidRPr="00E00C9E">
        <w:t>5</w:t>
      </w:r>
      <w:r w:rsidRPr="00E00C9E">
        <w:t>.2. Biện pháp tổ chức thi công</w:t>
      </w:r>
      <w:bookmarkEnd w:id="560"/>
    </w:p>
    <w:p w:rsidR="00C17325" w:rsidRPr="00EF1178" w:rsidRDefault="00C17325" w:rsidP="0028334E">
      <w:pPr>
        <w:pStyle w:val="BodyText"/>
        <w:spacing w:after="120" w:line="240" w:lineRule="auto"/>
        <w:ind w:right="-17" w:firstLine="567"/>
        <w:rPr>
          <w:rFonts w:cs="Times New Roman"/>
          <w:szCs w:val="26"/>
        </w:rPr>
      </w:pPr>
      <w:r w:rsidRPr="00EF1178">
        <w:rPr>
          <w:rFonts w:cs="Times New Roman"/>
          <w:szCs w:val="26"/>
        </w:rPr>
        <w:lastRenderedPageBreak/>
        <w:t>Cơ sở lựa chọn công nghệ thi công: Để đảm bảo thống nhất cho việc thiết kế các công trình xây dựng, các tiêu chuẩn thiết kế được áp dụng theo Tiêu chuẩn Việt Nam hiện hành. Các công đoạn của quá trình xây dựng được tóm tắt qua sơ đồ khối sau:</w:t>
      </w:r>
    </w:p>
    <w:p w:rsidR="00C17325" w:rsidRPr="00EF1178" w:rsidRDefault="00C17325" w:rsidP="0028334E">
      <w:pPr>
        <w:pStyle w:val="BodyText"/>
        <w:spacing w:after="120" w:line="240" w:lineRule="auto"/>
        <w:ind w:right="-17" w:firstLine="567"/>
        <w:rPr>
          <w:rFonts w:cs="Times New Roman"/>
          <w:szCs w:val="26"/>
          <w:lang w:val="en-US"/>
        </w:rPr>
      </w:pPr>
      <w:r w:rsidRPr="00EF1178">
        <w:rPr>
          <w:rFonts w:cs="Times New Roman"/>
          <w:noProof/>
          <w:szCs w:val="26"/>
          <w:lang w:val="en-US"/>
        </w:rPr>
        <mc:AlternateContent>
          <mc:Choice Requires="wpc">
            <w:drawing>
              <wp:inline distT="0" distB="0" distL="0" distR="0" wp14:anchorId="73F29F17" wp14:editId="3DCE18C9">
                <wp:extent cx="5486400" cy="2436801"/>
                <wp:effectExtent l="0" t="0" r="0" b="1905"/>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8" name="Group 228"/>
                        <wpg:cNvGrpSpPr>
                          <a:grpSpLocks/>
                        </wpg:cNvGrpSpPr>
                        <wpg:grpSpPr bwMode="auto">
                          <a:xfrm>
                            <a:off x="180000" y="179957"/>
                            <a:ext cx="4895850" cy="2257424"/>
                            <a:chOff x="0" y="0"/>
                            <a:chExt cx="7710" cy="2862"/>
                          </a:xfrm>
                        </wpg:grpSpPr>
                        <wps:wsp>
                          <wps:cNvPr id="229" name="Rectangle 229"/>
                          <wps:cNvSpPr>
                            <a:spLocks noChangeArrowheads="1"/>
                          </wps:cNvSpPr>
                          <wps:spPr bwMode="auto">
                            <a:xfrm>
                              <a:off x="0" y="1736"/>
                              <a:ext cx="3077" cy="1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A4" w:rsidRDefault="004C66A4" w:rsidP="00C17325">
                                <w:pPr>
                                  <w:pStyle w:val="NormalWeb"/>
                                  <w:spacing w:before="120" w:beforeAutospacing="0" w:after="0" w:afterAutospacing="0"/>
                                  <w:jc w:val="center"/>
                                </w:pPr>
                                <w:r>
                                  <w:rPr>
                                    <w:sz w:val="26"/>
                                    <w:szCs w:val="26"/>
                                  </w:rPr>
                                  <w:t xml:space="preserve">Bụi, khí thải, </w:t>
                                </w:r>
                                <w:r>
                                  <w:rPr>
                                    <w:sz w:val="26"/>
                                    <w:szCs w:val="26"/>
                                  </w:rPr>
                                  <w:br/>
                                  <w:t xml:space="preserve">tiếng ồn, nước thải, chất thải rắn. </w:t>
                                </w:r>
                              </w:p>
                            </w:txbxContent>
                          </wps:txbx>
                          <wps:bodyPr rot="0" vert="horz" wrap="square" lIns="91440" tIns="45720" rIns="91440" bIns="45720" anchor="t" anchorCtr="0" upright="1">
                            <a:noAutofit/>
                          </wps:bodyPr>
                        </wps:wsp>
                        <wps:wsp>
                          <wps:cNvPr id="230" name="Rectangle 230"/>
                          <wps:cNvSpPr>
                            <a:spLocks noChangeArrowheads="1"/>
                          </wps:cNvSpPr>
                          <wps:spPr bwMode="auto">
                            <a:xfrm>
                              <a:off x="3073" y="1749"/>
                              <a:ext cx="2208" cy="9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A4" w:rsidRDefault="004C66A4" w:rsidP="00C17325">
                                <w:pPr>
                                  <w:pStyle w:val="NormalWeb"/>
                                  <w:spacing w:before="120" w:beforeAutospacing="0" w:after="0" w:afterAutospacing="0"/>
                                  <w:jc w:val="center"/>
                                </w:pPr>
                                <w:r>
                                  <w:rPr>
                                    <w:sz w:val="26"/>
                                    <w:szCs w:val="26"/>
                                  </w:rPr>
                                  <w:t>Bụi, tiếng ồn, khí thải, nước thải, chất thải rắn</w:t>
                                </w:r>
                              </w:p>
                            </w:txbxContent>
                          </wps:txbx>
                          <wps:bodyPr rot="0" vert="horz" wrap="square" lIns="91440" tIns="45720" rIns="91440" bIns="45720" anchor="t" anchorCtr="0" upright="1">
                            <a:noAutofit/>
                          </wps:bodyPr>
                        </wps:wsp>
                        <wps:wsp>
                          <wps:cNvPr id="231" name="Rectangle 231"/>
                          <wps:cNvSpPr>
                            <a:spLocks noChangeArrowheads="1"/>
                          </wps:cNvSpPr>
                          <wps:spPr bwMode="auto">
                            <a:xfrm>
                              <a:off x="5501" y="1746"/>
                              <a:ext cx="2209"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A4" w:rsidRDefault="004C66A4" w:rsidP="00C17325">
                                <w:pPr>
                                  <w:pStyle w:val="NormalWeb"/>
                                  <w:spacing w:before="120" w:beforeAutospacing="0" w:after="0" w:afterAutospacing="0"/>
                                  <w:jc w:val="center"/>
                                </w:pPr>
                                <w:r>
                                  <w:rPr>
                                    <w:sz w:val="26"/>
                                    <w:szCs w:val="26"/>
                                  </w:rPr>
                                  <w:t>Bụi, tiếng ồn, khí thải, nước thải, chất thải rắn</w:t>
                                </w:r>
                              </w:p>
                              <w:p w:rsidR="004C66A4" w:rsidRDefault="004C66A4" w:rsidP="00C17325">
                                <w:pPr>
                                  <w:pStyle w:val="NormalWeb"/>
                                  <w:spacing w:before="120" w:beforeAutospacing="0" w:after="0" w:afterAutospacing="0"/>
                                </w:pPr>
                                <w:r>
                                  <w:rPr>
                                    <w:b/>
                                    <w:bCs/>
                                  </w:rPr>
                                  <w:t> </w:t>
                                </w:r>
                              </w:p>
                            </w:txbxContent>
                          </wps:txbx>
                          <wps:bodyPr rot="0" vert="horz" wrap="square" lIns="91440" tIns="45720" rIns="91440" bIns="45720" anchor="t" anchorCtr="0" upright="1">
                            <a:noAutofit/>
                          </wps:bodyPr>
                        </wps:wsp>
                        <wps:wsp>
                          <wps:cNvPr id="232" name="Text Box 14"/>
                          <wps:cNvSpPr txBox="1">
                            <a:spLocks noChangeArrowheads="1"/>
                          </wps:cNvSpPr>
                          <wps:spPr bwMode="auto">
                            <a:xfrm>
                              <a:off x="553" y="19"/>
                              <a:ext cx="1741" cy="1066"/>
                            </a:xfrm>
                            <a:prstGeom prst="rect">
                              <a:avLst/>
                            </a:prstGeom>
                            <a:solidFill>
                              <a:srgbClr val="FFFFFF"/>
                            </a:solidFill>
                            <a:ln w="12700">
                              <a:solidFill>
                                <a:srgbClr val="000000"/>
                              </a:solidFill>
                              <a:miter lim="800000"/>
                              <a:headEnd/>
                              <a:tailEnd/>
                            </a:ln>
                          </wps:spPr>
                          <wps:txbx>
                            <w:txbxContent>
                              <w:p w:rsidR="004C66A4" w:rsidRDefault="004C66A4" w:rsidP="00365A87">
                                <w:pPr>
                                  <w:pStyle w:val="NormalWeb"/>
                                  <w:spacing w:before="120" w:beforeAutospacing="0" w:after="120" w:afterAutospacing="0"/>
                                  <w:jc w:val="center"/>
                                </w:pPr>
                                <w:r>
                                  <w:rPr>
                                    <w:rFonts w:cs="VNI-Times"/>
                                    <w:sz w:val="26"/>
                                    <w:szCs w:val="26"/>
                                  </w:rPr>
                                  <w:t>Đào móng, gia cố nền</w:t>
                                </w:r>
                              </w:p>
                            </w:txbxContent>
                          </wps:txbx>
                          <wps:bodyPr rot="0" vert="horz" wrap="square" lIns="91440" tIns="45720" rIns="91440" bIns="45720" anchor="t" anchorCtr="0" upright="1">
                            <a:noAutofit/>
                          </wps:bodyPr>
                        </wps:wsp>
                        <wps:wsp>
                          <wps:cNvPr id="233" name="Line 15"/>
                          <wps:cNvCnPr>
                            <a:stCxn id="232" idx="3"/>
                            <a:endCxn id="234" idx="1"/>
                          </wps:cNvCnPr>
                          <wps:spPr bwMode="auto">
                            <a:xfrm>
                              <a:off x="2294" y="552"/>
                              <a:ext cx="1123"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4" name="Text Box 16"/>
                          <wps:cNvSpPr txBox="1">
                            <a:spLocks noChangeArrowheads="1"/>
                          </wps:cNvSpPr>
                          <wps:spPr bwMode="auto">
                            <a:xfrm>
                              <a:off x="3417" y="19"/>
                              <a:ext cx="1518" cy="1066"/>
                            </a:xfrm>
                            <a:prstGeom prst="rect">
                              <a:avLst/>
                            </a:prstGeom>
                            <a:solidFill>
                              <a:srgbClr val="FFFFFF"/>
                            </a:solidFill>
                            <a:ln w="12700">
                              <a:solidFill>
                                <a:srgbClr val="000000"/>
                              </a:solidFill>
                              <a:miter lim="800000"/>
                              <a:headEnd/>
                              <a:tailEnd/>
                            </a:ln>
                          </wps:spPr>
                          <wps:txbx>
                            <w:txbxContent>
                              <w:p w:rsidR="004C66A4" w:rsidRDefault="004C66A4" w:rsidP="00365A87">
                                <w:pPr>
                                  <w:pStyle w:val="NormalWeb"/>
                                  <w:tabs>
                                    <w:tab w:val="left" w:pos="720"/>
                                  </w:tabs>
                                  <w:spacing w:before="120" w:beforeAutospacing="0" w:after="120" w:afterAutospacing="0"/>
                                  <w:jc w:val="center"/>
                                </w:pPr>
                                <w:r>
                                  <w:rPr>
                                    <w:rFonts w:cs="VNI-Times"/>
                                    <w:sz w:val="26"/>
                                    <w:szCs w:val="26"/>
                                  </w:rPr>
                                  <w:t>Xây dựng cơ bản</w:t>
                                </w:r>
                              </w:p>
                            </w:txbxContent>
                          </wps:txbx>
                          <wps:bodyPr rot="0" vert="horz" wrap="square" lIns="91440" tIns="45720" rIns="91440" bIns="45720" anchor="t" anchorCtr="0" upright="1">
                            <a:noAutofit/>
                          </wps:bodyPr>
                        </wps:wsp>
                        <wps:wsp>
                          <wps:cNvPr id="235" name="Text Box 17"/>
                          <wps:cNvSpPr txBox="1">
                            <a:spLocks noChangeArrowheads="1"/>
                          </wps:cNvSpPr>
                          <wps:spPr bwMode="auto">
                            <a:xfrm>
                              <a:off x="5662" y="0"/>
                              <a:ext cx="1739" cy="1066"/>
                            </a:xfrm>
                            <a:prstGeom prst="rect">
                              <a:avLst/>
                            </a:prstGeom>
                            <a:solidFill>
                              <a:srgbClr val="FFFFFF"/>
                            </a:solidFill>
                            <a:ln w="12700">
                              <a:solidFill>
                                <a:srgbClr val="000000"/>
                              </a:solidFill>
                              <a:miter lim="800000"/>
                              <a:headEnd/>
                              <a:tailEnd/>
                            </a:ln>
                          </wps:spPr>
                          <wps:txbx>
                            <w:txbxContent>
                              <w:p w:rsidR="004C66A4" w:rsidRDefault="004C66A4" w:rsidP="00365A87">
                                <w:pPr>
                                  <w:pStyle w:val="NormalWeb"/>
                                  <w:tabs>
                                    <w:tab w:val="left" w:pos="720"/>
                                  </w:tabs>
                                  <w:spacing w:before="120" w:beforeAutospacing="0" w:after="120" w:afterAutospacing="0"/>
                                  <w:jc w:val="center"/>
                                </w:pPr>
                                <w:r>
                                  <w:rPr>
                                    <w:rFonts w:cs="VNI-Times"/>
                                    <w:sz w:val="26"/>
                                    <w:szCs w:val="26"/>
                                  </w:rPr>
                                  <w:t>Hoàn thiện công trình</w:t>
                                </w:r>
                              </w:p>
                            </w:txbxContent>
                          </wps:txbx>
                          <wps:bodyPr rot="0" vert="horz" wrap="square" lIns="91440" tIns="45720" rIns="91440" bIns="45720" anchor="t" anchorCtr="0" upright="1">
                            <a:noAutofit/>
                          </wps:bodyPr>
                        </wps:wsp>
                        <wps:wsp>
                          <wps:cNvPr id="236" name="Line 18"/>
                          <wps:cNvCnPr/>
                          <wps:spPr bwMode="auto">
                            <a:xfrm>
                              <a:off x="4935" y="551"/>
                              <a:ext cx="737" cy="0"/>
                            </a:xfrm>
                            <a:prstGeom prst="line">
                              <a:avLst/>
                            </a:prstGeom>
                            <a:noFill/>
                            <a:ln w="12700">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37" name="Line 19"/>
                          <wps:cNvCnPr/>
                          <wps:spPr bwMode="auto">
                            <a:xfrm>
                              <a:off x="1546" y="1085"/>
                              <a:ext cx="0" cy="66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8" name="Line 20"/>
                          <wps:cNvCnPr/>
                          <wps:spPr bwMode="auto">
                            <a:xfrm>
                              <a:off x="4176" y="1085"/>
                              <a:ext cx="0" cy="66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39" name="Line 21"/>
                          <wps:cNvCnPr/>
                          <wps:spPr bwMode="auto">
                            <a:xfrm>
                              <a:off x="6642" y="1085"/>
                              <a:ext cx="0" cy="66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Canvas 45" o:spid="_x0000_s1251" editas="canvas" style="width:6in;height:191.85pt;mso-position-horizontal-relative:char;mso-position-vertical-relative:line" coordsize="54864,24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">
                <v:shape id="_x0000_s1252" type="#_x0000_t75" style="position:absolute;width:54864;height:24364;visibility:visible;mso-wrap-style:square">
                  <v:fill o:detectmouseclick="t"/>
                  <v:path o:connecttype="none"/>
                </v:shape>
                <v:group id="Group 228" o:spid="_x0000_s1253" style="position:absolute;left:1800;top:1799;width:48958;height:22574" coordsize="7710,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29" o:spid="_x0000_s1254" style="position:absolute;top:1736;width:3077;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0scQA&#10;AADcAAAADwAAAGRycy9kb3ducmV2LnhtbESPQWvCQBSE70L/w/IK3nS3sQ0aXaUUBKH2YBS8PrLP&#10;JJh9m2ZXjf/eLRQ8DjPzDbNY9bYRV+p87VjD21iBIC6cqbnUcNivR1MQPiAbbByThjt5WC1fBgvM&#10;jLvxjq55KEWEsM9QQxVCm0npi4os+rFriaN3cp3FEGVXStPhLcJtIxOlUmmx5rhQYUtfFRXn/GI1&#10;YPpufn9Ok+3++5LirOzV+uOotB6+9p9zEIH68Az/tzdGQ5LM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NLHEAAAA3AAAAA8AAAAAAAAAAAAAAAAAmAIAAGRycy9k&#10;b3ducmV2LnhtbFBLBQYAAAAABAAEAPUAAACJAwAAAAA=&#10;" stroked="f">
                    <v:textbox>
                      <w:txbxContent>
                        <w:p w:rsidR="004C66A4" w:rsidRDefault="004C66A4" w:rsidP="00C17325">
                          <w:pPr>
                            <w:pStyle w:val="NormalWeb"/>
                            <w:spacing w:before="120" w:beforeAutospacing="0" w:after="0" w:afterAutospacing="0"/>
                            <w:jc w:val="center"/>
                          </w:pPr>
                          <w:r>
                            <w:rPr>
                              <w:sz w:val="26"/>
                              <w:szCs w:val="26"/>
                            </w:rPr>
                            <w:t xml:space="preserve">Bụi, khí thải, </w:t>
                          </w:r>
                          <w:r>
                            <w:rPr>
                              <w:sz w:val="26"/>
                              <w:szCs w:val="26"/>
                            </w:rPr>
                            <w:br/>
                            <w:t xml:space="preserve">tiếng ồn, nước thải, chất thải rắn. </w:t>
                          </w:r>
                        </w:p>
                      </w:txbxContent>
                    </v:textbox>
                  </v:rect>
                  <v:rect id="Rectangle 230" o:spid="_x0000_s1255" style="position:absolute;left:3073;top:1749;width:2208;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L8cEA&#10;AADcAAAADwAAAGRycy9kb3ducmV2LnhtbERPy4rCMBTdC/5DuMLsNBkfRatRZEAYcFxYBbeX5tqW&#10;aW5qE7Xz95OF4PJw3qtNZ2vxoNZXjjV8jhQI4tyZigsN59NuOAfhA7LB2jFp+CMPm3W/t8LUuCcf&#10;6ZGFQsQQ9ilqKENoUil9XpJFP3INceSurrUYImwLaVp8xnBby7FSibRYcWwosaGvkvLf7G41YDI1&#10;t8N18nPa3xNcFJ3azS5K649Bt12CCNSFt/jl/jYaxpM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C/HBAAAA3AAAAA8AAAAAAAAAAAAAAAAAmAIAAGRycy9kb3du&#10;cmV2LnhtbFBLBQYAAAAABAAEAPUAAACGAwAAAAA=&#10;" stroked="f">
                    <v:textbox>
                      <w:txbxContent>
                        <w:p w:rsidR="004C66A4" w:rsidRDefault="004C66A4" w:rsidP="00C17325">
                          <w:pPr>
                            <w:pStyle w:val="NormalWeb"/>
                            <w:spacing w:before="120" w:beforeAutospacing="0" w:after="0" w:afterAutospacing="0"/>
                            <w:jc w:val="center"/>
                          </w:pPr>
                          <w:r>
                            <w:rPr>
                              <w:sz w:val="26"/>
                              <w:szCs w:val="26"/>
                            </w:rPr>
                            <w:t>Bụi, tiếng ồn, khí thải, nước thải, chất thải rắn</w:t>
                          </w:r>
                        </w:p>
                      </w:txbxContent>
                    </v:textbox>
                  </v:rect>
                  <v:rect id="Rectangle 231" o:spid="_x0000_s1256" style="position:absolute;left:5501;top:1746;width:2209;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2uasQA&#10;AADcAAAADwAAAGRycy9kb3ducmV2LnhtbESPT4vCMBTE7wt+h/AEb2viny1ajSKCILh7WBW8Pppn&#10;W2xeahO1fvuNIOxxmJnfMPNlaytxp8aXjjUM+goEceZMybmG42HzOQHhA7LByjFpeJKH5aLzMcfU&#10;uAf/0n0fchEh7FPUUIRQp1L6rCCLvu9q4uidXWMxRNnk0jT4iHBbyaFSibRYclwosKZ1Qdllf7Ma&#10;MBmb68959H3Y3RKc5q3afJ2U1r1uu5qBCNSG//C7vTUahqMB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NrmrEAAAA3AAAAA8AAAAAAAAAAAAAAAAAmAIAAGRycy9k&#10;b3ducmV2LnhtbFBLBQYAAAAABAAEAPUAAACJAwAAAAA=&#10;" stroked="f">
                    <v:textbox>
                      <w:txbxContent>
                        <w:p w:rsidR="004C66A4" w:rsidRDefault="004C66A4" w:rsidP="00C17325">
                          <w:pPr>
                            <w:pStyle w:val="NormalWeb"/>
                            <w:spacing w:before="120" w:beforeAutospacing="0" w:after="0" w:afterAutospacing="0"/>
                            <w:jc w:val="center"/>
                          </w:pPr>
                          <w:r>
                            <w:rPr>
                              <w:sz w:val="26"/>
                              <w:szCs w:val="26"/>
                            </w:rPr>
                            <w:t>Bụi, tiếng ồn, khí thải, nước thải, chất thải rắn</w:t>
                          </w:r>
                        </w:p>
                        <w:p w:rsidR="004C66A4" w:rsidRDefault="004C66A4" w:rsidP="00C17325">
                          <w:pPr>
                            <w:pStyle w:val="NormalWeb"/>
                            <w:spacing w:before="120" w:beforeAutospacing="0" w:after="0" w:afterAutospacing="0"/>
                          </w:pPr>
                          <w:r>
                            <w:rPr>
                              <w:b/>
                              <w:bCs/>
                            </w:rPr>
                            <w:t> </w:t>
                          </w:r>
                        </w:p>
                      </w:txbxContent>
                    </v:textbox>
                  </v:rect>
                  <v:shape id="Text Box 14" o:spid="_x0000_s1257" type="#_x0000_t202" style="position:absolute;left:553;top:19;width:1741;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JoccA&#10;AADcAAAADwAAAGRycy9kb3ducmV2LnhtbESPQWvCQBSE70L/w/IKXqRumkKR6BpKm9B6EWqF4u2R&#10;fSYh2bcxu8b477tCweMwM98wq3Q0rRiod7VlBc/zCARxYXXNpYL9T/60AOE8ssbWMim4koN0/TBZ&#10;YaLthb9p2PlSBAi7BBVU3neJlK6oyKCb2444eEfbG/RB9qXUPV4C3LQyjqJXabDmsFBhR+8VFc3u&#10;bBRsr798+jxHx2HTLQ77Zpt95LNMqenj+LYE4Wn09/B/+0sriF9iuJ0JR0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ASaHHAAAA3AAAAA8AAAAAAAAAAAAAAAAAmAIAAGRy&#10;cy9kb3ducmV2LnhtbFBLBQYAAAAABAAEAPUAAACMAwAAAAA=&#10;" strokeweight="1pt">
                    <v:textbox>
                      <w:txbxContent>
                        <w:p w:rsidR="004C66A4" w:rsidRDefault="004C66A4" w:rsidP="00365A87">
                          <w:pPr>
                            <w:pStyle w:val="NormalWeb"/>
                            <w:spacing w:before="120" w:beforeAutospacing="0" w:after="120" w:afterAutospacing="0"/>
                            <w:jc w:val="center"/>
                          </w:pPr>
                          <w:r>
                            <w:rPr>
                              <w:rFonts w:cs="VNI-Times"/>
                              <w:sz w:val="26"/>
                              <w:szCs w:val="26"/>
                            </w:rPr>
                            <w:t>Đào móng, gia cố nền</w:t>
                          </w:r>
                        </w:p>
                      </w:txbxContent>
                    </v:textbox>
                  </v:shape>
                  <v:line id="Line 15" o:spid="_x0000_s1258" style="position:absolute;visibility:visible;mso-wrap-style:square" from="2294,552" to="3417,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fXMUAAADcAAAADwAAAGRycy9kb3ducmV2LnhtbESPQWsCMRSE74X+h/AKvRTNqlDKapRS&#10;WhE8lFoRvD02z83azcuSxDX++0YQPA4z8w0zWyTbip58aBwrGA0LEMSV0w3XCra/X4M3ECEia2wd&#10;k4ILBVjMHx9mWGp35h/qN7EWGcKhRAUmxq6UMlSGLIah64izd3DeYszS11J7PGe4beW4KF6lxYbz&#10;gsGOPgxVf5uTVZB233sfLmttjv1p+5n08oVHS6Wen9L7FESkFO/hW3ulFYwnE7ieyUd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0fXMUAAADcAAAADwAAAAAAAAAA&#10;AAAAAAChAgAAZHJzL2Rvd25yZXYueG1sUEsFBgAAAAAEAAQA+QAAAJMDAAAAAA==&#10;" strokeweight="1pt">
                    <v:stroke endarrow="classic" endarrowlength="long"/>
                  </v:line>
                  <v:shape id="Text Box 16" o:spid="_x0000_s1259" type="#_x0000_t202" style="position:absolute;left:3417;top:19;width:151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0TscA&#10;AADcAAAADwAAAGRycy9kb3ducmV2LnhtbESPQWvCQBSE70L/w/IKvZS6UUsJ0VVKa9BehKZC8fbI&#10;PpNg9m3Mrkn8926h4HGYmW+YxWowteiodZVlBZNxBII4t7riQsH+J32JQTiPrLG2TAqu5GC1fBgt&#10;MNG252/qMl+IAGGXoILS+yaR0uUlGXRj2xAH72hbgz7ItpC6xT7ATS2nUfQmDVYcFkps6KOk/JRd&#10;jILd9ZfPm0t07L6a+LA/7daf6fNaqafH4X0OwtPg7+H/9lYrmM5e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ldE7HAAAA3AAAAA8AAAAAAAAAAAAAAAAAmAIAAGRy&#10;cy9kb3ducmV2LnhtbFBLBQYAAAAABAAEAPUAAACMAwAAAAA=&#10;" strokeweight="1pt">
                    <v:textbox>
                      <w:txbxContent>
                        <w:p w:rsidR="004C66A4" w:rsidRDefault="004C66A4" w:rsidP="00365A87">
                          <w:pPr>
                            <w:pStyle w:val="NormalWeb"/>
                            <w:tabs>
                              <w:tab w:val="left" w:pos="720"/>
                            </w:tabs>
                            <w:spacing w:before="120" w:beforeAutospacing="0" w:after="120" w:afterAutospacing="0"/>
                            <w:jc w:val="center"/>
                          </w:pPr>
                          <w:r>
                            <w:rPr>
                              <w:rFonts w:cs="VNI-Times"/>
                              <w:sz w:val="26"/>
                              <w:szCs w:val="26"/>
                            </w:rPr>
                            <w:t>Xây dựng cơ bản</w:t>
                          </w:r>
                        </w:p>
                      </w:txbxContent>
                    </v:textbox>
                  </v:shape>
                  <v:shape id="Text Box 17" o:spid="_x0000_s1260" type="#_x0000_t202" style="position:absolute;left:5662;width:1739;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1ccA&#10;AADcAAAADwAAAGRycy9kb3ducmV2LnhtbESPQWvCQBSE70L/w/IKvZS6UWkJ0VVKa9BehKZC8fbI&#10;PpNg9m3Mrkn8926h4HGYmW+YxWowteiodZVlBZNxBII4t7riQsH+J32JQTiPrLG2TAqu5GC1fBgt&#10;MNG252/qMl+IAGGXoILS+yaR0uUlGXRj2xAH72hbgz7ItpC6xT7ATS2nUfQmDVYcFkps6KOk/JRd&#10;jILd9ZfPm0t07L6a+LA/7daf6fNaqafH4X0OwtPg7+H/9lYrmM5e4e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0dXHAAAA3AAAAA8AAAAAAAAAAAAAAAAAmAIAAGRy&#10;cy9kb3ducmV2LnhtbFBLBQYAAAAABAAEAPUAAACMAwAAAAA=&#10;" strokeweight="1pt">
                    <v:textbox>
                      <w:txbxContent>
                        <w:p w:rsidR="004C66A4" w:rsidRDefault="004C66A4" w:rsidP="00365A87">
                          <w:pPr>
                            <w:pStyle w:val="NormalWeb"/>
                            <w:tabs>
                              <w:tab w:val="left" w:pos="720"/>
                            </w:tabs>
                            <w:spacing w:before="120" w:beforeAutospacing="0" w:after="120" w:afterAutospacing="0"/>
                            <w:jc w:val="center"/>
                          </w:pPr>
                          <w:r>
                            <w:rPr>
                              <w:rFonts w:cs="VNI-Times"/>
                              <w:sz w:val="26"/>
                              <w:szCs w:val="26"/>
                            </w:rPr>
                            <w:t>Hoàn thiện công trình</w:t>
                          </w:r>
                        </w:p>
                      </w:txbxContent>
                    </v:textbox>
                  </v:shape>
                  <v:line id="Line 18" o:spid="_x0000_s1261" style="position:absolute;visibility:visible;mso-wrap-style:square" from="4935,551" to="567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q8xMUAAADcAAAADwAAAGRycy9kb3ducmV2LnhtbESPQWsCMRSE74X+h/AKXkrNakHKahQp&#10;VQQPUisFb4/N62br5mVJ4hr/fSMUPA4z8w0zWyTbip58aBwrGA0LEMSV0w3XCg5fq5c3ECEia2wd&#10;k4IrBVjMHx9mWGp34U/q97EWGcKhRAUmxq6UMlSGLIah64iz9+O8xZilr6X2eMlw28pxUUykxYbz&#10;gsGO3g1Vp/3ZKkjfu6MP1602v/358JH0+plHa6UGT2k5BREpxXv4v73RCsavE7idy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q8xMUAAADcAAAADwAAAAAAAAAA&#10;AAAAAAChAgAAZHJzL2Rvd25yZXYueG1sUEsFBgAAAAAEAAQA+QAAAJMDAAAAAA==&#10;" strokeweight="1pt">
                    <v:stroke endarrow="classic" endarrowlength="long"/>
                  </v:line>
                  <v:line id="Line 19" o:spid="_x0000_s1262" style="position:absolute;visibility:visible;mso-wrap-style:square" from="1546,1085" to="1546,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FkC8YAAADcAAAADwAAAGRycy9kb3ducmV2LnhtbESPQWvCQBSE70L/w/IKvekmEZo2ukpb&#10;KKSoh1rx/Mi+JqHZtyG7Jqm/3hUEj8PMfMMs16NpRE+dqy0riGcRCOLC6ppLBYefz+kLCOeRNTaW&#10;ScE/OVivHiZLzLQd+Jv6vS9FgLDLUEHlfZtJ6YqKDLqZbYmD92s7gz7IrpS6wyHATSOTKHqWBmsO&#10;CxW29FFR8bc/GQWbkz+nh+Mct/F7+VVsXnPcpblST4/j2wKEp9Hfw7d2rhUk8xSuZ8IRk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ZAvGAAAA3AAAAA8AAAAAAAAA&#10;AAAAAAAAoQIAAGRycy9kb3ducmV2LnhtbFBLBQYAAAAABAAEAPkAAACUAwAAAAA=&#10;">
                    <v:stroke dashstyle="dash" endarrow="block"/>
                  </v:line>
                  <v:line id="Line 20" o:spid="_x0000_s1263" style="position:absolute;visibility:visible;mso-wrap-style:square" from="4176,1085" to="4176,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7wecIAAADcAAAADwAAAGRycy9kb3ducmV2LnhtbERPy2rCQBTdF/yH4Ra6qxMNqI2OYguF&#10;iHXhg64vmWsSmrkTMpOHfr2zELo8nPdqM5hKdNS40rKCyTgCQZxZXXKu4HL+fl+AcB5ZY2WZFNzI&#10;wWY9ellhom3PR+pOPhchhF2CCgrv60RKlxVk0I1tTRy4q20M+gCbXOoG+xBuKjmNopk0WHJoKLCm&#10;r4Kyv1NrFOxbf59ffmP8mXzmu2z/keJhnir19jpslyA8Df5f/HSnWsE0DmvDmXA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7wecIAAADcAAAADwAAAAAAAAAAAAAA&#10;AAChAgAAZHJzL2Rvd25yZXYueG1sUEsFBgAAAAAEAAQA+QAAAJADAAAAAA==&#10;">
                    <v:stroke dashstyle="dash" endarrow="block"/>
                  </v:line>
                  <v:line id="Line 21" o:spid="_x0000_s1264" style="position:absolute;visibility:visible;mso-wrap-style:square" from="6642,1085" to="6642,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JV4sYAAADcAAAADwAAAGRycy9kb3ducmV2LnhtbESPQWvCQBSE74X+h+UVejMbFdSkrqKC&#10;ELE9NErPj+xrEpp9G7JrkvbXdwtCj8PMfMOst6NpRE+dqy0rmEYxCOLC6ppLBdfLcbIC4TyyxsYy&#10;KfgmB9vN48MaU20Hfqc+96UIEHYpKqi8b1MpXVGRQRfZljh4n7Yz6IPsSqk7HALcNHIWxwtpsOaw&#10;UGFLh4qKr/xmFJxv/md5/Zjj63RfnopzkuHbMlPq+WncvYDwNPr/8L2daQWzeQJ/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VeLGAAAA3AAAAA8AAAAAAAAA&#10;AAAAAAAAoQIAAGRycy9kb3ducmV2LnhtbFBLBQYAAAAABAAEAPkAAACUAwAAAAA=&#10;">
                    <v:stroke dashstyle="dash" endarrow="block"/>
                  </v:line>
                </v:group>
                <w10:anchorlock/>
              </v:group>
            </w:pict>
          </mc:Fallback>
        </mc:AlternateContent>
      </w:r>
    </w:p>
    <w:p w:rsidR="00365A87" w:rsidRPr="002928EE" w:rsidRDefault="00365A87" w:rsidP="002928EE">
      <w:pPr>
        <w:pStyle w:val="Heading9"/>
      </w:pPr>
      <w:bookmarkStart w:id="561" w:name="_Toc149748583"/>
      <w:bookmarkStart w:id="562" w:name="_Toc190523354"/>
      <w:r w:rsidRPr="00EF1178">
        <w:t>Hình 1.</w:t>
      </w:r>
      <w:r w:rsidR="002928EE">
        <w:rPr>
          <w:lang w:val="en-US"/>
        </w:rPr>
        <w:t>6.</w:t>
      </w:r>
      <w:r w:rsidRPr="00EF1178">
        <w:t xml:space="preserve"> Sơ đồ công nghệ thi công xây dựng dự án</w:t>
      </w:r>
      <w:bookmarkEnd w:id="561"/>
      <w:bookmarkEnd w:id="562"/>
    </w:p>
    <w:p w:rsidR="00365A87" w:rsidRPr="00EF1178" w:rsidRDefault="00365A87" w:rsidP="0028334E">
      <w:pPr>
        <w:spacing w:before="60" w:after="60" w:line="240" w:lineRule="auto"/>
        <w:ind w:firstLine="540"/>
        <w:rPr>
          <w:rFonts w:cs="Times New Roman"/>
          <w:b/>
          <w:iCs/>
          <w:szCs w:val="26"/>
          <w:u w:val="single"/>
        </w:rPr>
      </w:pPr>
      <w:r w:rsidRPr="00EF1178">
        <w:rPr>
          <w:rFonts w:cs="Times New Roman"/>
          <w:iCs/>
          <w:szCs w:val="26"/>
          <w:u w:val="single"/>
        </w:rPr>
        <w:t>Mô tả quá trình thi công</w:t>
      </w:r>
    </w:p>
    <w:p w:rsidR="00365A87" w:rsidRPr="00EF1178" w:rsidRDefault="00365A87" w:rsidP="0028334E">
      <w:pPr>
        <w:pStyle w:val="NIDUNG"/>
        <w:spacing w:line="240" w:lineRule="auto"/>
        <w:rPr>
          <w:rFonts w:ascii="Times New Roman" w:hAnsi="Times New Roman" w:cs="Times New Roman"/>
        </w:rPr>
      </w:pPr>
      <w:r w:rsidRPr="00EF1178">
        <w:rPr>
          <w:rFonts w:ascii="Times New Roman" w:hAnsi="Times New Roman" w:cs="Times New Roman"/>
        </w:rPr>
        <w:t>- Quá trình thi công xây dựng dự án được thực hiện gồm các công đoạn cơ bản như sơ đồ khối trên:</w:t>
      </w:r>
    </w:p>
    <w:p w:rsidR="00365A87" w:rsidRPr="00EF1178" w:rsidRDefault="00365A87" w:rsidP="0028334E">
      <w:pPr>
        <w:pStyle w:val="NIDUNG"/>
        <w:spacing w:line="240" w:lineRule="auto"/>
        <w:rPr>
          <w:rFonts w:ascii="Times New Roman" w:hAnsi="Times New Roman" w:cs="Times New Roman"/>
        </w:rPr>
      </w:pPr>
      <w:r w:rsidRPr="00EF1178">
        <w:rPr>
          <w:rFonts w:ascii="Times New Roman" w:hAnsi="Times New Roman" w:cs="Times New Roman"/>
        </w:rPr>
        <w:t>Đào móng, gia cố nền: Giai đoạn này công nhân để thực hiện các công việc như đào móng (bằng máy xúc và bằng các dụng cụ lao động phổ thông như cuốc, xẻng) chuẩn bị cho xây dựng nhà xưởng, văn phòng, mương, cống thoát nước mưa, nước thải, mương để lắp đặt đường ống cấp nước sinh hoạt và phòng cháy chữa cháy… Công đoạn này cũng sử dụng các máy đóng cọc, gia cố sắt thép cho nền móng nhà xưởng và các công trình cần thiết.</w:t>
      </w:r>
    </w:p>
    <w:p w:rsidR="00365A87" w:rsidRPr="00EF1178" w:rsidRDefault="00365A87" w:rsidP="0028334E">
      <w:pPr>
        <w:pStyle w:val="NIDUNG"/>
        <w:spacing w:line="240" w:lineRule="auto"/>
        <w:rPr>
          <w:rFonts w:ascii="Times New Roman" w:hAnsi="Times New Roman" w:cs="Times New Roman"/>
        </w:rPr>
      </w:pPr>
      <w:r w:rsidRPr="00EF1178">
        <w:rPr>
          <w:rFonts w:ascii="Times New Roman" w:hAnsi="Times New Roman" w:cs="Times New Roman"/>
        </w:rPr>
        <w:t xml:space="preserve">Giai đoạn xây dựng cơ bản: gồm có các hoạt động như xây móng, đổ bêtông trụ, xây tường, và quá trình lắp đặt các kết cấu khung kèo sắt, thép, mái tole. Cùng với giai đoạn xây dựng cơ bản sẽ có các hoạt động như phối trộn nguyên vật liệu, đóng tháo coppha và quá trình cắt, gò, hàn các chi tiết kim loại,… Các hoạt động này có thể tiến hành ở độ cao nguy hiểm, sử dụng nguồn điện năng cho một số máy móc thiết bị điện. Các loại nguyên vật liệu sử dụng trong giai đoạn này gồm có ximăng, cát, gạch, đá,… và sắt thép. </w:t>
      </w:r>
    </w:p>
    <w:p w:rsidR="00365A87" w:rsidRPr="00EF1178" w:rsidRDefault="00365A87" w:rsidP="0028334E">
      <w:pPr>
        <w:pStyle w:val="NIDUNG"/>
        <w:spacing w:line="240" w:lineRule="auto"/>
        <w:rPr>
          <w:rFonts w:ascii="Times New Roman" w:hAnsi="Times New Roman" w:cs="Times New Roman"/>
        </w:rPr>
      </w:pPr>
      <w:r w:rsidRPr="00EF1178">
        <w:rPr>
          <w:rFonts w:ascii="Times New Roman" w:hAnsi="Times New Roman" w:cs="Times New Roman"/>
        </w:rPr>
        <w:t>Quá trình hoàn thiện công trình: Quá trình này bao gồm quét vôi, sơn tường, lắp ráp xây dựng hệ thống cấp thoát nước, hệ thống cấp điện và quá trình thu gom các chất thải, quét dọn mặt bằng.</w:t>
      </w:r>
    </w:p>
    <w:p w:rsidR="00687E57" w:rsidRPr="00E00C9E" w:rsidRDefault="00687E57" w:rsidP="00E00C9E">
      <w:pPr>
        <w:pStyle w:val="Heading4"/>
      </w:pPr>
      <w:bookmarkStart w:id="563" w:name="_Toc190523452"/>
      <w:r w:rsidRPr="00E00C9E">
        <w:t>5.</w:t>
      </w:r>
      <w:r w:rsidR="00E00C9E">
        <w:t>6</w:t>
      </w:r>
      <w:r w:rsidRPr="00E00C9E">
        <w:t>. Tóm tắt các nguồn phát sinh chất thải tại dự án</w:t>
      </w:r>
      <w:bookmarkEnd w:id="563"/>
    </w:p>
    <w:p w:rsidR="006762B4" w:rsidRPr="00EF1178" w:rsidRDefault="006762B4" w:rsidP="0028334E">
      <w:pPr>
        <w:pStyle w:val="Heading8"/>
      </w:pPr>
      <w:bookmarkStart w:id="564" w:name="_Hlk68253831"/>
      <w:bookmarkStart w:id="565" w:name="_Toc190523378"/>
      <w:bookmarkEnd w:id="552"/>
      <w:r w:rsidRPr="00EF1178">
        <w:t>Bảng 1.</w:t>
      </w:r>
      <w:r w:rsidR="008F34DC">
        <w:t>17</w:t>
      </w:r>
      <w:r w:rsidRPr="00EF1178">
        <w:t>: Tóm tắt các nguồn phát sinh chất thải chính tại dự án</w:t>
      </w:r>
      <w:bookmarkEnd w:id="565"/>
      <w:r w:rsidRPr="00EF1178">
        <w:t xml:space="preserve"> </w:t>
      </w:r>
    </w:p>
    <w:tbl>
      <w:tblPr>
        <w:tblStyle w:val="TableGrid"/>
        <w:tblW w:w="0" w:type="auto"/>
        <w:tblInd w:w="392" w:type="dxa"/>
        <w:tblLook w:val="04A0" w:firstRow="1" w:lastRow="0" w:firstColumn="1" w:lastColumn="0" w:noHBand="0" w:noVBand="1"/>
      </w:tblPr>
      <w:tblGrid>
        <w:gridCol w:w="850"/>
        <w:gridCol w:w="2268"/>
        <w:gridCol w:w="5896"/>
      </w:tblGrid>
      <w:tr w:rsidR="00625D8E" w:rsidRPr="00EF1178" w:rsidTr="000901E2">
        <w:trPr>
          <w:trHeight w:val="433"/>
        </w:trPr>
        <w:tc>
          <w:tcPr>
            <w:tcW w:w="850" w:type="dxa"/>
          </w:tcPr>
          <w:p w:rsidR="00625D8E" w:rsidRPr="00EF1178" w:rsidRDefault="00625D8E" w:rsidP="0028334E">
            <w:pPr>
              <w:spacing w:before="0" w:line="240" w:lineRule="auto"/>
              <w:jc w:val="center"/>
              <w:rPr>
                <w:rFonts w:cs="Times New Roman"/>
                <w:b/>
                <w:szCs w:val="26"/>
                <w:lang w:val="fi-FI" w:eastAsia="ar-SA"/>
              </w:rPr>
            </w:pPr>
            <w:r w:rsidRPr="00EF1178">
              <w:rPr>
                <w:rFonts w:cs="Times New Roman"/>
                <w:b/>
                <w:szCs w:val="26"/>
                <w:lang w:val="fi-FI" w:eastAsia="ar-SA"/>
              </w:rPr>
              <w:t>STT</w:t>
            </w:r>
          </w:p>
        </w:tc>
        <w:tc>
          <w:tcPr>
            <w:tcW w:w="2268" w:type="dxa"/>
          </w:tcPr>
          <w:p w:rsidR="00625D8E" w:rsidRPr="00EF1178" w:rsidRDefault="00625D8E" w:rsidP="0028334E">
            <w:pPr>
              <w:spacing w:before="0" w:line="240" w:lineRule="auto"/>
              <w:jc w:val="center"/>
              <w:rPr>
                <w:rFonts w:cs="Times New Roman"/>
                <w:b/>
                <w:szCs w:val="26"/>
                <w:lang w:val="fi-FI" w:eastAsia="ar-SA"/>
              </w:rPr>
            </w:pPr>
            <w:r w:rsidRPr="00EF1178">
              <w:rPr>
                <w:rFonts w:cs="Times New Roman"/>
                <w:b/>
                <w:szCs w:val="26"/>
                <w:lang w:val="fi-FI" w:eastAsia="ar-SA"/>
              </w:rPr>
              <w:t>Các tác động môi trường chính</w:t>
            </w:r>
          </w:p>
        </w:tc>
        <w:tc>
          <w:tcPr>
            <w:tcW w:w="5896" w:type="dxa"/>
          </w:tcPr>
          <w:p w:rsidR="00625D8E" w:rsidRPr="00EF1178" w:rsidRDefault="00625D8E" w:rsidP="0028334E">
            <w:pPr>
              <w:spacing w:before="0" w:line="240" w:lineRule="auto"/>
              <w:jc w:val="center"/>
              <w:rPr>
                <w:rFonts w:cs="Times New Roman"/>
                <w:b/>
                <w:szCs w:val="26"/>
                <w:lang w:val="fi-FI" w:eastAsia="ar-SA"/>
              </w:rPr>
            </w:pPr>
            <w:r w:rsidRPr="00EF1178">
              <w:rPr>
                <w:rFonts w:cs="Times New Roman"/>
                <w:b/>
                <w:szCs w:val="26"/>
                <w:lang w:val="fi-FI" w:eastAsia="ar-SA"/>
              </w:rPr>
              <w:t>Nguồn phát sinh</w:t>
            </w:r>
          </w:p>
        </w:tc>
      </w:tr>
      <w:tr w:rsidR="00E379EC" w:rsidRPr="00EF1178" w:rsidTr="000901E2">
        <w:tc>
          <w:tcPr>
            <w:tcW w:w="850" w:type="dxa"/>
            <w:vAlign w:val="center"/>
          </w:tcPr>
          <w:p w:rsidR="00E379EC" w:rsidRPr="00EF1178" w:rsidRDefault="00E379EC" w:rsidP="0028334E">
            <w:pPr>
              <w:spacing w:before="60" w:after="60" w:line="240" w:lineRule="auto"/>
              <w:jc w:val="center"/>
              <w:rPr>
                <w:rFonts w:cs="Times New Roman"/>
                <w:szCs w:val="26"/>
                <w:lang w:val="fi-FI" w:eastAsia="ar-SA"/>
              </w:rPr>
            </w:pPr>
            <w:r w:rsidRPr="00EF1178">
              <w:rPr>
                <w:rFonts w:cs="Times New Roman"/>
                <w:szCs w:val="26"/>
                <w:lang w:val="fi-FI" w:eastAsia="ar-SA"/>
              </w:rPr>
              <w:t>1</w:t>
            </w:r>
          </w:p>
        </w:tc>
        <w:tc>
          <w:tcPr>
            <w:tcW w:w="2268" w:type="dxa"/>
            <w:vAlign w:val="center"/>
          </w:tcPr>
          <w:p w:rsidR="00E379EC" w:rsidRPr="00EF1178" w:rsidRDefault="00E379EC" w:rsidP="0028334E">
            <w:pPr>
              <w:spacing w:before="60" w:after="60" w:line="240" w:lineRule="auto"/>
              <w:jc w:val="center"/>
              <w:rPr>
                <w:rFonts w:cs="Times New Roman"/>
                <w:b/>
                <w:szCs w:val="26"/>
                <w:lang w:val="pt-BR"/>
              </w:rPr>
            </w:pPr>
            <w:r w:rsidRPr="00EF1178">
              <w:rPr>
                <w:rFonts w:cs="Times New Roman"/>
                <w:szCs w:val="26"/>
                <w:lang w:val="pt-BR"/>
              </w:rPr>
              <w:t>Tác động từ bụi, khí thải</w:t>
            </w:r>
          </w:p>
        </w:tc>
        <w:tc>
          <w:tcPr>
            <w:tcW w:w="5896" w:type="dxa"/>
          </w:tcPr>
          <w:p w:rsidR="00E379EC" w:rsidRPr="00EF1178" w:rsidRDefault="00E379EC" w:rsidP="0028334E">
            <w:pPr>
              <w:spacing w:before="60" w:after="60" w:line="240" w:lineRule="auto"/>
              <w:rPr>
                <w:rFonts w:cs="Times New Roman"/>
                <w:b/>
                <w:szCs w:val="26"/>
                <w:lang w:val="pt-BR"/>
              </w:rPr>
            </w:pPr>
            <w:r w:rsidRPr="00EF1178">
              <w:rPr>
                <w:rFonts w:cs="Times New Roman"/>
                <w:szCs w:val="26"/>
                <w:lang w:val="pt-BR"/>
              </w:rPr>
              <w:t>- Bụi phát sinh từ quá trình sản xuất</w:t>
            </w:r>
          </w:p>
          <w:p w:rsidR="00E379EC" w:rsidRPr="00EF1178" w:rsidRDefault="00E379EC" w:rsidP="0028334E">
            <w:pPr>
              <w:spacing w:before="60" w:after="60" w:line="240" w:lineRule="auto"/>
              <w:rPr>
                <w:rStyle w:val="fontstyle01"/>
                <w:rFonts w:ascii="Times New Roman" w:hAnsi="Times New Roman" w:cs="Times New Roman"/>
                <w:b/>
                <w:i/>
                <w:lang w:val="pt-BR"/>
              </w:rPr>
            </w:pPr>
            <w:r w:rsidRPr="00EF1178">
              <w:rPr>
                <w:rFonts w:cs="Times New Roman"/>
                <w:szCs w:val="26"/>
                <w:lang w:val="pt-BR"/>
              </w:rPr>
              <w:t>+ Bụi</w:t>
            </w:r>
            <w:r w:rsidR="007A37AD" w:rsidRPr="00EF1178">
              <w:rPr>
                <w:rFonts w:cs="Times New Roman"/>
                <w:szCs w:val="26"/>
                <w:lang w:val="pt-BR"/>
              </w:rPr>
              <w:t>, khí thải</w:t>
            </w:r>
            <w:r w:rsidRPr="00EF1178">
              <w:rPr>
                <w:rFonts w:cs="Times New Roman"/>
                <w:szCs w:val="26"/>
                <w:lang w:val="pt-BR"/>
              </w:rPr>
              <w:t xml:space="preserve"> phát sinh </w:t>
            </w:r>
            <w:r w:rsidRPr="00EF1178">
              <w:rPr>
                <w:rStyle w:val="fontstyle01"/>
                <w:rFonts w:ascii="Times New Roman" w:hAnsi="Times New Roman" w:cs="Times New Roman"/>
                <w:lang w:val="pt-BR"/>
              </w:rPr>
              <w:t xml:space="preserve">từ </w:t>
            </w:r>
            <w:r w:rsidR="007A37AD" w:rsidRPr="00EF1178">
              <w:rPr>
                <w:rStyle w:val="fontstyle01"/>
                <w:rFonts w:ascii="Times New Roman" w:hAnsi="Times New Roman" w:cs="Times New Roman"/>
                <w:lang w:val="pt-BR"/>
              </w:rPr>
              <w:t>phương tiện vận chuyển.</w:t>
            </w:r>
          </w:p>
          <w:p w:rsidR="00E379EC" w:rsidRPr="00EF1178" w:rsidRDefault="00E379EC" w:rsidP="0028334E">
            <w:pPr>
              <w:spacing w:before="60" w:after="60" w:line="240" w:lineRule="auto"/>
              <w:rPr>
                <w:rStyle w:val="fontstyle01"/>
                <w:rFonts w:ascii="Times New Roman" w:hAnsi="Times New Roman" w:cs="Times New Roman"/>
                <w:b/>
                <w:i/>
                <w:lang w:val="pt-BR"/>
              </w:rPr>
            </w:pPr>
            <w:r w:rsidRPr="00EF1178">
              <w:rPr>
                <w:rStyle w:val="fontstyle01"/>
                <w:rFonts w:ascii="Times New Roman" w:hAnsi="Times New Roman" w:cs="Times New Roman"/>
                <w:lang w:val="pt-BR"/>
              </w:rPr>
              <w:lastRenderedPageBreak/>
              <w:t>+ Bụi</w:t>
            </w:r>
            <w:r w:rsidR="007A37AD" w:rsidRPr="00EF1178">
              <w:rPr>
                <w:rStyle w:val="fontstyle01"/>
                <w:rFonts w:ascii="Times New Roman" w:hAnsi="Times New Roman" w:cs="Times New Roman"/>
                <w:lang w:val="pt-BR"/>
              </w:rPr>
              <w:t>, khí thải từ máy</w:t>
            </w:r>
            <w:r w:rsidRPr="00EF1178">
              <w:rPr>
                <w:rStyle w:val="fontstyle01"/>
                <w:rFonts w:ascii="Times New Roman" w:hAnsi="Times New Roman" w:cs="Times New Roman"/>
                <w:lang w:val="pt-BR"/>
              </w:rPr>
              <w:t xml:space="preserve"> phát </w:t>
            </w:r>
            <w:r w:rsidR="007A37AD" w:rsidRPr="00EF1178">
              <w:rPr>
                <w:rStyle w:val="fontstyle01"/>
                <w:rFonts w:ascii="Times New Roman" w:hAnsi="Times New Roman" w:cs="Times New Roman"/>
                <w:lang w:val="pt-BR"/>
              </w:rPr>
              <w:t>điện dự phòng.</w:t>
            </w:r>
          </w:p>
          <w:p w:rsidR="00E379EC" w:rsidRPr="00EF1178" w:rsidRDefault="00E379EC" w:rsidP="0028334E">
            <w:pPr>
              <w:spacing w:before="60" w:after="60" w:line="240" w:lineRule="auto"/>
              <w:rPr>
                <w:rStyle w:val="fontstyle01"/>
                <w:rFonts w:ascii="Times New Roman" w:hAnsi="Times New Roman" w:cs="Times New Roman"/>
                <w:b/>
                <w:i/>
                <w:lang w:val="pt-BR"/>
              </w:rPr>
            </w:pPr>
            <w:r w:rsidRPr="00EF1178">
              <w:rPr>
                <w:rStyle w:val="fontstyle01"/>
                <w:rFonts w:ascii="Times New Roman" w:hAnsi="Times New Roman" w:cs="Times New Roman"/>
                <w:lang w:val="pt-BR"/>
              </w:rPr>
              <w:t xml:space="preserve">+ </w:t>
            </w:r>
            <w:r w:rsidR="008C26D2" w:rsidRPr="00EF1178">
              <w:rPr>
                <w:rStyle w:val="fontstyle01"/>
                <w:rFonts w:ascii="Times New Roman" w:hAnsi="Times New Roman" w:cs="Times New Roman"/>
                <w:lang w:val="pt-BR"/>
              </w:rPr>
              <w:t xml:space="preserve">Khí thải từ quá trình đốt nhiên liệu để cấp nhiệt cho lò sấy. </w:t>
            </w:r>
          </w:p>
          <w:p w:rsidR="00E379EC" w:rsidRPr="00EF1178" w:rsidRDefault="00E379EC" w:rsidP="0028334E">
            <w:pPr>
              <w:spacing w:before="60" w:after="60" w:line="240" w:lineRule="auto"/>
              <w:rPr>
                <w:rStyle w:val="fontstyle01"/>
                <w:rFonts w:ascii="Times New Roman" w:hAnsi="Times New Roman" w:cs="Times New Roman"/>
                <w:b/>
                <w:i/>
                <w:lang w:val="pt-BR"/>
              </w:rPr>
            </w:pPr>
            <w:r w:rsidRPr="00EF1178">
              <w:rPr>
                <w:rStyle w:val="fontstyle01"/>
                <w:rFonts w:ascii="Times New Roman" w:hAnsi="Times New Roman" w:cs="Times New Roman"/>
                <w:lang w:val="pt-BR"/>
              </w:rPr>
              <w:t>Thành phần: Chủ yếu là bụi hữu cơ</w:t>
            </w:r>
          </w:p>
          <w:p w:rsidR="00E379EC" w:rsidRPr="00EF1178" w:rsidRDefault="00E379EC" w:rsidP="0028334E">
            <w:pPr>
              <w:spacing w:before="60" w:after="60" w:line="240" w:lineRule="auto"/>
              <w:rPr>
                <w:rFonts w:cs="Times New Roman"/>
                <w:b/>
                <w:i/>
                <w:szCs w:val="26"/>
                <w:lang w:val="pt-BR"/>
              </w:rPr>
            </w:pPr>
            <w:r w:rsidRPr="00EF1178">
              <w:rPr>
                <w:rStyle w:val="fontstyle01"/>
                <w:rFonts w:ascii="Times New Roman" w:hAnsi="Times New Roman" w:cs="Times New Roman"/>
              </w:rPr>
              <w:t xml:space="preserve">+ Khí thải phát sinh từ lò </w:t>
            </w:r>
            <w:r w:rsidR="00D96623" w:rsidRPr="00FB3837">
              <w:rPr>
                <w:rStyle w:val="FontStyle104"/>
                <w:color w:val="auto"/>
                <w:sz w:val="26"/>
                <w:szCs w:val="26"/>
                <w:lang w:eastAsia="vi-VN"/>
              </w:rPr>
              <w:t xml:space="preserve">01 lò </w:t>
            </w:r>
            <w:r w:rsidR="00D96623" w:rsidRPr="00D96623">
              <w:rPr>
                <w:rFonts w:cs="Times New Roman"/>
                <w:color w:val="000000"/>
                <w:szCs w:val="26"/>
                <w:lang w:val="en-US"/>
              </w:rPr>
              <w:t>dầu truyền nhiệt công suất 1.000.000 kcal/giờ</w:t>
            </w:r>
            <w:r w:rsidRPr="00EF1178">
              <w:rPr>
                <w:rStyle w:val="fontstyle01"/>
                <w:rFonts w:ascii="Times New Roman" w:hAnsi="Times New Roman" w:cs="Times New Roman"/>
              </w:rPr>
              <w:t xml:space="preserve"> cấp nhiệt cho lò sấy </w:t>
            </w:r>
            <w:r w:rsidR="00A6550A" w:rsidRPr="00EF1178">
              <w:rPr>
                <w:rStyle w:val="fontstyle01"/>
                <w:rFonts w:ascii="Times New Roman" w:hAnsi="Times New Roman" w:cs="Times New Roman"/>
                <w:lang w:val="pt-BR"/>
              </w:rPr>
              <w:t>mủ</w:t>
            </w:r>
            <w:r w:rsidRPr="00EF1178">
              <w:rPr>
                <w:rStyle w:val="fontstyle01"/>
                <w:rFonts w:ascii="Times New Roman" w:hAnsi="Times New Roman" w:cs="Times New Roman"/>
              </w:rPr>
              <w:t xml:space="preserve"> chủ yếu là bụi, CO, NO</w:t>
            </w:r>
            <w:r w:rsidRPr="00EF1178">
              <w:rPr>
                <w:rStyle w:val="fontstyle01"/>
                <w:rFonts w:ascii="Times New Roman" w:hAnsi="Times New Roman" w:cs="Times New Roman"/>
                <w:vertAlign w:val="subscript"/>
              </w:rPr>
              <w:t>x</w:t>
            </w:r>
            <w:r w:rsidRPr="00EF1178">
              <w:rPr>
                <w:rStyle w:val="fontstyle01"/>
                <w:rFonts w:ascii="Times New Roman" w:hAnsi="Times New Roman" w:cs="Times New Roman"/>
              </w:rPr>
              <w:t>, SO</w:t>
            </w:r>
            <w:r w:rsidRPr="00EF1178">
              <w:rPr>
                <w:rStyle w:val="fontstyle01"/>
                <w:rFonts w:ascii="Times New Roman" w:hAnsi="Times New Roman" w:cs="Times New Roman"/>
                <w:vertAlign w:val="subscript"/>
              </w:rPr>
              <w:t>2</w:t>
            </w:r>
            <w:r w:rsidRPr="00EF1178">
              <w:rPr>
                <w:rStyle w:val="fontstyle01"/>
                <w:rFonts w:ascii="Times New Roman" w:hAnsi="Times New Roman" w:cs="Times New Roman"/>
              </w:rPr>
              <w:t>.</w:t>
            </w:r>
          </w:p>
        </w:tc>
      </w:tr>
      <w:tr w:rsidR="00E379EC" w:rsidRPr="00EF1178" w:rsidTr="000901E2">
        <w:tc>
          <w:tcPr>
            <w:tcW w:w="850" w:type="dxa"/>
            <w:vAlign w:val="center"/>
          </w:tcPr>
          <w:p w:rsidR="00E379EC" w:rsidRPr="00EF1178" w:rsidRDefault="00A6550A" w:rsidP="0028334E">
            <w:pPr>
              <w:spacing w:before="60" w:after="60" w:line="240" w:lineRule="auto"/>
              <w:jc w:val="center"/>
              <w:rPr>
                <w:rFonts w:cs="Times New Roman"/>
                <w:szCs w:val="26"/>
                <w:lang w:val="fi-FI" w:eastAsia="ar-SA"/>
              </w:rPr>
            </w:pPr>
            <w:r w:rsidRPr="00EF1178">
              <w:rPr>
                <w:rFonts w:cs="Times New Roman"/>
                <w:szCs w:val="26"/>
                <w:lang w:val="fi-FI" w:eastAsia="ar-SA"/>
              </w:rPr>
              <w:lastRenderedPageBreak/>
              <w:t>2</w:t>
            </w:r>
          </w:p>
        </w:tc>
        <w:tc>
          <w:tcPr>
            <w:tcW w:w="2268" w:type="dxa"/>
            <w:vAlign w:val="center"/>
          </w:tcPr>
          <w:p w:rsidR="00E379EC" w:rsidRPr="00EF1178" w:rsidRDefault="00A6550A" w:rsidP="0028334E">
            <w:pPr>
              <w:spacing w:before="60" w:after="60" w:line="240" w:lineRule="auto"/>
              <w:jc w:val="center"/>
              <w:rPr>
                <w:rFonts w:cs="Times New Roman"/>
                <w:szCs w:val="26"/>
                <w:lang w:val="fi-FI" w:eastAsia="ar-SA"/>
              </w:rPr>
            </w:pPr>
            <w:r w:rsidRPr="00EF1178">
              <w:rPr>
                <w:rFonts w:cs="Times New Roman"/>
                <w:szCs w:val="26"/>
                <w:lang w:val="pt-BR"/>
              </w:rPr>
              <w:t>Tác động từ nước thải</w:t>
            </w:r>
          </w:p>
        </w:tc>
        <w:tc>
          <w:tcPr>
            <w:tcW w:w="5896" w:type="dxa"/>
          </w:tcPr>
          <w:p w:rsidR="00A6550A" w:rsidRPr="00EF1178" w:rsidRDefault="00A6550A" w:rsidP="0028334E">
            <w:pPr>
              <w:spacing w:before="60" w:after="60" w:line="240" w:lineRule="auto"/>
              <w:rPr>
                <w:rFonts w:cs="Times New Roman"/>
                <w:b/>
                <w:szCs w:val="26"/>
                <w:lang w:val="pt-BR"/>
              </w:rPr>
            </w:pPr>
            <w:r w:rsidRPr="00EF1178">
              <w:rPr>
                <w:rFonts w:cs="Times New Roman"/>
                <w:szCs w:val="26"/>
                <w:lang w:val="pt-BR"/>
              </w:rPr>
              <w:t xml:space="preserve">+ Nước thải sinh hoạt: </w:t>
            </w:r>
            <w:r w:rsidR="008815A8" w:rsidRPr="00EF1178">
              <w:rPr>
                <w:rFonts w:cs="Times New Roman"/>
                <w:szCs w:val="26"/>
                <w:lang w:val="pt-BR"/>
              </w:rPr>
              <w:t>1,6</w:t>
            </w:r>
            <w:r w:rsidRPr="00EF1178">
              <w:rPr>
                <w:rFonts w:cs="Times New Roman"/>
                <w:szCs w:val="26"/>
              </w:rPr>
              <w:t xml:space="preserve"> </w:t>
            </w:r>
            <w:r w:rsidRPr="00EF1178">
              <w:rPr>
                <w:rFonts w:cs="Times New Roman"/>
                <w:szCs w:val="26"/>
                <w:lang w:val="pt-BR"/>
              </w:rPr>
              <w:t>m</w:t>
            </w:r>
            <w:r w:rsidRPr="00EF1178">
              <w:rPr>
                <w:rFonts w:cs="Times New Roman"/>
                <w:szCs w:val="26"/>
                <w:vertAlign w:val="superscript"/>
                <w:lang w:val="pt-BR"/>
              </w:rPr>
              <w:t>3</w:t>
            </w:r>
            <w:r w:rsidRPr="00EF1178">
              <w:rPr>
                <w:rFonts w:cs="Times New Roman"/>
                <w:szCs w:val="26"/>
                <w:lang w:val="pt-BR"/>
              </w:rPr>
              <w:t>/ngày</w:t>
            </w:r>
          </w:p>
          <w:p w:rsidR="00A6550A" w:rsidRPr="00EF1178" w:rsidRDefault="00A6550A" w:rsidP="0028334E">
            <w:pPr>
              <w:spacing w:before="60" w:after="60" w:line="240" w:lineRule="auto"/>
              <w:rPr>
                <w:rFonts w:cs="Times New Roman"/>
                <w:b/>
                <w:szCs w:val="26"/>
                <w:lang w:val="pt-BR"/>
              </w:rPr>
            </w:pPr>
            <w:r w:rsidRPr="00EF1178">
              <w:rPr>
                <w:rFonts w:cs="Times New Roman"/>
                <w:szCs w:val="26"/>
                <w:lang w:val="pt-BR"/>
              </w:rPr>
              <w:t xml:space="preserve">+ Nước thải sản xuất: </w:t>
            </w:r>
            <w:r w:rsidR="00406C46" w:rsidRPr="00EF1178">
              <w:rPr>
                <w:rFonts w:cs="Times New Roman"/>
                <w:szCs w:val="26"/>
                <w:lang w:val="pt-BR"/>
              </w:rPr>
              <w:t>3</w:t>
            </w:r>
            <w:r w:rsidR="000A0BDD">
              <w:rPr>
                <w:rFonts w:cs="Times New Roman"/>
                <w:szCs w:val="26"/>
                <w:lang w:val="pt-BR"/>
              </w:rPr>
              <w:t>43</w:t>
            </w:r>
            <w:r w:rsidR="00406C46" w:rsidRPr="00EF1178">
              <w:rPr>
                <w:rFonts w:cs="Times New Roman"/>
                <w:szCs w:val="26"/>
                <w:lang w:val="pt-BR"/>
              </w:rPr>
              <w:t>,</w:t>
            </w:r>
            <w:r w:rsidR="000A0BDD">
              <w:rPr>
                <w:rFonts w:cs="Times New Roman"/>
                <w:szCs w:val="26"/>
                <w:lang w:val="pt-BR"/>
              </w:rPr>
              <w:t>38</w:t>
            </w:r>
            <w:r w:rsidR="00406C46" w:rsidRPr="00EF1178">
              <w:rPr>
                <w:rFonts w:cs="Times New Roman"/>
                <w:b/>
                <w:szCs w:val="26"/>
                <w:lang w:val="pt-BR"/>
              </w:rPr>
              <w:t xml:space="preserve"> </w:t>
            </w:r>
            <w:r w:rsidRPr="00EF1178">
              <w:rPr>
                <w:rFonts w:cs="Times New Roman"/>
                <w:szCs w:val="26"/>
                <w:lang w:val="pt-BR"/>
              </w:rPr>
              <w:t>m</w:t>
            </w:r>
            <w:r w:rsidRPr="00EF1178">
              <w:rPr>
                <w:rFonts w:cs="Times New Roman"/>
                <w:szCs w:val="26"/>
                <w:vertAlign w:val="superscript"/>
                <w:lang w:val="pt-BR"/>
              </w:rPr>
              <w:t>3</w:t>
            </w:r>
            <w:r w:rsidRPr="00EF1178">
              <w:rPr>
                <w:rFonts w:cs="Times New Roman"/>
                <w:szCs w:val="26"/>
                <w:lang w:val="pt-BR"/>
              </w:rPr>
              <w:t>/ngày</w:t>
            </w:r>
          </w:p>
          <w:p w:rsidR="00E379EC" w:rsidRPr="00EF1178" w:rsidRDefault="00A6550A" w:rsidP="0028334E">
            <w:pPr>
              <w:spacing w:before="60" w:after="60" w:line="240" w:lineRule="auto"/>
              <w:rPr>
                <w:rFonts w:cs="Times New Roman"/>
                <w:szCs w:val="26"/>
                <w:lang w:val="fi-FI" w:eastAsia="ar-SA"/>
              </w:rPr>
            </w:pPr>
            <w:r w:rsidRPr="00EF1178">
              <w:rPr>
                <w:rFonts w:cs="Times New Roman"/>
                <w:szCs w:val="26"/>
                <w:lang w:val="pt-BR"/>
              </w:rPr>
              <w:t>+ Thành phần</w:t>
            </w:r>
            <w:r w:rsidRPr="00EF1178">
              <w:rPr>
                <w:rFonts w:cs="Times New Roman"/>
                <w:i/>
                <w:szCs w:val="26"/>
                <w:lang w:val="pt-BR"/>
              </w:rPr>
              <w:t xml:space="preserve">: </w:t>
            </w:r>
            <w:r w:rsidRPr="00EF1178">
              <w:rPr>
                <w:rFonts w:cs="Times New Roman"/>
                <w:szCs w:val="26"/>
                <w:lang w:val="pt-BR"/>
              </w:rPr>
              <w:t>p</w:t>
            </w:r>
            <w:r w:rsidRPr="00EF1178">
              <w:rPr>
                <w:rStyle w:val="fontstyle01"/>
                <w:rFonts w:ascii="Times New Roman" w:hAnsi="Times New Roman" w:cs="Times New Roman"/>
                <w:lang w:val="pt-BR"/>
              </w:rPr>
              <w:t>H, BOD5, COD, TSS, tổ</w:t>
            </w:r>
            <w:r w:rsidR="00321ADD" w:rsidRPr="00EF1178">
              <w:rPr>
                <w:rStyle w:val="fontstyle01"/>
                <w:rFonts w:ascii="Times New Roman" w:hAnsi="Times New Roman" w:cs="Times New Roman"/>
                <w:lang w:val="pt-BR"/>
              </w:rPr>
              <w:t>ng Nitơ</w:t>
            </w:r>
            <w:r w:rsidRPr="00EF1178">
              <w:rPr>
                <w:rStyle w:val="fontstyle01"/>
                <w:rFonts w:ascii="Times New Roman" w:hAnsi="Times New Roman" w:cs="Times New Roman"/>
                <w:lang w:val="pt-BR"/>
              </w:rPr>
              <w:t xml:space="preserve">, </w:t>
            </w:r>
            <w:r w:rsidR="00321ADD" w:rsidRPr="00EF1178">
              <w:rPr>
                <w:rStyle w:val="fontstyle01"/>
                <w:rFonts w:ascii="Times New Roman" w:hAnsi="Times New Roman" w:cs="Times New Roman"/>
                <w:lang w:val="pt-BR"/>
              </w:rPr>
              <w:t>Amoni.</w:t>
            </w:r>
          </w:p>
        </w:tc>
      </w:tr>
      <w:tr w:rsidR="00946579" w:rsidRPr="00EF1178" w:rsidTr="000901E2">
        <w:trPr>
          <w:trHeight w:val="3541"/>
        </w:trPr>
        <w:tc>
          <w:tcPr>
            <w:tcW w:w="850" w:type="dxa"/>
            <w:vAlign w:val="center"/>
          </w:tcPr>
          <w:p w:rsidR="00946579" w:rsidRPr="00EF1178" w:rsidRDefault="00946579" w:rsidP="0028334E">
            <w:pPr>
              <w:spacing w:before="60" w:after="60" w:line="240" w:lineRule="auto"/>
              <w:jc w:val="center"/>
              <w:rPr>
                <w:rFonts w:cs="Times New Roman"/>
                <w:szCs w:val="26"/>
                <w:lang w:val="fi-FI" w:eastAsia="ar-SA"/>
              </w:rPr>
            </w:pPr>
            <w:r w:rsidRPr="00EF1178">
              <w:rPr>
                <w:rFonts w:cs="Times New Roman"/>
                <w:szCs w:val="26"/>
                <w:lang w:val="fi-FI" w:eastAsia="ar-SA"/>
              </w:rPr>
              <w:t>3</w:t>
            </w:r>
          </w:p>
        </w:tc>
        <w:tc>
          <w:tcPr>
            <w:tcW w:w="2268" w:type="dxa"/>
            <w:vAlign w:val="center"/>
          </w:tcPr>
          <w:p w:rsidR="00946579" w:rsidRPr="00EF1178" w:rsidRDefault="00946579" w:rsidP="0028334E">
            <w:pPr>
              <w:spacing w:before="60" w:after="60" w:line="240" w:lineRule="auto"/>
              <w:jc w:val="center"/>
              <w:rPr>
                <w:rFonts w:cs="Times New Roman"/>
                <w:szCs w:val="26"/>
                <w:lang w:val="fi-FI" w:eastAsia="ar-SA"/>
              </w:rPr>
            </w:pPr>
            <w:r w:rsidRPr="00EF1178">
              <w:rPr>
                <w:rFonts w:cs="Times New Roman"/>
                <w:szCs w:val="26"/>
                <w:lang w:val="fi-FI" w:eastAsia="ar-SA"/>
              </w:rPr>
              <w:t>Tác động từ chất thải rắn, chất thải nguy hại</w:t>
            </w:r>
          </w:p>
        </w:tc>
        <w:tc>
          <w:tcPr>
            <w:tcW w:w="5896" w:type="dxa"/>
          </w:tcPr>
          <w:p w:rsidR="00946579" w:rsidRPr="00EF1178" w:rsidRDefault="00946579" w:rsidP="0028334E">
            <w:pPr>
              <w:spacing w:before="60" w:after="60" w:line="240" w:lineRule="auto"/>
              <w:rPr>
                <w:rFonts w:cs="Times New Roman"/>
                <w:b/>
                <w:szCs w:val="26"/>
                <w:lang w:val="pt-BR"/>
              </w:rPr>
            </w:pPr>
            <w:r w:rsidRPr="00EF1178">
              <w:rPr>
                <w:rFonts w:cs="Times New Roman"/>
                <w:szCs w:val="26"/>
                <w:lang w:val="pt-BR"/>
              </w:rPr>
              <w:t xml:space="preserve">+ Chất thải rắn sinh hoạt của công nhân viên: </w:t>
            </w:r>
            <w:r w:rsidR="00CD26CA">
              <w:rPr>
                <w:rFonts w:cs="Times New Roman"/>
                <w:szCs w:val="26"/>
                <w:lang w:val="pt-BR"/>
              </w:rPr>
              <w:t>16</w:t>
            </w:r>
            <w:r w:rsidRPr="00EF1178">
              <w:rPr>
                <w:rFonts w:cs="Times New Roman"/>
                <w:szCs w:val="26"/>
                <w:lang w:val="pt-BR"/>
              </w:rPr>
              <w:t xml:space="preserve"> kg/ngày. Thành phần: </w:t>
            </w:r>
            <w:r w:rsidRPr="00EF1178">
              <w:rPr>
                <w:rStyle w:val="fontstyle01"/>
                <w:rFonts w:ascii="Times New Roman" w:hAnsi="Times New Roman" w:cs="Times New Roman"/>
                <w:lang w:val="pt-BR"/>
              </w:rPr>
              <w:t>Chất thải sinh hoạt chủ yếu là các loại</w:t>
            </w:r>
            <w:r w:rsidRPr="00EF1178">
              <w:rPr>
                <w:rFonts w:cs="Times New Roman"/>
                <w:i/>
                <w:szCs w:val="26"/>
                <w:lang w:val="pt-BR"/>
              </w:rPr>
              <w:t xml:space="preserve"> </w:t>
            </w:r>
            <w:r w:rsidRPr="00EF1178">
              <w:rPr>
                <w:rStyle w:val="fontstyle01"/>
                <w:rFonts w:ascii="Times New Roman" w:hAnsi="Times New Roman" w:cs="Times New Roman"/>
                <w:lang w:val="pt-BR"/>
              </w:rPr>
              <w:t>rác thực phẩm như vỏ rau quả, đồ ăn thừa,…</w:t>
            </w:r>
          </w:p>
          <w:p w:rsidR="00946579" w:rsidRPr="00EF1178" w:rsidRDefault="00946579" w:rsidP="0028334E">
            <w:pPr>
              <w:spacing w:before="60" w:after="60" w:line="240" w:lineRule="auto"/>
              <w:rPr>
                <w:rFonts w:cs="Times New Roman"/>
                <w:b/>
                <w:szCs w:val="26"/>
                <w:lang w:val="pt-BR"/>
              </w:rPr>
            </w:pPr>
            <w:r w:rsidRPr="00EF1178">
              <w:rPr>
                <w:rFonts w:cs="Times New Roman"/>
                <w:szCs w:val="26"/>
                <w:lang w:val="pt-BR"/>
              </w:rPr>
              <w:t xml:space="preserve">+ Chất thải rắn công nghiệp thông thường: </w:t>
            </w:r>
            <w:r w:rsidR="009232BD">
              <w:rPr>
                <w:rFonts w:cs="Times New Roman"/>
                <w:szCs w:val="26"/>
                <w:lang w:val="pt-BR"/>
              </w:rPr>
              <w:t>6.360,</w:t>
            </w:r>
            <w:r w:rsidR="00FC6CEA">
              <w:rPr>
                <w:rFonts w:cs="Times New Roman"/>
                <w:szCs w:val="26"/>
                <w:lang w:val="pt-BR"/>
              </w:rPr>
              <w:t>4</w:t>
            </w:r>
            <w:r w:rsidR="009232BD">
              <w:rPr>
                <w:rFonts w:cs="Times New Roman"/>
                <w:szCs w:val="26"/>
                <w:lang w:val="pt-BR"/>
              </w:rPr>
              <w:t>77</w:t>
            </w:r>
            <w:r w:rsidRPr="00EF1178">
              <w:rPr>
                <w:rFonts w:cs="Times New Roman"/>
                <w:szCs w:val="26"/>
                <w:lang w:val="pt-BR"/>
              </w:rPr>
              <w:t xml:space="preserve"> kg/năm</w:t>
            </w:r>
            <w:r w:rsidRPr="00EF1178">
              <w:rPr>
                <w:rFonts w:cs="Times New Roman"/>
                <w:b/>
                <w:szCs w:val="26"/>
                <w:lang w:val="pt-BR"/>
              </w:rPr>
              <w:t xml:space="preserve">. </w:t>
            </w:r>
            <w:r w:rsidRPr="00EF1178">
              <w:rPr>
                <w:rFonts w:cs="Times New Roman"/>
                <w:szCs w:val="26"/>
                <w:lang w:val="pt-BR"/>
              </w:rPr>
              <w:t>Thành phầ</w:t>
            </w:r>
            <w:r w:rsidR="00567AF0" w:rsidRPr="00EF1178">
              <w:rPr>
                <w:rFonts w:cs="Times New Roman"/>
                <w:szCs w:val="26"/>
                <w:lang w:val="pt-BR"/>
              </w:rPr>
              <w:t xml:space="preserve">n: </w:t>
            </w:r>
            <w:r w:rsidR="00214D8B" w:rsidRPr="00EF1178">
              <w:rPr>
                <w:rStyle w:val="fontstyle01"/>
                <w:rFonts w:ascii="Times New Roman" w:hAnsi="Times New Roman" w:cs="Times New Roman"/>
                <w:lang w:val="pt-BR"/>
              </w:rPr>
              <w:t xml:space="preserve">thùng carton, </w:t>
            </w:r>
            <w:r w:rsidR="00567AF0" w:rsidRPr="00EF1178">
              <w:rPr>
                <w:rFonts w:cs="Times New Roman"/>
                <w:szCs w:val="26"/>
                <w:lang w:val="en-US"/>
              </w:rPr>
              <w:t xml:space="preserve">pallet </w:t>
            </w:r>
            <w:r w:rsidR="00214D8B" w:rsidRPr="00EF1178">
              <w:rPr>
                <w:rStyle w:val="fontstyle01"/>
                <w:rFonts w:ascii="Times New Roman" w:hAnsi="Times New Roman" w:cs="Times New Roman"/>
                <w:lang w:val="pt-BR"/>
              </w:rPr>
              <w:t>thải</w:t>
            </w:r>
            <w:r w:rsidRPr="00EF1178">
              <w:rPr>
                <w:rStyle w:val="fontstyle01"/>
                <w:rFonts w:ascii="Times New Roman" w:hAnsi="Times New Roman" w:cs="Times New Roman"/>
                <w:lang w:val="pt-BR"/>
              </w:rPr>
              <w:t>,...</w:t>
            </w:r>
          </w:p>
          <w:p w:rsidR="00946579" w:rsidRPr="00EF1178" w:rsidRDefault="00946579" w:rsidP="0028334E">
            <w:pPr>
              <w:spacing w:before="60" w:after="60" w:line="240" w:lineRule="auto"/>
              <w:rPr>
                <w:rFonts w:cs="Times New Roman"/>
                <w:b/>
                <w:szCs w:val="26"/>
                <w:lang w:val="pt-BR"/>
              </w:rPr>
            </w:pPr>
            <w:r w:rsidRPr="00EF1178">
              <w:rPr>
                <w:rStyle w:val="fontstyle01"/>
                <w:rFonts w:ascii="Times New Roman" w:hAnsi="Times New Roman" w:cs="Times New Roman"/>
                <w:lang w:val="pt-BR"/>
              </w:rPr>
              <w:t xml:space="preserve">+ Chất thải nguy hại: </w:t>
            </w:r>
            <w:r w:rsidRPr="00EF1178">
              <w:rPr>
                <w:rFonts w:cs="Times New Roman"/>
                <w:szCs w:val="26"/>
                <w:lang w:val="fr-FR"/>
              </w:rPr>
              <w:t>3</w:t>
            </w:r>
            <w:r w:rsidR="009232BD">
              <w:rPr>
                <w:rFonts w:cs="Times New Roman"/>
                <w:szCs w:val="26"/>
                <w:lang w:val="fr-FR"/>
              </w:rPr>
              <w:t>2</w:t>
            </w:r>
            <w:r w:rsidRPr="00EF1178">
              <w:rPr>
                <w:rFonts w:cs="Times New Roman"/>
                <w:szCs w:val="26"/>
                <w:lang w:val="fr-FR"/>
              </w:rPr>
              <w:t xml:space="preserve">0 </w:t>
            </w:r>
            <w:r w:rsidRPr="00EF1178">
              <w:rPr>
                <w:rStyle w:val="fontstyle21"/>
                <w:rFonts w:ascii="Times New Roman" w:hAnsi="Times New Roman" w:cs="Times New Roman"/>
                <w:i w:val="0"/>
                <w:lang w:val="pt-BR"/>
              </w:rPr>
              <w:t>kg/năm</w:t>
            </w:r>
            <w:r w:rsidRPr="00EF1178">
              <w:rPr>
                <w:rStyle w:val="fontstyle21"/>
                <w:rFonts w:ascii="Times New Roman" w:hAnsi="Times New Roman" w:cs="Times New Roman"/>
                <w:lang w:val="pt-BR"/>
              </w:rPr>
              <w:t>.</w:t>
            </w:r>
            <w:r w:rsidRPr="00EF1178">
              <w:rPr>
                <w:rStyle w:val="fontstyle21"/>
                <w:rFonts w:ascii="Times New Roman" w:hAnsi="Times New Roman" w:cs="Times New Roman"/>
                <w:b/>
                <w:i w:val="0"/>
                <w:lang w:val="pt-BR"/>
              </w:rPr>
              <w:t xml:space="preserve"> </w:t>
            </w:r>
            <w:r w:rsidRPr="00EF1178">
              <w:rPr>
                <w:rStyle w:val="fontstyle01"/>
                <w:rFonts w:ascii="Times New Roman" w:hAnsi="Times New Roman" w:cs="Times New Roman"/>
                <w:lang w:val="pt-BR"/>
              </w:rPr>
              <w:t>Thành phần: Dầu nhiên liệu, dầu diesel thải, bóng</w:t>
            </w:r>
            <w:r w:rsidRPr="00EF1178">
              <w:rPr>
                <w:rFonts w:cs="Times New Roman"/>
                <w:i/>
                <w:szCs w:val="26"/>
                <w:lang w:val="pt-BR"/>
              </w:rPr>
              <w:t xml:space="preserve"> </w:t>
            </w:r>
            <w:r w:rsidRPr="00EF1178">
              <w:rPr>
                <w:rStyle w:val="fontstyle01"/>
                <w:rFonts w:ascii="Times New Roman" w:hAnsi="Times New Roman" w:cs="Times New Roman"/>
                <w:lang w:val="pt-BR"/>
              </w:rPr>
              <w:t>đèn huỳnh quang thải bỏ, dầu động cơ, hộp số bôi</w:t>
            </w:r>
            <w:r w:rsidRPr="00EF1178">
              <w:rPr>
                <w:rFonts w:cs="Times New Roman"/>
                <w:i/>
                <w:szCs w:val="26"/>
                <w:lang w:val="pt-BR"/>
              </w:rPr>
              <w:t xml:space="preserve"> </w:t>
            </w:r>
            <w:r w:rsidRPr="00EF1178">
              <w:rPr>
                <w:rStyle w:val="fontstyle01"/>
                <w:rFonts w:ascii="Times New Roman" w:hAnsi="Times New Roman" w:cs="Times New Roman"/>
                <w:lang w:val="pt-BR"/>
              </w:rPr>
              <w:t>trơn tổng hợp thải bỏ, bao bì cứng thải bằng nhựa,</w:t>
            </w:r>
            <w:r w:rsidRPr="00EF1178">
              <w:rPr>
                <w:rFonts w:cs="Times New Roman"/>
                <w:i/>
                <w:szCs w:val="26"/>
                <w:lang w:val="pt-BR"/>
              </w:rPr>
              <w:t xml:space="preserve"> </w:t>
            </w:r>
            <w:r w:rsidRPr="00EF1178">
              <w:rPr>
                <w:rStyle w:val="fontstyle01"/>
                <w:rFonts w:ascii="Times New Roman" w:hAnsi="Times New Roman" w:cs="Times New Roman"/>
                <w:lang w:val="pt-BR"/>
              </w:rPr>
              <w:t>bao bì cứng thải bằng kim loại,...</w:t>
            </w:r>
          </w:p>
        </w:tc>
      </w:tr>
    </w:tbl>
    <w:p w:rsidR="00625D8E" w:rsidRPr="00EF1178" w:rsidRDefault="00625D8E" w:rsidP="0028334E">
      <w:pPr>
        <w:spacing w:after="120" w:line="240" w:lineRule="auto"/>
        <w:rPr>
          <w:rFonts w:cs="Times New Roman"/>
          <w:szCs w:val="26"/>
          <w:lang w:val="fi-FI" w:eastAsia="ar-SA"/>
        </w:rPr>
      </w:pPr>
    </w:p>
    <w:bookmarkEnd w:id="267"/>
    <w:bookmarkEnd w:id="553"/>
    <w:bookmarkEnd w:id="554"/>
    <w:bookmarkEnd w:id="555"/>
    <w:bookmarkEnd w:id="556"/>
    <w:bookmarkEnd w:id="564"/>
    <w:p w:rsidR="007E3EEB" w:rsidRPr="00EF1178" w:rsidRDefault="007E3EEB" w:rsidP="0028334E">
      <w:pPr>
        <w:spacing w:after="120" w:line="240" w:lineRule="auto"/>
        <w:rPr>
          <w:rFonts w:eastAsiaTheme="majorEastAsia" w:cs="Times New Roman"/>
          <w:b/>
          <w:bCs/>
          <w:szCs w:val="26"/>
          <w:lang w:val="sv-SE"/>
        </w:rPr>
      </w:pPr>
      <w:r w:rsidRPr="00EF1178">
        <w:rPr>
          <w:rFonts w:cs="Times New Roman"/>
          <w:szCs w:val="26"/>
        </w:rPr>
        <w:br w:type="page"/>
      </w:r>
    </w:p>
    <w:p w:rsidR="00E72434" w:rsidRPr="00EF1178" w:rsidRDefault="00E72434" w:rsidP="0028334E">
      <w:pPr>
        <w:pStyle w:val="Heading1"/>
        <w:spacing w:line="240" w:lineRule="auto"/>
        <w:rPr>
          <w:sz w:val="26"/>
          <w:szCs w:val="26"/>
        </w:rPr>
      </w:pPr>
      <w:bookmarkStart w:id="566" w:name="_Toc190523453"/>
      <w:r w:rsidRPr="00EF1178">
        <w:rPr>
          <w:sz w:val="26"/>
          <w:szCs w:val="26"/>
        </w:rPr>
        <w:lastRenderedPageBreak/>
        <w:t>CHƯƠNG II</w:t>
      </w:r>
      <w:r w:rsidR="006A0A90" w:rsidRPr="00EF1178">
        <w:rPr>
          <w:sz w:val="26"/>
          <w:szCs w:val="26"/>
        </w:rPr>
        <w:t xml:space="preserve">: </w:t>
      </w:r>
      <w:r w:rsidR="009977B5" w:rsidRPr="00EF1178">
        <w:rPr>
          <w:sz w:val="26"/>
          <w:szCs w:val="26"/>
        </w:rPr>
        <w:t>SỰ PHÙ HỢP CỦA DỰ ÁN ĐẦU TƯ VỚI QUY HOẠCH,</w:t>
      </w:r>
      <w:r w:rsidR="00FF53EB" w:rsidRPr="00EF1178">
        <w:rPr>
          <w:sz w:val="26"/>
          <w:szCs w:val="26"/>
        </w:rPr>
        <w:br/>
      </w:r>
      <w:r w:rsidR="009977B5" w:rsidRPr="00EF1178">
        <w:rPr>
          <w:sz w:val="26"/>
          <w:szCs w:val="26"/>
        </w:rPr>
        <w:t>KHẢ NĂNG CHỊU TẢI CỦA MÔI TRƯỜNG</w:t>
      </w:r>
      <w:bookmarkEnd w:id="566"/>
    </w:p>
    <w:p w:rsidR="0066316B" w:rsidRPr="00EF1178" w:rsidRDefault="0066316B" w:rsidP="0028334E">
      <w:pPr>
        <w:pStyle w:val="Heading4"/>
        <w:rPr>
          <w:rStyle w:val="Vnbnnidung"/>
          <w:lang w:val="sv-SE"/>
        </w:rPr>
      </w:pPr>
      <w:bookmarkStart w:id="567" w:name="_Toc398878229"/>
      <w:bookmarkStart w:id="568" w:name="_Toc428284031"/>
      <w:bookmarkStart w:id="569" w:name="_Toc476319123"/>
      <w:bookmarkStart w:id="570" w:name="_Toc508019317"/>
    </w:p>
    <w:p w:rsidR="009977B5" w:rsidRPr="00EF1178" w:rsidRDefault="005F0D08" w:rsidP="0028334E">
      <w:pPr>
        <w:pStyle w:val="Heading4"/>
        <w:rPr>
          <w:lang w:val="sv-SE"/>
        </w:rPr>
      </w:pPr>
      <w:bookmarkStart w:id="571" w:name="_Toc190523454"/>
      <w:r w:rsidRPr="00EF1178">
        <w:rPr>
          <w:rStyle w:val="Vnbnnidung"/>
          <w:lang w:val="sv-SE"/>
        </w:rPr>
        <w:t xml:space="preserve">1. </w:t>
      </w:r>
      <w:r w:rsidR="00AF3340" w:rsidRPr="00EF1178">
        <w:rPr>
          <w:rStyle w:val="Vnbnnidung"/>
          <w:lang w:val="sv-SE"/>
        </w:rPr>
        <w:t xml:space="preserve">SỰ PHÙ HỢP </w:t>
      </w:r>
      <w:r w:rsidR="00AF3340" w:rsidRPr="00EF1178">
        <w:rPr>
          <w:rStyle w:val="Vnbnnidung"/>
          <w:lang w:val="sv-SE" w:eastAsia="vi-VN"/>
        </w:rPr>
        <w:t>CỦA DỰ ÁN ĐẦU TƯ VỚI QUY HOẠCH BẢO VỆ MÔI TRƯỜNG QUỐC GIA, QUY HOẠCH TỈNH, PHÂN VÙNG MÔI TRƯỜNG</w:t>
      </w:r>
      <w:bookmarkEnd w:id="571"/>
    </w:p>
    <w:p w:rsidR="00D66D32" w:rsidRPr="00EF1178" w:rsidRDefault="00D66D32" w:rsidP="0028334E">
      <w:pPr>
        <w:shd w:val="clear" w:color="auto" w:fill="FFFFFF"/>
        <w:spacing w:after="120" w:line="240" w:lineRule="auto"/>
        <w:ind w:firstLine="567"/>
        <w:rPr>
          <w:rFonts w:cs="Times New Roman"/>
          <w:szCs w:val="26"/>
          <w:lang w:val="sv-SE"/>
        </w:rPr>
      </w:pPr>
      <w:r w:rsidRPr="00EF1178">
        <w:rPr>
          <w:rFonts w:cs="Times New Roman"/>
          <w:szCs w:val="26"/>
          <w:lang w:val="sv-SE"/>
        </w:rPr>
        <w:t>Dự án phù hợp với Nghị quyết số 41-NQ/TW của Bộ Chính trị khóa IX về ‘‘Bảo vệ môi trường trong thời kỳ đẩy mạnh công nghiệp hóa, hiện đại hóa đất nước’’.</w:t>
      </w:r>
    </w:p>
    <w:p w:rsidR="00D66D32" w:rsidRPr="00EF1178" w:rsidRDefault="00D66D32" w:rsidP="0028334E">
      <w:pPr>
        <w:shd w:val="clear" w:color="auto" w:fill="FFFFFF"/>
        <w:spacing w:after="120" w:line="240" w:lineRule="auto"/>
        <w:ind w:firstLine="567"/>
        <w:rPr>
          <w:rFonts w:cs="Times New Roman"/>
          <w:szCs w:val="26"/>
          <w:lang w:val="sv-SE"/>
        </w:rPr>
      </w:pPr>
      <w:r w:rsidRPr="00EF1178">
        <w:rPr>
          <w:rFonts w:cs="Times New Roman"/>
          <w:szCs w:val="26"/>
          <w:lang w:val="sv-SE"/>
        </w:rPr>
        <w:t>Dự án phù hợp với Quyết định số 775/QĐ-TTg của Thủ tướng Chính phủ ngày 08/06/2020 về Phê duyệt nhiệm vụ lập quy hoạch tỉnh Tây Ninh thời kỳ 2020-2030, tầm nhìn đến năm 2050.</w:t>
      </w:r>
    </w:p>
    <w:p w:rsidR="00D66D32" w:rsidRPr="00EF1178" w:rsidRDefault="00D66D32" w:rsidP="0028334E">
      <w:pPr>
        <w:shd w:val="clear" w:color="auto" w:fill="FFFFFF"/>
        <w:spacing w:after="120" w:line="240" w:lineRule="auto"/>
        <w:ind w:firstLine="567"/>
        <w:rPr>
          <w:rFonts w:cs="Times New Roman"/>
          <w:bCs/>
          <w:szCs w:val="26"/>
          <w:lang w:val="pt-BR"/>
        </w:rPr>
      </w:pPr>
      <w:r w:rsidRPr="00EF1178">
        <w:rPr>
          <w:rFonts w:cs="Times New Roman"/>
          <w:szCs w:val="26"/>
          <w:lang w:val="sv-SE"/>
        </w:rPr>
        <w:t xml:space="preserve">Dự án </w:t>
      </w:r>
      <w:r w:rsidR="00782452" w:rsidRPr="00EF1178">
        <w:rPr>
          <w:rFonts w:cs="Times New Roman"/>
          <w:szCs w:val="26"/>
          <w:lang w:val="sv-SE"/>
        </w:rPr>
        <w:t xml:space="preserve">đã được cấp </w:t>
      </w:r>
      <w:r w:rsidRPr="00EF1178">
        <w:rPr>
          <w:rFonts w:cs="Times New Roman"/>
          <w:szCs w:val="26"/>
          <w:lang w:val="pt-BR"/>
        </w:rPr>
        <w:t>Q</w:t>
      </w:r>
      <w:r w:rsidRPr="00EF1178">
        <w:rPr>
          <w:rFonts w:cs="Times New Roman"/>
          <w:bCs/>
          <w:szCs w:val="26"/>
          <w:lang w:val="pt-BR"/>
        </w:rPr>
        <w:t xml:space="preserve">uyết định </w:t>
      </w:r>
      <w:r w:rsidRPr="00EF1178">
        <w:rPr>
          <w:rFonts w:cs="Times New Roman"/>
          <w:szCs w:val="26"/>
          <w:lang w:val="pt-BR"/>
        </w:rPr>
        <w:t>số 345</w:t>
      </w:r>
      <w:r w:rsidRPr="00EF1178">
        <w:rPr>
          <w:rFonts w:cs="Times New Roman"/>
          <w:szCs w:val="26"/>
        </w:rPr>
        <w:t xml:space="preserve">/QĐ-UBND ngày </w:t>
      </w:r>
      <w:r w:rsidRPr="00EF1178">
        <w:rPr>
          <w:rFonts w:cs="Times New Roman"/>
          <w:szCs w:val="26"/>
          <w:lang w:val="pt-BR"/>
        </w:rPr>
        <w:t>24/02</w:t>
      </w:r>
      <w:r w:rsidRPr="00EF1178">
        <w:rPr>
          <w:rFonts w:cs="Times New Roman"/>
          <w:szCs w:val="26"/>
        </w:rPr>
        <w:t>/202</w:t>
      </w:r>
      <w:r w:rsidRPr="00EF1178">
        <w:rPr>
          <w:rFonts w:cs="Times New Roman"/>
          <w:szCs w:val="26"/>
          <w:lang w:val="pt-BR"/>
        </w:rPr>
        <w:t>3 của Ủy ban nhân dân tỉnh Tây Ninh về việc chấp thuận chủ trương đầu tư đồng thời chấp thuận nhà đầu tư</w:t>
      </w:r>
      <w:r w:rsidRPr="00EF1178">
        <w:rPr>
          <w:rFonts w:cs="Times New Roman"/>
          <w:bCs/>
          <w:szCs w:val="26"/>
          <w:lang w:val="pt-BR"/>
        </w:rPr>
        <w:t xml:space="preserve"> với quy mô 8.000 tấn sản phấm/năm</w:t>
      </w:r>
      <w:r w:rsidR="00782452" w:rsidRPr="00EF1178">
        <w:rPr>
          <w:rFonts w:cs="Times New Roman"/>
          <w:bCs/>
          <w:szCs w:val="26"/>
          <w:lang w:val="pt-BR"/>
        </w:rPr>
        <w:t xml:space="preserve">. </w:t>
      </w:r>
    </w:p>
    <w:p w:rsidR="001C6FEE" w:rsidRPr="00EF1178" w:rsidRDefault="001C6FEE" w:rsidP="0028334E">
      <w:pPr>
        <w:shd w:val="clear" w:color="auto" w:fill="FFFFFF"/>
        <w:spacing w:after="120" w:line="240" w:lineRule="auto"/>
        <w:ind w:firstLine="567"/>
        <w:rPr>
          <w:rFonts w:cs="Times New Roman"/>
          <w:bCs/>
          <w:szCs w:val="26"/>
          <w:lang w:val="pt-BR"/>
        </w:rPr>
      </w:pPr>
      <w:r w:rsidRPr="00EF1178">
        <w:rPr>
          <w:rFonts w:cs="Times New Roman"/>
          <w:szCs w:val="26"/>
        </w:rPr>
        <w:t xml:space="preserve">Vị trí đầu tư của dự án không </w:t>
      </w:r>
      <w:r w:rsidRPr="00EF1178">
        <w:rPr>
          <w:rFonts w:cs="Times New Roman"/>
          <w:spacing w:val="2"/>
          <w:szCs w:val="26"/>
        </w:rPr>
        <w:t xml:space="preserve">nằm </w:t>
      </w:r>
      <w:r w:rsidRPr="00EF1178">
        <w:rPr>
          <w:rFonts w:cs="Times New Roman"/>
          <w:szCs w:val="26"/>
        </w:rPr>
        <w:t xml:space="preserve">trong quy hoạch các công trình công cộng của địa phương </w:t>
      </w:r>
      <w:r w:rsidRPr="00EF1178">
        <w:rPr>
          <w:rFonts w:cs="Times New Roman"/>
          <w:spacing w:val="-3"/>
          <w:szCs w:val="26"/>
        </w:rPr>
        <w:t xml:space="preserve">và </w:t>
      </w:r>
      <w:r w:rsidRPr="00EF1178">
        <w:rPr>
          <w:rFonts w:cs="Times New Roman"/>
          <w:szCs w:val="26"/>
        </w:rPr>
        <w:t>phù hợp với chủ trương phát triển kinh tế - xã hội tại huyện Tân</w:t>
      </w:r>
      <w:r w:rsidRPr="00EF1178">
        <w:rPr>
          <w:rFonts w:cs="Times New Roman"/>
          <w:spacing w:val="2"/>
          <w:szCs w:val="26"/>
        </w:rPr>
        <w:t xml:space="preserve"> </w:t>
      </w:r>
      <w:r w:rsidRPr="00EF1178">
        <w:rPr>
          <w:rFonts w:cs="Times New Roman"/>
          <w:szCs w:val="26"/>
        </w:rPr>
        <w:t>Châu</w:t>
      </w:r>
      <w:r w:rsidRPr="00EF1178">
        <w:rPr>
          <w:rFonts w:cs="Times New Roman"/>
          <w:szCs w:val="26"/>
          <w:lang w:val="pt-BR"/>
        </w:rPr>
        <w:t>.</w:t>
      </w:r>
    </w:p>
    <w:p w:rsidR="009977B5" w:rsidRPr="00EF1178" w:rsidRDefault="00AF3340" w:rsidP="0028334E">
      <w:pPr>
        <w:pStyle w:val="Heading4"/>
        <w:rPr>
          <w:rStyle w:val="Vnbnnidung"/>
          <w:highlight w:val="white"/>
          <w:lang w:val="pt-BR"/>
        </w:rPr>
      </w:pPr>
      <w:bookmarkStart w:id="572" w:name="bookmark213"/>
      <w:bookmarkStart w:id="573" w:name="_Toc190523455"/>
      <w:r w:rsidRPr="00EF1178">
        <w:rPr>
          <w:rStyle w:val="Vnbnnidung"/>
          <w:highlight w:val="white"/>
          <w:lang w:val="pt-BR"/>
        </w:rPr>
        <w:t>2</w:t>
      </w:r>
      <w:bookmarkEnd w:id="572"/>
      <w:r w:rsidRPr="00EF1178">
        <w:rPr>
          <w:rStyle w:val="Vnbnnidung"/>
          <w:highlight w:val="white"/>
          <w:lang w:val="pt-BR"/>
        </w:rPr>
        <w:t>. SỰ PHÙ HỢP CỦA DỰ ÁN ĐẦU TƯ ĐỐI VỚI KHẢ NĂNG CHỊU TẢI CỦA MÔI TRƯỜNG</w:t>
      </w:r>
      <w:bookmarkEnd w:id="573"/>
    </w:p>
    <w:p w:rsidR="001A4C59" w:rsidRPr="00EF1178" w:rsidRDefault="001A4C59" w:rsidP="0028334E">
      <w:pPr>
        <w:pStyle w:val="Heading4"/>
        <w:rPr>
          <w:lang w:val="pt-BR"/>
        </w:rPr>
      </w:pPr>
      <w:bookmarkStart w:id="574" w:name="_Toc190523456"/>
      <w:r w:rsidRPr="00EF1178">
        <w:rPr>
          <w:lang w:val="pt-BR"/>
        </w:rPr>
        <w:t>2.1. Đối với môi trường nước</w:t>
      </w:r>
      <w:bookmarkEnd w:id="574"/>
    </w:p>
    <w:p w:rsidR="003F415C" w:rsidRPr="00EF1178" w:rsidRDefault="00462DC2" w:rsidP="0028334E">
      <w:pPr>
        <w:widowControl w:val="0"/>
        <w:spacing w:after="120" w:line="240" w:lineRule="auto"/>
        <w:ind w:firstLine="567"/>
        <w:rPr>
          <w:rFonts w:cs="Times New Roman"/>
          <w:szCs w:val="26"/>
        </w:rPr>
      </w:pPr>
      <w:r w:rsidRPr="00EF1178">
        <w:rPr>
          <w:rFonts w:cs="Times New Roman"/>
          <w:bCs/>
          <w:color w:val="000000"/>
          <w:szCs w:val="26"/>
        </w:rPr>
        <w:t> </w:t>
      </w:r>
      <w:r w:rsidR="003F415C" w:rsidRPr="00A225F6">
        <w:rPr>
          <w:rFonts w:cs="Times New Roman"/>
          <w:szCs w:val="26"/>
          <w:lang w:val="pl-PL"/>
        </w:rPr>
        <w:t>Nước thải sinh hoạt phát sinh khoảng 1,6 m</w:t>
      </w:r>
      <w:r w:rsidR="003F415C" w:rsidRPr="00A225F6">
        <w:rPr>
          <w:rFonts w:cs="Times New Roman"/>
          <w:szCs w:val="26"/>
          <w:vertAlign w:val="superscript"/>
          <w:lang w:val="pl-PL"/>
        </w:rPr>
        <w:t>3</w:t>
      </w:r>
      <w:r w:rsidR="003F415C" w:rsidRPr="00A225F6">
        <w:rPr>
          <w:rFonts w:cs="Times New Roman"/>
          <w:szCs w:val="26"/>
          <w:lang w:val="pl-PL"/>
        </w:rPr>
        <w:t>/ngày.đêm, xây dựng 02 bể tự hoại 03 ngăn có kích thước (2mx1,5mx1,5m) có thể tích 4,5m</w:t>
      </w:r>
      <w:r w:rsidR="003F415C" w:rsidRPr="00A225F6">
        <w:rPr>
          <w:rFonts w:cs="Times New Roman"/>
          <w:szCs w:val="26"/>
          <w:vertAlign w:val="superscript"/>
          <w:lang w:val="pl-PL"/>
        </w:rPr>
        <w:t>3</w:t>
      </w:r>
      <w:r w:rsidR="003F415C" w:rsidRPr="00A225F6">
        <w:rPr>
          <w:rFonts w:cs="Times New Roman"/>
          <w:szCs w:val="26"/>
          <w:lang w:val="pl-PL"/>
        </w:rPr>
        <w:t>/bể</w:t>
      </w:r>
      <w:r w:rsidR="003F415C" w:rsidRPr="00A225F6">
        <w:rPr>
          <w:rFonts w:cs="Times New Roman"/>
          <w:szCs w:val="26"/>
        </w:rPr>
        <w:t xml:space="preserve">), được </w:t>
      </w:r>
      <w:r w:rsidR="003F415C" w:rsidRPr="00A225F6">
        <w:rPr>
          <w:rFonts w:cs="Times New Roman"/>
          <w:color w:val="000000"/>
          <w:szCs w:val="26"/>
        </w:rPr>
        <w:t>xây dựng đặt ngầm dưới nhà vệ sinh (tại xưởng sản xuất và văn phòng)</w:t>
      </w:r>
      <w:r w:rsidR="003F415C" w:rsidRPr="00A225F6">
        <w:rPr>
          <w:rFonts w:cs="Times New Roman"/>
          <w:szCs w:val="26"/>
        </w:rPr>
        <w:t xml:space="preserve">. </w:t>
      </w:r>
      <w:r w:rsidR="003F415C" w:rsidRPr="00A225F6">
        <w:rPr>
          <w:rFonts w:cs="Times New Roman"/>
          <w:color w:val="000000"/>
          <w:szCs w:val="26"/>
        </w:rPr>
        <w:t xml:space="preserve">Nước thải sau khi xử lý sơ bộ được dẫn </w:t>
      </w:r>
      <w:r w:rsidR="003F415C" w:rsidRPr="00A225F6">
        <w:rPr>
          <w:rFonts w:cs="Times New Roman"/>
          <w:szCs w:val="26"/>
        </w:rPr>
        <w:t>về hệ thống xử lý nước thải tập trung của nhà máy để tiếp tục xử lý.</w:t>
      </w:r>
    </w:p>
    <w:p w:rsidR="003F415C" w:rsidRPr="00EF1178" w:rsidRDefault="003F415C" w:rsidP="0028334E">
      <w:pPr>
        <w:spacing w:after="120" w:line="240" w:lineRule="auto"/>
        <w:ind w:firstLine="567"/>
        <w:rPr>
          <w:rFonts w:eastAsia="PMingLiU" w:cs="Times New Roman"/>
          <w:b/>
          <w:color w:val="000000"/>
          <w:szCs w:val="26"/>
        </w:rPr>
      </w:pPr>
      <w:r w:rsidRPr="00A225F6">
        <w:rPr>
          <w:rStyle w:val="fontstyle01"/>
          <w:rFonts w:ascii="Times New Roman" w:eastAsia="PMingLiU" w:hAnsi="Times New Roman" w:cs="Times New Roman"/>
        </w:rPr>
        <w:t>Nước thải sản xuất phát sinh từ các dây chuyền chế biến mủ</w:t>
      </w:r>
      <w:r w:rsidR="00D55923">
        <w:rPr>
          <w:rStyle w:val="fontstyle01"/>
          <w:rFonts w:ascii="Times New Roman" w:eastAsia="PMingLiU" w:hAnsi="Times New Roman" w:cs="Times New Roman"/>
        </w:rPr>
        <w:t xml:space="preserve"> cao su</w:t>
      </w:r>
      <w:r w:rsidRPr="00A225F6">
        <w:rPr>
          <w:rStyle w:val="fontstyle01"/>
          <w:rFonts w:ascii="Times New Roman" w:eastAsia="PMingLiU" w:hAnsi="Times New Roman" w:cs="Times New Roman"/>
        </w:rPr>
        <w:t xml:space="preserve">, </w:t>
      </w:r>
      <w:r w:rsidRPr="00A225F6">
        <w:rPr>
          <w:rFonts w:cs="Times New Roman"/>
          <w:szCs w:val="26"/>
        </w:rPr>
        <w:t>quá trình vệ sinh nhà xưởng, máy móc thiết bị</w:t>
      </w:r>
      <w:r w:rsidRPr="00A225F6">
        <w:rPr>
          <w:rStyle w:val="fontstyle01"/>
          <w:rFonts w:ascii="Times New Roman" w:eastAsia="PMingLiU" w:hAnsi="Times New Roman" w:cs="Times New Roman"/>
        </w:rPr>
        <w:t xml:space="preserve">, nước thải từ quá trình xử lý khí thải của dự án khoảng </w:t>
      </w:r>
      <w:r w:rsidR="00705339">
        <w:rPr>
          <w:rFonts w:cs="Times New Roman"/>
          <w:szCs w:val="26"/>
          <w:lang w:val="en-US"/>
        </w:rPr>
        <w:t>343,38</w:t>
      </w:r>
      <w:r w:rsidR="00B65B40">
        <w:rPr>
          <w:rFonts w:cs="Times New Roman"/>
          <w:szCs w:val="26"/>
          <w:lang w:val="en-US"/>
        </w:rPr>
        <w:t xml:space="preserve"> </w:t>
      </w:r>
      <w:r w:rsidRPr="00A225F6">
        <w:rPr>
          <w:rStyle w:val="fontstyle01"/>
          <w:rFonts w:ascii="Times New Roman" w:eastAsia="PMingLiU" w:hAnsi="Times New Roman" w:cs="Times New Roman"/>
        </w:rPr>
        <w:t>m</w:t>
      </w:r>
      <w:r w:rsidRPr="00A225F6">
        <w:rPr>
          <w:rStyle w:val="fontstyle01"/>
          <w:rFonts w:ascii="Times New Roman" w:eastAsia="PMingLiU" w:hAnsi="Times New Roman" w:cs="Times New Roman"/>
          <w:vertAlign w:val="superscript"/>
        </w:rPr>
        <w:t>3</w:t>
      </w:r>
      <w:r w:rsidRPr="00A225F6">
        <w:rPr>
          <w:rStyle w:val="fontstyle01"/>
          <w:rFonts w:ascii="Times New Roman" w:eastAsia="PMingLiU" w:hAnsi="Times New Roman" w:cs="Times New Roman"/>
        </w:rPr>
        <w:t xml:space="preserve">/ngày. Công ty đầu tư xây dựng hệ thống xử lý nước thải có công suất là </w:t>
      </w:r>
      <w:r w:rsidR="001338A2">
        <w:rPr>
          <w:rStyle w:val="fontstyle01"/>
          <w:rFonts w:ascii="Times New Roman" w:eastAsia="PMingLiU" w:hAnsi="Times New Roman" w:cs="Times New Roman"/>
          <w:lang w:val="en-US"/>
        </w:rPr>
        <w:t>4</w:t>
      </w:r>
      <w:r w:rsidRPr="00A225F6">
        <w:rPr>
          <w:rStyle w:val="fontstyle01"/>
          <w:rFonts w:ascii="Times New Roman" w:eastAsia="PMingLiU" w:hAnsi="Times New Roman" w:cs="Times New Roman"/>
        </w:rPr>
        <w:t>00 m</w:t>
      </w:r>
      <w:r w:rsidRPr="00A225F6">
        <w:rPr>
          <w:rStyle w:val="fontstyle01"/>
          <w:rFonts w:ascii="Times New Roman" w:eastAsia="PMingLiU" w:hAnsi="Times New Roman" w:cs="Times New Roman"/>
          <w:vertAlign w:val="superscript"/>
        </w:rPr>
        <w:t>3</w:t>
      </w:r>
      <w:r w:rsidRPr="00A225F6">
        <w:rPr>
          <w:rStyle w:val="fontstyle01"/>
          <w:rFonts w:ascii="Times New Roman" w:eastAsia="PMingLiU" w:hAnsi="Times New Roman" w:cs="Times New Roman"/>
        </w:rPr>
        <w:t>/ngày.đêm để xử lý nước thải phát sinh đạt QCVN 01-MT:2015/BTNMT- Quy chuẩn kỹ thuật quốc gia về nước thải sơ chế cao su thiên nhiên, Cột A (Kq=0,9, Kf=1,</w:t>
      </w:r>
      <w:r w:rsidR="00543DD8">
        <w:rPr>
          <w:rStyle w:val="fontstyle01"/>
          <w:rFonts w:ascii="Times New Roman" w:eastAsia="PMingLiU" w:hAnsi="Times New Roman" w:cs="Times New Roman"/>
          <w:lang w:val="en-US"/>
        </w:rPr>
        <w:t>1</w:t>
      </w:r>
      <w:r w:rsidRPr="00A225F6">
        <w:rPr>
          <w:rStyle w:val="fontstyle01"/>
          <w:rFonts w:ascii="Times New Roman" w:eastAsia="PMingLiU" w:hAnsi="Times New Roman" w:cs="Times New Roman"/>
        </w:rPr>
        <w:t>) trước khi xả thải ra nguồn tiếp nhận.</w:t>
      </w:r>
    </w:p>
    <w:p w:rsidR="001A4C59" w:rsidRPr="00EF1178" w:rsidRDefault="001A4C59" w:rsidP="0028334E">
      <w:pPr>
        <w:pStyle w:val="Heading4"/>
        <w:rPr>
          <w:lang w:val="vi-VN"/>
        </w:rPr>
      </w:pPr>
      <w:bookmarkStart w:id="575" w:name="_Toc190523457"/>
      <w:bookmarkEnd w:id="567"/>
      <w:bookmarkEnd w:id="568"/>
      <w:bookmarkEnd w:id="569"/>
      <w:r w:rsidRPr="00EF1178">
        <w:rPr>
          <w:lang w:val="vi-VN"/>
        </w:rPr>
        <w:t>2.2. Đối với môi trường  khí</w:t>
      </w:r>
      <w:r w:rsidR="003F415C" w:rsidRPr="00EF1178">
        <w:rPr>
          <w:lang w:val="vi-VN"/>
        </w:rPr>
        <w:t xml:space="preserve"> thải</w:t>
      </w:r>
      <w:bookmarkEnd w:id="575"/>
    </w:p>
    <w:p w:rsidR="0050544D" w:rsidRPr="007F0CEA" w:rsidRDefault="007F0CEA" w:rsidP="0028334E">
      <w:pPr>
        <w:widowControl w:val="0"/>
        <w:spacing w:after="120" w:line="240" w:lineRule="auto"/>
        <w:ind w:firstLine="567"/>
        <w:rPr>
          <w:rFonts w:cs="Times New Roman"/>
          <w:i/>
          <w:color w:val="000000"/>
          <w:szCs w:val="26"/>
        </w:rPr>
      </w:pPr>
      <w:r>
        <w:rPr>
          <w:rFonts w:cs="Times New Roman"/>
          <w:i/>
          <w:color w:val="000000"/>
          <w:szCs w:val="26"/>
          <w:lang w:val="en-US"/>
        </w:rPr>
        <w:t xml:space="preserve">- </w:t>
      </w:r>
      <w:r w:rsidR="0050544D" w:rsidRPr="007F0CEA">
        <w:rPr>
          <w:rFonts w:cs="Times New Roman"/>
          <w:i/>
          <w:color w:val="000000"/>
          <w:szCs w:val="26"/>
        </w:rPr>
        <w:t>Công trình xử lý khí thả</w:t>
      </w:r>
      <w:r w:rsidR="00D96623">
        <w:rPr>
          <w:rFonts w:cs="Times New Roman"/>
          <w:i/>
          <w:color w:val="000000"/>
          <w:szCs w:val="26"/>
        </w:rPr>
        <w:t>i</w:t>
      </w:r>
      <w:r w:rsidR="00D96623" w:rsidRPr="00D96623">
        <w:rPr>
          <w:rStyle w:val="FontStyle104"/>
          <w:i/>
          <w:color w:val="auto"/>
          <w:sz w:val="26"/>
          <w:szCs w:val="26"/>
          <w:lang w:eastAsia="vi-VN"/>
        </w:rPr>
        <w:t xml:space="preserve"> lò </w:t>
      </w:r>
      <w:r w:rsidR="00D96623" w:rsidRPr="00D96623">
        <w:rPr>
          <w:rFonts w:cs="Times New Roman"/>
          <w:i/>
          <w:color w:val="000000"/>
          <w:szCs w:val="26"/>
          <w:lang w:val="en-US"/>
        </w:rPr>
        <w:t>dầu truyền nhiệt công suất 1.000.000 kcal/giờ</w:t>
      </w:r>
      <w:r w:rsidR="0050544D" w:rsidRPr="007F0CEA">
        <w:rPr>
          <w:rFonts w:cs="Times New Roman"/>
          <w:i/>
          <w:color w:val="000000"/>
          <w:szCs w:val="26"/>
        </w:rPr>
        <w:t>:</w:t>
      </w:r>
      <w:r>
        <w:rPr>
          <w:rFonts w:cs="Times New Roman"/>
          <w:i/>
          <w:color w:val="000000"/>
          <w:szCs w:val="26"/>
          <w:lang w:val="en-US"/>
        </w:rPr>
        <w:t xml:space="preserve"> </w:t>
      </w:r>
      <w:r w:rsidR="0050544D" w:rsidRPr="00EF1178">
        <w:rPr>
          <w:rStyle w:val="FontStyle104"/>
          <w:sz w:val="26"/>
          <w:szCs w:val="26"/>
          <w:lang w:eastAsia="vi-VN"/>
        </w:rPr>
        <w:t xml:space="preserve">Lắp đặt hệ thống xử lý bụi, </w:t>
      </w:r>
      <w:r w:rsidR="0050544D" w:rsidRPr="00FB3837">
        <w:rPr>
          <w:rStyle w:val="FontStyle104"/>
          <w:color w:val="auto"/>
          <w:sz w:val="26"/>
          <w:szCs w:val="26"/>
          <w:lang w:eastAsia="vi-VN"/>
        </w:rPr>
        <w:t xml:space="preserve">khí thải </w:t>
      </w:r>
      <w:r w:rsidR="00D96623" w:rsidRPr="00FB3837">
        <w:rPr>
          <w:rStyle w:val="FontStyle104"/>
          <w:color w:val="auto"/>
          <w:sz w:val="26"/>
          <w:szCs w:val="26"/>
          <w:lang w:eastAsia="vi-VN"/>
        </w:rPr>
        <w:t xml:space="preserve">01 lò </w:t>
      </w:r>
      <w:r w:rsidR="00D96623" w:rsidRPr="00D96623">
        <w:rPr>
          <w:rFonts w:cs="Times New Roman"/>
          <w:color w:val="000000"/>
          <w:szCs w:val="26"/>
          <w:lang w:val="en-US"/>
        </w:rPr>
        <w:t>dầu truyền nhiệt công suất 1.000.000 kcal/giờ</w:t>
      </w:r>
      <w:r w:rsidR="0050544D" w:rsidRPr="00FB3837">
        <w:rPr>
          <w:rStyle w:val="FontStyle104"/>
          <w:color w:val="auto"/>
          <w:sz w:val="26"/>
          <w:szCs w:val="26"/>
          <w:lang w:eastAsia="vi-VN"/>
        </w:rPr>
        <w:t>, nhiên liệu đốt là trấ</w:t>
      </w:r>
      <w:r w:rsidR="001E7D3D">
        <w:rPr>
          <w:rStyle w:val="FontStyle104"/>
          <w:color w:val="auto"/>
          <w:sz w:val="26"/>
          <w:szCs w:val="26"/>
          <w:lang w:eastAsia="vi-VN"/>
        </w:rPr>
        <w:t>u</w:t>
      </w:r>
      <w:r w:rsidR="001E7D3D">
        <w:rPr>
          <w:rStyle w:val="FontStyle104"/>
          <w:color w:val="auto"/>
          <w:sz w:val="26"/>
          <w:szCs w:val="26"/>
          <w:lang w:val="en-US" w:eastAsia="vi-VN"/>
        </w:rPr>
        <w:t xml:space="preserve"> </w:t>
      </w:r>
      <w:r w:rsidR="0050544D" w:rsidRPr="00FB3837">
        <w:rPr>
          <w:rStyle w:val="FontStyle104"/>
          <w:color w:val="auto"/>
          <w:sz w:val="26"/>
          <w:szCs w:val="26"/>
          <w:lang w:eastAsia="vi-VN"/>
        </w:rPr>
        <w:t xml:space="preserve">để cấp nhiệt cho 1 lò sấy, thiết kế theo phương án khí thải sau xử lý đạt QCVN 19:2009/BTNMT, cột B với các hệ số </w:t>
      </w:r>
      <w:r w:rsidR="0050544D" w:rsidRPr="00FB3837">
        <w:rPr>
          <w:rFonts w:cs="Times New Roman"/>
          <w:szCs w:val="26"/>
        </w:rPr>
        <w:t>Kp =</w:t>
      </w:r>
      <w:r w:rsidR="0050544D" w:rsidRPr="00FB3837">
        <w:rPr>
          <w:rFonts w:cs="Times New Roman"/>
          <w:spacing w:val="-1"/>
          <w:szCs w:val="26"/>
        </w:rPr>
        <w:t xml:space="preserve"> </w:t>
      </w:r>
      <w:r w:rsidR="0050544D" w:rsidRPr="00FB3837">
        <w:rPr>
          <w:rFonts w:cs="Times New Roman"/>
          <w:spacing w:val="-3"/>
          <w:szCs w:val="26"/>
        </w:rPr>
        <w:t xml:space="preserve">0,9, </w:t>
      </w:r>
      <w:r w:rsidR="0050544D" w:rsidRPr="00FB3837">
        <w:rPr>
          <w:rFonts w:cs="Times New Roman"/>
          <w:szCs w:val="26"/>
        </w:rPr>
        <w:t>Kv = 1,2 trước khi xả thải ra môi trườ</w:t>
      </w:r>
      <w:r w:rsidR="0050544D">
        <w:rPr>
          <w:rFonts w:cs="Times New Roman"/>
          <w:szCs w:val="26"/>
        </w:rPr>
        <w:t>ng.</w:t>
      </w:r>
      <w:r w:rsidR="0050544D">
        <w:rPr>
          <w:rFonts w:cs="Times New Roman"/>
          <w:szCs w:val="26"/>
          <w:lang w:val="en-US"/>
        </w:rPr>
        <w:t xml:space="preserve"> </w:t>
      </w:r>
      <w:r w:rsidR="0050544D" w:rsidRPr="005E2144">
        <w:rPr>
          <w:color w:val="000000" w:themeColor="text1"/>
        </w:rPr>
        <w:t>Quy trình, công nghệ như sau</w:t>
      </w:r>
      <w:r w:rsidR="0050544D" w:rsidRPr="00F73798">
        <w:rPr>
          <w:rFonts w:cs="Times New Roman"/>
          <w:szCs w:val="26"/>
        </w:rPr>
        <w:t>:</w:t>
      </w:r>
      <w:r w:rsidR="0050544D" w:rsidRPr="00F73798">
        <w:rPr>
          <w:rFonts w:cs="Times New Roman"/>
          <w:i/>
          <w:szCs w:val="26"/>
        </w:rPr>
        <w:t xml:space="preserve"> </w:t>
      </w:r>
      <w:r w:rsidR="0050544D" w:rsidRPr="00F73798">
        <w:rPr>
          <w:rFonts w:cs="Times New Roman"/>
          <w:szCs w:val="26"/>
        </w:rPr>
        <w:t xml:space="preserve">bụi, khí thải </w:t>
      </w:r>
      <w:r w:rsidR="0050544D" w:rsidRPr="00F73798">
        <w:rPr>
          <w:rStyle w:val="FontStyle104"/>
          <w:sz w:val="26"/>
          <w:szCs w:val="26"/>
          <w:lang w:eastAsia="vi-VN"/>
        </w:rPr>
        <w:t>→</w:t>
      </w:r>
      <w:r w:rsidR="0050544D" w:rsidRPr="00F73798">
        <w:rPr>
          <w:rFonts w:cs="Times New Roman"/>
          <w:szCs w:val="26"/>
        </w:rPr>
        <w:t xml:space="preserve"> </w:t>
      </w:r>
      <w:r w:rsidR="0050544D">
        <w:rPr>
          <w:rFonts w:cs="Times New Roman"/>
          <w:szCs w:val="26"/>
          <w:lang w:val="en-US"/>
        </w:rPr>
        <w:t>c</w:t>
      </w:r>
      <w:r w:rsidR="0050544D" w:rsidRPr="00F73798">
        <w:rPr>
          <w:rFonts w:cs="Times New Roman"/>
          <w:szCs w:val="26"/>
        </w:rPr>
        <w:t xml:space="preserve">yclone lọc bụi </w:t>
      </w:r>
      <w:r w:rsidR="0050544D" w:rsidRPr="00F73798">
        <w:rPr>
          <w:rStyle w:val="FontStyle104"/>
          <w:sz w:val="26"/>
          <w:szCs w:val="26"/>
          <w:lang w:eastAsia="vi-VN"/>
        </w:rPr>
        <w:t>→</w:t>
      </w:r>
      <w:r w:rsidR="0050544D" w:rsidRPr="00F73798">
        <w:rPr>
          <w:rFonts w:cs="Times New Roman"/>
          <w:szCs w:val="26"/>
        </w:rPr>
        <w:t xml:space="preserve"> bể hấp thụ (hấp thụ bằng dung dịch kiềm) </w:t>
      </w:r>
      <w:r w:rsidR="0050544D" w:rsidRPr="00F73798">
        <w:rPr>
          <w:rStyle w:val="FontStyle104"/>
          <w:sz w:val="26"/>
          <w:szCs w:val="26"/>
          <w:lang w:eastAsia="vi-VN"/>
        </w:rPr>
        <w:t>→</w:t>
      </w:r>
      <w:r w:rsidR="0050544D" w:rsidRPr="00F73798">
        <w:rPr>
          <w:rFonts w:cs="Times New Roman"/>
          <w:szCs w:val="26"/>
        </w:rPr>
        <w:t xml:space="preserve"> ống thoát.</w:t>
      </w:r>
    </w:p>
    <w:p w:rsidR="0050544D" w:rsidRPr="007F0CEA" w:rsidRDefault="007F0CEA" w:rsidP="0028334E">
      <w:pPr>
        <w:widowControl w:val="0"/>
        <w:spacing w:after="120" w:line="240" w:lineRule="auto"/>
        <w:ind w:firstLine="567"/>
        <w:rPr>
          <w:rFonts w:cs="Times New Roman"/>
          <w:i/>
          <w:color w:val="000000"/>
          <w:szCs w:val="26"/>
        </w:rPr>
      </w:pPr>
      <w:r>
        <w:rPr>
          <w:rFonts w:cs="Times New Roman"/>
          <w:i/>
          <w:color w:val="000000"/>
          <w:szCs w:val="26"/>
          <w:lang w:val="en-US"/>
        </w:rPr>
        <w:t xml:space="preserve">- </w:t>
      </w:r>
      <w:r w:rsidR="0050544D" w:rsidRPr="007F0CEA">
        <w:rPr>
          <w:rFonts w:cs="Times New Roman"/>
          <w:i/>
          <w:color w:val="000000"/>
          <w:szCs w:val="26"/>
        </w:rPr>
        <w:t>Công trình xử lý khí thải lò sấy:</w:t>
      </w:r>
      <w:r>
        <w:rPr>
          <w:rFonts w:cs="Times New Roman"/>
          <w:i/>
          <w:color w:val="000000"/>
          <w:szCs w:val="26"/>
          <w:lang w:val="en-US"/>
        </w:rPr>
        <w:t xml:space="preserve"> </w:t>
      </w:r>
      <w:r w:rsidR="0050544D" w:rsidRPr="00EF1178">
        <w:rPr>
          <w:rStyle w:val="FontStyle104"/>
          <w:sz w:val="26"/>
          <w:szCs w:val="26"/>
          <w:lang w:eastAsia="vi-VN"/>
        </w:rPr>
        <w:t xml:space="preserve">Lắp đặt hệ thống xử lý bụi, khí thải 01 lò sấy mủ </w:t>
      </w:r>
      <w:r w:rsidR="0050544D">
        <w:rPr>
          <w:rStyle w:val="FontStyle104"/>
          <w:sz w:val="26"/>
          <w:szCs w:val="26"/>
          <w:lang w:val="en-US" w:eastAsia="vi-VN"/>
        </w:rPr>
        <w:t xml:space="preserve">nước </w:t>
      </w:r>
      <w:r w:rsidR="0050544D" w:rsidRPr="00EF1178">
        <w:rPr>
          <w:rStyle w:val="FontStyle104"/>
          <w:sz w:val="26"/>
          <w:szCs w:val="26"/>
          <w:lang w:eastAsia="vi-VN"/>
        </w:rPr>
        <w:t xml:space="preserve">có công suất </w:t>
      </w:r>
      <w:r w:rsidR="0050544D">
        <w:rPr>
          <w:rStyle w:val="FontStyle104"/>
          <w:sz w:val="26"/>
          <w:szCs w:val="26"/>
          <w:lang w:val="en-US" w:eastAsia="vi-VN"/>
        </w:rPr>
        <w:t>1,5</w:t>
      </w:r>
      <w:r w:rsidR="0050544D" w:rsidRPr="00EF1178">
        <w:rPr>
          <w:rStyle w:val="FontStyle104"/>
          <w:sz w:val="26"/>
          <w:szCs w:val="26"/>
          <w:lang w:eastAsia="vi-VN"/>
        </w:rPr>
        <w:t xml:space="preserve"> tấn/giờ, thiết kế theo phương án khí thải sau xử lý đạt QCVN 19:2009/BTNMT, cột B với các hệ số </w:t>
      </w:r>
      <w:r w:rsidR="0050544D" w:rsidRPr="00FB3837">
        <w:rPr>
          <w:rFonts w:cs="Times New Roman"/>
          <w:szCs w:val="26"/>
        </w:rPr>
        <w:t>Kp =</w:t>
      </w:r>
      <w:r w:rsidR="0050544D" w:rsidRPr="00FB3837">
        <w:rPr>
          <w:rFonts w:cs="Times New Roman"/>
          <w:spacing w:val="-1"/>
          <w:szCs w:val="26"/>
        </w:rPr>
        <w:t xml:space="preserve"> </w:t>
      </w:r>
      <w:r w:rsidR="0050544D" w:rsidRPr="00FB3837">
        <w:rPr>
          <w:rFonts w:cs="Times New Roman"/>
          <w:spacing w:val="-3"/>
          <w:szCs w:val="26"/>
        </w:rPr>
        <w:t xml:space="preserve">0,9, </w:t>
      </w:r>
      <w:r w:rsidR="0050544D" w:rsidRPr="00FB3837">
        <w:rPr>
          <w:rFonts w:cs="Times New Roman"/>
          <w:szCs w:val="26"/>
        </w:rPr>
        <w:t xml:space="preserve">Kv = 1,2 trước khi </w:t>
      </w:r>
      <w:r w:rsidR="0050544D" w:rsidRPr="00EF1178">
        <w:rPr>
          <w:rFonts w:cs="Times New Roman"/>
          <w:szCs w:val="26"/>
        </w:rPr>
        <w:t>xả thải ra môi trườ</w:t>
      </w:r>
      <w:r w:rsidR="0050544D">
        <w:rPr>
          <w:rFonts w:cs="Times New Roman"/>
          <w:szCs w:val="26"/>
        </w:rPr>
        <w:t>ng.</w:t>
      </w:r>
      <w:r w:rsidR="0050544D">
        <w:rPr>
          <w:rFonts w:cs="Times New Roman"/>
          <w:szCs w:val="26"/>
          <w:lang w:val="en-US"/>
        </w:rPr>
        <w:t xml:space="preserve"> </w:t>
      </w:r>
      <w:r w:rsidR="0050544D" w:rsidRPr="00F73798">
        <w:rPr>
          <w:rFonts w:cs="Times New Roman"/>
          <w:szCs w:val="26"/>
        </w:rPr>
        <w:t xml:space="preserve">Quy </w:t>
      </w:r>
      <w:r w:rsidR="0050544D">
        <w:rPr>
          <w:color w:val="000000" w:themeColor="text1"/>
          <w:lang w:val="en-US"/>
        </w:rPr>
        <w:t>trình</w:t>
      </w:r>
      <w:r w:rsidR="0050544D" w:rsidRPr="005E2144">
        <w:rPr>
          <w:color w:val="000000" w:themeColor="text1"/>
        </w:rPr>
        <w:t>, công nghệ như sau</w:t>
      </w:r>
      <w:r w:rsidR="0050544D" w:rsidRPr="00EF1178">
        <w:rPr>
          <w:rStyle w:val="fontstyle01"/>
          <w:rFonts w:ascii="Times New Roman" w:hAnsi="Times New Roman" w:cs="Times New Roman"/>
        </w:rPr>
        <w:t xml:space="preserve">: </w:t>
      </w:r>
      <w:r w:rsidR="0050544D" w:rsidRPr="00EF1178">
        <w:rPr>
          <w:rFonts w:cs="Times New Roman"/>
          <w:szCs w:val="26"/>
        </w:rPr>
        <w:t xml:space="preserve">khí thải </w:t>
      </w:r>
      <w:r w:rsidR="0050544D" w:rsidRPr="00EF1178">
        <w:rPr>
          <w:rStyle w:val="FontStyle104"/>
          <w:sz w:val="26"/>
          <w:szCs w:val="26"/>
          <w:lang w:eastAsia="vi-VN"/>
        </w:rPr>
        <w:t>→</w:t>
      </w:r>
      <w:r w:rsidR="0050544D" w:rsidRPr="00EF1178">
        <w:rPr>
          <w:rFonts w:cs="Times New Roman"/>
          <w:szCs w:val="26"/>
        </w:rPr>
        <w:t xml:space="preserve"> tháp hấp thụ (hấp thụ bằng dung dịch kiềm) </w:t>
      </w:r>
      <w:r w:rsidR="0050544D" w:rsidRPr="00EF1178">
        <w:rPr>
          <w:rStyle w:val="FontStyle104"/>
          <w:sz w:val="26"/>
          <w:szCs w:val="26"/>
          <w:lang w:eastAsia="vi-VN"/>
        </w:rPr>
        <w:t>→</w:t>
      </w:r>
      <w:r w:rsidR="0050544D" w:rsidRPr="00EF1178">
        <w:rPr>
          <w:rFonts w:cs="Times New Roman"/>
          <w:szCs w:val="26"/>
        </w:rPr>
        <w:t xml:space="preserve"> ống thoát.</w:t>
      </w:r>
    </w:p>
    <w:p w:rsidR="0050544D" w:rsidRPr="007F0CEA" w:rsidRDefault="007F0CEA" w:rsidP="0028334E">
      <w:pPr>
        <w:widowControl w:val="0"/>
        <w:spacing w:after="120" w:line="240" w:lineRule="auto"/>
        <w:ind w:firstLine="567"/>
        <w:rPr>
          <w:rFonts w:cs="Times New Roman"/>
          <w:i/>
          <w:color w:val="000000"/>
          <w:szCs w:val="26"/>
        </w:rPr>
      </w:pPr>
      <w:r>
        <w:rPr>
          <w:rFonts w:cs="Times New Roman"/>
          <w:i/>
          <w:color w:val="000000"/>
          <w:szCs w:val="26"/>
          <w:lang w:val="en-US"/>
        </w:rPr>
        <w:lastRenderedPageBreak/>
        <w:t xml:space="preserve">- </w:t>
      </w:r>
      <w:r w:rsidR="0050544D" w:rsidRPr="007F0CEA">
        <w:rPr>
          <w:rFonts w:cs="Times New Roman"/>
          <w:i/>
          <w:color w:val="000000"/>
          <w:szCs w:val="26"/>
        </w:rPr>
        <w:t xml:space="preserve">Công trình xử lý </w:t>
      </w:r>
      <w:r w:rsidR="0050544D" w:rsidRPr="007F0CEA">
        <w:rPr>
          <w:rFonts w:cs="Times New Roman"/>
          <w:i/>
          <w:color w:val="000000"/>
          <w:szCs w:val="26"/>
          <w:lang w:val="en-US"/>
        </w:rPr>
        <w:t>mùi khu vực ly tâm mủ latex</w:t>
      </w:r>
      <w:r w:rsidR="0050544D" w:rsidRPr="007F0CEA">
        <w:rPr>
          <w:rFonts w:cs="Times New Roman"/>
          <w:i/>
          <w:color w:val="000000"/>
          <w:szCs w:val="26"/>
        </w:rPr>
        <w:t>:</w:t>
      </w:r>
      <w:r>
        <w:rPr>
          <w:rFonts w:cs="Times New Roman"/>
          <w:i/>
          <w:color w:val="000000"/>
          <w:szCs w:val="26"/>
          <w:lang w:val="en-US"/>
        </w:rPr>
        <w:t xml:space="preserve"> </w:t>
      </w:r>
      <w:r w:rsidR="0050544D" w:rsidRPr="00EF1178">
        <w:rPr>
          <w:rStyle w:val="FontStyle104"/>
          <w:sz w:val="26"/>
          <w:szCs w:val="26"/>
          <w:lang w:eastAsia="vi-VN"/>
        </w:rPr>
        <w:t xml:space="preserve">Lắp đặt hệ thống xử lý </w:t>
      </w:r>
      <w:r w:rsidR="0050544D">
        <w:rPr>
          <w:rStyle w:val="FontStyle104"/>
          <w:sz w:val="26"/>
          <w:szCs w:val="26"/>
          <w:lang w:val="en-US" w:eastAsia="vi-VN"/>
        </w:rPr>
        <w:t>mùi khu vực ly tâm mủ latex</w:t>
      </w:r>
      <w:r w:rsidR="0050544D" w:rsidRPr="00EF1178">
        <w:rPr>
          <w:rStyle w:val="FontStyle104"/>
          <w:sz w:val="26"/>
          <w:szCs w:val="26"/>
          <w:lang w:eastAsia="vi-VN"/>
        </w:rPr>
        <w:t xml:space="preserve">, thiết kế theo phương án khí thải sau xử lý đạt QCVN 19:2009/BTNMT, cột B với các hệ số </w:t>
      </w:r>
      <w:r w:rsidR="0050544D" w:rsidRPr="00FB3837">
        <w:rPr>
          <w:rFonts w:cs="Times New Roman"/>
          <w:szCs w:val="26"/>
        </w:rPr>
        <w:t>Kp =</w:t>
      </w:r>
      <w:r w:rsidR="0050544D" w:rsidRPr="00FB3837">
        <w:rPr>
          <w:rFonts w:cs="Times New Roman"/>
          <w:spacing w:val="-1"/>
          <w:szCs w:val="26"/>
        </w:rPr>
        <w:t xml:space="preserve"> </w:t>
      </w:r>
      <w:r w:rsidR="0050544D" w:rsidRPr="00FB3837">
        <w:rPr>
          <w:rFonts w:cs="Times New Roman"/>
          <w:spacing w:val="-3"/>
          <w:szCs w:val="26"/>
        </w:rPr>
        <w:t xml:space="preserve">0,9, </w:t>
      </w:r>
      <w:r w:rsidR="0050544D" w:rsidRPr="00FB3837">
        <w:rPr>
          <w:rFonts w:cs="Times New Roman"/>
          <w:szCs w:val="26"/>
        </w:rPr>
        <w:t xml:space="preserve">Kv = 1,2 trước khi </w:t>
      </w:r>
      <w:r w:rsidR="0050544D" w:rsidRPr="00EF1178">
        <w:rPr>
          <w:rFonts w:cs="Times New Roman"/>
          <w:szCs w:val="26"/>
        </w:rPr>
        <w:t>xả thải ra môi trường.</w:t>
      </w:r>
      <w:r w:rsidR="0050544D">
        <w:rPr>
          <w:rFonts w:cs="Times New Roman"/>
          <w:szCs w:val="26"/>
          <w:lang w:val="en-US"/>
        </w:rPr>
        <w:t xml:space="preserve"> </w:t>
      </w:r>
      <w:r w:rsidR="0050544D" w:rsidRPr="005E2144">
        <w:rPr>
          <w:color w:val="000000" w:themeColor="text1"/>
        </w:rPr>
        <w:t xml:space="preserve">Quy trình, công nghệ như sau: </w:t>
      </w:r>
      <w:r w:rsidR="0050544D">
        <w:rPr>
          <w:rFonts w:eastAsia="Batang"/>
          <w:color w:val="000000" w:themeColor="text1"/>
          <w:lang w:val="en-US" w:eastAsia="ko-KR"/>
        </w:rPr>
        <w:t>mùi, k</w:t>
      </w:r>
      <w:r w:rsidR="0050544D" w:rsidRPr="0050544D">
        <w:rPr>
          <w:rFonts w:eastAsia="Batang"/>
          <w:color w:val="000000" w:themeColor="text1"/>
          <w:lang w:eastAsia="ko-KR"/>
        </w:rPr>
        <w:t xml:space="preserve">hí thải → </w:t>
      </w:r>
      <w:r w:rsidR="0050544D" w:rsidRPr="0050544D">
        <w:rPr>
          <w:rFonts w:eastAsia="Batang"/>
          <w:color w:val="000000" w:themeColor="text1"/>
          <w:lang w:val="en-US" w:eastAsia="ko-KR"/>
        </w:rPr>
        <w:t>t</w:t>
      </w:r>
      <w:r w:rsidR="0050544D" w:rsidRPr="0050544D">
        <w:rPr>
          <w:rFonts w:eastAsia="Batang"/>
          <w:color w:val="000000" w:themeColor="text1"/>
          <w:lang w:eastAsia="ko-KR"/>
        </w:rPr>
        <w:t>háp hấp thụ (dung dịch hấp thụ là kiềm) → Ố</w:t>
      </w:r>
      <w:r w:rsidR="0050544D">
        <w:rPr>
          <w:rFonts w:eastAsia="Batang"/>
          <w:color w:val="000000" w:themeColor="text1"/>
          <w:lang w:eastAsia="ko-KR"/>
        </w:rPr>
        <w:t>ng thoá</w:t>
      </w:r>
      <w:r w:rsidR="0050544D">
        <w:rPr>
          <w:rFonts w:eastAsia="Batang"/>
          <w:color w:val="000000" w:themeColor="text1"/>
          <w:lang w:val="en-US" w:eastAsia="ko-KR"/>
        </w:rPr>
        <w:t>t.</w:t>
      </w:r>
    </w:p>
    <w:p w:rsidR="00EF345B" w:rsidRPr="00EF1178" w:rsidRDefault="00EF345B" w:rsidP="0028334E">
      <w:pPr>
        <w:spacing w:after="120" w:line="240" w:lineRule="auto"/>
        <w:ind w:firstLine="567"/>
        <w:rPr>
          <w:rFonts w:eastAsia="Times New Roman" w:cs="Times New Roman"/>
          <w:noProof/>
          <w:szCs w:val="26"/>
        </w:rPr>
      </w:pPr>
      <w:r w:rsidRPr="00EF1178">
        <w:rPr>
          <w:rFonts w:cs="Times New Roman"/>
          <w:b/>
          <w:szCs w:val="26"/>
        </w:rPr>
        <w:t xml:space="preserve">Kết luận: </w:t>
      </w:r>
      <w:r w:rsidRPr="00EF1178">
        <w:rPr>
          <w:rFonts w:cs="Times New Roman"/>
          <w:szCs w:val="26"/>
        </w:rPr>
        <w:t>Từ các phân tích về các nguồn phát sinh chất thải nêu trên, cho thấy Dự án đầu tư “</w:t>
      </w:r>
      <w:r w:rsidR="00BB4D53" w:rsidRPr="00EF1178">
        <w:rPr>
          <w:rFonts w:cs="Times New Roman"/>
          <w:szCs w:val="26"/>
          <w:lang w:val="pt-BR"/>
        </w:rPr>
        <w:t>Nhà máy chế biến mủ cao su An Thịnh Phát”</w:t>
      </w:r>
      <w:r w:rsidRPr="00EF1178">
        <w:rPr>
          <w:rFonts w:cs="Times New Roman"/>
          <w:noProof/>
          <w:szCs w:val="26"/>
        </w:rPr>
        <w:t xml:space="preserve">, quy mô </w:t>
      </w:r>
      <w:r w:rsidR="00BB4D53" w:rsidRPr="00EF1178">
        <w:rPr>
          <w:rFonts w:cs="Times New Roman"/>
          <w:bCs/>
          <w:szCs w:val="26"/>
          <w:lang w:val="pt-BR"/>
        </w:rPr>
        <w:t xml:space="preserve">8.000 tấn sản phấm/năm </w:t>
      </w:r>
      <w:r w:rsidRPr="00EF1178">
        <w:rPr>
          <w:rFonts w:cs="Times New Roman"/>
          <w:noProof/>
          <w:szCs w:val="26"/>
        </w:rPr>
        <w:t xml:space="preserve">với tổng diện tích </w:t>
      </w:r>
      <w:r w:rsidR="00BB4D53" w:rsidRPr="00EF1178">
        <w:rPr>
          <w:rFonts w:cs="Times New Roman"/>
          <w:szCs w:val="26"/>
          <w:lang w:val="pt-BR"/>
        </w:rPr>
        <w:t>42</w:t>
      </w:r>
      <w:r w:rsidR="000E0FB1" w:rsidRPr="00EF1178">
        <w:rPr>
          <w:rFonts w:cs="Times New Roman"/>
          <w:szCs w:val="26"/>
          <w:lang w:val="pt-BR"/>
        </w:rPr>
        <w:t>.</w:t>
      </w:r>
      <w:r w:rsidR="00BB4D53" w:rsidRPr="00EF1178">
        <w:rPr>
          <w:rFonts w:cs="Times New Roman"/>
          <w:szCs w:val="26"/>
          <w:lang w:val="pt-BR"/>
        </w:rPr>
        <w:t>043</w:t>
      </w:r>
      <w:r w:rsidR="000C210C">
        <w:rPr>
          <w:rFonts w:cs="Times New Roman"/>
          <w:szCs w:val="26"/>
          <w:lang w:val="pt-BR"/>
        </w:rPr>
        <w:t xml:space="preserve"> </w:t>
      </w:r>
      <w:r w:rsidRPr="00EF1178">
        <w:rPr>
          <w:rFonts w:cs="Times New Roman"/>
          <w:szCs w:val="26"/>
          <w:lang w:val="pt-BR"/>
        </w:rPr>
        <w:t>m</w:t>
      </w:r>
      <w:r w:rsidRPr="00EF1178">
        <w:rPr>
          <w:rFonts w:cs="Times New Roman"/>
          <w:szCs w:val="26"/>
          <w:vertAlign w:val="superscript"/>
          <w:lang w:val="pt-BR"/>
        </w:rPr>
        <w:t>2</w:t>
      </w:r>
      <w:r w:rsidRPr="00EF1178">
        <w:rPr>
          <w:rFonts w:cs="Times New Roman"/>
          <w:noProof/>
          <w:szCs w:val="26"/>
        </w:rPr>
        <w:t xml:space="preserve">, </w:t>
      </w:r>
      <w:r w:rsidRPr="00EF1178">
        <w:rPr>
          <w:rFonts w:cs="Times New Roman"/>
          <w:szCs w:val="26"/>
          <w:lang w:val="pt-BR"/>
        </w:rPr>
        <w:t xml:space="preserve">ấp </w:t>
      </w:r>
      <w:r w:rsidR="00BB4D53" w:rsidRPr="00EF1178">
        <w:rPr>
          <w:rFonts w:cs="Times New Roman"/>
          <w:szCs w:val="26"/>
        </w:rPr>
        <w:t>4</w:t>
      </w:r>
      <w:r w:rsidRPr="00EF1178">
        <w:rPr>
          <w:rFonts w:cs="Times New Roman"/>
          <w:szCs w:val="26"/>
          <w:lang w:val="pt-BR"/>
        </w:rPr>
        <w:t xml:space="preserve">, xã </w:t>
      </w:r>
      <w:r w:rsidR="00BB4D53" w:rsidRPr="00EF1178">
        <w:rPr>
          <w:rFonts w:cs="Times New Roman"/>
          <w:szCs w:val="26"/>
        </w:rPr>
        <w:t>Suối Ngô</w:t>
      </w:r>
      <w:r w:rsidRPr="00EF1178">
        <w:rPr>
          <w:rFonts w:cs="Times New Roman"/>
          <w:szCs w:val="26"/>
          <w:lang w:val="pt-BR"/>
        </w:rPr>
        <w:t xml:space="preserve">, huyện </w:t>
      </w:r>
      <w:r w:rsidR="0098347B" w:rsidRPr="00EF1178">
        <w:rPr>
          <w:rFonts w:cs="Times New Roman"/>
          <w:szCs w:val="26"/>
          <w:lang w:val="pt-BR"/>
        </w:rPr>
        <w:t>Tân Châu</w:t>
      </w:r>
      <w:r w:rsidRPr="00EF1178">
        <w:rPr>
          <w:rFonts w:cs="Times New Roman"/>
          <w:szCs w:val="26"/>
          <w:lang w:val="pt-BR"/>
        </w:rPr>
        <w:t>, tỉnh Tây Ninh</w:t>
      </w:r>
      <w:r w:rsidRPr="00EF1178">
        <w:rPr>
          <w:rFonts w:cs="Times New Roman"/>
          <w:noProof/>
          <w:szCs w:val="26"/>
        </w:rPr>
        <w:t>”</w:t>
      </w:r>
      <w:r w:rsidRPr="00EF1178">
        <w:rPr>
          <w:rFonts w:eastAsia="Times New Roman" w:cs="Times New Roman"/>
          <w:noProof/>
          <w:szCs w:val="26"/>
        </w:rPr>
        <w:t xml:space="preserve"> phù hợp với khả năng chịu tải của môi trường nơi thực hiện Dự án.</w:t>
      </w:r>
    </w:p>
    <w:p w:rsidR="00D60E70" w:rsidRPr="00EF1178" w:rsidRDefault="00D60E70" w:rsidP="0028334E">
      <w:pPr>
        <w:pStyle w:val="Normal2"/>
        <w:spacing w:after="120"/>
        <w:ind w:firstLine="567"/>
        <w:rPr>
          <w:spacing w:val="-4"/>
          <w:sz w:val="26"/>
          <w:szCs w:val="26"/>
          <w:lang w:val="vi-VN"/>
        </w:rPr>
      </w:pPr>
    </w:p>
    <w:p w:rsidR="00E11EFD" w:rsidRPr="00EF1178" w:rsidRDefault="00E11EFD" w:rsidP="0028334E">
      <w:pPr>
        <w:spacing w:after="120" w:line="240" w:lineRule="auto"/>
        <w:rPr>
          <w:rFonts w:eastAsia="Times New Roman" w:cs="Times New Roman"/>
          <w:noProof/>
          <w:szCs w:val="26"/>
        </w:rPr>
      </w:pPr>
      <w:r w:rsidRPr="00EF1178">
        <w:rPr>
          <w:rFonts w:eastAsia="Times New Roman" w:cs="Times New Roman"/>
          <w:noProof/>
          <w:szCs w:val="26"/>
        </w:rPr>
        <w:br w:type="page"/>
      </w:r>
    </w:p>
    <w:p w:rsidR="00F6645E" w:rsidRPr="00EF1178" w:rsidRDefault="00F43B79" w:rsidP="0028334E">
      <w:pPr>
        <w:pStyle w:val="Heading1"/>
        <w:spacing w:line="240" w:lineRule="auto"/>
        <w:rPr>
          <w:sz w:val="26"/>
          <w:szCs w:val="26"/>
        </w:rPr>
      </w:pPr>
      <w:bookmarkStart w:id="576" w:name="_Toc190523458"/>
      <w:r w:rsidRPr="00EF1178">
        <w:rPr>
          <w:sz w:val="26"/>
          <w:szCs w:val="26"/>
        </w:rPr>
        <w:lastRenderedPageBreak/>
        <w:t>CHƯƠNG III</w:t>
      </w:r>
      <w:r w:rsidR="006A0A90" w:rsidRPr="00EF1178">
        <w:rPr>
          <w:sz w:val="26"/>
          <w:szCs w:val="26"/>
        </w:rPr>
        <w:t xml:space="preserve">: </w:t>
      </w:r>
      <w:r w:rsidR="00AF3340" w:rsidRPr="00EF1178">
        <w:rPr>
          <w:sz w:val="26"/>
          <w:szCs w:val="26"/>
        </w:rPr>
        <w:t>ĐÁNH GIÁ HIỆN TRẠNG MÔI TRƯỜNG NƠI THỰC HIỆN</w:t>
      </w:r>
      <w:r w:rsidR="00571DB5" w:rsidRPr="00EF1178">
        <w:rPr>
          <w:sz w:val="26"/>
          <w:szCs w:val="26"/>
        </w:rPr>
        <w:t xml:space="preserve"> </w:t>
      </w:r>
      <w:r w:rsidR="00AF3340" w:rsidRPr="00EF1178">
        <w:rPr>
          <w:sz w:val="26"/>
          <w:szCs w:val="26"/>
        </w:rPr>
        <w:t>DỰ ÁN ĐẦU TƯ</w:t>
      </w:r>
      <w:bookmarkEnd w:id="576"/>
    </w:p>
    <w:p w:rsidR="00E81EC1" w:rsidRPr="00EF1178" w:rsidRDefault="00E81EC1" w:rsidP="0028334E">
      <w:pPr>
        <w:pStyle w:val="Heading4"/>
        <w:rPr>
          <w:rStyle w:val="Vnbnnidung"/>
          <w:highlight w:val="white"/>
          <w:lang w:val="vi-VN"/>
        </w:rPr>
      </w:pPr>
      <w:bookmarkStart w:id="577" w:name="bookmark217"/>
    </w:p>
    <w:p w:rsidR="00AF3340" w:rsidRPr="00EF1178" w:rsidRDefault="00AF3340" w:rsidP="0028334E">
      <w:pPr>
        <w:pStyle w:val="Heading4"/>
        <w:rPr>
          <w:rStyle w:val="Vnbnnidung"/>
          <w:highlight w:val="white"/>
          <w:lang w:val="vi-VN"/>
        </w:rPr>
      </w:pPr>
      <w:bookmarkStart w:id="578" w:name="_Toc190523459"/>
      <w:r w:rsidRPr="00EF1178">
        <w:rPr>
          <w:rStyle w:val="Vnbnnidung"/>
          <w:highlight w:val="white"/>
          <w:lang w:val="vi-VN"/>
        </w:rPr>
        <w:t>1</w:t>
      </w:r>
      <w:bookmarkEnd w:id="577"/>
      <w:r w:rsidRPr="00EF1178">
        <w:rPr>
          <w:rStyle w:val="Vnbnnidung"/>
          <w:highlight w:val="white"/>
          <w:lang w:val="vi-VN"/>
        </w:rPr>
        <w:t>. DỮ LIỆU VỀ HIỆN TRẠNG MÔI TRƯỜNG VÀ TÀI NGUYÊN SINH VẬT</w:t>
      </w:r>
      <w:bookmarkEnd w:id="578"/>
    </w:p>
    <w:p w:rsidR="00047169" w:rsidRPr="00D923C5" w:rsidRDefault="00ED04C1" w:rsidP="0028334E">
      <w:pPr>
        <w:pStyle w:val="Heading4"/>
        <w:rPr>
          <w:rStyle w:val="Vnbnnidung"/>
          <w:highlight w:val="white"/>
          <w:lang w:eastAsia="vi-VN"/>
        </w:rPr>
      </w:pPr>
      <w:bookmarkStart w:id="579" w:name="_Toc190523460"/>
      <w:r w:rsidRPr="00EF1178">
        <w:rPr>
          <w:rStyle w:val="Vnbnnidung"/>
          <w:highlight w:val="white"/>
          <w:lang w:val="vi-VN" w:eastAsia="vi-VN"/>
        </w:rPr>
        <w:t>1.1. Hiện trạng môi trường</w:t>
      </w:r>
      <w:r w:rsidR="00CB287A" w:rsidRPr="00EF1178">
        <w:rPr>
          <w:rStyle w:val="Vnbnnidung"/>
          <w:highlight w:val="white"/>
          <w:lang w:val="vi-VN" w:eastAsia="vi-VN"/>
        </w:rPr>
        <w:t xml:space="preserve"> và tài nguyên sinh vật</w:t>
      </w:r>
      <w:bookmarkEnd w:id="579"/>
    </w:p>
    <w:p w:rsidR="002348EC" w:rsidRPr="00EF1178" w:rsidRDefault="002348EC" w:rsidP="0028334E">
      <w:pPr>
        <w:spacing w:line="240" w:lineRule="auto"/>
        <w:ind w:firstLine="567"/>
        <w:rPr>
          <w:rFonts w:cs="Times New Roman"/>
          <w:szCs w:val="26"/>
        </w:rPr>
      </w:pPr>
      <w:r w:rsidRPr="00EF1178">
        <w:rPr>
          <w:rFonts w:cs="Times New Roman"/>
          <w:b/>
          <w:bCs/>
          <w:i/>
          <w:iCs/>
          <w:szCs w:val="26"/>
        </w:rPr>
        <w:t xml:space="preserve">Nước mặt: </w:t>
      </w:r>
      <w:r w:rsidRPr="00EF1178">
        <w:rPr>
          <w:rFonts w:cs="Times New Roman"/>
          <w:szCs w:val="26"/>
        </w:rPr>
        <w:t>Chất lượng nước mặt tại các sông suối, kênh rạch trên địa bàn huyện Tân Châu còn khá tốt. Chế độ thủy văn của xã Tân Hội khá phong phú, dồi dào cả về nguồn nước mặt như suối Ngô, hồ Tha La là phụ lưu, cung cấp nước cho hồ Dầu Tiếng. Dự án không có hoạt động khai thác sử dụng nước mặt nên sẽ không gây tranh chấp về tài nguyên nước mặt với các đối tượng sử dụng nước mặt trong khu vực. Dự án có biện pháp thu gom nước mưa hợp lý, tránh làm nhiễm bẩn lượng nước mưa chảy tràn, sẽ không gây tác động đến nguồn nước mặt của khu vực.</w:t>
      </w:r>
    </w:p>
    <w:p w:rsidR="00603C5C" w:rsidRPr="00EF1178" w:rsidRDefault="00ED04C1" w:rsidP="0028334E">
      <w:pPr>
        <w:spacing w:after="120" w:line="240" w:lineRule="auto"/>
        <w:ind w:firstLine="567"/>
        <w:rPr>
          <w:rFonts w:cs="Times New Roman"/>
          <w:szCs w:val="26"/>
        </w:rPr>
      </w:pPr>
      <w:r w:rsidRPr="00EF1178">
        <w:rPr>
          <w:rFonts w:cs="Times New Roman"/>
          <w:b/>
          <w:bCs/>
          <w:i/>
          <w:iCs/>
          <w:szCs w:val="26"/>
        </w:rPr>
        <w:t xml:space="preserve">Nước ngầm: </w:t>
      </w:r>
      <w:r w:rsidR="00603C5C" w:rsidRPr="00EF1178">
        <w:rPr>
          <w:rFonts w:cs="Times New Roman"/>
          <w:bCs/>
          <w:noProof/>
          <w:szCs w:val="26"/>
          <w:lang w:val="sv-SE"/>
        </w:rPr>
        <w:t xml:space="preserve">Theo tài liệu thăm dò nước ngầm, nguồn nước ngầm tại khu vực thực hiện Dự án có khả năng khai thác phục vụ cho hoạt động của </w:t>
      </w:r>
      <w:r w:rsidR="00716AC6">
        <w:rPr>
          <w:rFonts w:cs="Times New Roman"/>
          <w:bCs/>
          <w:noProof/>
          <w:szCs w:val="26"/>
          <w:lang w:val="sv-SE"/>
        </w:rPr>
        <w:t>dự án</w:t>
      </w:r>
      <w:r w:rsidR="00603C5C" w:rsidRPr="00EF1178">
        <w:rPr>
          <w:rFonts w:cs="Times New Roman"/>
          <w:bCs/>
          <w:noProof/>
          <w:szCs w:val="26"/>
          <w:lang w:val="sv-SE"/>
        </w:rPr>
        <w:t>, kết cấu giếng thăm dò cho thấy phức hệ chứa nước trong khu vực gồm 03 tầng sau:</w:t>
      </w:r>
    </w:p>
    <w:p w:rsidR="00603C5C" w:rsidRPr="00EF1178" w:rsidRDefault="00603C5C" w:rsidP="0028334E">
      <w:pPr>
        <w:spacing w:after="120" w:line="240" w:lineRule="auto"/>
        <w:ind w:firstLine="567"/>
        <w:rPr>
          <w:rFonts w:cs="Times New Roman"/>
          <w:b/>
          <w:bCs/>
          <w:noProof/>
          <w:szCs w:val="26"/>
          <w:lang w:val="sv-SE"/>
        </w:rPr>
      </w:pPr>
      <w:r w:rsidRPr="00EF1178">
        <w:rPr>
          <w:rFonts w:cs="Times New Roman"/>
          <w:bCs/>
          <w:noProof/>
          <w:szCs w:val="26"/>
          <w:lang w:val="sv-SE"/>
        </w:rPr>
        <w:t>Tầng 1: Nước ngầm thấm rỉ qua lớp đá ong nên lượng nước từ trung bình đến nghèo.</w:t>
      </w:r>
    </w:p>
    <w:p w:rsidR="00603C5C" w:rsidRPr="00EF1178" w:rsidRDefault="00603C5C" w:rsidP="0028334E">
      <w:pPr>
        <w:spacing w:after="120" w:line="240" w:lineRule="auto"/>
        <w:ind w:firstLine="567"/>
        <w:rPr>
          <w:rFonts w:cs="Times New Roman"/>
          <w:b/>
          <w:bCs/>
          <w:noProof/>
          <w:szCs w:val="26"/>
          <w:lang w:val="sv-SE"/>
        </w:rPr>
      </w:pPr>
      <w:r w:rsidRPr="00EF1178">
        <w:rPr>
          <w:rFonts w:cs="Times New Roman"/>
          <w:bCs/>
          <w:noProof/>
          <w:szCs w:val="26"/>
          <w:lang w:val="sv-SE"/>
        </w:rPr>
        <w:t xml:space="preserve">Tầng 2: Tầng nước ngầm trong lớp đất cát ở độ sau 16 - 28 m tính từ mặt đất. </w:t>
      </w:r>
    </w:p>
    <w:p w:rsidR="00603C5C" w:rsidRPr="00EF1178" w:rsidRDefault="00603C5C" w:rsidP="0028334E">
      <w:pPr>
        <w:spacing w:after="120" w:line="240" w:lineRule="auto"/>
        <w:ind w:firstLine="567"/>
        <w:rPr>
          <w:rFonts w:cs="Times New Roman"/>
          <w:b/>
          <w:bCs/>
          <w:noProof/>
          <w:szCs w:val="26"/>
          <w:lang w:val="sv-SE"/>
        </w:rPr>
      </w:pPr>
      <w:r w:rsidRPr="00EF1178">
        <w:rPr>
          <w:rFonts w:cs="Times New Roman"/>
          <w:bCs/>
          <w:noProof/>
          <w:szCs w:val="26"/>
          <w:lang w:val="sv-SE"/>
        </w:rPr>
        <w:t>Tầng 3: Nước ngầm xuất hiện do thấm qua tầng lớp phong hóa nên lượng nước từ trung bình đến nghèo.</w:t>
      </w:r>
    </w:p>
    <w:p w:rsidR="00603C5C" w:rsidRPr="00EF1178" w:rsidRDefault="00603C5C" w:rsidP="0028334E">
      <w:pPr>
        <w:tabs>
          <w:tab w:val="left" w:pos="284"/>
        </w:tabs>
        <w:spacing w:after="120" w:line="240" w:lineRule="auto"/>
        <w:ind w:firstLine="709"/>
        <w:rPr>
          <w:rFonts w:cs="Times New Roman"/>
          <w:b/>
          <w:szCs w:val="26"/>
        </w:rPr>
      </w:pPr>
      <w:bookmarkStart w:id="580" w:name="_Hlk68257522"/>
      <w:r w:rsidRPr="00EF1178">
        <w:rPr>
          <w:rFonts w:cs="Times New Roman"/>
          <w:szCs w:val="26"/>
        </w:rPr>
        <w:t>Nguồn nước ngầm của huyện do vị trí kiến tạo địa chất đã tạo cho khu vực có nguồn nước ngầm khá phong phú, phân bố đều khắp trên lãnh thổ của huyện. Với trữ lượng và chất lượng nước của huyện như trên đã đảm bảo được nhu cầu nước sinh hoạt cho nhân dân và nước tưới tiêu.</w:t>
      </w:r>
    </w:p>
    <w:bookmarkEnd w:id="580"/>
    <w:p w:rsidR="00603C5C" w:rsidRPr="00EF1178" w:rsidRDefault="00220066" w:rsidP="0028334E">
      <w:pPr>
        <w:tabs>
          <w:tab w:val="left" w:pos="284"/>
        </w:tabs>
        <w:spacing w:after="120" w:line="240" w:lineRule="auto"/>
        <w:ind w:firstLine="567"/>
        <w:rPr>
          <w:rFonts w:cs="Times New Roman"/>
          <w:b/>
          <w:szCs w:val="26"/>
        </w:rPr>
      </w:pPr>
      <w:r w:rsidRPr="00EF1178">
        <w:rPr>
          <w:rFonts w:cs="Times New Roman"/>
          <w:b/>
          <w:bCs/>
          <w:i/>
          <w:iCs/>
          <w:szCs w:val="26"/>
        </w:rPr>
        <w:t>Không khí</w:t>
      </w:r>
      <w:r w:rsidR="00ED04C1" w:rsidRPr="00EF1178">
        <w:rPr>
          <w:rFonts w:cs="Times New Roman"/>
          <w:b/>
          <w:bCs/>
          <w:i/>
          <w:iCs/>
          <w:szCs w:val="26"/>
        </w:rPr>
        <w:t xml:space="preserve">: </w:t>
      </w:r>
      <w:r w:rsidR="00603C5C" w:rsidRPr="00EF1178">
        <w:rPr>
          <w:rFonts w:cs="Times New Roman"/>
          <w:szCs w:val="26"/>
        </w:rPr>
        <w:t xml:space="preserve">Khí hậu của khu vực dự án nằm trong vùng ảnh hưởng của khí hậu chung của huyện </w:t>
      </w:r>
      <w:r w:rsidR="002348EC" w:rsidRPr="00EF1178">
        <w:rPr>
          <w:rFonts w:cs="Times New Roman"/>
          <w:szCs w:val="26"/>
        </w:rPr>
        <w:t xml:space="preserve">Tân </w:t>
      </w:r>
      <w:r w:rsidR="002348EC" w:rsidRPr="00EF1178">
        <w:rPr>
          <w:rFonts w:cs="Times New Roman"/>
          <w:szCs w:val="26"/>
          <w:lang w:val="pl-PL"/>
        </w:rPr>
        <w:t>Châu</w:t>
      </w:r>
      <w:r w:rsidR="00603C5C" w:rsidRPr="00EF1178">
        <w:rPr>
          <w:rFonts w:cs="Times New Roman"/>
          <w:szCs w:val="26"/>
        </w:rPr>
        <w:t>, tỉnh Tây Ninh, mang đặc trưng khí hậu nhiệt đới cận xích đạo gió mùa với 2 mùa rõ rệt là mùa mưa và mùa khô.</w:t>
      </w:r>
    </w:p>
    <w:p w:rsidR="00603C5C" w:rsidRPr="00EF1178" w:rsidRDefault="00603C5C" w:rsidP="0028334E">
      <w:pPr>
        <w:numPr>
          <w:ilvl w:val="0"/>
          <w:numId w:val="23"/>
        </w:numPr>
        <w:tabs>
          <w:tab w:val="left" w:pos="567"/>
        </w:tabs>
        <w:spacing w:after="120" w:line="240" w:lineRule="auto"/>
        <w:ind w:left="0" w:firstLine="284"/>
        <w:rPr>
          <w:rFonts w:cs="Times New Roman"/>
          <w:b/>
          <w:szCs w:val="26"/>
        </w:rPr>
      </w:pPr>
      <w:r w:rsidRPr="00EF1178">
        <w:rPr>
          <w:rFonts w:cs="Times New Roman"/>
          <w:szCs w:val="26"/>
        </w:rPr>
        <w:t>Mùa mưa bắt đầu từ tháng 04 đến tháng 10: Ảnh hưởng chủ yếu là gió mùa Tây Nam mang nhiều hơi ẩm gây ra mưa nhiều. Lượng mưa mùa này chiếm tỷ lệ 85 – 90% lượng mưa cả năm. Đây cũng là thời kỳ có những đợt mưa lớn do hoạt động của các dải hội thụ nhiệt đới, vùng khí áp thấp và ảnh hướng của bão</w:t>
      </w:r>
      <w:r w:rsidR="00CE04B5" w:rsidRPr="00EF1178">
        <w:rPr>
          <w:rFonts w:cs="Times New Roman"/>
          <w:szCs w:val="26"/>
        </w:rPr>
        <w:t>.</w:t>
      </w:r>
    </w:p>
    <w:p w:rsidR="00603C5C" w:rsidRPr="00EF1178" w:rsidRDefault="00603C5C" w:rsidP="0028334E">
      <w:pPr>
        <w:numPr>
          <w:ilvl w:val="0"/>
          <w:numId w:val="23"/>
        </w:numPr>
        <w:tabs>
          <w:tab w:val="left" w:pos="567"/>
        </w:tabs>
        <w:spacing w:after="120" w:line="240" w:lineRule="auto"/>
        <w:ind w:left="0" w:firstLine="284"/>
        <w:rPr>
          <w:rFonts w:cs="Times New Roman"/>
          <w:b/>
          <w:szCs w:val="26"/>
        </w:rPr>
      </w:pPr>
      <w:r w:rsidRPr="00EF1178">
        <w:rPr>
          <w:rFonts w:cs="Times New Roman"/>
          <w:szCs w:val="26"/>
        </w:rPr>
        <w:t>Mùa khô bắt đầu từ tháng 11 đến tháng 03 năm sau: chịu sự chi phối của gió mùa mùa Đông, khô và hanh. Lượng mưa trong mùa này chỉ chiếm 10 – 15% lượng mưa cả năm. Thời tiết trong mùa này chủ yếu là nắng nóng, nhất là các tháng cuối mùa (tháng 02, tháng 03).</w:t>
      </w:r>
    </w:p>
    <w:p w:rsidR="00603C5C" w:rsidRPr="00EF1178" w:rsidRDefault="00603C5C" w:rsidP="0028334E">
      <w:pPr>
        <w:numPr>
          <w:ilvl w:val="0"/>
          <w:numId w:val="24"/>
        </w:numPr>
        <w:tabs>
          <w:tab w:val="left" w:pos="567"/>
        </w:tabs>
        <w:spacing w:after="120" w:line="240" w:lineRule="auto"/>
        <w:ind w:left="0" w:firstLine="284"/>
        <w:rPr>
          <w:rFonts w:cs="Times New Roman"/>
          <w:b/>
          <w:noProof/>
          <w:szCs w:val="26"/>
        </w:rPr>
      </w:pPr>
      <w:r w:rsidRPr="00EF1178">
        <w:rPr>
          <w:rFonts w:cs="Times New Roman"/>
          <w:szCs w:val="26"/>
        </w:rPr>
        <w:t>Mang</w:t>
      </w:r>
      <w:r w:rsidRPr="00EF1178">
        <w:rPr>
          <w:rFonts w:cs="Times New Roman"/>
          <w:szCs w:val="26"/>
          <w:lang w:val="da-DK"/>
        </w:rPr>
        <w:t xml:space="preserve"> tính chất đặc thù của khí hậu nhiệt đới gió mùa cận xích đạo, có nền nhiệt cao đều quanh năm, ít ảnh hưởng gió bão và không có mùa đông giá lạnh. </w:t>
      </w:r>
      <w:r w:rsidRPr="00EF1178">
        <w:rPr>
          <w:rFonts w:cs="Times New Roman"/>
          <w:noProof/>
          <w:szCs w:val="26"/>
        </w:rPr>
        <w:t>Nhiệt độ trung bình của năm 20</w:t>
      </w:r>
      <w:r w:rsidRPr="00EF1178">
        <w:rPr>
          <w:rFonts w:cs="Times New Roman"/>
          <w:noProof/>
          <w:szCs w:val="26"/>
          <w:lang w:val="da-DK"/>
        </w:rPr>
        <w:t>21</w:t>
      </w:r>
      <w:r w:rsidRPr="00EF1178">
        <w:rPr>
          <w:rFonts w:cs="Times New Roman"/>
          <w:noProof/>
          <w:szCs w:val="26"/>
        </w:rPr>
        <w:t xml:space="preserve"> là 27,</w:t>
      </w:r>
      <w:r w:rsidRPr="00EF1178">
        <w:rPr>
          <w:rFonts w:cs="Times New Roman"/>
          <w:noProof/>
          <w:szCs w:val="26"/>
          <w:lang w:val="da-DK"/>
        </w:rPr>
        <w:t>2</w:t>
      </w:r>
      <w:r w:rsidRPr="00EF1178">
        <w:rPr>
          <w:rFonts w:cs="Times New Roman"/>
          <w:noProof/>
          <w:szCs w:val="26"/>
          <w:vertAlign w:val="superscript"/>
        </w:rPr>
        <w:t>o</w:t>
      </w:r>
      <w:r w:rsidRPr="00EF1178">
        <w:rPr>
          <w:rFonts w:cs="Times New Roman"/>
          <w:noProof/>
          <w:szCs w:val="26"/>
        </w:rPr>
        <w:t>C</w:t>
      </w:r>
      <w:r w:rsidR="00CE04B5" w:rsidRPr="00EF1178">
        <w:rPr>
          <w:rFonts w:cs="Times New Roman"/>
          <w:noProof/>
          <w:szCs w:val="26"/>
          <w:lang w:val="en-US"/>
        </w:rPr>
        <w:t>.</w:t>
      </w:r>
    </w:p>
    <w:p w:rsidR="00603C5C" w:rsidRPr="00EF1178" w:rsidRDefault="00603C5C" w:rsidP="0028334E">
      <w:pPr>
        <w:numPr>
          <w:ilvl w:val="0"/>
          <w:numId w:val="23"/>
        </w:numPr>
        <w:tabs>
          <w:tab w:val="left" w:pos="567"/>
        </w:tabs>
        <w:spacing w:after="120" w:line="240" w:lineRule="auto"/>
        <w:ind w:left="0" w:firstLine="284"/>
        <w:rPr>
          <w:rFonts w:cs="Times New Roman"/>
          <w:b/>
          <w:szCs w:val="26"/>
          <w:lang w:val="da-DK"/>
        </w:rPr>
      </w:pPr>
      <w:r w:rsidRPr="00EF1178">
        <w:rPr>
          <w:rFonts w:cs="Times New Roman"/>
          <w:noProof/>
          <w:szCs w:val="26"/>
        </w:rPr>
        <w:t xml:space="preserve">Năm 2021, độ ẩm trung bình vào các tháng mùa mưa dao động trong khoảng 81 – 87%, cao nhất là các tháng 6,7,8,9 (trung bình 84 - 86%). Các tháng mùa khô có độ ẩm </w:t>
      </w:r>
      <w:r w:rsidRPr="00EF1178">
        <w:rPr>
          <w:rFonts w:cs="Times New Roman"/>
          <w:noProof/>
          <w:szCs w:val="26"/>
        </w:rPr>
        <w:lastRenderedPageBreak/>
        <w:t>thấp hơn, thường chỉ vào khoảng 65- 77%. Trong đó tháng có độ ẩm trung bình thấp nhất vào tháng 3 là 68%.</w:t>
      </w:r>
    </w:p>
    <w:p w:rsidR="00603C5C" w:rsidRPr="00EF1178" w:rsidRDefault="00603C5C" w:rsidP="0028334E">
      <w:pPr>
        <w:numPr>
          <w:ilvl w:val="0"/>
          <w:numId w:val="23"/>
        </w:numPr>
        <w:tabs>
          <w:tab w:val="left" w:pos="567"/>
        </w:tabs>
        <w:spacing w:after="120" w:line="240" w:lineRule="auto"/>
        <w:ind w:left="0" w:firstLine="284"/>
        <w:rPr>
          <w:rFonts w:cs="Times New Roman"/>
          <w:b/>
          <w:szCs w:val="26"/>
        </w:rPr>
      </w:pPr>
      <w:r w:rsidRPr="00EF1178">
        <w:rPr>
          <w:rFonts w:cs="Times New Roman"/>
          <w:szCs w:val="26"/>
        </w:rPr>
        <w:t xml:space="preserve">Lượng mưa mùa mưa chiếm khoảng 70,0% tổng lượng mưa cả năm. </w:t>
      </w:r>
      <w:r w:rsidRPr="00EF1178">
        <w:rPr>
          <w:rFonts w:cs="Times New Roman"/>
          <w:szCs w:val="26"/>
          <w:lang w:val="da-DK"/>
        </w:rPr>
        <w:t>Số ngày mưa trung bình năm 141 ngày.</w:t>
      </w:r>
      <w:r w:rsidRPr="00EF1178">
        <w:rPr>
          <w:rFonts w:cs="Times New Roman"/>
          <w:szCs w:val="26"/>
        </w:rPr>
        <w:t xml:space="preserve"> (Mưa lớn tập trung từ tháng 5 đến tháng 10). Lượng mưa tháng cao nhất trong năm 2021 lên đến 409,9 mm (tháng 10/2021). </w:t>
      </w:r>
    </w:p>
    <w:p w:rsidR="00603C5C" w:rsidRPr="00EF1178" w:rsidRDefault="00603C5C" w:rsidP="0028334E">
      <w:pPr>
        <w:numPr>
          <w:ilvl w:val="0"/>
          <w:numId w:val="23"/>
        </w:numPr>
        <w:tabs>
          <w:tab w:val="left" w:pos="567"/>
        </w:tabs>
        <w:spacing w:after="120" w:line="240" w:lineRule="auto"/>
        <w:ind w:left="0" w:firstLine="284"/>
        <w:rPr>
          <w:rFonts w:eastAsia="Times New Roman" w:cs="Times New Roman"/>
          <w:bCs/>
          <w:iCs/>
          <w:szCs w:val="26"/>
        </w:rPr>
      </w:pPr>
      <w:r w:rsidRPr="00EF1178">
        <w:rPr>
          <w:rFonts w:eastAsia="Times New Roman" w:cs="Times New Roman"/>
          <w:bCs/>
          <w:iCs/>
          <w:szCs w:val="26"/>
        </w:rPr>
        <w:t>Hướng gió chính trong vùng là Đông Bắc và Tây Nam. Gió Đông Bắc thịnh hành vào mùa khô, gió Tây Nam thịnh hành vào mùa mưa. Tốc độ gió trung bình hàng năm từ 1 – 1,5m/s. Trong vùng ít xuất hiện bão, thường xuyên xuất hiện các cơn lốc xoáy vào cuối mùa mưa và đầu mùa khô.</w:t>
      </w:r>
    </w:p>
    <w:p w:rsidR="00603C5C" w:rsidRPr="00EF1178" w:rsidRDefault="00603C5C" w:rsidP="0028334E">
      <w:pPr>
        <w:numPr>
          <w:ilvl w:val="0"/>
          <w:numId w:val="23"/>
        </w:numPr>
        <w:tabs>
          <w:tab w:val="left" w:pos="567"/>
        </w:tabs>
        <w:spacing w:after="120" w:line="240" w:lineRule="auto"/>
        <w:ind w:left="0" w:firstLine="284"/>
        <w:rPr>
          <w:rFonts w:cs="Times New Roman"/>
          <w:b/>
          <w:szCs w:val="26"/>
        </w:rPr>
      </w:pPr>
      <w:r w:rsidRPr="00EF1178">
        <w:rPr>
          <w:rFonts w:cs="Times New Roman"/>
          <w:szCs w:val="26"/>
        </w:rPr>
        <w:t xml:space="preserve">Khu </w:t>
      </w:r>
      <w:r w:rsidRPr="00EF1178">
        <w:rPr>
          <w:rFonts w:eastAsia="Times New Roman" w:cs="Times New Roman"/>
          <w:bCs/>
          <w:iCs/>
          <w:szCs w:val="26"/>
        </w:rPr>
        <w:t>vực</w:t>
      </w:r>
      <w:r w:rsidRPr="00EF1178">
        <w:rPr>
          <w:rFonts w:cs="Times New Roman"/>
          <w:szCs w:val="26"/>
        </w:rPr>
        <w:t xml:space="preserve"> nằm trong vùng dồi dào nắng. Tổng số giờ nắng trong năm từ 2.400 - 2.500 giờ. Số giờ nắng bình quân trong ngày từ 6,2 - 6,6 giờ. Thời gian nắng nhiều nhất vào tháng 1, 2, 3, 4 và thời gian ít nắng nhất vào tháng 7, 8 và 9.</w:t>
      </w:r>
    </w:p>
    <w:p w:rsidR="00ED04C1" w:rsidRPr="00EF1178" w:rsidRDefault="00ED04C1" w:rsidP="0028334E">
      <w:pPr>
        <w:spacing w:after="120" w:line="240" w:lineRule="auto"/>
        <w:ind w:firstLine="567"/>
        <w:rPr>
          <w:rFonts w:cs="Times New Roman"/>
          <w:szCs w:val="26"/>
        </w:rPr>
      </w:pPr>
      <w:r w:rsidRPr="00EF1178">
        <w:rPr>
          <w:rFonts w:cs="Times New Roman"/>
          <w:b/>
          <w:bCs/>
          <w:i/>
          <w:iCs/>
          <w:szCs w:val="26"/>
        </w:rPr>
        <w:t xml:space="preserve">Đất: </w:t>
      </w:r>
      <w:r w:rsidRPr="00EF1178">
        <w:rPr>
          <w:rFonts w:cs="Times New Roman"/>
          <w:szCs w:val="26"/>
        </w:rPr>
        <w:t>Môi trường đất trên</w:t>
      </w:r>
      <w:r w:rsidR="004E74CA" w:rsidRPr="00EF1178">
        <w:rPr>
          <w:rFonts w:cs="Times New Roman"/>
          <w:szCs w:val="26"/>
        </w:rPr>
        <w:t xml:space="preserve"> khu vực dự án</w:t>
      </w:r>
      <w:r w:rsidRPr="00EF1178">
        <w:rPr>
          <w:rFonts w:cs="Times New Roman"/>
          <w:szCs w:val="26"/>
        </w:rPr>
        <w:t xml:space="preserve"> nhìn chung vẫn</w:t>
      </w:r>
      <w:r w:rsidR="004E74CA" w:rsidRPr="00EF1178">
        <w:rPr>
          <w:rFonts w:cs="Times New Roman"/>
          <w:szCs w:val="26"/>
        </w:rPr>
        <w:t xml:space="preserve"> còn</w:t>
      </w:r>
      <w:r w:rsidRPr="00EF1178">
        <w:rPr>
          <w:rFonts w:cs="Times New Roman"/>
          <w:szCs w:val="26"/>
        </w:rPr>
        <w:t xml:space="preserve"> ở mức an toàn cho sản xuất nông</w:t>
      </w:r>
      <w:r w:rsidR="004E74CA" w:rsidRPr="00EF1178">
        <w:rPr>
          <w:rFonts w:cs="Times New Roman"/>
          <w:szCs w:val="26"/>
        </w:rPr>
        <w:t xml:space="preserve"> </w:t>
      </w:r>
      <w:r w:rsidRPr="00EF1178">
        <w:rPr>
          <w:rFonts w:cs="Times New Roman"/>
          <w:szCs w:val="26"/>
        </w:rPr>
        <w:t>nghiệp</w:t>
      </w:r>
      <w:r w:rsidR="004E74CA" w:rsidRPr="00EF1178">
        <w:rPr>
          <w:rFonts w:cs="Times New Roman"/>
          <w:szCs w:val="26"/>
        </w:rPr>
        <w:t xml:space="preserve"> và các hoạt động khác, chưa có</w:t>
      </w:r>
      <w:r w:rsidRPr="00EF1178">
        <w:rPr>
          <w:rFonts w:cs="Times New Roman"/>
          <w:szCs w:val="26"/>
        </w:rPr>
        <w:t xml:space="preserve"> dấu hiệu như ô nhiễm hữu cơ, </w:t>
      </w:r>
      <w:r w:rsidR="004E74CA" w:rsidRPr="00EF1178">
        <w:rPr>
          <w:rFonts w:cs="Times New Roman"/>
          <w:szCs w:val="26"/>
        </w:rPr>
        <w:t xml:space="preserve">nhiễm </w:t>
      </w:r>
      <w:r w:rsidRPr="00EF1178">
        <w:rPr>
          <w:rFonts w:cs="Times New Roman"/>
          <w:szCs w:val="26"/>
        </w:rPr>
        <w:t>kim loại n</w:t>
      </w:r>
      <w:r w:rsidR="004E74CA" w:rsidRPr="00EF1178">
        <w:rPr>
          <w:rFonts w:cs="Times New Roman"/>
          <w:szCs w:val="26"/>
        </w:rPr>
        <w:t>ặ</w:t>
      </w:r>
      <w:r w:rsidRPr="00EF1178">
        <w:rPr>
          <w:rFonts w:cs="Times New Roman"/>
          <w:szCs w:val="26"/>
        </w:rPr>
        <w:t xml:space="preserve">ng hay thuốc bảo vệ thực vật. Do vậy, có thể nói sức chịu tải của môi trường đất trên </w:t>
      </w:r>
      <w:r w:rsidR="004E74CA" w:rsidRPr="00EF1178">
        <w:rPr>
          <w:rFonts w:cs="Times New Roman"/>
          <w:szCs w:val="26"/>
        </w:rPr>
        <w:t>khu vực</w:t>
      </w:r>
      <w:r w:rsidRPr="00EF1178">
        <w:rPr>
          <w:rFonts w:cs="Times New Roman"/>
          <w:szCs w:val="26"/>
        </w:rPr>
        <w:t xml:space="preserve"> dự án vẫn có thể đáp ứng được nhu cầu phát triển kinh tế, xã hội trong giai đoạn</w:t>
      </w:r>
      <w:r w:rsidR="004E74CA" w:rsidRPr="00EF1178">
        <w:rPr>
          <w:rFonts w:cs="Times New Roman"/>
          <w:szCs w:val="26"/>
        </w:rPr>
        <w:t xml:space="preserve"> </w:t>
      </w:r>
      <w:r w:rsidRPr="00EF1178">
        <w:rPr>
          <w:rFonts w:cs="Times New Roman"/>
          <w:szCs w:val="26"/>
        </w:rPr>
        <w:t>tiếp theo,</w:t>
      </w:r>
      <w:r w:rsidR="004E74CA" w:rsidRPr="00EF1178">
        <w:rPr>
          <w:rFonts w:cs="Times New Roman"/>
          <w:szCs w:val="26"/>
        </w:rPr>
        <w:t xml:space="preserve"> </w:t>
      </w:r>
      <w:r w:rsidRPr="00EF1178">
        <w:rPr>
          <w:rFonts w:cs="Times New Roman"/>
          <w:szCs w:val="26"/>
        </w:rPr>
        <w:t>cũng như việc tiếp nhận xây dựng dự án tại vị trí lựa chọn.</w:t>
      </w:r>
    </w:p>
    <w:p w:rsidR="00C657C5" w:rsidRPr="00EF1178" w:rsidRDefault="00C657C5" w:rsidP="0028334E">
      <w:pPr>
        <w:spacing w:after="120" w:line="240" w:lineRule="auto"/>
        <w:rPr>
          <w:rFonts w:cs="Times New Roman"/>
          <w:szCs w:val="26"/>
        </w:rPr>
      </w:pPr>
      <w:bookmarkStart w:id="581" w:name="_Toc190523461"/>
      <w:r w:rsidRPr="00EF1178">
        <w:rPr>
          <w:rStyle w:val="Heading4Char"/>
          <w:lang w:val="vi-VN"/>
        </w:rPr>
        <w:t>1.</w:t>
      </w:r>
      <w:r w:rsidR="003D6162">
        <w:rPr>
          <w:rStyle w:val="Heading4Char"/>
        </w:rPr>
        <w:t>2</w:t>
      </w:r>
      <w:r w:rsidRPr="00EF1178">
        <w:rPr>
          <w:rStyle w:val="Heading4Char"/>
          <w:lang w:val="vi-VN"/>
        </w:rPr>
        <w:t>. Hiện trạng về điều kiện địa hình địa chất khu đất dự án</w:t>
      </w:r>
      <w:bookmarkEnd w:id="581"/>
    </w:p>
    <w:p w:rsidR="001B3591" w:rsidRPr="00EF1178" w:rsidRDefault="001B3591" w:rsidP="0028334E">
      <w:pPr>
        <w:pStyle w:val="Heading4"/>
        <w:rPr>
          <w:lang w:val="vi-VN"/>
        </w:rPr>
      </w:pPr>
      <w:bookmarkStart w:id="582" w:name="_Toc69121283"/>
      <w:bookmarkStart w:id="583" w:name="_Toc71554420"/>
      <w:bookmarkStart w:id="584" w:name="_Toc71554570"/>
      <w:bookmarkStart w:id="585" w:name="_Toc78016047"/>
      <w:bookmarkStart w:id="586" w:name="_Toc190523462"/>
      <w:r w:rsidRPr="00EF1178">
        <w:rPr>
          <w:lang w:val="vi-VN"/>
        </w:rPr>
        <w:t>1.</w:t>
      </w:r>
      <w:r w:rsidR="003D6162">
        <w:t>2</w:t>
      </w:r>
      <w:r w:rsidRPr="00EF1178">
        <w:rPr>
          <w:lang w:val="vi-VN"/>
        </w:rPr>
        <w:t>.1. Địa hình</w:t>
      </w:r>
      <w:bookmarkEnd w:id="582"/>
      <w:bookmarkEnd w:id="583"/>
      <w:bookmarkEnd w:id="584"/>
      <w:bookmarkEnd w:id="585"/>
      <w:bookmarkEnd w:id="586"/>
    </w:p>
    <w:p w:rsidR="001B3591" w:rsidRPr="00EF1178" w:rsidRDefault="001B3591" w:rsidP="0028334E">
      <w:pPr>
        <w:spacing w:after="120" w:line="240" w:lineRule="auto"/>
        <w:ind w:firstLine="567"/>
        <w:rPr>
          <w:rFonts w:cs="Times New Roman"/>
          <w:szCs w:val="26"/>
        </w:rPr>
      </w:pPr>
      <w:r w:rsidRPr="00EF1178">
        <w:rPr>
          <w:rFonts w:cs="Times New Roman"/>
          <w:szCs w:val="26"/>
          <w:lang w:val="pl-PL"/>
        </w:rPr>
        <w:t xml:space="preserve">Khu đất </w:t>
      </w:r>
      <w:r w:rsidR="00603C5C" w:rsidRPr="00EF1178">
        <w:rPr>
          <w:rFonts w:cs="Times New Roman"/>
          <w:szCs w:val="26"/>
          <w:lang w:val="pl-PL"/>
        </w:rPr>
        <w:t xml:space="preserve">thực hiện dự án hiện trạng chủ yếu là đất trồng </w:t>
      </w:r>
      <w:r w:rsidR="00220066" w:rsidRPr="00EF1178">
        <w:rPr>
          <w:rFonts w:cs="Times New Roman"/>
          <w:szCs w:val="26"/>
          <w:lang w:val="pl-PL"/>
        </w:rPr>
        <w:t>mì</w:t>
      </w:r>
      <w:r w:rsidR="00603C5C" w:rsidRPr="00EF1178">
        <w:rPr>
          <w:rFonts w:cs="Times New Roman"/>
          <w:szCs w:val="26"/>
          <w:lang w:val="pl-PL"/>
        </w:rPr>
        <w:t>, địa hình tương đối bằng phẳng</w:t>
      </w:r>
      <w:r w:rsidR="0079705B" w:rsidRPr="00EF1178">
        <w:rPr>
          <w:rFonts w:cs="Times New Roman"/>
          <w:szCs w:val="26"/>
          <w:lang w:val="pl-PL"/>
        </w:rPr>
        <w:t xml:space="preserve">, </w:t>
      </w:r>
      <w:r w:rsidR="0079705B" w:rsidRPr="00EF1178">
        <w:rPr>
          <w:rFonts w:cs="Times New Roman"/>
          <w:szCs w:val="26"/>
        </w:rPr>
        <w:t xml:space="preserve">địa hình có chiều hướng thấp dần theo hướng Tây Bắc – Đông Nam nên phù hợp với việc xây dựng </w:t>
      </w:r>
      <w:r w:rsidR="00027ACE" w:rsidRPr="00EF1178">
        <w:rPr>
          <w:rFonts w:cs="Times New Roman"/>
          <w:szCs w:val="26"/>
        </w:rPr>
        <w:t>nhà máy chế biến mủ cao su</w:t>
      </w:r>
      <w:r w:rsidR="0079705B" w:rsidRPr="00EF1178">
        <w:rPr>
          <w:rFonts w:cs="Times New Roman"/>
          <w:szCs w:val="26"/>
        </w:rPr>
        <w:t>.</w:t>
      </w:r>
    </w:p>
    <w:p w:rsidR="001B3591" w:rsidRPr="00EF1178" w:rsidRDefault="001B3591" w:rsidP="0028334E">
      <w:pPr>
        <w:pStyle w:val="Heading4"/>
        <w:rPr>
          <w:lang w:val="vi-VN"/>
        </w:rPr>
      </w:pPr>
      <w:bookmarkStart w:id="587" w:name="_Toc2088232"/>
      <w:bookmarkStart w:id="588" w:name="_Toc2088373"/>
      <w:bookmarkStart w:id="589" w:name="_Toc2088451"/>
      <w:bookmarkStart w:id="590" w:name="_Toc2243219"/>
      <w:bookmarkStart w:id="591" w:name="_Toc2243315"/>
      <w:bookmarkStart w:id="592" w:name="_Toc2243478"/>
      <w:bookmarkStart w:id="593" w:name="_Toc2584018"/>
      <w:bookmarkStart w:id="594" w:name="_Toc4575720"/>
      <w:bookmarkStart w:id="595" w:name="_Toc9318751"/>
      <w:bookmarkStart w:id="596" w:name="_Toc69121284"/>
      <w:bookmarkStart w:id="597" w:name="_Toc71554421"/>
      <w:bookmarkStart w:id="598" w:name="_Toc71554571"/>
      <w:bookmarkStart w:id="599" w:name="_Toc78016048"/>
      <w:bookmarkStart w:id="600" w:name="_Toc190523463"/>
      <w:r w:rsidRPr="00EF1178">
        <w:rPr>
          <w:lang w:val="vi-VN"/>
        </w:rPr>
        <w:t>1.</w:t>
      </w:r>
      <w:r w:rsidR="003D6162">
        <w:t>2</w:t>
      </w:r>
      <w:r w:rsidRPr="00EF1178">
        <w:rPr>
          <w:lang w:val="vi-VN"/>
        </w:rPr>
        <w:t>.2</w:t>
      </w:r>
      <w:r w:rsidRPr="00EF1178">
        <w:rPr>
          <w:rStyle w:val="Heading5Char"/>
        </w:rPr>
        <w:t>.</w:t>
      </w:r>
      <w:r w:rsidRPr="00EF1178">
        <w:rPr>
          <w:lang w:val="vi-VN"/>
        </w:rPr>
        <w:t xml:space="preserve"> Địa chất</w:t>
      </w:r>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0D6732" w:rsidRPr="00EF1178" w:rsidRDefault="000D6732" w:rsidP="0028334E">
      <w:pPr>
        <w:spacing w:after="120" w:line="240" w:lineRule="auto"/>
        <w:ind w:firstLine="567"/>
        <w:rPr>
          <w:rFonts w:cs="Times New Roman"/>
          <w:szCs w:val="26"/>
        </w:rPr>
      </w:pPr>
      <w:bookmarkStart w:id="601" w:name="_Toc2088234"/>
      <w:bookmarkStart w:id="602" w:name="_Toc2088375"/>
      <w:bookmarkStart w:id="603" w:name="_Toc2088453"/>
      <w:bookmarkStart w:id="604" w:name="_Toc2243221"/>
      <w:bookmarkStart w:id="605" w:name="_Toc2243317"/>
      <w:bookmarkStart w:id="606" w:name="_Toc2243480"/>
      <w:bookmarkStart w:id="607" w:name="_Toc2584020"/>
      <w:bookmarkStart w:id="608" w:name="_Toc4575722"/>
      <w:bookmarkStart w:id="609" w:name="_Toc9318753"/>
      <w:bookmarkStart w:id="610" w:name="_Toc69545705"/>
      <w:bookmarkStart w:id="611" w:name="_Toc22805865"/>
      <w:r w:rsidRPr="00EF1178">
        <w:rPr>
          <w:rFonts w:cs="Times New Roman"/>
          <w:szCs w:val="26"/>
        </w:rPr>
        <w:t>Khu vực dự án mang tính chất địa chất chung của huyện Tân Châu với cấu tạo địa chất khu vực như sau:</w:t>
      </w:r>
    </w:p>
    <w:p w:rsidR="000D6732" w:rsidRPr="00EF1178" w:rsidRDefault="000D6732" w:rsidP="0028334E">
      <w:pPr>
        <w:numPr>
          <w:ilvl w:val="0"/>
          <w:numId w:val="35"/>
        </w:numPr>
        <w:tabs>
          <w:tab w:val="left" w:pos="284"/>
          <w:tab w:val="left" w:pos="567"/>
        </w:tabs>
        <w:spacing w:after="120" w:line="240" w:lineRule="auto"/>
        <w:ind w:left="0" w:firstLine="567"/>
        <w:rPr>
          <w:rFonts w:cs="Times New Roman"/>
          <w:b/>
          <w:spacing w:val="-2"/>
          <w:szCs w:val="26"/>
          <w:lang w:val="it-IT"/>
        </w:rPr>
      </w:pPr>
      <w:r w:rsidRPr="00EF1178">
        <w:rPr>
          <w:rFonts w:cs="Times New Roman"/>
          <w:bCs/>
          <w:i/>
          <w:iCs/>
          <w:spacing w:val="-2"/>
          <w:szCs w:val="26"/>
          <w:lang w:val="it-IT"/>
        </w:rPr>
        <w:t>Đất xám trên phù sa cổ (X):</w:t>
      </w:r>
      <w:r w:rsidRPr="00EF1178">
        <w:rPr>
          <w:rFonts w:cs="Times New Roman"/>
          <w:bCs/>
          <w:spacing w:val="-2"/>
          <w:szCs w:val="26"/>
          <w:lang w:val="it-IT"/>
        </w:rPr>
        <w:t xml:space="preserve"> </w:t>
      </w:r>
      <w:r w:rsidRPr="00EF1178">
        <w:rPr>
          <w:rFonts w:cs="Times New Roman"/>
          <w:spacing w:val="-2"/>
          <w:szCs w:val="26"/>
          <w:lang w:val="it-IT"/>
        </w:rPr>
        <w:t xml:space="preserve">Đất xám trên phù sa cổ có quy mô diện tích 82.330,27ha, đạt 74,77% diện tích tự nhiên, đất xám phân bố thành những khu vực rộng lớn, đạt giữ gần hết phần bậc thềm có độ cao từ 10 đến 50m hoặc đến 60m, trên những bề mặt không bị đọng nước hoặc những khu vực nghèo nước ngầm. Đất xám trên phù sa cổ ở Tân Châu có địa hình khá bằng phẳng và tầng đất hữu hiệu dày. </w:t>
      </w:r>
      <w:r w:rsidRPr="00EF1178">
        <w:rPr>
          <w:rFonts w:cs="Times New Roman"/>
          <w:szCs w:val="26"/>
          <w:lang w:val="it-IT"/>
        </w:rPr>
        <w:t xml:space="preserve">Tuy nhiên đất xám có cơ giới nhẹ, dễ cải tạo, lại được phân bố ở địa hình khá bằng phẳng thuận lợi cho việc cung cấp nguồn nước tưới cũng như thuận lợi trong việc thực hiện các biện pháp canh tác. Vì vậy, nó có thể thích hợp với nhiều loại cây trồng cạn nhiệt đới, như: cao su, điều, mãng cầu, xoài, sầu riêng, bưởi, cam, chôm chôm, nhãn, chuối, khoai mì, đậu phộng, bắp,... tất cả đều sinh trưởng phát triển tốt. </w:t>
      </w:r>
    </w:p>
    <w:p w:rsidR="000D6732" w:rsidRPr="00EF1178" w:rsidRDefault="000D6732" w:rsidP="0028334E">
      <w:pPr>
        <w:numPr>
          <w:ilvl w:val="0"/>
          <w:numId w:val="35"/>
        </w:numPr>
        <w:tabs>
          <w:tab w:val="left" w:pos="284"/>
          <w:tab w:val="left" w:pos="567"/>
        </w:tabs>
        <w:spacing w:after="120" w:line="240" w:lineRule="auto"/>
        <w:ind w:left="0" w:firstLine="567"/>
        <w:rPr>
          <w:rFonts w:cs="Times New Roman"/>
          <w:b/>
          <w:spacing w:val="-2"/>
          <w:szCs w:val="26"/>
          <w:lang w:val="it-IT"/>
        </w:rPr>
      </w:pPr>
      <w:r w:rsidRPr="00EF1178">
        <w:rPr>
          <w:rFonts w:cs="Times New Roman"/>
          <w:bCs/>
          <w:i/>
          <w:iCs/>
          <w:spacing w:val="-2"/>
          <w:szCs w:val="26"/>
          <w:lang w:val="it-IT"/>
        </w:rPr>
        <w:t>Đất xám có tầng loang lổ glây (Xf):</w:t>
      </w:r>
      <w:r w:rsidRPr="00EF1178">
        <w:rPr>
          <w:rFonts w:cs="Times New Roman"/>
          <w:bCs/>
          <w:spacing w:val="-2"/>
          <w:szCs w:val="26"/>
          <w:lang w:val="it-IT"/>
        </w:rPr>
        <w:t xml:space="preserve"> </w:t>
      </w:r>
      <w:r w:rsidRPr="00EF1178">
        <w:rPr>
          <w:rFonts w:cs="Times New Roman"/>
          <w:spacing w:val="-2"/>
          <w:szCs w:val="26"/>
          <w:lang w:val="it-IT"/>
        </w:rPr>
        <w:t xml:space="preserve">Đất xám </w:t>
      </w:r>
      <w:r w:rsidRPr="00EF1178">
        <w:rPr>
          <w:rFonts w:cs="Times New Roman"/>
          <w:szCs w:val="26"/>
          <w:lang w:val="it-IT"/>
        </w:rPr>
        <w:t>có</w:t>
      </w:r>
      <w:r w:rsidRPr="00EF1178">
        <w:rPr>
          <w:rFonts w:cs="Times New Roman"/>
          <w:spacing w:val="-2"/>
          <w:szCs w:val="26"/>
          <w:lang w:val="it-IT"/>
        </w:rPr>
        <w:t xml:space="preserve"> tầng loang lổ glây có diện tích 911,97ha, đạt 0,83% DTTN, phân bố ở hai xã Tân Hưng 736,96ha và Tân Phú 175,01ha. Đất xám phân bố ở địa hình tương đối thấp, nơi có mực nước mạch lên xuống và có thể bị đọng nước bề mặt một số giai đoạn trong năm. Nhìn chung, đất xám có tầng loang lổ glây là một trong những loại đất có nhiều ưu điểm về đặc tính lý hóa học, phân bố ở địa </w:t>
      </w:r>
      <w:r w:rsidRPr="00EF1178">
        <w:rPr>
          <w:rFonts w:cs="Times New Roman"/>
          <w:spacing w:val="-2"/>
          <w:szCs w:val="26"/>
          <w:lang w:val="it-IT"/>
        </w:rPr>
        <w:lastRenderedPageBreak/>
        <w:t xml:space="preserve">hình khá bằng phẳng, nguồn nước tưới chủ động là điều kiện thuận lợi để áp dụng các tiến bộ khoa học - kỹ thuật trong canh tác nông nghiệp. </w:t>
      </w:r>
    </w:p>
    <w:p w:rsidR="000D6732" w:rsidRPr="00EF1178" w:rsidRDefault="000D6732" w:rsidP="0028334E">
      <w:pPr>
        <w:numPr>
          <w:ilvl w:val="0"/>
          <w:numId w:val="35"/>
        </w:numPr>
        <w:tabs>
          <w:tab w:val="left" w:pos="284"/>
          <w:tab w:val="left" w:pos="567"/>
        </w:tabs>
        <w:spacing w:after="120" w:line="240" w:lineRule="auto"/>
        <w:ind w:left="0" w:firstLine="567"/>
        <w:rPr>
          <w:rFonts w:cs="Times New Roman"/>
          <w:b/>
          <w:szCs w:val="26"/>
          <w:lang w:val="it-IT"/>
        </w:rPr>
      </w:pPr>
      <w:r w:rsidRPr="00EF1178">
        <w:rPr>
          <w:rFonts w:cs="Times New Roman"/>
          <w:bCs/>
          <w:i/>
          <w:iCs/>
          <w:spacing w:val="-4"/>
          <w:szCs w:val="26"/>
          <w:lang w:val="it-IT"/>
        </w:rPr>
        <w:t>Đất xám glây (Xg):</w:t>
      </w:r>
      <w:r w:rsidRPr="00EF1178">
        <w:rPr>
          <w:rFonts w:cs="Times New Roman"/>
          <w:bCs/>
          <w:spacing w:val="-4"/>
          <w:szCs w:val="26"/>
          <w:lang w:val="it-IT"/>
        </w:rPr>
        <w:t xml:space="preserve"> </w:t>
      </w:r>
      <w:r w:rsidRPr="00EF1178">
        <w:rPr>
          <w:rFonts w:cs="Times New Roman"/>
          <w:spacing w:val="-4"/>
          <w:szCs w:val="26"/>
          <w:lang w:val="it-IT"/>
        </w:rPr>
        <w:t xml:space="preserve">Đất xám </w:t>
      </w:r>
      <w:r w:rsidRPr="00EF1178">
        <w:rPr>
          <w:rFonts w:cs="Times New Roman"/>
          <w:spacing w:val="-2"/>
          <w:szCs w:val="26"/>
          <w:lang w:val="it-IT"/>
        </w:rPr>
        <w:t>glây</w:t>
      </w:r>
      <w:r w:rsidRPr="00EF1178">
        <w:rPr>
          <w:rFonts w:cs="Times New Roman"/>
          <w:spacing w:val="-4"/>
          <w:szCs w:val="26"/>
          <w:lang w:val="it-IT"/>
        </w:rPr>
        <w:t xml:space="preserve"> có diện tích là 11.671,58ha, đạt 10,60% DTTN; phân bố ở các thung lũng ven suối hoặc các trũng thấp trong vùng phù sa cổ, xuất hiện khá phổ biến trong địa bàn huyện Tân Châu, phân bố nhiều ở các xã phía Tây, nhiều nhất là ở xã Tân Đông 2.380,80ha (20,40%). Đất xám gley phân bố trên những bề mặt địa hình thấp, có mực nước ngầm nông, thường bị đọng nước 2-4 tháng trong năm và có mức glây dao động từ trung bình đến mạnh thường xuất hiện ở độ sâu từ 0-50cm, trong phân loại đất được xếp vào đất xám glây</w:t>
      </w:r>
      <w:r w:rsidRPr="00EF1178">
        <w:rPr>
          <w:rFonts w:cs="Times New Roman"/>
          <w:szCs w:val="26"/>
          <w:lang w:val="it-IT"/>
        </w:rPr>
        <w:t xml:space="preserve">. </w:t>
      </w:r>
    </w:p>
    <w:p w:rsidR="000D6732" w:rsidRPr="00EF1178" w:rsidRDefault="000D6732" w:rsidP="0028334E">
      <w:pPr>
        <w:numPr>
          <w:ilvl w:val="0"/>
          <w:numId w:val="35"/>
        </w:numPr>
        <w:tabs>
          <w:tab w:val="left" w:pos="284"/>
          <w:tab w:val="left" w:pos="567"/>
        </w:tabs>
        <w:spacing w:after="120" w:line="240" w:lineRule="auto"/>
        <w:ind w:left="0" w:firstLine="567"/>
        <w:rPr>
          <w:rFonts w:cs="Times New Roman"/>
          <w:b/>
          <w:szCs w:val="26"/>
          <w:lang w:val="it-IT"/>
        </w:rPr>
      </w:pPr>
      <w:r w:rsidRPr="00EF1178">
        <w:rPr>
          <w:rFonts w:cs="Times New Roman"/>
          <w:bCs/>
          <w:i/>
          <w:iCs/>
          <w:spacing w:val="-2"/>
          <w:szCs w:val="26"/>
          <w:lang w:val="it-IT"/>
        </w:rPr>
        <w:t>Đất nâu đỏ trên đá macma bazơ (Fk):</w:t>
      </w:r>
      <w:r w:rsidRPr="00EF1178">
        <w:rPr>
          <w:rFonts w:cs="Times New Roman"/>
          <w:bCs/>
          <w:spacing w:val="-2"/>
          <w:szCs w:val="26"/>
          <w:lang w:val="it-IT"/>
        </w:rPr>
        <w:t xml:space="preserve"> </w:t>
      </w:r>
      <w:r w:rsidRPr="00EF1178">
        <w:rPr>
          <w:rFonts w:cs="Times New Roman"/>
          <w:spacing w:val="-2"/>
          <w:szCs w:val="26"/>
          <w:lang w:val="it-IT"/>
        </w:rPr>
        <w:t>Đất nâu đỏ trên đá macma bazơ có diện tích 2.702,07ha, đạt 2,45% DTTN; phân bố trên bề mặt địa hình vòm  thoải có độ cao từ 55m đến 95m, độ dốc 3-8</w:t>
      </w:r>
      <w:r w:rsidRPr="00EF1178">
        <w:rPr>
          <w:rFonts w:cs="Times New Roman"/>
          <w:spacing w:val="-2"/>
          <w:szCs w:val="26"/>
          <w:vertAlign w:val="superscript"/>
          <w:lang w:val="it-IT"/>
        </w:rPr>
        <w:t>o</w:t>
      </w:r>
      <w:r w:rsidRPr="00EF1178">
        <w:rPr>
          <w:rFonts w:cs="Times New Roman"/>
          <w:spacing w:val="-2"/>
          <w:szCs w:val="26"/>
          <w:lang w:val="it-IT"/>
        </w:rPr>
        <w:t xml:space="preserve">; phân bố chủ yếu ở xã Tân Hòa 2.153,9ha (79,71%). </w:t>
      </w:r>
      <w:r w:rsidRPr="00EF1178">
        <w:rPr>
          <w:rFonts w:cs="Times New Roman"/>
          <w:szCs w:val="26"/>
          <w:lang w:val="it-IT"/>
        </w:rPr>
        <w:t>Đất có thành phần cơ giới nặng, cấu trúc viên-cụm, tơi, xốp, chua vừa và có hàm lượng dinh dưỡng khá cao. Đây là một loại đất có ưu thế phát triển các cây lâu năm, vì vậy đề nghị nên ưu tiên cho trồng cao su và các loại cây lâu năm khác.</w:t>
      </w:r>
    </w:p>
    <w:p w:rsidR="000D6732" w:rsidRPr="003D6162" w:rsidRDefault="000D6732" w:rsidP="0028334E">
      <w:pPr>
        <w:numPr>
          <w:ilvl w:val="0"/>
          <w:numId w:val="35"/>
        </w:numPr>
        <w:tabs>
          <w:tab w:val="left" w:pos="284"/>
          <w:tab w:val="left" w:pos="567"/>
        </w:tabs>
        <w:spacing w:after="120" w:line="240" w:lineRule="auto"/>
        <w:ind w:left="0" w:firstLine="567"/>
        <w:rPr>
          <w:rFonts w:cs="Times New Roman"/>
          <w:b/>
          <w:szCs w:val="26"/>
          <w:lang w:val="it-IT"/>
        </w:rPr>
      </w:pPr>
      <w:r w:rsidRPr="00EF1178">
        <w:rPr>
          <w:rFonts w:cs="Times New Roman"/>
          <w:bCs/>
          <w:i/>
          <w:iCs/>
          <w:szCs w:val="26"/>
          <w:lang w:val="it-IT"/>
        </w:rPr>
        <w:t>Đất nâu vàng trên phù sa cổ (Fp):</w:t>
      </w:r>
      <w:r w:rsidRPr="00EF1178">
        <w:rPr>
          <w:rFonts w:cs="Times New Roman"/>
          <w:bCs/>
          <w:szCs w:val="26"/>
          <w:lang w:val="it-IT"/>
        </w:rPr>
        <w:t xml:space="preserve"> </w:t>
      </w:r>
      <w:r w:rsidRPr="00EF1178">
        <w:rPr>
          <w:rFonts w:cs="Times New Roman"/>
          <w:szCs w:val="26"/>
          <w:lang w:val="it-IT"/>
        </w:rPr>
        <w:t xml:space="preserve">Đất nâu vàng trên phù sa cổ có diện tích 4.948,81ha, đạt 4,49% DTTN, phân bố ven sông Sài Gòn có địa hình vách sườn nghiêng góc theo hướng đông Bắc trên địa bàn xã Suối Ngô. </w:t>
      </w:r>
    </w:p>
    <w:p w:rsidR="003D6162" w:rsidRPr="003D6162" w:rsidRDefault="003D6162" w:rsidP="0028334E">
      <w:pPr>
        <w:spacing w:after="120" w:line="240" w:lineRule="auto"/>
        <w:rPr>
          <w:rFonts w:cs="Times New Roman"/>
          <w:szCs w:val="26"/>
        </w:rPr>
      </w:pPr>
      <w:bookmarkStart w:id="612" w:name="_Toc99803623"/>
      <w:bookmarkStart w:id="613" w:name="bookmark715"/>
      <w:bookmarkStart w:id="614" w:name="_Toc190523464"/>
      <w:r w:rsidRPr="003D6162">
        <w:rPr>
          <w:rStyle w:val="Heading4Char"/>
          <w:lang w:val="vi-VN"/>
        </w:rPr>
        <w:t>1.</w:t>
      </w:r>
      <w:r>
        <w:rPr>
          <w:rStyle w:val="Heading4Char"/>
        </w:rPr>
        <w:t>3</w:t>
      </w:r>
      <w:r w:rsidRPr="003D6162">
        <w:rPr>
          <w:rStyle w:val="Heading4Char"/>
          <w:lang w:val="vi-VN"/>
        </w:rPr>
        <w:t>. Hiện trạng đa dạng sinh học</w:t>
      </w:r>
      <w:bookmarkEnd w:id="612"/>
      <w:bookmarkEnd w:id="614"/>
      <w:r w:rsidRPr="003D6162">
        <w:rPr>
          <w:rFonts w:cs="Times New Roman"/>
          <w:szCs w:val="26"/>
        </w:rPr>
        <w:t xml:space="preserve"> </w:t>
      </w:r>
    </w:p>
    <w:p w:rsidR="003D6162" w:rsidRPr="003D6162" w:rsidRDefault="003D6162" w:rsidP="0028334E">
      <w:pPr>
        <w:numPr>
          <w:ilvl w:val="0"/>
          <w:numId w:val="35"/>
        </w:numPr>
        <w:tabs>
          <w:tab w:val="left" w:pos="284"/>
          <w:tab w:val="left" w:pos="567"/>
        </w:tabs>
        <w:spacing w:after="120" w:line="240" w:lineRule="auto"/>
        <w:ind w:left="0" w:firstLine="567"/>
        <w:rPr>
          <w:rFonts w:cs="Times New Roman"/>
          <w:bCs/>
          <w:iCs/>
          <w:szCs w:val="26"/>
          <w:lang w:val="it-IT"/>
        </w:rPr>
      </w:pPr>
      <w:r w:rsidRPr="003D6162">
        <w:rPr>
          <w:rFonts w:cs="Times New Roman"/>
          <w:bCs/>
          <w:iCs/>
          <w:szCs w:val="26"/>
          <w:lang w:val="it-IT"/>
        </w:rPr>
        <w:t xml:space="preserve">Quá trình khảo sát, điều tra hiện trạng hệ sinh thái tự nhiên tại khu đất dự án và khu vực xung quanh cho thấy hệ sinh thái khu vực dự án chủ yếu là hệ sinh thái khô cạn, không có các loài động vật, thực vật quý hiếm. </w:t>
      </w:r>
    </w:p>
    <w:p w:rsidR="003D6162" w:rsidRPr="003D6162" w:rsidRDefault="003D6162" w:rsidP="0028334E">
      <w:pPr>
        <w:numPr>
          <w:ilvl w:val="0"/>
          <w:numId w:val="35"/>
        </w:numPr>
        <w:tabs>
          <w:tab w:val="left" w:pos="284"/>
          <w:tab w:val="left" w:pos="567"/>
        </w:tabs>
        <w:spacing w:after="120" w:line="240" w:lineRule="auto"/>
        <w:ind w:left="0" w:firstLine="567"/>
        <w:rPr>
          <w:rFonts w:cs="Times New Roman"/>
          <w:bCs/>
          <w:iCs/>
          <w:szCs w:val="26"/>
          <w:lang w:val="it-IT"/>
        </w:rPr>
      </w:pPr>
      <w:r w:rsidRPr="003D6162">
        <w:rPr>
          <w:rFonts w:cs="Times New Roman"/>
          <w:b/>
          <w:bCs/>
          <w:iCs/>
          <w:szCs w:val="26"/>
          <w:lang w:val="it-IT"/>
        </w:rPr>
        <w:t>Thực vật</w:t>
      </w:r>
      <w:r w:rsidRPr="003D6162">
        <w:rPr>
          <w:rFonts w:cs="Times New Roman"/>
          <w:bCs/>
          <w:iCs/>
          <w:szCs w:val="26"/>
          <w:lang w:val="it-IT"/>
        </w:rPr>
        <w:t>: Nhìn chung khu vực thực hiện dự án nằm trong khuôn viên đất thực hiện của dự án, khu đất xung quanh chủ yếu là vùng đất trống (cây bụi, cỏ dại là chủ yếu). Thảm thực vật ở khu vực xung quanh Dự án chủ yếu là cây bụi, cỏ bụi hoang dại, cây cao su và cây mì nên các tác động đến môi trường không khí, nước và tài nguyên sinh vật xung quanh dự án là không đáng kể. Hiện trạng tài nguyên sinh vật xung quanh dự án không đáng kể chủ yếu là các loại thực vật cảnh, cỏ dại,….</w:t>
      </w:r>
    </w:p>
    <w:p w:rsidR="003D6162" w:rsidRPr="003D6162" w:rsidRDefault="003D6162" w:rsidP="0028334E">
      <w:pPr>
        <w:numPr>
          <w:ilvl w:val="0"/>
          <w:numId w:val="35"/>
        </w:numPr>
        <w:tabs>
          <w:tab w:val="left" w:pos="284"/>
          <w:tab w:val="left" w:pos="567"/>
        </w:tabs>
        <w:spacing w:after="120" w:line="240" w:lineRule="auto"/>
        <w:ind w:left="0" w:firstLine="567"/>
        <w:rPr>
          <w:rFonts w:cs="Times New Roman"/>
          <w:bCs/>
          <w:iCs/>
          <w:szCs w:val="26"/>
          <w:lang w:val="it-IT"/>
        </w:rPr>
      </w:pPr>
      <w:r w:rsidRPr="003D6162">
        <w:rPr>
          <w:rFonts w:cs="Times New Roman"/>
          <w:b/>
          <w:bCs/>
          <w:iCs/>
          <w:szCs w:val="26"/>
          <w:lang w:val="it-IT"/>
        </w:rPr>
        <w:t>Động vật</w:t>
      </w:r>
      <w:r w:rsidRPr="003D6162">
        <w:rPr>
          <w:rFonts w:cs="Times New Roman"/>
          <w:bCs/>
          <w:iCs/>
          <w:szCs w:val="26"/>
          <w:lang w:val="it-IT"/>
        </w:rPr>
        <w:t>: Trong vùng dự án không có các loại động vật hoang dã quý hiếm. Các loài động vật khu vực này chủ yếu là: các loài chim (cò, vạc, sáo, én, ...), các loài gậm nhấm (chuột, sóc), các loài bò sát (rắn, tắc kè, ...), các loại lưỡng cư (ếch, nhái, ...), một số loài cá (cá rô, cá sặc, cá lóc, cá trê, ...) và côn trùng các loại. Các loài động vật này không thuộc loại thực vật quý hiếm cần được bảo vệ.</w:t>
      </w:r>
    </w:p>
    <w:p w:rsidR="003D6162" w:rsidRPr="003D6162" w:rsidRDefault="003D6162" w:rsidP="0028334E">
      <w:pPr>
        <w:numPr>
          <w:ilvl w:val="0"/>
          <w:numId w:val="35"/>
        </w:numPr>
        <w:tabs>
          <w:tab w:val="left" w:pos="284"/>
          <w:tab w:val="left" w:pos="567"/>
        </w:tabs>
        <w:spacing w:after="120" w:line="240" w:lineRule="auto"/>
        <w:ind w:left="0" w:firstLine="567"/>
        <w:rPr>
          <w:rFonts w:cs="Times New Roman"/>
          <w:bCs/>
          <w:iCs/>
          <w:szCs w:val="26"/>
          <w:lang w:val="it-IT"/>
        </w:rPr>
      </w:pPr>
      <w:r w:rsidRPr="003D6162">
        <w:rPr>
          <w:rFonts w:cs="Times New Roman"/>
          <w:bCs/>
          <w:iCs/>
          <w:szCs w:val="26"/>
          <w:lang w:val="it-IT"/>
        </w:rPr>
        <w:t>Nhìn chung khu đất thực hiện dự án và khu vực xung quanh có hệ động thực vật không đa dạng về loài và không có các loài quý hiếm. Do vậy việc phá bỏ thảm thực vật trong giai đoạn xây dựng Dự án sẽ không ảnh hưởng đến tính đa dạng sinh học trong vùng.</w:t>
      </w:r>
      <w:bookmarkEnd w:id="613"/>
    </w:p>
    <w:p w:rsidR="000368CC" w:rsidRPr="000368CC" w:rsidRDefault="000368CC" w:rsidP="0028334E">
      <w:pPr>
        <w:spacing w:after="120" w:line="240" w:lineRule="auto"/>
        <w:rPr>
          <w:rStyle w:val="Heading4Char"/>
          <w:lang w:val="vi-VN"/>
        </w:rPr>
      </w:pPr>
      <w:bookmarkStart w:id="615" w:name="_Toc190523465"/>
      <w:r w:rsidRPr="000368CC">
        <w:rPr>
          <w:rStyle w:val="Heading4Char"/>
          <w:lang w:val="vi-VN"/>
        </w:rPr>
        <w:t>1.4. Nhận dạng các đối tượng bị tác động, yếu tố nhạy cảm về môi trường khu vực thực hiện dự án</w:t>
      </w:r>
      <w:bookmarkEnd w:id="615"/>
      <w:r w:rsidRPr="000368CC">
        <w:rPr>
          <w:rStyle w:val="Heading4Char"/>
          <w:lang w:val="vi-VN"/>
        </w:rPr>
        <w:t xml:space="preserve"> </w:t>
      </w:r>
    </w:p>
    <w:p w:rsidR="003D6162" w:rsidRPr="000368CC" w:rsidRDefault="000368CC" w:rsidP="0028334E">
      <w:pPr>
        <w:pStyle w:val="ListParagraph"/>
        <w:tabs>
          <w:tab w:val="left" w:pos="540"/>
        </w:tabs>
        <w:spacing w:after="120" w:line="240" w:lineRule="auto"/>
        <w:ind w:left="0" w:firstLine="567"/>
        <w:contextualSpacing w:val="0"/>
        <w:rPr>
          <w:szCs w:val="26"/>
          <w:lang w:val="fr-FR"/>
        </w:rPr>
      </w:pPr>
      <w:r w:rsidRPr="00A46453">
        <w:rPr>
          <w:szCs w:val="26"/>
          <w:lang w:val="fr-FR"/>
        </w:rPr>
        <w:t xml:space="preserve">Xung quanh khu vực thực hiện dự án không có đối tượng nhạy cảm về môi trường theo định tại điểm c, khoản 1, Điều 28 Luật Bảo vệ Môi trường số 72/2020/QH14 ngày </w:t>
      </w:r>
      <w:r w:rsidRPr="005A235C">
        <w:rPr>
          <w:szCs w:val="26"/>
          <w:lang w:val="fr-FR"/>
        </w:rPr>
        <w:lastRenderedPageBreak/>
        <w:t xml:space="preserve">17/11/2020 và </w:t>
      </w:r>
      <w:r w:rsidR="00E8222C" w:rsidRPr="005A235C">
        <w:rPr>
          <w:szCs w:val="26"/>
          <w:lang w:val="fr-FR"/>
        </w:rPr>
        <w:t>khoản 6 Điều 1 Nghị định số 05/2025/NĐ-CP ngày 06 tháng 01 năm 2025 của Chính phủ sửa đổi, bổ sung một số điều của Nghị định số 08/2022/NĐ-CP ngày 10 tháng 01 năm 2022 của Chính phủ quy định chi tiết một số điều của Luật Bảo vệ môi trường</w:t>
      </w:r>
      <w:r w:rsidRPr="005A235C">
        <w:rPr>
          <w:b/>
          <w:szCs w:val="26"/>
          <w:lang w:val="fr-FR"/>
        </w:rPr>
        <w:t xml:space="preserve">. </w:t>
      </w:r>
      <w:r w:rsidRPr="005A235C">
        <w:rPr>
          <w:szCs w:val="26"/>
          <w:lang w:val="fr-FR"/>
        </w:rPr>
        <w:t>Cụ thể là vị trí thực hiện dự án không thực hiện trong khu dân cư tập trung; không xả nước thải vào nguồn nước sử dụng cho mục đích cấp nước sinh hoạt; không sử dụng đất của: khu bảo tồn thiên nhiên theo quy định của pháp luật về đa dạng sinh học, thủy sản, các loại rừng theo quy định của pháp luật về lâm nghiệp, di sản văn hóa vật thể, di sản thiên nhiên khác; không có yêu cầu chuyển đổi mục đích sử dụng đất trồng lúa nước từ 02 vụ trở lên, vùng đất ngập nước quan trọng.</w:t>
      </w:r>
      <w:r w:rsidRPr="00414FE7">
        <w:rPr>
          <w:szCs w:val="26"/>
          <w:lang w:val="fr-FR"/>
        </w:rPr>
        <w:t xml:space="preserve"> </w:t>
      </w:r>
    </w:p>
    <w:p w:rsidR="00AF3340" w:rsidRPr="00EF1178" w:rsidRDefault="00AF3340" w:rsidP="00A45721">
      <w:pPr>
        <w:pStyle w:val="Heading4"/>
        <w:spacing w:before="100" w:after="100"/>
        <w:rPr>
          <w:highlight w:val="white"/>
          <w:lang w:val="it-IT"/>
        </w:rPr>
      </w:pPr>
      <w:bookmarkStart w:id="616" w:name="bookmark220"/>
      <w:bookmarkStart w:id="617" w:name="_Toc190523466"/>
      <w:bookmarkEnd w:id="601"/>
      <w:bookmarkEnd w:id="602"/>
      <w:bookmarkEnd w:id="603"/>
      <w:bookmarkEnd w:id="604"/>
      <w:bookmarkEnd w:id="605"/>
      <w:bookmarkEnd w:id="606"/>
      <w:bookmarkEnd w:id="607"/>
      <w:bookmarkEnd w:id="608"/>
      <w:bookmarkEnd w:id="609"/>
      <w:bookmarkEnd w:id="610"/>
      <w:bookmarkEnd w:id="611"/>
      <w:r w:rsidRPr="00EF1178">
        <w:rPr>
          <w:rStyle w:val="Vnbnnidung"/>
          <w:highlight w:val="white"/>
          <w:lang w:val="it-IT"/>
        </w:rPr>
        <w:t>2</w:t>
      </w:r>
      <w:bookmarkEnd w:id="616"/>
      <w:r w:rsidRPr="00EF1178">
        <w:rPr>
          <w:rStyle w:val="Vnbnnidung"/>
          <w:highlight w:val="white"/>
          <w:lang w:val="it-IT"/>
        </w:rPr>
        <w:t>. MÔ TẢ VỀ MÔI TRƯỜNG TIẾP NHẬN NƯỚC THẢI CỦA DỰ ÁN</w:t>
      </w:r>
      <w:bookmarkEnd w:id="617"/>
    </w:p>
    <w:p w:rsidR="00C34813" w:rsidRPr="00C34813" w:rsidRDefault="00C34813" w:rsidP="00A45721">
      <w:pPr>
        <w:numPr>
          <w:ilvl w:val="0"/>
          <w:numId w:val="35"/>
        </w:numPr>
        <w:tabs>
          <w:tab w:val="left" w:pos="284"/>
          <w:tab w:val="left" w:pos="567"/>
        </w:tabs>
        <w:spacing w:before="100" w:after="100" w:line="240" w:lineRule="auto"/>
        <w:ind w:left="0" w:firstLine="567"/>
        <w:rPr>
          <w:rFonts w:cs="Times New Roman"/>
          <w:bCs/>
          <w:iCs/>
          <w:szCs w:val="26"/>
          <w:lang w:val="it-IT"/>
        </w:rPr>
      </w:pPr>
      <w:r w:rsidRPr="00C34813">
        <w:rPr>
          <w:rFonts w:cs="Times New Roman"/>
          <w:bCs/>
          <w:iCs/>
          <w:szCs w:val="26"/>
          <w:lang w:val="it-IT"/>
        </w:rPr>
        <w:t xml:space="preserve">Nước thải phát sinh từ quá trình sản xuất với lưu lượng khoảng </w:t>
      </w:r>
      <w:r w:rsidR="00705339">
        <w:rPr>
          <w:rFonts w:cs="Times New Roman"/>
          <w:bCs/>
          <w:iCs/>
          <w:szCs w:val="26"/>
          <w:lang w:val="it-IT"/>
        </w:rPr>
        <w:t>344,98</w:t>
      </w:r>
      <w:r w:rsidR="00E2422E">
        <w:rPr>
          <w:rFonts w:cs="Times New Roman"/>
          <w:bCs/>
          <w:iCs/>
          <w:szCs w:val="26"/>
          <w:lang w:val="it-IT"/>
        </w:rPr>
        <w:t xml:space="preserve"> </w:t>
      </w:r>
      <w:r w:rsidRPr="00C34813">
        <w:rPr>
          <w:rFonts w:cs="Times New Roman"/>
          <w:bCs/>
          <w:iCs/>
          <w:szCs w:val="26"/>
          <w:lang w:val="it-IT"/>
        </w:rPr>
        <w:t>m</w:t>
      </w:r>
      <w:r w:rsidRPr="00F85488">
        <w:rPr>
          <w:rFonts w:cs="Times New Roman"/>
          <w:bCs/>
          <w:iCs/>
          <w:szCs w:val="26"/>
          <w:vertAlign w:val="superscript"/>
          <w:lang w:val="it-IT"/>
        </w:rPr>
        <w:t>3</w:t>
      </w:r>
      <w:r w:rsidRPr="00C34813">
        <w:rPr>
          <w:rFonts w:cs="Times New Roman"/>
          <w:bCs/>
          <w:iCs/>
          <w:szCs w:val="26"/>
          <w:lang w:val="it-IT"/>
        </w:rPr>
        <w:t>/ngày.đêm được thu gom về hệ thống xử lý nước thải tập trung của Nhà máy có công suất 400 m</w:t>
      </w:r>
      <w:r w:rsidRPr="00F85488">
        <w:rPr>
          <w:rFonts w:cs="Times New Roman"/>
          <w:bCs/>
          <w:iCs/>
          <w:szCs w:val="26"/>
          <w:vertAlign w:val="superscript"/>
          <w:lang w:val="it-IT"/>
        </w:rPr>
        <w:t>3</w:t>
      </w:r>
      <w:r w:rsidRPr="00C34813">
        <w:rPr>
          <w:rFonts w:cs="Times New Roman"/>
          <w:bCs/>
          <w:iCs/>
          <w:szCs w:val="26"/>
          <w:lang w:val="it-IT"/>
        </w:rPr>
        <w:t>/ngày.đêm. Nước sau hệ thống xử lý đạt quy chuẩn QCVN 01-MT:2015/BTNMT, cột A  hệ số Kq = 0,9, Kf</w:t>
      </w:r>
      <w:r w:rsidR="00F85488">
        <w:rPr>
          <w:rFonts w:cs="Times New Roman"/>
          <w:bCs/>
          <w:iCs/>
          <w:szCs w:val="26"/>
          <w:lang w:val="it-IT"/>
        </w:rPr>
        <w:t xml:space="preserve"> </w:t>
      </w:r>
      <w:r w:rsidRPr="00C34813">
        <w:rPr>
          <w:rFonts w:cs="Times New Roman"/>
          <w:bCs/>
          <w:iCs/>
          <w:szCs w:val="26"/>
          <w:lang w:val="it-IT"/>
        </w:rPr>
        <w:t>=</w:t>
      </w:r>
      <w:r w:rsidR="00F85488">
        <w:rPr>
          <w:rFonts w:cs="Times New Roman"/>
          <w:bCs/>
          <w:iCs/>
          <w:szCs w:val="26"/>
          <w:lang w:val="it-IT"/>
        </w:rPr>
        <w:t xml:space="preserve"> </w:t>
      </w:r>
      <w:r w:rsidRPr="00C34813">
        <w:rPr>
          <w:rFonts w:cs="Times New Roman"/>
          <w:bCs/>
          <w:iCs/>
          <w:szCs w:val="26"/>
          <w:lang w:val="it-IT"/>
        </w:rPr>
        <w:t>1,</w:t>
      </w:r>
      <w:r w:rsidR="00543DD8">
        <w:rPr>
          <w:rFonts w:cs="Times New Roman"/>
          <w:bCs/>
          <w:iCs/>
          <w:szCs w:val="26"/>
          <w:lang w:val="it-IT"/>
        </w:rPr>
        <w:t>1</w:t>
      </w:r>
      <w:r w:rsidRPr="00C34813">
        <w:rPr>
          <w:rFonts w:cs="Times New Roman"/>
          <w:bCs/>
          <w:iCs/>
          <w:szCs w:val="26"/>
          <w:lang w:val="it-IT"/>
        </w:rPr>
        <w:t xml:space="preserve"> </w:t>
      </w:r>
      <w:r w:rsidR="00A73510" w:rsidRPr="00527350">
        <w:rPr>
          <w:rFonts w:eastAsia="Times New Roman" w:cs="Times New Roman"/>
          <w:color w:val="000000"/>
          <w:szCs w:val="26"/>
          <w:lang w:val="en-US"/>
        </w:rPr>
        <w:t>theo đường ống PVC Ф = 168 mm, chạy dọc ranh đất Nhà máy dài khoảng 230m</w:t>
      </w:r>
      <w:r w:rsidR="00A73510">
        <w:rPr>
          <w:rFonts w:eastAsia="Times New Roman" w:cs="Times New Roman"/>
          <w:color w:val="000000"/>
          <w:szCs w:val="26"/>
          <w:lang w:val="en-US"/>
        </w:rPr>
        <w:t xml:space="preserve"> chảy vào 1 hố gas bằng bê tông</w:t>
      </w:r>
      <w:r w:rsidR="00A73510" w:rsidRPr="00527350">
        <w:rPr>
          <w:rFonts w:eastAsia="Times New Roman" w:cs="Times New Roman"/>
          <w:color w:val="000000"/>
          <w:szCs w:val="26"/>
          <w:lang w:val="en-US"/>
        </w:rPr>
        <w:t xml:space="preserve">, </w:t>
      </w:r>
      <w:r w:rsidR="00A73510">
        <w:rPr>
          <w:rFonts w:eastAsia="Times New Roman" w:cs="Times New Roman"/>
          <w:color w:val="000000"/>
          <w:szCs w:val="26"/>
          <w:lang w:val="en-US"/>
        </w:rPr>
        <w:t>sau đó theo</w:t>
      </w:r>
      <w:r w:rsidRPr="00C34813">
        <w:rPr>
          <w:rFonts w:cs="Times New Roman"/>
          <w:bCs/>
          <w:iCs/>
          <w:szCs w:val="26"/>
          <w:lang w:val="it-IT"/>
        </w:rPr>
        <w:t xml:space="preserve"> đường ống PVC Ф = 168 mm, đặt ngầm cách mặt đất khoảng 0,5 m, dài khoảng 250m chảy ra  Suối Ngô, tại ấp 4, xã Suối Ngô, huyện Tân Châu, tỉnh Tây Ninh. Toạ độ vị trí xả nước sau xử lý đạt quy chuẩn: X = 591 967; Y = 1279381, (theo hệ tọa độ VN2000, kinh tuyến trục 105</w:t>
      </w:r>
      <w:r w:rsidRPr="00F85488">
        <w:rPr>
          <w:rFonts w:cs="Times New Roman"/>
          <w:bCs/>
          <w:iCs/>
          <w:szCs w:val="26"/>
          <w:vertAlign w:val="superscript"/>
          <w:lang w:val="it-IT"/>
        </w:rPr>
        <w:t>o</w:t>
      </w:r>
      <w:r w:rsidRPr="00C34813">
        <w:rPr>
          <w:rFonts w:cs="Times New Roman"/>
          <w:bCs/>
          <w:iCs/>
          <w:szCs w:val="26"/>
          <w:lang w:val="it-IT"/>
        </w:rPr>
        <w:t>30’, múi chiếu 3</w:t>
      </w:r>
      <w:r w:rsidRPr="00F85488">
        <w:rPr>
          <w:rFonts w:cs="Times New Roman"/>
          <w:bCs/>
          <w:iCs/>
          <w:szCs w:val="26"/>
          <w:vertAlign w:val="superscript"/>
          <w:lang w:val="it-IT"/>
        </w:rPr>
        <w:t>o</w:t>
      </w:r>
      <w:r w:rsidRPr="00C34813">
        <w:rPr>
          <w:rFonts w:cs="Times New Roman"/>
          <w:bCs/>
          <w:iCs/>
          <w:szCs w:val="26"/>
          <w:lang w:val="it-IT"/>
        </w:rPr>
        <w:t>).</w:t>
      </w:r>
    </w:p>
    <w:p w:rsidR="00AF3340" w:rsidRPr="00EF1178" w:rsidRDefault="00AF3340" w:rsidP="00A45721">
      <w:pPr>
        <w:pStyle w:val="Heading4"/>
        <w:spacing w:before="100" w:after="100"/>
        <w:rPr>
          <w:lang w:val="it-IT"/>
        </w:rPr>
      </w:pPr>
      <w:bookmarkStart w:id="618" w:name="bookmark226"/>
      <w:bookmarkStart w:id="619" w:name="_Toc190523467"/>
      <w:r w:rsidRPr="000520E4">
        <w:rPr>
          <w:rStyle w:val="Vnbnnidung"/>
          <w:lang w:val="sv-SE"/>
        </w:rPr>
        <w:t>3</w:t>
      </w:r>
      <w:bookmarkEnd w:id="618"/>
      <w:r w:rsidRPr="000520E4">
        <w:rPr>
          <w:rStyle w:val="Vnbnnidung"/>
          <w:lang w:val="sv-SE"/>
        </w:rPr>
        <w:t>. ĐÁNH GIÁ HIỆN TRẠNG CÁC THÀNH PHẦN MÔI TRƯỜNG ĐẤT, NƯỚC, KHÔNG KHÍ NƠI THỰC HIỆN DỰ ÁN</w:t>
      </w:r>
      <w:bookmarkEnd w:id="619"/>
    </w:p>
    <w:p w:rsidR="00040F49" w:rsidRDefault="00040F49" w:rsidP="00A45721">
      <w:pPr>
        <w:shd w:val="clear" w:color="auto" w:fill="FFFFFF"/>
        <w:spacing w:before="100" w:after="100" w:line="240" w:lineRule="auto"/>
        <w:ind w:firstLine="567"/>
        <w:rPr>
          <w:rFonts w:eastAsia="Calibri" w:cs="Times New Roman"/>
          <w:szCs w:val="26"/>
          <w:lang w:val="pl-PL"/>
        </w:rPr>
      </w:pPr>
      <w:r w:rsidRPr="00EF1178">
        <w:rPr>
          <w:rFonts w:eastAsia="Calibri" w:cs="Times New Roman"/>
          <w:szCs w:val="26"/>
        </w:rPr>
        <w:t xml:space="preserve">Để đánh giá hiện trạng chất lượng môi trường tại khu vực dự án, Chủ </w:t>
      </w:r>
      <w:r w:rsidRPr="00EF1178">
        <w:rPr>
          <w:rFonts w:eastAsia="Calibri" w:cs="Times New Roman"/>
          <w:szCs w:val="26"/>
          <w:lang w:val="pl-PL"/>
        </w:rPr>
        <w:t>dự án</w:t>
      </w:r>
      <w:r w:rsidRPr="00EF1178">
        <w:rPr>
          <w:rFonts w:eastAsia="Calibri" w:cs="Times New Roman"/>
          <w:szCs w:val="26"/>
        </w:rPr>
        <w:t xml:space="preserve"> phối hợp với </w:t>
      </w:r>
      <w:r w:rsidRPr="00EF1178">
        <w:rPr>
          <w:rFonts w:eastAsia="Calibri" w:cs="Times New Roman"/>
          <w:szCs w:val="26"/>
          <w:lang w:val="pl-PL"/>
        </w:rPr>
        <w:t xml:space="preserve">Đơn vị phân tích – </w:t>
      </w:r>
      <w:r w:rsidR="00E2422E" w:rsidRPr="00E2422E">
        <w:rPr>
          <w:szCs w:val="26"/>
        </w:rPr>
        <w:t>Công ty TNHH Khoa Học Công nghệ và Phân tích Môi trường Phương Nam</w:t>
      </w:r>
      <w:r w:rsidR="00E2422E">
        <w:rPr>
          <w:b/>
          <w:szCs w:val="26"/>
          <w:lang w:val="en-US"/>
        </w:rPr>
        <w:t xml:space="preserve"> </w:t>
      </w:r>
      <w:r w:rsidRPr="00EF1178">
        <w:rPr>
          <w:rFonts w:eastAsia="Calibri" w:cs="Times New Roman"/>
          <w:szCs w:val="26"/>
          <w:lang w:val="pl-PL"/>
        </w:rPr>
        <w:t>tiến</w:t>
      </w:r>
      <w:r w:rsidRPr="00EF1178">
        <w:rPr>
          <w:rFonts w:eastAsia="Calibri" w:cs="Times New Roman"/>
          <w:szCs w:val="26"/>
        </w:rPr>
        <w:t xml:space="preserve"> hành khảo sát, đo đạc và lấy mẫu phân tích trên khu vực dự án</w:t>
      </w:r>
      <w:r w:rsidRPr="00EF1178">
        <w:rPr>
          <w:rFonts w:eastAsia="Calibri" w:cs="Times New Roman"/>
          <w:szCs w:val="26"/>
          <w:lang w:val="pl-PL"/>
        </w:rPr>
        <w:t xml:space="preserve"> để có những đánh giá chính xác về hiện trạng môi trường, nhận dạng rõ tác động từ quá trình triển khai xây dựng và vận hành, từ đó đưa các biện pháp giảm thiểu thích hợp.</w:t>
      </w:r>
    </w:p>
    <w:p w:rsidR="001B5C42" w:rsidRPr="001B5C42" w:rsidRDefault="001B5C42" w:rsidP="00A45721">
      <w:pPr>
        <w:shd w:val="clear" w:color="auto" w:fill="FFFFFF"/>
        <w:spacing w:before="100" w:after="100" w:line="240" w:lineRule="auto"/>
        <w:ind w:firstLine="567"/>
        <w:rPr>
          <w:rFonts w:eastAsia="Calibri" w:cs="Times New Roman"/>
          <w:szCs w:val="26"/>
        </w:rPr>
      </w:pPr>
      <w:r w:rsidRPr="001B5C42">
        <w:rPr>
          <w:rFonts w:eastAsia="Calibri" w:cs="Times New Roman"/>
          <w:szCs w:val="26"/>
        </w:rPr>
        <w:t>Hiện trạng môi trường khu vực xung quanh Dự án tại thời điểm lấy mẫu phân tích: thời tiết nắng ráo, gió nhẹ, trong ngày chưa có mưa.</w:t>
      </w:r>
    </w:p>
    <w:p w:rsidR="00321EC7" w:rsidRPr="00321EC7" w:rsidRDefault="00321EC7" w:rsidP="00A45721">
      <w:pPr>
        <w:spacing w:before="100" w:after="100" w:line="240" w:lineRule="auto"/>
        <w:ind w:firstLine="567"/>
        <w:rPr>
          <w:szCs w:val="26"/>
        </w:rPr>
      </w:pPr>
      <w:r w:rsidRPr="00321EC7">
        <w:rPr>
          <w:szCs w:val="26"/>
          <w:lang w:val="pl-PL"/>
        </w:rPr>
        <w:t>+ Đ</w:t>
      </w:r>
      <w:r w:rsidRPr="00321EC7">
        <w:rPr>
          <w:szCs w:val="26"/>
        </w:rPr>
        <w:t>ơn vị</w:t>
      </w:r>
      <w:r w:rsidRPr="00321EC7">
        <w:rPr>
          <w:szCs w:val="26"/>
          <w:lang w:val="pl-PL"/>
        </w:rPr>
        <w:t xml:space="preserve"> lấy mẫu</w:t>
      </w:r>
      <w:r w:rsidRPr="00321EC7">
        <w:rPr>
          <w:szCs w:val="26"/>
        </w:rPr>
        <w:t>: Công ty TNHH Khoa Học Công nghệ và Phân tích Môi trường Phương Nam.</w:t>
      </w:r>
      <w:r w:rsidRPr="00321EC7">
        <w:rPr>
          <w:szCs w:val="26"/>
          <w:lang w:val="pl-PL"/>
        </w:rPr>
        <w:t xml:space="preserve"> </w:t>
      </w:r>
    </w:p>
    <w:p w:rsidR="00321EC7" w:rsidRPr="00321EC7" w:rsidRDefault="00321EC7" w:rsidP="00A45721">
      <w:pPr>
        <w:spacing w:before="100" w:after="100" w:line="240" w:lineRule="auto"/>
        <w:ind w:firstLine="567"/>
        <w:rPr>
          <w:szCs w:val="26"/>
          <w:lang w:val="pl-PL"/>
        </w:rPr>
      </w:pPr>
      <w:r w:rsidRPr="00321EC7">
        <w:rPr>
          <w:szCs w:val="26"/>
          <w:lang w:val="pl-PL"/>
        </w:rPr>
        <w:t xml:space="preserve"> + Địa chỉ: 162/11 đường số 10, phường 9, quận Gò Vấp, thành phố Hồ Chí Minh.</w:t>
      </w:r>
    </w:p>
    <w:p w:rsidR="00321EC7" w:rsidRPr="00321EC7" w:rsidRDefault="00321EC7" w:rsidP="00A45721">
      <w:pPr>
        <w:spacing w:before="100" w:after="100" w:line="240" w:lineRule="auto"/>
        <w:ind w:firstLine="567"/>
        <w:rPr>
          <w:szCs w:val="26"/>
          <w:lang w:val="pl-PL"/>
        </w:rPr>
      </w:pPr>
      <w:r w:rsidRPr="00321EC7">
        <w:rPr>
          <w:szCs w:val="26"/>
          <w:lang w:val="pl-PL"/>
        </w:rPr>
        <w:t xml:space="preserve"> + Điện thoại: 028. 62959784                Fax: 028. 62959783</w:t>
      </w:r>
    </w:p>
    <w:p w:rsidR="001B5C42" w:rsidRPr="00321EC7" w:rsidRDefault="00321EC7" w:rsidP="00A45721">
      <w:pPr>
        <w:pStyle w:val="BodyText"/>
        <w:spacing w:before="100" w:after="100" w:line="240" w:lineRule="auto"/>
        <w:ind w:firstLine="540"/>
        <w:rPr>
          <w:bCs/>
          <w:szCs w:val="26"/>
          <w:lang w:val="pt-BR"/>
        </w:rPr>
      </w:pPr>
      <w:r w:rsidRPr="008B6393">
        <w:rPr>
          <w:rFonts w:eastAsia="Times New Roman"/>
          <w:szCs w:val="26"/>
        </w:rPr>
        <w:t xml:space="preserve"> </w:t>
      </w:r>
      <w:r w:rsidRPr="008B6393">
        <w:rPr>
          <w:bCs/>
          <w:szCs w:val="26"/>
          <w:lang w:val="pt-BR"/>
        </w:rPr>
        <w:t>- Thời gian lấy mẫ</w:t>
      </w:r>
      <w:r>
        <w:rPr>
          <w:bCs/>
          <w:szCs w:val="26"/>
          <w:lang w:val="pt-BR"/>
        </w:rPr>
        <w:t>u</w:t>
      </w:r>
    </w:p>
    <w:p w:rsidR="00040F49" w:rsidRPr="00EF1178" w:rsidRDefault="00040F49" w:rsidP="00A45721">
      <w:pPr>
        <w:numPr>
          <w:ilvl w:val="0"/>
          <w:numId w:val="25"/>
        </w:numPr>
        <w:shd w:val="clear" w:color="auto" w:fill="FFFFFF"/>
        <w:spacing w:before="100" w:after="100" w:line="240" w:lineRule="auto"/>
        <w:rPr>
          <w:rFonts w:eastAsia="Calibri" w:cs="Times New Roman"/>
          <w:b/>
          <w:szCs w:val="26"/>
        </w:rPr>
      </w:pPr>
      <w:r w:rsidRPr="00EF1178">
        <w:rPr>
          <w:rFonts w:eastAsia="Calibri" w:cs="Times New Roman"/>
          <w:szCs w:val="26"/>
        </w:rPr>
        <w:t>Ngày lấy mẫu</w:t>
      </w:r>
      <w:r w:rsidRPr="00EF1178">
        <w:rPr>
          <w:rFonts w:eastAsia="Calibri" w:cs="Times New Roman"/>
          <w:szCs w:val="26"/>
          <w:lang w:val="en-GB"/>
        </w:rPr>
        <w:t xml:space="preserve"> lần 1</w:t>
      </w:r>
      <w:r w:rsidRPr="00EF1178">
        <w:rPr>
          <w:rFonts w:eastAsia="Calibri" w:cs="Times New Roman"/>
          <w:szCs w:val="26"/>
        </w:rPr>
        <w:t xml:space="preserve">: </w:t>
      </w:r>
      <w:r w:rsidR="00C71126" w:rsidRPr="00EF1178">
        <w:rPr>
          <w:rFonts w:eastAsia="Calibri" w:cs="Times New Roman"/>
          <w:szCs w:val="26"/>
          <w:lang w:val="en-US"/>
        </w:rPr>
        <w:t>1</w:t>
      </w:r>
      <w:r w:rsidR="00EA5DD9">
        <w:rPr>
          <w:rFonts w:eastAsia="Calibri" w:cs="Times New Roman"/>
          <w:szCs w:val="26"/>
          <w:lang w:val="en-US"/>
        </w:rPr>
        <w:t>0</w:t>
      </w:r>
      <w:r w:rsidR="00C71126" w:rsidRPr="00EF1178">
        <w:rPr>
          <w:rFonts w:eastAsia="Calibri" w:cs="Times New Roman"/>
          <w:szCs w:val="26"/>
          <w:lang w:val="en-US"/>
        </w:rPr>
        <w:t>/0</w:t>
      </w:r>
      <w:r w:rsidR="001B5C42">
        <w:rPr>
          <w:rFonts w:eastAsia="Calibri" w:cs="Times New Roman"/>
          <w:szCs w:val="26"/>
          <w:lang w:val="en-US"/>
        </w:rPr>
        <w:t>1</w:t>
      </w:r>
      <w:r w:rsidRPr="00EF1178">
        <w:rPr>
          <w:rFonts w:eastAsia="Calibri" w:cs="Times New Roman"/>
          <w:szCs w:val="26"/>
        </w:rPr>
        <w:t>/202</w:t>
      </w:r>
      <w:r w:rsidR="001B5C42">
        <w:rPr>
          <w:rFonts w:eastAsia="Calibri" w:cs="Times New Roman"/>
          <w:szCs w:val="26"/>
          <w:lang w:val="en-US"/>
        </w:rPr>
        <w:t>5</w:t>
      </w:r>
      <w:r w:rsidR="00426CA5">
        <w:rPr>
          <w:rFonts w:eastAsia="Calibri" w:cs="Times New Roman"/>
          <w:szCs w:val="26"/>
          <w:lang w:val="en-US"/>
        </w:rPr>
        <w:t>.</w:t>
      </w:r>
    </w:p>
    <w:p w:rsidR="00040F49" w:rsidRPr="00EF1178" w:rsidRDefault="00040F49" w:rsidP="00A45721">
      <w:pPr>
        <w:numPr>
          <w:ilvl w:val="0"/>
          <w:numId w:val="25"/>
        </w:numPr>
        <w:shd w:val="clear" w:color="auto" w:fill="FFFFFF"/>
        <w:spacing w:before="100" w:after="100" w:line="240" w:lineRule="auto"/>
        <w:rPr>
          <w:rFonts w:eastAsia="Calibri" w:cs="Times New Roman"/>
          <w:b/>
          <w:szCs w:val="26"/>
        </w:rPr>
      </w:pPr>
      <w:r w:rsidRPr="00EF1178">
        <w:rPr>
          <w:rFonts w:eastAsia="Calibri" w:cs="Times New Roman"/>
          <w:szCs w:val="26"/>
        </w:rPr>
        <w:t>Ngày lấy mẫu</w:t>
      </w:r>
      <w:r w:rsidRPr="00EF1178">
        <w:rPr>
          <w:rFonts w:eastAsia="Calibri" w:cs="Times New Roman"/>
          <w:szCs w:val="26"/>
          <w:lang w:val="en-GB"/>
        </w:rPr>
        <w:t xml:space="preserve"> lần 2</w:t>
      </w:r>
      <w:r w:rsidR="00C71126" w:rsidRPr="00EF1178">
        <w:rPr>
          <w:rFonts w:eastAsia="Calibri" w:cs="Times New Roman"/>
          <w:szCs w:val="26"/>
        </w:rPr>
        <w:t>:</w:t>
      </w:r>
      <w:r w:rsidR="007B3D09" w:rsidRPr="00EF1178">
        <w:rPr>
          <w:rFonts w:eastAsia="Calibri" w:cs="Times New Roman"/>
          <w:szCs w:val="26"/>
          <w:lang w:val="en-US"/>
        </w:rPr>
        <w:t xml:space="preserve"> </w:t>
      </w:r>
      <w:r w:rsidR="001B5C42">
        <w:rPr>
          <w:rFonts w:eastAsia="Calibri" w:cs="Times New Roman"/>
          <w:szCs w:val="26"/>
          <w:lang w:val="en-US"/>
        </w:rPr>
        <w:t>1</w:t>
      </w:r>
      <w:r w:rsidR="00EA5DD9">
        <w:rPr>
          <w:rFonts w:eastAsia="Calibri" w:cs="Times New Roman"/>
          <w:szCs w:val="26"/>
          <w:lang w:val="en-US"/>
        </w:rPr>
        <w:t>1</w:t>
      </w:r>
      <w:r w:rsidR="00C71126" w:rsidRPr="00EF1178">
        <w:rPr>
          <w:rFonts w:eastAsia="Calibri" w:cs="Times New Roman"/>
          <w:szCs w:val="26"/>
          <w:lang w:val="en-US"/>
        </w:rPr>
        <w:t>/0</w:t>
      </w:r>
      <w:r w:rsidR="001B5C42">
        <w:rPr>
          <w:rFonts w:eastAsia="Calibri" w:cs="Times New Roman"/>
          <w:szCs w:val="26"/>
          <w:lang w:val="en-US"/>
        </w:rPr>
        <w:t>1</w:t>
      </w:r>
      <w:r w:rsidRPr="00EF1178">
        <w:rPr>
          <w:rFonts w:eastAsia="Calibri" w:cs="Times New Roman"/>
          <w:szCs w:val="26"/>
        </w:rPr>
        <w:t>/</w:t>
      </w:r>
      <w:r w:rsidR="00E03ED8" w:rsidRPr="00EF1178">
        <w:rPr>
          <w:rFonts w:eastAsia="Calibri" w:cs="Times New Roman"/>
          <w:szCs w:val="26"/>
          <w:lang w:val="en-US"/>
        </w:rPr>
        <w:t>202</w:t>
      </w:r>
      <w:r w:rsidR="001B5C42">
        <w:rPr>
          <w:rFonts w:eastAsia="Calibri" w:cs="Times New Roman"/>
          <w:szCs w:val="26"/>
          <w:lang w:val="en-US"/>
        </w:rPr>
        <w:t>5</w:t>
      </w:r>
      <w:r w:rsidR="00426CA5">
        <w:rPr>
          <w:rFonts w:eastAsia="Calibri" w:cs="Times New Roman"/>
          <w:szCs w:val="26"/>
          <w:lang w:val="en-US"/>
        </w:rPr>
        <w:t>.</w:t>
      </w:r>
    </w:p>
    <w:p w:rsidR="00040F49" w:rsidRPr="00EF1178" w:rsidRDefault="00040F49" w:rsidP="00A45721">
      <w:pPr>
        <w:numPr>
          <w:ilvl w:val="0"/>
          <w:numId w:val="25"/>
        </w:numPr>
        <w:shd w:val="clear" w:color="auto" w:fill="FFFFFF"/>
        <w:spacing w:before="100" w:after="100" w:line="240" w:lineRule="auto"/>
        <w:rPr>
          <w:rFonts w:eastAsia="Calibri" w:cs="Times New Roman"/>
          <w:b/>
          <w:szCs w:val="26"/>
        </w:rPr>
      </w:pPr>
      <w:r w:rsidRPr="00EF1178">
        <w:rPr>
          <w:rFonts w:eastAsia="Calibri" w:cs="Times New Roman"/>
          <w:szCs w:val="26"/>
        </w:rPr>
        <w:t>Ngày lấy mẫu</w:t>
      </w:r>
      <w:r w:rsidRPr="00EF1178">
        <w:rPr>
          <w:rFonts w:eastAsia="Calibri" w:cs="Times New Roman"/>
          <w:szCs w:val="26"/>
          <w:lang w:val="en-GB"/>
        </w:rPr>
        <w:t xml:space="preserve"> lần 3</w:t>
      </w:r>
      <w:r w:rsidR="00C71126" w:rsidRPr="00EF1178">
        <w:rPr>
          <w:rFonts w:eastAsia="Calibri" w:cs="Times New Roman"/>
          <w:szCs w:val="26"/>
        </w:rPr>
        <w:t>:</w:t>
      </w:r>
      <w:r w:rsidR="00C71126" w:rsidRPr="00EF1178">
        <w:rPr>
          <w:rFonts w:eastAsia="Calibri" w:cs="Times New Roman"/>
          <w:szCs w:val="26"/>
          <w:lang w:val="en-US"/>
        </w:rPr>
        <w:t xml:space="preserve"> </w:t>
      </w:r>
      <w:r w:rsidR="001A78A4" w:rsidRPr="00EF1178">
        <w:rPr>
          <w:rFonts w:eastAsia="Calibri" w:cs="Times New Roman"/>
          <w:szCs w:val="26"/>
          <w:lang w:val="en-US"/>
        </w:rPr>
        <w:t>1</w:t>
      </w:r>
      <w:r w:rsidR="00EA5DD9">
        <w:rPr>
          <w:rFonts w:eastAsia="Calibri" w:cs="Times New Roman"/>
          <w:szCs w:val="26"/>
          <w:lang w:val="en-US"/>
        </w:rPr>
        <w:t>3</w:t>
      </w:r>
      <w:r w:rsidR="00C71126" w:rsidRPr="00EF1178">
        <w:rPr>
          <w:rFonts w:eastAsia="Calibri" w:cs="Times New Roman"/>
          <w:szCs w:val="26"/>
          <w:lang w:val="en-US"/>
        </w:rPr>
        <w:t>/0</w:t>
      </w:r>
      <w:r w:rsidR="001B5C42">
        <w:rPr>
          <w:rFonts w:eastAsia="Calibri" w:cs="Times New Roman"/>
          <w:szCs w:val="26"/>
          <w:lang w:val="en-US"/>
        </w:rPr>
        <w:t>1</w:t>
      </w:r>
      <w:r w:rsidR="00C71126" w:rsidRPr="00EF1178">
        <w:rPr>
          <w:rFonts w:eastAsia="Calibri" w:cs="Times New Roman"/>
          <w:szCs w:val="26"/>
          <w:lang w:val="en-US"/>
        </w:rPr>
        <w:t>/</w:t>
      </w:r>
      <w:r w:rsidRPr="00EF1178">
        <w:rPr>
          <w:rFonts w:eastAsia="Calibri" w:cs="Times New Roman"/>
          <w:szCs w:val="26"/>
        </w:rPr>
        <w:t>202</w:t>
      </w:r>
      <w:r w:rsidR="001B5C42">
        <w:rPr>
          <w:rFonts w:eastAsia="Calibri" w:cs="Times New Roman"/>
          <w:szCs w:val="26"/>
          <w:lang w:val="en-US"/>
        </w:rPr>
        <w:t>5</w:t>
      </w:r>
      <w:r w:rsidR="00426CA5">
        <w:rPr>
          <w:rFonts w:eastAsia="Calibri" w:cs="Times New Roman"/>
          <w:szCs w:val="26"/>
          <w:lang w:val="en-US"/>
        </w:rPr>
        <w:t>.</w:t>
      </w:r>
    </w:p>
    <w:p w:rsidR="0032778F" w:rsidRPr="0032778F" w:rsidRDefault="0032778F" w:rsidP="00A45721">
      <w:pPr>
        <w:widowControl w:val="0"/>
        <w:shd w:val="clear" w:color="auto" w:fill="FFFFFF"/>
        <w:spacing w:before="100" w:after="100" w:line="240" w:lineRule="auto"/>
        <w:ind w:firstLine="567"/>
        <w:rPr>
          <w:szCs w:val="26"/>
        </w:rPr>
      </w:pPr>
      <w:r w:rsidRPr="0032778F">
        <w:rPr>
          <w:szCs w:val="26"/>
        </w:rPr>
        <w:t>Các vị trí khảo sát chất lượng dự án được lựa chọn căn cứ theo cơ sở sau:</w:t>
      </w:r>
    </w:p>
    <w:p w:rsidR="0032778F" w:rsidRPr="0032778F" w:rsidRDefault="0032778F" w:rsidP="00A45721">
      <w:pPr>
        <w:widowControl w:val="0"/>
        <w:shd w:val="clear" w:color="auto" w:fill="FFFFFF"/>
        <w:spacing w:before="100" w:after="100" w:line="240" w:lineRule="auto"/>
        <w:ind w:firstLine="567"/>
        <w:rPr>
          <w:szCs w:val="26"/>
        </w:rPr>
      </w:pPr>
      <w:r w:rsidRPr="0032778F">
        <w:rPr>
          <w:szCs w:val="26"/>
        </w:rPr>
        <w:t>- Quan trắc môi trường không khí lấy 03 mẫu.</w:t>
      </w:r>
    </w:p>
    <w:p w:rsidR="0032778F" w:rsidRPr="0032778F" w:rsidRDefault="0032778F" w:rsidP="00A45721">
      <w:pPr>
        <w:widowControl w:val="0"/>
        <w:shd w:val="clear" w:color="auto" w:fill="FFFFFF"/>
        <w:spacing w:before="100" w:after="100" w:line="240" w:lineRule="auto"/>
        <w:ind w:firstLine="567"/>
        <w:rPr>
          <w:szCs w:val="26"/>
        </w:rPr>
      </w:pPr>
      <w:r w:rsidRPr="0032778F">
        <w:rPr>
          <w:szCs w:val="26"/>
        </w:rPr>
        <w:t>- Quan trắc chất lượng đất lấy 03 mẫu.</w:t>
      </w:r>
    </w:p>
    <w:p w:rsidR="0032778F" w:rsidRDefault="0032778F" w:rsidP="0028334E">
      <w:pPr>
        <w:widowControl w:val="0"/>
        <w:shd w:val="clear" w:color="auto" w:fill="FFFFFF"/>
        <w:spacing w:after="120" w:line="240" w:lineRule="auto"/>
        <w:ind w:firstLine="567"/>
        <w:rPr>
          <w:szCs w:val="26"/>
          <w:lang w:val="en-US"/>
        </w:rPr>
      </w:pPr>
      <w:r w:rsidRPr="0032778F">
        <w:rPr>
          <w:szCs w:val="26"/>
        </w:rPr>
        <w:t>- Quan trắc chất lượng nước dưới đất lấy 03 mẫu</w:t>
      </w:r>
      <w:r w:rsidR="00E8739A">
        <w:rPr>
          <w:szCs w:val="26"/>
        </w:rPr>
        <w:t>.</w:t>
      </w:r>
    </w:p>
    <w:p w:rsidR="00E8739A" w:rsidRPr="00E8739A" w:rsidRDefault="00E8739A" w:rsidP="00512445">
      <w:pPr>
        <w:pStyle w:val="NormalWeb"/>
        <w:numPr>
          <w:ilvl w:val="0"/>
          <w:numId w:val="61"/>
        </w:numPr>
        <w:shd w:val="clear" w:color="auto" w:fill="FFFFFF"/>
        <w:suppressAutoHyphens/>
        <w:spacing w:before="120" w:beforeAutospacing="0" w:after="120" w:afterAutospacing="0"/>
        <w:jc w:val="both"/>
        <w:rPr>
          <w:b/>
          <w:sz w:val="26"/>
          <w:szCs w:val="26"/>
          <w:lang w:val="en-GB"/>
        </w:rPr>
      </w:pPr>
      <w:r w:rsidRPr="00E8739A">
        <w:rPr>
          <w:b/>
          <w:sz w:val="26"/>
          <w:szCs w:val="26"/>
          <w:lang w:val="en-GB"/>
        </w:rPr>
        <w:lastRenderedPageBreak/>
        <w:t>Môi trường nước dưới đất</w:t>
      </w:r>
    </w:p>
    <w:p w:rsidR="00E8739A" w:rsidRPr="00E8739A" w:rsidRDefault="00E8739A" w:rsidP="0028334E">
      <w:pPr>
        <w:pStyle w:val="NormalWeb"/>
        <w:shd w:val="clear" w:color="auto" w:fill="FFFFFF"/>
        <w:spacing w:before="120" w:beforeAutospacing="0" w:after="120" w:afterAutospacing="0"/>
        <w:ind w:firstLine="567"/>
        <w:rPr>
          <w:sz w:val="26"/>
          <w:szCs w:val="26"/>
          <w:lang w:val="en-GB"/>
        </w:rPr>
      </w:pPr>
      <w:r w:rsidRPr="00E8739A">
        <w:rPr>
          <w:sz w:val="26"/>
          <w:szCs w:val="26"/>
          <w:lang w:val="en-GB"/>
        </w:rPr>
        <w:t>Kết quả đo đạc hiện trạng môi trường nước dưới đất khu vực Dự án như sau:</w:t>
      </w:r>
    </w:p>
    <w:p w:rsidR="00675BD3" w:rsidRPr="00EF1178" w:rsidRDefault="00675BD3" w:rsidP="0028334E">
      <w:pPr>
        <w:pStyle w:val="Heading8"/>
        <w:rPr>
          <w:lang w:val="vi-VN"/>
        </w:rPr>
      </w:pPr>
      <w:bookmarkStart w:id="620" w:name="_Toc190523379"/>
      <w:r w:rsidRPr="00EF1178">
        <w:t>Bảng 3.1</w:t>
      </w:r>
      <w:r w:rsidRPr="00EF1178">
        <w:rPr>
          <w:lang w:val="vi-VN"/>
        </w:rPr>
        <w:t>.</w:t>
      </w:r>
      <w:r w:rsidRPr="00EF1178">
        <w:t xml:space="preserve"> Kết quả phân tích nước </w:t>
      </w:r>
      <w:r w:rsidRPr="00EF1178">
        <w:rPr>
          <w:lang w:val="vi-VN"/>
        </w:rPr>
        <w:t>dưới đất</w:t>
      </w:r>
      <w:bookmarkEnd w:id="620"/>
    </w:p>
    <w:tbl>
      <w:tblPr>
        <w:tblW w:w="4792" w:type="pct"/>
        <w:tblInd w:w="39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68"/>
        <w:gridCol w:w="1987"/>
        <w:gridCol w:w="993"/>
        <w:gridCol w:w="1134"/>
        <w:gridCol w:w="992"/>
        <w:gridCol w:w="1132"/>
        <w:gridCol w:w="2209"/>
      </w:tblGrid>
      <w:tr w:rsidR="00490C50" w:rsidRPr="00426CA5" w:rsidTr="00490C50">
        <w:trPr>
          <w:trHeight w:val="277"/>
        </w:trPr>
        <w:tc>
          <w:tcPr>
            <w:tcW w:w="315" w:type="pct"/>
            <w:vMerge w:val="restart"/>
            <w:shd w:val="clear" w:color="auto" w:fill="auto"/>
            <w:vAlign w:val="center"/>
          </w:tcPr>
          <w:p w:rsidR="00490C50" w:rsidRPr="00426CA5" w:rsidRDefault="00490C50" w:rsidP="0028334E">
            <w:pPr>
              <w:spacing w:before="0" w:line="240" w:lineRule="auto"/>
              <w:jc w:val="center"/>
              <w:rPr>
                <w:rFonts w:eastAsia="Calibri" w:cs="Times New Roman"/>
                <w:b/>
                <w:bCs/>
                <w:szCs w:val="26"/>
              </w:rPr>
            </w:pPr>
            <w:r w:rsidRPr="00426CA5">
              <w:rPr>
                <w:rFonts w:eastAsia="Calibri" w:cs="Times New Roman"/>
                <w:b/>
                <w:bCs/>
                <w:szCs w:val="26"/>
              </w:rPr>
              <w:t>Stt</w:t>
            </w:r>
          </w:p>
        </w:tc>
        <w:tc>
          <w:tcPr>
            <w:tcW w:w="1102" w:type="pct"/>
            <w:vMerge w:val="restart"/>
            <w:shd w:val="clear" w:color="auto" w:fill="auto"/>
            <w:vAlign w:val="center"/>
          </w:tcPr>
          <w:p w:rsidR="00490C50" w:rsidRPr="00073A86" w:rsidRDefault="00490C50" w:rsidP="0028334E">
            <w:pPr>
              <w:spacing w:before="0" w:line="240" w:lineRule="auto"/>
              <w:jc w:val="center"/>
              <w:rPr>
                <w:rFonts w:eastAsia="Calibri" w:cs="Times New Roman"/>
                <w:b/>
                <w:bCs/>
                <w:szCs w:val="26"/>
                <w:lang w:val="en-US"/>
              </w:rPr>
            </w:pPr>
            <w:r w:rsidRPr="00426CA5">
              <w:rPr>
                <w:rFonts w:eastAsia="Calibri" w:cs="Times New Roman"/>
                <w:b/>
                <w:bCs/>
                <w:szCs w:val="26"/>
              </w:rPr>
              <w:t>Thông số</w:t>
            </w:r>
          </w:p>
          <w:p w:rsidR="00490C50" w:rsidRPr="00426CA5" w:rsidRDefault="00490C50" w:rsidP="0028334E">
            <w:pPr>
              <w:spacing w:before="0" w:line="240" w:lineRule="auto"/>
              <w:jc w:val="center"/>
              <w:rPr>
                <w:rFonts w:eastAsia="Calibri" w:cs="Times New Roman"/>
                <w:b/>
                <w:bCs/>
                <w:szCs w:val="26"/>
              </w:rPr>
            </w:pPr>
          </w:p>
        </w:tc>
        <w:tc>
          <w:tcPr>
            <w:tcW w:w="551" w:type="pct"/>
            <w:vMerge w:val="restart"/>
            <w:shd w:val="clear" w:color="auto" w:fill="auto"/>
            <w:vAlign w:val="center"/>
          </w:tcPr>
          <w:p w:rsidR="00490C50" w:rsidRPr="00426CA5" w:rsidRDefault="00490C50" w:rsidP="0028334E">
            <w:pPr>
              <w:spacing w:before="0" w:line="240" w:lineRule="auto"/>
              <w:jc w:val="center"/>
              <w:rPr>
                <w:rFonts w:eastAsia="Calibri" w:cs="Times New Roman"/>
                <w:b/>
                <w:bCs/>
                <w:szCs w:val="26"/>
              </w:rPr>
            </w:pPr>
            <w:r w:rsidRPr="00426CA5">
              <w:rPr>
                <w:rFonts w:eastAsia="Calibri" w:cs="Times New Roman"/>
                <w:b/>
                <w:bCs/>
                <w:szCs w:val="26"/>
              </w:rPr>
              <w:t>Đơn vị</w:t>
            </w:r>
          </w:p>
        </w:tc>
        <w:tc>
          <w:tcPr>
            <w:tcW w:w="1807" w:type="pct"/>
            <w:gridSpan w:val="3"/>
            <w:vAlign w:val="center"/>
          </w:tcPr>
          <w:p w:rsidR="00490C50" w:rsidRPr="00426CA5" w:rsidRDefault="00490C50" w:rsidP="0028334E">
            <w:pPr>
              <w:spacing w:before="0" w:line="240" w:lineRule="auto"/>
              <w:jc w:val="center"/>
              <w:rPr>
                <w:rFonts w:eastAsia="Calibri" w:cs="Times New Roman"/>
                <w:b/>
                <w:bCs/>
                <w:szCs w:val="26"/>
              </w:rPr>
            </w:pPr>
            <w:r w:rsidRPr="00426CA5">
              <w:rPr>
                <w:rFonts w:eastAsia="Calibri" w:cs="Times New Roman"/>
                <w:b/>
                <w:bCs/>
                <w:szCs w:val="26"/>
              </w:rPr>
              <w:t>Kết quả</w:t>
            </w:r>
          </w:p>
        </w:tc>
        <w:tc>
          <w:tcPr>
            <w:tcW w:w="1226" w:type="pct"/>
            <w:vMerge w:val="restart"/>
            <w:vAlign w:val="center"/>
          </w:tcPr>
          <w:p w:rsidR="00490C50" w:rsidRPr="00073A86" w:rsidRDefault="00490C50" w:rsidP="0028334E">
            <w:pPr>
              <w:spacing w:before="0" w:line="240" w:lineRule="auto"/>
              <w:jc w:val="center"/>
              <w:rPr>
                <w:rFonts w:eastAsia="Calibri" w:cs="Times New Roman"/>
                <w:b/>
                <w:bCs/>
                <w:szCs w:val="26"/>
              </w:rPr>
            </w:pPr>
            <w:r w:rsidRPr="00073A86">
              <w:rPr>
                <w:b/>
                <w:bCs/>
                <w:szCs w:val="26"/>
              </w:rPr>
              <w:t>QCVN 09:2023/BTNMT</w:t>
            </w:r>
          </w:p>
        </w:tc>
      </w:tr>
      <w:tr w:rsidR="007508EB" w:rsidRPr="00426CA5" w:rsidTr="00490C50">
        <w:trPr>
          <w:trHeight w:val="277"/>
        </w:trPr>
        <w:tc>
          <w:tcPr>
            <w:tcW w:w="315" w:type="pct"/>
            <w:vMerge/>
            <w:shd w:val="clear" w:color="auto" w:fill="auto"/>
            <w:vAlign w:val="center"/>
          </w:tcPr>
          <w:p w:rsidR="00490C50" w:rsidRPr="00426CA5" w:rsidRDefault="00490C50" w:rsidP="0028334E">
            <w:pPr>
              <w:spacing w:before="0" w:line="240" w:lineRule="auto"/>
              <w:jc w:val="center"/>
              <w:rPr>
                <w:rFonts w:eastAsia="Calibri" w:cs="Times New Roman"/>
                <w:szCs w:val="26"/>
              </w:rPr>
            </w:pPr>
          </w:p>
        </w:tc>
        <w:tc>
          <w:tcPr>
            <w:tcW w:w="1102" w:type="pct"/>
            <w:vMerge/>
            <w:shd w:val="clear" w:color="auto" w:fill="auto"/>
            <w:vAlign w:val="center"/>
          </w:tcPr>
          <w:p w:rsidR="00490C50" w:rsidRPr="00426CA5" w:rsidRDefault="00490C50" w:rsidP="0028334E">
            <w:pPr>
              <w:spacing w:before="0" w:line="240" w:lineRule="auto"/>
              <w:jc w:val="center"/>
              <w:rPr>
                <w:rFonts w:eastAsia="Calibri" w:cs="Times New Roman"/>
                <w:szCs w:val="26"/>
              </w:rPr>
            </w:pPr>
          </w:p>
        </w:tc>
        <w:tc>
          <w:tcPr>
            <w:tcW w:w="551" w:type="pct"/>
            <w:vMerge/>
            <w:shd w:val="clear" w:color="auto" w:fill="auto"/>
            <w:vAlign w:val="center"/>
          </w:tcPr>
          <w:p w:rsidR="00490C50" w:rsidRPr="00426CA5" w:rsidRDefault="00490C50" w:rsidP="0028334E">
            <w:pPr>
              <w:spacing w:before="0" w:line="240" w:lineRule="auto"/>
              <w:jc w:val="center"/>
              <w:rPr>
                <w:rFonts w:eastAsia="Calibri" w:cs="Times New Roman"/>
                <w:szCs w:val="26"/>
              </w:rPr>
            </w:pPr>
          </w:p>
        </w:tc>
        <w:tc>
          <w:tcPr>
            <w:tcW w:w="629" w:type="pct"/>
            <w:vAlign w:val="center"/>
          </w:tcPr>
          <w:p w:rsidR="00490C50" w:rsidRPr="00426CA5" w:rsidRDefault="00490C50" w:rsidP="0028334E">
            <w:pPr>
              <w:spacing w:before="0" w:line="240" w:lineRule="auto"/>
              <w:jc w:val="center"/>
              <w:rPr>
                <w:rFonts w:eastAsia="Calibri" w:cs="Times New Roman"/>
                <w:b/>
                <w:szCs w:val="26"/>
                <w:lang w:val="en-GB"/>
              </w:rPr>
            </w:pPr>
            <w:r w:rsidRPr="00426CA5">
              <w:rPr>
                <w:rFonts w:eastAsia="Calibri" w:cs="Times New Roman"/>
                <w:b/>
                <w:szCs w:val="26"/>
                <w:lang w:val="en-GB"/>
              </w:rPr>
              <w:t>Lần 1</w:t>
            </w:r>
          </w:p>
        </w:tc>
        <w:tc>
          <w:tcPr>
            <w:tcW w:w="550" w:type="pct"/>
          </w:tcPr>
          <w:p w:rsidR="00490C50" w:rsidRPr="00426CA5" w:rsidRDefault="00490C50" w:rsidP="0028334E">
            <w:pPr>
              <w:spacing w:before="0" w:line="240" w:lineRule="auto"/>
              <w:jc w:val="center"/>
              <w:rPr>
                <w:rFonts w:eastAsia="Calibri" w:cs="Times New Roman"/>
                <w:b/>
                <w:szCs w:val="26"/>
                <w:lang w:val="en-GB"/>
              </w:rPr>
            </w:pPr>
            <w:r w:rsidRPr="00426CA5">
              <w:rPr>
                <w:rFonts w:eastAsia="Calibri" w:cs="Times New Roman"/>
                <w:b/>
                <w:szCs w:val="26"/>
                <w:lang w:val="en-GB"/>
              </w:rPr>
              <w:t>Lần 2</w:t>
            </w:r>
          </w:p>
        </w:tc>
        <w:tc>
          <w:tcPr>
            <w:tcW w:w="628" w:type="pct"/>
          </w:tcPr>
          <w:p w:rsidR="00490C50" w:rsidRPr="00426CA5" w:rsidRDefault="00490C50" w:rsidP="0028334E">
            <w:pPr>
              <w:spacing w:before="0" w:line="240" w:lineRule="auto"/>
              <w:jc w:val="center"/>
              <w:rPr>
                <w:rFonts w:eastAsia="Calibri" w:cs="Times New Roman"/>
                <w:b/>
                <w:szCs w:val="26"/>
                <w:lang w:val="en-GB"/>
              </w:rPr>
            </w:pPr>
            <w:r w:rsidRPr="00426CA5">
              <w:rPr>
                <w:rFonts w:eastAsia="Calibri" w:cs="Times New Roman"/>
                <w:b/>
                <w:szCs w:val="26"/>
                <w:lang w:val="en-GB"/>
              </w:rPr>
              <w:t>Lần 3</w:t>
            </w:r>
          </w:p>
        </w:tc>
        <w:tc>
          <w:tcPr>
            <w:tcW w:w="1226" w:type="pct"/>
            <w:vMerge/>
            <w:vAlign w:val="center"/>
          </w:tcPr>
          <w:p w:rsidR="00490C50" w:rsidRPr="00426CA5" w:rsidRDefault="00490C50" w:rsidP="0028334E">
            <w:pPr>
              <w:spacing w:before="0" w:line="240" w:lineRule="auto"/>
              <w:jc w:val="center"/>
              <w:rPr>
                <w:rFonts w:eastAsia="Calibri" w:cs="Times New Roman"/>
                <w:bCs/>
                <w:szCs w:val="26"/>
              </w:rPr>
            </w:pPr>
          </w:p>
        </w:tc>
      </w:tr>
      <w:tr w:rsidR="007508EB" w:rsidRPr="00426CA5" w:rsidTr="00490C50">
        <w:trPr>
          <w:trHeight w:val="334"/>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1</w:t>
            </w:r>
          </w:p>
        </w:tc>
        <w:tc>
          <w:tcPr>
            <w:tcW w:w="1102" w:type="pct"/>
            <w:shd w:val="clear" w:color="auto" w:fill="auto"/>
            <w:vAlign w:val="center"/>
          </w:tcPr>
          <w:p w:rsidR="00490C50" w:rsidRPr="00426CA5" w:rsidRDefault="00490C50" w:rsidP="0028334E">
            <w:pPr>
              <w:pStyle w:val="NormalWeb"/>
              <w:spacing w:before="0" w:beforeAutospacing="0" w:after="0" w:afterAutospacing="0"/>
              <w:rPr>
                <w:bCs/>
                <w:sz w:val="26"/>
                <w:szCs w:val="26"/>
              </w:rPr>
            </w:pPr>
            <w:r w:rsidRPr="00426CA5">
              <w:rPr>
                <w:bCs/>
                <w:sz w:val="26"/>
                <w:szCs w:val="26"/>
              </w:rPr>
              <w:t>pH</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w:t>
            </w:r>
          </w:p>
        </w:tc>
        <w:tc>
          <w:tcPr>
            <w:tcW w:w="629" w:type="pct"/>
            <w:vAlign w:val="center"/>
          </w:tcPr>
          <w:p w:rsidR="00490C50" w:rsidRPr="00426CA5" w:rsidRDefault="00490C50" w:rsidP="0028334E">
            <w:pPr>
              <w:pStyle w:val="NormalWeb"/>
              <w:spacing w:before="0" w:beforeAutospacing="0" w:after="0" w:afterAutospacing="0"/>
              <w:jc w:val="center"/>
              <w:rPr>
                <w:bCs/>
                <w:sz w:val="26"/>
                <w:szCs w:val="26"/>
                <w:lang w:val="vi-VN"/>
              </w:rPr>
            </w:pPr>
            <w:r w:rsidRPr="00426CA5">
              <w:rPr>
                <w:bCs/>
                <w:sz w:val="26"/>
                <w:szCs w:val="26"/>
              </w:rPr>
              <w:t>6,77</w:t>
            </w:r>
          </w:p>
        </w:tc>
        <w:tc>
          <w:tcPr>
            <w:tcW w:w="550" w:type="pct"/>
            <w:vAlign w:val="center"/>
          </w:tcPr>
          <w:p w:rsidR="00490C50" w:rsidRPr="00426CA5" w:rsidRDefault="00490C50" w:rsidP="0028334E">
            <w:pPr>
              <w:pStyle w:val="NormalWeb"/>
              <w:spacing w:before="0" w:beforeAutospacing="0" w:after="0" w:afterAutospacing="0"/>
              <w:jc w:val="center"/>
              <w:rPr>
                <w:bCs/>
                <w:sz w:val="26"/>
                <w:szCs w:val="26"/>
                <w:lang w:val="vi-VN"/>
              </w:rPr>
            </w:pPr>
            <w:r w:rsidRPr="00426CA5">
              <w:rPr>
                <w:bCs/>
                <w:sz w:val="26"/>
                <w:szCs w:val="26"/>
              </w:rPr>
              <w:t>6,81</w:t>
            </w:r>
          </w:p>
        </w:tc>
        <w:tc>
          <w:tcPr>
            <w:tcW w:w="628" w:type="pct"/>
            <w:vAlign w:val="center"/>
          </w:tcPr>
          <w:p w:rsidR="00490C50" w:rsidRPr="00426CA5" w:rsidRDefault="00490C50" w:rsidP="0028334E">
            <w:pPr>
              <w:pStyle w:val="NormalWeb"/>
              <w:spacing w:before="0" w:beforeAutospacing="0" w:after="0" w:afterAutospacing="0"/>
              <w:jc w:val="center"/>
              <w:rPr>
                <w:bCs/>
                <w:sz w:val="26"/>
                <w:szCs w:val="26"/>
                <w:lang w:val="vi-VN"/>
              </w:rPr>
            </w:pPr>
            <w:r w:rsidRPr="00426CA5">
              <w:rPr>
                <w:bCs/>
                <w:sz w:val="26"/>
                <w:szCs w:val="26"/>
              </w:rPr>
              <w:t>6,76</w:t>
            </w:r>
          </w:p>
        </w:tc>
        <w:tc>
          <w:tcPr>
            <w:tcW w:w="1226" w:type="pct"/>
            <w:vAlign w:val="center"/>
          </w:tcPr>
          <w:p w:rsidR="00490C50" w:rsidRPr="00426CA5" w:rsidRDefault="00490C50" w:rsidP="0028334E">
            <w:pPr>
              <w:pStyle w:val="NormalWeb"/>
              <w:spacing w:before="0" w:beforeAutospacing="0" w:after="0" w:afterAutospacing="0"/>
              <w:jc w:val="center"/>
              <w:rPr>
                <w:b/>
                <w:bCs/>
                <w:sz w:val="26"/>
                <w:szCs w:val="26"/>
              </w:rPr>
            </w:pPr>
            <w:r w:rsidRPr="00426CA5">
              <w:rPr>
                <w:b/>
                <w:bCs/>
                <w:sz w:val="26"/>
                <w:szCs w:val="26"/>
              </w:rPr>
              <w:t>5,</w:t>
            </w:r>
            <w:r w:rsidRPr="00426CA5">
              <w:rPr>
                <w:b/>
                <w:bCs/>
                <w:sz w:val="26"/>
                <w:szCs w:val="26"/>
                <w:lang w:val="vi-VN"/>
              </w:rPr>
              <w:t>8</w:t>
            </w:r>
            <w:r w:rsidRPr="00426CA5">
              <w:rPr>
                <w:b/>
                <w:bCs/>
                <w:sz w:val="26"/>
                <w:szCs w:val="26"/>
              </w:rPr>
              <w:t xml:space="preserve"> – 8,5</w:t>
            </w:r>
          </w:p>
        </w:tc>
      </w:tr>
      <w:tr w:rsidR="007508EB" w:rsidRPr="00426CA5" w:rsidTr="00490C50">
        <w:trPr>
          <w:trHeight w:val="277"/>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2</w:t>
            </w:r>
          </w:p>
        </w:tc>
        <w:tc>
          <w:tcPr>
            <w:tcW w:w="1102" w:type="pct"/>
            <w:shd w:val="clear" w:color="auto" w:fill="auto"/>
            <w:vAlign w:val="center"/>
          </w:tcPr>
          <w:p w:rsidR="00490C50" w:rsidRPr="00426CA5" w:rsidRDefault="00490C50" w:rsidP="0028334E">
            <w:pPr>
              <w:pStyle w:val="NormalWeb"/>
              <w:spacing w:before="0" w:beforeAutospacing="0" w:after="0" w:afterAutospacing="0"/>
              <w:rPr>
                <w:bCs/>
                <w:sz w:val="26"/>
                <w:szCs w:val="26"/>
              </w:rPr>
            </w:pPr>
            <w:r w:rsidRPr="00426CA5">
              <w:rPr>
                <w:bCs/>
                <w:sz w:val="26"/>
                <w:szCs w:val="26"/>
              </w:rPr>
              <w:t>Độ cứng (tính theo CaCO</w:t>
            </w:r>
            <w:r w:rsidRPr="00426CA5">
              <w:rPr>
                <w:bCs/>
                <w:sz w:val="26"/>
                <w:szCs w:val="26"/>
                <w:vertAlign w:val="subscript"/>
              </w:rPr>
              <w:t>3</w:t>
            </w:r>
            <w:r w:rsidRPr="00426CA5">
              <w:rPr>
                <w:bCs/>
                <w:sz w:val="26"/>
                <w:szCs w:val="26"/>
              </w:rPr>
              <w:t>)</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mg/L</w:t>
            </w:r>
          </w:p>
        </w:tc>
        <w:tc>
          <w:tcPr>
            <w:tcW w:w="629"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52,4</w:t>
            </w:r>
          </w:p>
        </w:tc>
        <w:tc>
          <w:tcPr>
            <w:tcW w:w="550"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53,4</w:t>
            </w:r>
          </w:p>
        </w:tc>
        <w:tc>
          <w:tcPr>
            <w:tcW w:w="628"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51,9</w:t>
            </w:r>
          </w:p>
        </w:tc>
        <w:tc>
          <w:tcPr>
            <w:tcW w:w="1226" w:type="pct"/>
            <w:vAlign w:val="center"/>
          </w:tcPr>
          <w:p w:rsidR="00490C50" w:rsidRPr="00426CA5" w:rsidRDefault="00490C50" w:rsidP="0028334E">
            <w:pPr>
              <w:pStyle w:val="NormalWeb"/>
              <w:spacing w:before="0" w:beforeAutospacing="0" w:after="0" w:afterAutospacing="0"/>
              <w:jc w:val="center"/>
              <w:rPr>
                <w:b/>
                <w:bCs/>
                <w:sz w:val="26"/>
                <w:szCs w:val="26"/>
              </w:rPr>
            </w:pPr>
            <w:r w:rsidRPr="00426CA5">
              <w:rPr>
                <w:b/>
                <w:bCs/>
                <w:sz w:val="26"/>
                <w:szCs w:val="26"/>
              </w:rPr>
              <w:t>500</w:t>
            </w:r>
          </w:p>
        </w:tc>
      </w:tr>
      <w:tr w:rsidR="007508EB" w:rsidRPr="00426CA5" w:rsidTr="00490C50">
        <w:trPr>
          <w:trHeight w:val="277"/>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3</w:t>
            </w:r>
          </w:p>
        </w:tc>
        <w:tc>
          <w:tcPr>
            <w:tcW w:w="1102" w:type="pct"/>
            <w:shd w:val="clear" w:color="auto" w:fill="auto"/>
            <w:vAlign w:val="center"/>
          </w:tcPr>
          <w:p w:rsidR="00490C50" w:rsidRPr="00426CA5" w:rsidRDefault="00490C50" w:rsidP="0028334E">
            <w:pPr>
              <w:pStyle w:val="NormalWeb"/>
              <w:spacing w:before="0" w:beforeAutospacing="0" w:after="0" w:afterAutospacing="0"/>
              <w:rPr>
                <w:bCs/>
                <w:sz w:val="26"/>
                <w:szCs w:val="26"/>
                <w:lang w:val="vi-VN"/>
              </w:rPr>
            </w:pPr>
            <w:r w:rsidRPr="00426CA5">
              <w:rPr>
                <w:bCs/>
                <w:sz w:val="26"/>
                <w:szCs w:val="26"/>
                <w:lang w:val="vi-VN"/>
              </w:rPr>
              <w:t>Chỉ số pemanganat</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mg/L</w:t>
            </w:r>
          </w:p>
        </w:tc>
        <w:tc>
          <w:tcPr>
            <w:tcW w:w="629"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0,97</w:t>
            </w:r>
          </w:p>
        </w:tc>
        <w:tc>
          <w:tcPr>
            <w:tcW w:w="550"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0,95</w:t>
            </w:r>
          </w:p>
        </w:tc>
        <w:tc>
          <w:tcPr>
            <w:tcW w:w="628"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0,94</w:t>
            </w:r>
          </w:p>
        </w:tc>
        <w:tc>
          <w:tcPr>
            <w:tcW w:w="1226" w:type="pct"/>
            <w:vAlign w:val="center"/>
          </w:tcPr>
          <w:p w:rsidR="00490C50" w:rsidRPr="00426CA5" w:rsidRDefault="00490C50" w:rsidP="0028334E">
            <w:pPr>
              <w:pStyle w:val="NormalWeb"/>
              <w:spacing w:before="0" w:beforeAutospacing="0" w:after="0" w:afterAutospacing="0"/>
              <w:jc w:val="center"/>
              <w:rPr>
                <w:b/>
                <w:bCs/>
                <w:sz w:val="26"/>
                <w:szCs w:val="26"/>
                <w:lang w:val="vi-VN"/>
              </w:rPr>
            </w:pPr>
            <w:r w:rsidRPr="00426CA5">
              <w:rPr>
                <w:b/>
                <w:bCs/>
                <w:sz w:val="26"/>
                <w:szCs w:val="26"/>
                <w:lang w:val="vi-VN"/>
              </w:rPr>
              <w:t>4</w:t>
            </w:r>
          </w:p>
        </w:tc>
      </w:tr>
      <w:tr w:rsidR="007508EB" w:rsidRPr="00426CA5" w:rsidTr="00490C50">
        <w:trPr>
          <w:trHeight w:val="277"/>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4</w:t>
            </w:r>
          </w:p>
        </w:tc>
        <w:tc>
          <w:tcPr>
            <w:tcW w:w="1102" w:type="pct"/>
            <w:shd w:val="clear" w:color="auto" w:fill="auto"/>
            <w:vAlign w:val="center"/>
          </w:tcPr>
          <w:p w:rsidR="00490C50" w:rsidRPr="00426CA5" w:rsidRDefault="00490C50" w:rsidP="0028334E">
            <w:pPr>
              <w:pStyle w:val="NormalWeb"/>
              <w:spacing w:before="0" w:beforeAutospacing="0" w:after="0" w:afterAutospacing="0"/>
              <w:rPr>
                <w:bCs/>
                <w:sz w:val="26"/>
                <w:szCs w:val="26"/>
                <w:lang w:val="vi-VN"/>
              </w:rPr>
            </w:pPr>
            <w:r w:rsidRPr="00426CA5">
              <w:rPr>
                <w:bCs/>
                <w:sz w:val="26"/>
                <w:szCs w:val="26"/>
                <w:lang w:val="vi-VN"/>
              </w:rPr>
              <w:t>Sulfat (SO</w:t>
            </w:r>
            <w:r w:rsidRPr="00426CA5">
              <w:rPr>
                <w:bCs/>
                <w:sz w:val="26"/>
                <w:szCs w:val="26"/>
                <w:vertAlign w:val="subscript"/>
                <w:lang w:val="vi-VN"/>
              </w:rPr>
              <w:t>4</w:t>
            </w:r>
            <w:r w:rsidRPr="00426CA5">
              <w:rPr>
                <w:bCs/>
                <w:sz w:val="26"/>
                <w:szCs w:val="26"/>
                <w:vertAlign w:val="superscript"/>
                <w:lang w:val="vi-VN"/>
              </w:rPr>
              <w:t>2-</w:t>
            </w:r>
            <w:r w:rsidRPr="00426CA5">
              <w:rPr>
                <w:bCs/>
                <w:sz w:val="26"/>
                <w:szCs w:val="26"/>
                <w:lang w:val="vi-VN"/>
              </w:rPr>
              <w:t>)</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mg/L</w:t>
            </w:r>
          </w:p>
        </w:tc>
        <w:tc>
          <w:tcPr>
            <w:tcW w:w="629"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&lt; 10</w:t>
            </w:r>
          </w:p>
        </w:tc>
        <w:tc>
          <w:tcPr>
            <w:tcW w:w="550"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&lt; 10</w:t>
            </w:r>
          </w:p>
        </w:tc>
        <w:tc>
          <w:tcPr>
            <w:tcW w:w="628" w:type="pct"/>
            <w:vAlign w:val="center"/>
          </w:tcPr>
          <w:p w:rsidR="00490C50" w:rsidRPr="00426CA5" w:rsidRDefault="00490C50" w:rsidP="0028334E">
            <w:pPr>
              <w:pStyle w:val="NormalWeb"/>
              <w:spacing w:before="0" w:beforeAutospacing="0" w:after="0" w:afterAutospacing="0"/>
              <w:jc w:val="center"/>
              <w:rPr>
                <w:bCs/>
                <w:sz w:val="26"/>
                <w:szCs w:val="26"/>
              </w:rPr>
            </w:pPr>
            <w:r w:rsidRPr="00426CA5">
              <w:rPr>
                <w:sz w:val="26"/>
                <w:szCs w:val="26"/>
              </w:rPr>
              <w:t>&lt; 10</w:t>
            </w:r>
          </w:p>
        </w:tc>
        <w:tc>
          <w:tcPr>
            <w:tcW w:w="1226" w:type="pct"/>
            <w:vAlign w:val="center"/>
          </w:tcPr>
          <w:p w:rsidR="00490C50" w:rsidRPr="00426CA5" w:rsidRDefault="00490C50" w:rsidP="0028334E">
            <w:pPr>
              <w:pStyle w:val="NormalWeb"/>
              <w:spacing w:before="0" w:beforeAutospacing="0" w:after="0" w:afterAutospacing="0"/>
              <w:jc w:val="center"/>
              <w:rPr>
                <w:b/>
                <w:bCs/>
                <w:sz w:val="26"/>
                <w:szCs w:val="26"/>
                <w:lang w:val="vi-VN"/>
              </w:rPr>
            </w:pPr>
            <w:r w:rsidRPr="00426CA5">
              <w:rPr>
                <w:b/>
                <w:bCs/>
                <w:sz w:val="26"/>
                <w:szCs w:val="26"/>
                <w:lang w:val="vi-VN"/>
              </w:rPr>
              <w:t>400</w:t>
            </w:r>
          </w:p>
        </w:tc>
      </w:tr>
      <w:tr w:rsidR="007508EB" w:rsidRPr="00426CA5" w:rsidTr="00490C50">
        <w:trPr>
          <w:trHeight w:val="277"/>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5</w:t>
            </w:r>
          </w:p>
        </w:tc>
        <w:tc>
          <w:tcPr>
            <w:tcW w:w="1102" w:type="pct"/>
            <w:shd w:val="clear" w:color="auto" w:fill="auto"/>
            <w:vAlign w:val="center"/>
          </w:tcPr>
          <w:p w:rsidR="00490C50" w:rsidRPr="00426CA5" w:rsidRDefault="00490C50" w:rsidP="0028334E">
            <w:pPr>
              <w:spacing w:before="0" w:line="240" w:lineRule="auto"/>
              <w:rPr>
                <w:szCs w:val="26"/>
              </w:rPr>
            </w:pPr>
            <w:r w:rsidRPr="00426CA5">
              <w:rPr>
                <w:szCs w:val="26"/>
              </w:rPr>
              <w:t>Amoni (NH</w:t>
            </w:r>
            <w:r w:rsidRPr="00426CA5">
              <w:rPr>
                <w:szCs w:val="26"/>
                <w:vertAlign w:val="subscript"/>
              </w:rPr>
              <w:t>4</w:t>
            </w:r>
            <w:r w:rsidRPr="00426CA5">
              <w:rPr>
                <w:szCs w:val="26"/>
                <w:vertAlign w:val="superscript"/>
              </w:rPr>
              <w:t>+</w:t>
            </w:r>
            <w:r w:rsidRPr="00426CA5">
              <w:rPr>
                <w:szCs w:val="26"/>
              </w:rPr>
              <w:t xml:space="preserve"> tính theo N)</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mg/L</w:t>
            </w:r>
          </w:p>
        </w:tc>
        <w:tc>
          <w:tcPr>
            <w:tcW w:w="629" w:type="pct"/>
            <w:vAlign w:val="center"/>
          </w:tcPr>
          <w:p w:rsidR="00490C50" w:rsidRPr="00426CA5" w:rsidRDefault="00490C50" w:rsidP="0028334E">
            <w:pPr>
              <w:spacing w:before="0" w:line="240" w:lineRule="auto"/>
              <w:jc w:val="center"/>
              <w:rPr>
                <w:szCs w:val="26"/>
                <w:lang w:val="en-US"/>
              </w:rPr>
            </w:pPr>
            <w:r w:rsidRPr="00426CA5">
              <w:rPr>
                <w:szCs w:val="26"/>
              </w:rPr>
              <w:t xml:space="preserve">KPH </w:t>
            </w:r>
          </w:p>
        </w:tc>
        <w:tc>
          <w:tcPr>
            <w:tcW w:w="550" w:type="pct"/>
            <w:vAlign w:val="center"/>
          </w:tcPr>
          <w:p w:rsidR="00490C50" w:rsidRPr="00426CA5" w:rsidRDefault="00490C50" w:rsidP="0028334E">
            <w:pPr>
              <w:spacing w:before="0" w:line="240" w:lineRule="auto"/>
              <w:jc w:val="center"/>
              <w:rPr>
                <w:szCs w:val="26"/>
              </w:rPr>
            </w:pPr>
            <w:r w:rsidRPr="00426CA5">
              <w:rPr>
                <w:szCs w:val="26"/>
              </w:rPr>
              <w:t xml:space="preserve">KPH </w:t>
            </w:r>
          </w:p>
        </w:tc>
        <w:tc>
          <w:tcPr>
            <w:tcW w:w="628" w:type="pct"/>
            <w:vAlign w:val="center"/>
          </w:tcPr>
          <w:p w:rsidR="00490C50" w:rsidRPr="00426CA5" w:rsidRDefault="00490C50" w:rsidP="0028334E">
            <w:pPr>
              <w:spacing w:before="0" w:line="240" w:lineRule="auto"/>
              <w:jc w:val="center"/>
              <w:rPr>
                <w:szCs w:val="26"/>
              </w:rPr>
            </w:pPr>
            <w:r w:rsidRPr="00426CA5">
              <w:rPr>
                <w:szCs w:val="26"/>
              </w:rPr>
              <w:t xml:space="preserve">KPH </w:t>
            </w:r>
          </w:p>
        </w:tc>
        <w:tc>
          <w:tcPr>
            <w:tcW w:w="1226" w:type="pct"/>
            <w:vAlign w:val="center"/>
          </w:tcPr>
          <w:p w:rsidR="00490C50" w:rsidRPr="00426CA5" w:rsidRDefault="00490C50" w:rsidP="0028334E">
            <w:pPr>
              <w:spacing w:before="0" w:line="240" w:lineRule="auto"/>
              <w:jc w:val="center"/>
              <w:rPr>
                <w:b/>
                <w:szCs w:val="26"/>
              </w:rPr>
            </w:pPr>
            <w:r w:rsidRPr="00426CA5">
              <w:rPr>
                <w:b/>
                <w:szCs w:val="26"/>
              </w:rPr>
              <w:t>1</w:t>
            </w:r>
          </w:p>
        </w:tc>
      </w:tr>
      <w:tr w:rsidR="007508EB" w:rsidRPr="00426CA5" w:rsidTr="00490C50">
        <w:trPr>
          <w:trHeight w:val="277"/>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6</w:t>
            </w:r>
          </w:p>
        </w:tc>
        <w:tc>
          <w:tcPr>
            <w:tcW w:w="1102" w:type="pct"/>
            <w:shd w:val="clear" w:color="auto" w:fill="auto"/>
            <w:vAlign w:val="center"/>
          </w:tcPr>
          <w:p w:rsidR="00490C50" w:rsidRPr="00426CA5" w:rsidRDefault="00490C50" w:rsidP="0028334E">
            <w:pPr>
              <w:spacing w:before="0" w:line="240" w:lineRule="auto"/>
              <w:rPr>
                <w:szCs w:val="26"/>
              </w:rPr>
            </w:pPr>
            <w:r w:rsidRPr="00426CA5">
              <w:rPr>
                <w:szCs w:val="26"/>
              </w:rPr>
              <w:t>Nitrit (NO</w:t>
            </w:r>
            <w:r w:rsidRPr="00426CA5">
              <w:rPr>
                <w:szCs w:val="26"/>
                <w:vertAlign w:val="subscript"/>
              </w:rPr>
              <w:t>2</w:t>
            </w:r>
            <w:r w:rsidRPr="00426CA5">
              <w:rPr>
                <w:szCs w:val="26"/>
                <w:vertAlign w:val="superscript"/>
              </w:rPr>
              <w:t>-</w:t>
            </w:r>
            <w:r w:rsidRPr="00426CA5">
              <w:rPr>
                <w:szCs w:val="26"/>
              </w:rPr>
              <w:t xml:space="preserve"> tính theo N)</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mg/L</w:t>
            </w:r>
          </w:p>
        </w:tc>
        <w:tc>
          <w:tcPr>
            <w:tcW w:w="629" w:type="pct"/>
            <w:vAlign w:val="center"/>
          </w:tcPr>
          <w:p w:rsidR="00490C50" w:rsidRPr="00426CA5" w:rsidRDefault="00490C50" w:rsidP="0028334E">
            <w:pPr>
              <w:spacing w:before="0" w:line="240" w:lineRule="auto"/>
              <w:jc w:val="center"/>
              <w:rPr>
                <w:szCs w:val="26"/>
                <w:lang w:val="en-US"/>
              </w:rPr>
            </w:pPr>
            <w:r w:rsidRPr="00426CA5">
              <w:rPr>
                <w:szCs w:val="26"/>
              </w:rPr>
              <w:t>KPH</w:t>
            </w:r>
          </w:p>
        </w:tc>
        <w:tc>
          <w:tcPr>
            <w:tcW w:w="550" w:type="pct"/>
            <w:vAlign w:val="center"/>
          </w:tcPr>
          <w:p w:rsidR="00490C50" w:rsidRPr="00426CA5" w:rsidRDefault="00490C50" w:rsidP="0028334E">
            <w:pPr>
              <w:spacing w:before="0" w:line="240" w:lineRule="auto"/>
              <w:jc w:val="center"/>
              <w:rPr>
                <w:szCs w:val="26"/>
              </w:rPr>
            </w:pPr>
            <w:r w:rsidRPr="00426CA5">
              <w:rPr>
                <w:szCs w:val="26"/>
              </w:rPr>
              <w:t xml:space="preserve">KPH </w:t>
            </w:r>
          </w:p>
        </w:tc>
        <w:tc>
          <w:tcPr>
            <w:tcW w:w="628" w:type="pct"/>
            <w:vAlign w:val="center"/>
          </w:tcPr>
          <w:p w:rsidR="00490C50" w:rsidRPr="00426CA5" w:rsidRDefault="00490C50" w:rsidP="0028334E">
            <w:pPr>
              <w:spacing w:before="0" w:line="240" w:lineRule="auto"/>
              <w:jc w:val="center"/>
              <w:rPr>
                <w:szCs w:val="26"/>
              </w:rPr>
            </w:pPr>
            <w:r w:rsidRPr="00426CA5">
              <w:rPr>
                <w:szCs w:val="26"/>
              </w:rPr>
              <w:t xml:space="preserve">KPH </w:t>
            </w:r>
          </w:p>
        </w:tc>
        <w:tc>
          <w:tcPr>
            <w:tcW w:w="1226" w:type="pct"/>
            <w:vAlign w:val="center"/>
          </w:tcPr>
          <w:p w:rsidR="00490C50" w:rsidRPr="00426CA5" w:rsidRDefault="00490C50" w:rsidP="0028334E">
            <w:pPr>
              <w:spacing w:before="0" w:line="240" w:lineRule="auto"/>
              <w:jc w:val="center"/>
              <w:rPr>
                <w:b/>
                <w:szCs w:val="26"/>
              </w:rPr>
            </w:pPr>
            <w:r w:rsidRPr="00426CA5">
              <w:rPr>
                <w:b/>
                <w:szCs w:val="26"/>
              </w:rPr>
              <w:t>1</w:t>
            </w:r>
          </w:p>
        </w:tc>
      </w:tr>
      <w:tr w:rsidR="007508EB" w:rsidRPr="00426CA5" w:rsidTr="00490C50">
        <w:trPr>
          <w:trHeight w:val="277"/>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7</w:t>
            </w:r>
          </w:p>
        </w:tc>
        <w:tc>
          <w:tcPr>
            <w:tcW w:w="1102" w:type="pct"/>
            <w:shd w:val="clear" w:color="auto" w:fill="auto"/>
            <w:vAlign w:val="center"/>
          </w:tcPr>
          <w:p w:rsidR="00490C50" w:rsidRPr="00426CA5" w:rsidRDefault="00490C50" w:rsidP="0028334E">
            <w:pPr>
              <w:spacing w:before="0" w:line="240" w:lineRule="auto"/>
              <w:rPr>
                <w:szCs w:val="26"/>
              </w:rPr>
            </w:pPr>
            <w:r w:rsidRPr="00426CA5">
              <w:rPr>
                <w:szCs w:val="26"/>
              </w:rPr>
              <w:t>Nitrat (NO</w:t>
            </w:r>
            <w:r w:rsidRPr="00426CA5">
              <w:rPr>
                <w:szCs w:val="26"/>
                <w:vertAlign w:val="subscript"/>
              </w:rPr>
              <w:t>3</w:t>
            </w:r>
            <w:r w:rsidRPr="00426CA5">
              <w:rPr>
                <w:szCs w:val="26"/>
                <w:vertAlign w:val="superscript"/>
              </w:rPr>
              <w:t>-</w:t>
            </w:r>
            <w:r w:rsidRPr="00426CA5">
              <w:rPr>
                <w:szCs w:val="26"/>
              </w:rPr>
              <w:t xml:space="preserve"> tính theo N)</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mg/L</w:t>
            </w:r>
          </w:p>
        </w:tc>
        <w:tc>
          <w:tcPr>
            <w:tcW w:w="629" w:type="pct"/>
            <w:vAlign w:val="center"/>
          </w:tcPr>
          <w:p w:rsidR="00490C50" w:rsidRPr="00426CA5" w:rsidRDefault="00490C50" w:rsidP="0028334E">
            <w:pPr>
              <w:spacing w:before="0" w:line="240" w:lineRule="auto"/>
              <w:jc w:val="center"/>
              <w:rPr>
                <w:szCs w:val="26"/>
              </w:rPr>
            </w:pPr>
            <w:r w:rsidRPr="00426CA5">
              <w:rPr>
                <w:szCs w:val="26"/>
              </w:rPr>
              <w:t xml:space="preserve">KPH </w:t>
            </w:r>
          </w:p>
        </w:tc>
        <w:tc>
          <w:tcPr>
            <w:tcW w:w="550" w:type="pct"/>
            <w:vAlign w:val="center"/>
          </w:tcPr>
          <w:p w:rsidR="00490C50" w:rsidRPr="00426CA5" w:rsidRDefault="00490C50" w:rsidP="0028334E">
            <w:pPr>
              <w:spacing w:before="0" w:line="240" w:lineRule="auto"/>
              <w:jc w:val="center"/>
              <w:rPr>
                <w:szCs w:val="26"/>
              </w:rPr>
            </w:pPr>
            <w:r w:rsidRPr="00426CA5">
              <w:rPr>
                <w:szCs w:val="26"/>
              </w:rPr>
              <w:t xml:space="preserve">KPH </w:t>
            </w:r>
          </w:p>
        </w:tc>
        <w:tc>
          <w:tcPr>
            <w:tcW w:w="628" w:type="pct"/>
            <w:vAlign w:val="center"/>
          </w:tcPr>
          <w:p w:rsidR="00490C50" w:rsidRPr="00426CA5" w:rsidRDefault="00490C50" w:rsidP="0028334E">
            <w:pPr>
              <w:spacing w:before="0" w:line="240" w:lineRule="auto"/>
              <w:jc w:val="center"/>
              <w:rPr>
                <w:szCs w:val="26"/>
              </w:rPr>
            </w:pPr>
            <w:r w:rsidRPr="00426CA5">
              <w:rPr>
                <w:szCs w:val="26"/>
              </w:rPr>
              <w:t xml:space="preserve">KPH </w:t>
            </w:r>
          </w:p>
        </w:tc>
        <w:tc>
          <w:tcPr>
            <w:tcW w:w="1226" w:type="pct"/>
            <w:vAlign w:val="center"/>
          </w:tcPr>
          <w:p w:rsidR="00490C50" w:rsidRPr="00426CA5" w:rsidRDefault="00490C50" w:rsidP="0028334E">
            <w:pPr>
              <w:spacing w:before="0" w:line="240" w:lineRule="auto"/>
              <w:jc w:val="center"/>
              <w:rPr>
                <w:b/>
                <w:szCs w:val="26"/>
              </w:rPr>
            </w:pPr>
            <w:r w:rsidRPr="00426CA5">
              <w:rPr>
                <w:b/>
                <w:szCs w:val="26"/>
              </w:rPr>
              <w:t>15</w:t>
            </w:r>
          </w:p>
        </w:tc>
      </w:tr>
      <w:tr w:rsidR="007508EB" w:rsidRPr="00426CA5" w:rsidTr="00490C50">
        <w:trPr>
          <w:trHeight w:val="277"/>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8</w:t>
            </w:r>
          </w:p>
        </w:tc>
        <w:tc>
          <w:tcPr>
            <w:tcW w:w="1102" w:type="pct"/>
            <w:shd w:val="clear" w:color="auto" w:fill="auto"/>
            <w:vAlign w:val="center"/>
          </w:tcPr>
          <w:p w:rsidR="00490C50" w:rsidRPr="00426CA5" w:rsidRDefault="00490C50" w:rsidP="0028334E">
            <w:pPr>
              <w:spacing w:before="0" w:line="240" w:lineRule="auto"/>
              <w:rPr>
                <w:szCs w:val="26"/>
              </w:rPr>
            </w:pPr>
            <w:r w:rsidRPr="00426CA5">
              <w:rPr>
                <w:szCs w:val="26"/>
              </w:rPr>
              <w:t>Sắt</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mg/L</w:t>
            </w:r>
          </w:p>
        </w:tc>
        <w:tc>
          <w:tcPr>
            <w:tcW w:w="629" w:type="pct"/>
            <w:vAlign w:val="center"/>
          </w:tcPr>
          <w:p w:rsidR="00490C50" w:rsidRPr="00426CA5" w:rsidRDefault="00490C50" w:rsidP="0028334E">
            <w:pPr>
              <w:spacing w:before="0" w:line="240" w:lineRule="auto"/>
              <w:jc w:val="center"/>
              <w:rPr>
                <w:szCs w:val="26"/>
              </w:rPr>
            </w:pPr>
            <w:r w:rsidRPr="00426CA5">
              <w:rPr>
                <w:szCs w:val="26"/>
              </w:rPr>
              <w:t>0,52</w:t>
            </w:r>
          </w:p>
        </w:tc>
        <w:tc>
          <w:tcPr>
            <w:tcW w:w="550" w:type="pct"/>
            <w:vAlign w:val="center"/>
          </w:tcPr>
          <w:p w:rsidR="00490C50" w:rsidRPr="00426CA5" w:rsidRDefault="00490C50" w:rsidP="0028334E">
            <w:pPr>
              <w:spacing w:before="0" w:line="240" w:lineRule="auto"/>
              <w:jc w:val="center"/>
              <w:rPr>
                <w:szCs w:val="26"/>
              </w:rPr>
            </w:pPr>
            <w:r w:rsidRPr="00426CA5">
              <w:rPr>
                <w:szCs w:val="26"/>
              </w:rPr>
              <w:t>0,56</w:t>
            </w:r>
          </w:p>
        </w:tc>
        <w:tc>
          <w:tcPr>
            <w:tcW w:w="628" w:type="pct"/>
            <w:vAlign w:val="center"/>
          </w:tcPr>
          <w:p w:rsidR="00490C50" w:rsidRPr="00426CA5" w:rsidRDefault="00490C50" w:rsidP="0028334E">
            <w:pPr>
              <w:spacing w:before="0" w:line="240" w:lineRule="auto"/>
              <w:jc w:val="center"/>
              <w:rPr>
                <w:szCs w:val="26"/>
              </w:rPr>
            </w:pPr>
            <w:r w:rsidRPr="00426CA5">
              <w:rPr>
                <w:szCs w:val="26"/>
              </w:rPr>
              <w:t>0,47</w:t>
            </w:r>
          </w:p>
        </w:tc>
        <w:tc>
          <w:tcPr>
            <w:tcW w:w="1226" w:type="pct"/>
            <w:vAlign w:val="center"/>
          </w:tcPr>
          <w:p w:rsidR="00490C50" w:rsidRPr="00426CA5" w:rsidRDefault="00490C50" w:rsidP="0028334E">
            <w:pPr>
              <w:spacing w:before="0" w:line="240" w:lineRule="auto"/>
              <w:jc w:val="center"/>
              <w:rPr>
                <w:b/>
                <w:szCs w:val="26"/>
              </w:rPr>
            </w:pPr>
            <w:r w:rsidRPr="00426CA5">
              <w:rPr>
                <w:b/>
                <w:szCs w:val="26"/>
              </w:rPr>
              <w:t>5</w:t>
            </w:r>
          </w:p>
        </w:tc>
      </w:tr>
      <w:tr w:rsidR="007508EB" w:rsidRPr="00EF1178" w:rsidTr="00490C50">
        <w:trPr>
          <w:trHeight w:val="277"/>
        </w:trPr>
        <w:tc>
          <w:tcPr>
            <w:tcW w:w="315"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9</w:t>
            </w:r>
          </w:p>
        </w:tc>
        <w:tc>
          <w:tcPr>
            <w:tcW w:w="1102" w:type="pct"/>
            <w:shd w:val="clear" w:color="auto" w:fill="auto"/>
            <w:vAlign w:val="center"/>
          </w:tcPr>
          <w:p w:rsidR="00490C50" w:rsidRPr="00426CA5" w:rsidRDefault="00490C50" w:rsidP="0028334E">
            <w:pPr>
              <w:pStyle w:val="NormalWeb"/>
              <w:spacing w:before="0" w:beforeAutospacing="0" w:after="0" w:afterAutospacing="0"/>
              <w:rPr>
                <w:bCs/>
                <w:sz w:val="26"/>
                <w:szCs w:val="26"/>
                <w:lang w:val="vi-VN"/>
              </w:rPr>
            </w:pPr>
            <w:r w:rsidRPr="00426CA5">
              <w:rPr>
                <w:bCs/>
                <w:sz w:val="26"/>
                <w:szCs w:val="26"/>
                <w:lang w:val="vi-VN"/>
              </w:rPr>
              <w:t>Coliform</w:t>
            </w:r>
          </w:p>
        </w:tc>
        <w:tc>
          <w:tcPr>
            <w:tcW w:w="551" w:type="pct"/>
            <w:shd w:val="clear" w:color="auto" w:fill="auto"/>
            <w:vAlign w:val="center"/>
          </w:tcPr>
          <w:p w:rsidR="00490C50" w:rsidRPr="00426CA5" w:rsidRDefault="00490C50" w:rsidP="0028334E">
            <w:pPr>
              <w:spacing w:before="0" w:line="240" w:lineRule="auto"/>
              <w:jc w:val="center"/>
              <w:rPr>
                <w:rFonts w:eastAsia="Calibri" w:cs="Times New Roman"/>
                <w:b/>
                <w:szCs w:val="26"/>
              </w:rPr>
            </w:pPr>
            <w:r w:rsidRPr="00426CA5">
              <w:rPr>
                <w:rFonts w:eastAsia="Calibri" w:cs="Times New Roman"/>
                <w:szCs w:val="26"/>
              </w:rPr>
              <w:t>mg/L</w:t>
            </w:r>
          </w:p>
        </w:tc>
        <w:tc>
          <w:tcPr>
            <w:tcW w:w="629" w:type="pct"/>
            <w:vAlign w:val="center"/>
          </w:tcPr>
          <w:p w:rsidR="00490C50" w:rsidRPr="00426CA5" w:rsidRDefault="00490C50" w:rsidP="0028334E">
            <w:pPr>
              <w:pStyle w:val="NormalWeb"/>
              <w:spacing w:before="0" w:beforeAutospacing="0" w:after="0" w:afterAutospacing="0"/>
              <w:jc w:val="center"/>
              <w:rPr>
                <w:bCs/>
                <w:sz w:val="26"/>
                <w:szCs w:val="26"/>
                <w:lang w:val="vi-VN"/>
              </w:rPr>
            </w:pPr>
            <w:r w:rsidRPr="00426CA5">
              <w:rPr>
                <w:bCs/>
                <w:sz w:val="26"/>
                <w:szCs w:val="26"/>
                <w:lang w:val="vi-VN"/>
              </w:rPr>
              <w:t>&lt; 1,8</w:t>
            </w:r>
          </w:p>
        </w:tc>
        <w:tc>
          <w:tcPr>
            <w:tcW w:w="550" w:type="pct"/>
            <w:vAlign w:val="center"/>
          </w:tcPr>
          <w:p w:rsidR="00490C50" w:rsidRPr="00426CA5" w:rsidRDefault="00490C50" w:rsidP="0028334E">
            <w:pPr>
              <w:pStyle w:val="NormalWeb"/>
              <w:spacing w:before="0" w:beforeAutospacing="0" w:after="0" w:afterAutospacing="0"/>
              <w:jc w:val="center"/>
              <w:rPr>
                <w:bCs/>
                <w:sz w:val="26"/>
                <w:szCs w:val="26"/>
                <w:lang w:val="vi-VN"/>
              </w:rPr>
            </w:pPr>
            <w:r w:rsidRPr="00426CA5">
              <w:rPr>
                <w:bCs/>
                <w:sz w:val="26"/>
                <w:szCs w:val="26"/>
                <w:lang w:val="vi-VN"/>
              </w:rPr>
              <w:t>&lt; 1,8</w:t>
            </w:r>
          </w:p>
        </w:tc>
        <w:tc>
          <w:tcPr>
            <w:tcW w:w="628" w:type="pct"/>
            <w:vAlign w:val="center"/>
          </w:tcPr>
          <w:p w:rsidR="00490C50" w:rsidRPr="00426CA5" w:rsidRDefault="00490C50" w:rsidP="0028334E">
            <w:pPr>
              <w:pStyle w:val="NormalWeb"/>
              <w:spacing w:before="0" w:beforeAutospacing="0" w:after="0" w:afterAutospacing="0"/>
              <w:jc w:val="center"/>
              <w:rPr>
                <w:bCs/>
                <w:sz w:val="26"/>
                <w:szCs w:val="26"/>
                <w:lang w:val="vi-VN"/>
              </w:rPr>
            </w:pPr>
            <w:r w:rsidRPr="00426CA5">
              <w:rPr>
                <w:bCs/>
                <w:sz w:val="26"/>
                <w:szCs w:val="26"/>
                <w:lang w:val="vi-VN"/>
              </w:rPr>
              <w:t>&lt; 1,8</w:t>
            </w:r>
          </w:p>
        </w:tc>
        <w:tc>
          <w:tcPr>
            <w:tcW w:w="1226" w:type="pct"/>
            <w:vAlign w:val="center"/>
          </w:tcPr>
          <w:p w:rsidR="00490C50" w:rsidRPr="00426CA5" w:rsidRDefault="00490C50" w:rsidP="0028334E">
            <w:pPr>
              <w:pStyle w:val="NormalWeb"/>
              <w:spacing w:before="0" w:beforeAutospacing="0" w:after="0" w:afterAutospacing="0"/>
              <w:jc w:val="center"/>
              <w:rPr>
                <w:b/>
                <w:bCs/>
                <w:sz w:val="26"/>
                <w:szCs w:val="26"/>
                <w:lang w:val="vi-VN"/>
              </w:rPr>
            </w:pPr>
            <w:r w:rsidRPr="00426CA5">
              <w:rPr>
                <w:b/>
                <w:bCs/>
                <w:sz w:val="26"/>
                <w:szCs w:val="26"/>
                <w:lang w:val="vi-VN"/>
              </w:rPr>
              <w:t>3</w:t>
            </w:r>
          </w:p>
        </w:tc>
      </w:tr>
    </w:tbl>
    <w:p w:rsidR="00426CA5" w:rsidRDefault="00426CA5" w:rsidP="0028334E">
      <w:pPr>
        <w:spacing w:after="120" w:line="240" w:lineRule="auto"/>
        <w:jc w:val="right"/>
        <w:rPr>
          <w:i/>
          <w:color w:val="000000"/>
          <w:sz w:val="25"/>
          <w:szCs w:val="25"/>
          <w:lang w:val="en-US"/>
        </w:rPr>
      </w:pPr>
      <w:r w:rsidRPr="00426CA5">
        <w:rPr>
          <w:i/>
          <w:color w:val="000000"/>
          <w:sz w:val="25"/>
          <w:szCs w:val="25"/>
        </w:rPr>
        <w:t xml:space="preserve">(Nguồn: Công ty </w:t>
      </w:r>
      <w:r w:rsidRPr="00426CA5">
        <w:rPr>
          <w:i/>
          <w:sz w:val="25"/>
          <w:szCs w:val="25"/>
        </w:rPr>
        <w:t>TNHH Khoa Học Công nghệ và Phân tích Môi trường Phương Nam</w:t>
      </w:r>
      <w:r w:rsidRPr="00426CA5">
        <w:rPr>
          <w:i/>
          <w:color w:val="000000"/>
          <w:sz w:val="25"/>
          <w:szCs w:val="25"/>
        </w:rPr>
        <w:t>)</w:t>
      </w:r>
    </w:p>
    <w:p w:rsidR="00426CA5" w:rsidRPr="00426CA5" w:rsidRDefault="00426CA5" w:rsidP="0028334E">
      <w:pPr>
        <w:spacing w:after="120" w:line="240" w:lineRule="auto"/>
        <w:ind w:firstLine="567"/>
        <w:rPr>
          <w:szCs w:val="26"/>
          <w:lang w:val="en-GB"/>
        </w:rPr>
      </w:pPr>
      <w:r w:rsidRPr="00426CA5">
        <w:rPr>
          <w:b/>
          <w:szCs w:val="26"/>
          <w:u w:val="single"/>
          <w:lang w:val="en-GB"/>
        </w:rPr>
        <w:t>Nhận xét</w:t>
      </w:r>
      <w:r w:rsidRPr="00426CA5">
        <w:rPr>
          <w:szCs w:val="26"/>
          <w:u w:val="single"/>
          <w:lang w:val="en-GB"/>
        </w:rPr>
        <w:t>:</w:t>
      </w:r>
      <w:r w:rsidRPr="00426CA5">
        <w:rPr>
          <w:szCs w:val="26"/>
          <w:lang w:val="en-GB"/>
        </w:rPr>
        <w:t xml:space="preserve"> Từ bảng kết quả nhận thấy tất cả các chỉ tiêu trong môi trường nước dưới đất khu vực Dự án đều đạt </w:t>
      </w:r>
      <w:r w:rsidRPr="00426CA5">
        <w:rPr>
          <w:rFonts w:eastAsia="Calibri"/>
          <w:bCs/>
          <w:szCs w:val="26"/>
        </w:rPr>
        <w:t>QCVN 09</w:t>
      </w:r>
      <w:r w:rsidRPr="00426CA5">
        <w:rPr>
          <w:rFonts w:eastAsia="Calibri"/>
          <w:bCs/>
          <w:szCs w:val="26"/>
          <w:lang w:val="en-GB"/>
        </w:rPr>
        <w:t xml:space="preserve">- </w:t>
      </w:r>
      <w:r w:rsidRPr="00426CA5">
        <w:rPr>
          <w:rFonts w:eastAsia="Calibri"/>
          <w:bCs/>
          <w:szCs w:val="26"/>
        </w:rPr>
        <w:t>MT:2023/BTNMT</w:t>
      </w:r>
      <w:r w:rsidRPr="00426CA5">
        <w:rPr>
          <w:szCs w:val="26"/>
          <w:lang w:val="en-GB"/>
        </w:rPr>
        <w:t>. Điều này cho thấy chất lượng môi trường nước dưới đất tại khu vực dự án hiện nay khá tốt, chưa có dấu hiệu ô nhiễm môi trường.</w:t>
      </w:r>
    </w:p>
    <w:p w:rsidR="00426CA5" w:rsidRPr="00426CA5" w:rsidRDefault="00426CA5" w:rsidP="00512445">
      <w:pPr>
        <w:pStyle w:val="NormalWeb"/>
        <w:numPr>
          <w:ilvl w:val="0"/>
          <w:numId w:val="61"/>
        </w:numPr>
        <w:shd w:val="clear" w:color="auto" w:fill="FFFFFF"/>
        <w:suppressAutoHyphens/>
        <w:spacing w:before="120" w:beforeAutospacing="0" w:after="120" w:afterAutospacing="0"/>
        <w:jc w:val="both"/>
        <w:rPr>
          <w:b/>
          <w:color w:val="000000"/>
          <w:sz w:val="26"/>
          <w:szCs w:val="26"/>
          <w:lang w:val="en-GB"/>
        </w:rPr>
      </w:pPr>
      <w:r w:rsidRPr="00426CA5">
        <w:rPr>
          <w:b/>
          <w:color w:val="000000"/>
          <w:sz w:val="26"/>
          <w:szCs w:val="26"/>
          <w:lang w:val="en-GB"/>
        </w:rPr>
        <w:t>Môi trường không khí</w:t>
      </w:r>
    </w:p>
    <w:p w:rsidR="00426CA5" w:rsidRPr="00426CA5" w:rsidRDefault="00426CA5" w:rsidP="0028334E">
      <w:pPr>
        <w:pStyle w:val="NormalWeb"/>
        <w:shd w:val="clear" w:color="auto" w:fill="FFFFFF"/>
        <w:spacing w:before="120" w:beforeAutospacing="0" w:after="120" w:afterAutospacing="0"/>
        <w:ind w:firstLine="567"/>
        <w:rPr>
          <w:color w:val="000000"/>
          <w:sz w:val="26"/>
          <w:szCs w:val="26"/>
          <w:lang w:val="en-GB"/>
        </w:rPr>
      </w:pPr>
      <w:r w:rsidRPr="00426CA5">
        <w:rPr>
          <w:color w:val="000000"/>
          <w:sz w:val="26"/>
          <w:szCs w:val="26"/>
          <w:lang w:val="en-GB"/>
        </w:rPr>
        <w:t>Kết quả đo đạc hiện trạng môi trường không khí khu vực Dự án như sau:</w:t>
      </w:r>
    </w:p>
    <w:p w:rsidR="00426CA5" w:rsidRPr="006A15B4" w:rsidRDefault="00426CA5" w:rsidP="006A15B4">
      <w:pPr>
        <w:pStyle w:val="Heading8"/>
      </w:pPr>
      <w:bookmarkStart w:id="621" w:name="_Toc164520096"/>
      <w:bookmarkStart w:id="622" w:name="_Toc164522586"/>
      <w:bookmarkStart w:id="623" w:name="_Toc181348974"/>
      <w:bookmarkStart w:id="624" w:name="_Toc190523380"/>
      <w:r w:rsidRPr="006A15B4">
        <w:t>Bảng 3.2. Chất lượng môi trường không khí</w:t>
      </w:r>
      <w:bookmarkEnd w:id="624"/>
      <w:r w:rsidRPr="006A15B4">
        <w:t xml:space="preserve"> </w:t>
      </w:r>
      <w:bookmarkEnd w:id="621"/>
      <w:bookmarkEnd w:id="622"/>
      <w:bookmarkEnd w:id="623"/>
    </w:p>
    <w:tbl>
      <w:tblPr>
        <w:tblStyle w:val="TableGrid"/>
        <w:tblW w:w="0" w:type="auto"/>
        <w:tblLook w:val="04A0" w:firstRow="1" w:lastRow="0" w:firstColumn="1" w:lastColumn="0" w:noHBand="0" w:noVBand="1"/>
      </w:tblPr>
      <w:tblGrid>
        <w:gridCol w:w="728"/>
        <w:gridCol w:w="1081"/>
        <w:gridCol w:w="1134"/>
        <w:gridCol w:w="993"/>
        <w:gridCol w:w="992"/>
        <w:gridCol w:w="992"/>
        <w:gridCol w:w="1377"/>
        <w:gridCol w:w="2109"/>
      </w:tblGrid>
      <w:tr w:rsidR="00073A86" w:rsidRPr="00073A86" w:rsidTr="006C364E">
        <w:tc>
          <w:tcPr>
            <w:tcW w:w="728" w:type="dxa"/>
            <w:vMerge w:val="restart"/>
            <w:shd w:val="clear" w:color="auto" w:fill="D6E3BC" w:themeFill="accent3" w:themeFillTint="66"/>
            <w:vAlign w:val="center"/>
          </w:tcPr>
          <w:p w:rsidR="00073A86" w:rsidRPr="00073A86" w:rsidRDefault="00073A86" w:rsidP="0028334E">
            <w:pPr>
              <w:spacing w:before="0" w:line="240" w:lineRule="auto"/>
              <w:jc w:val="center"/>
              <w:rPr>
                <w:b/>
                <w:szCs w:val="26"/>
                <w:lang w:val="en-GB"/>
              </w:rPr>
            </w:pPr>
            <w:r w:rsidRPr="00073A86">
              <w:rPr>
                <w:b/>
                <w:szCs w:val="26"/>
                <w:lang w:val="en-GB"/>
              </w:rPr>
              <w:t>STT</w:t>
            </w:r>
          </w:p>
        </w:tc>
        <w:tc>
          <w:tcPr>
            <w:tcW w:w="1081" w:type="dxa"/>
            <w:vMerge w:val="restart"/>
            <w:shd w:val="clear" w:color="auto" w:fill="D6E3BC" w:themeFill="accent3" w:themeFillTint="66"/>
            <w:vAlign w:val="center"/>
          </w:tcPr>
          <w:p w:rsidR="00073A86" w:rsidRPr="00073A86" w:rsidRDefault="00073A86" w:rsidP="0028334E">
            <w:pPr>
              <w:spacing w:before="0" w:line="240" w:lineRule="auto"/>
              <w:jc w:val="center"/>
              <w:rPr>
                <w:b/>
                <w:szCs w:val="26"/>
                <w:lang w:val="en-GB"/>
              </w:rPr>
            </w:pPr>
            <w:r w:rsidRPr="00073A86">
              <w:rPr>
                <w:b/>
                <w:szCs w:val="26"/>
                <w:lang w:val="en-GB"/>
              </w:rPr>
              <w:t>Thông số</w:t>
            </w:r>
          </w:p>
        </w:tc>
        <w:tc>
          <w:tcPr>
            <w:tcW w:w="1134" w:type="dxa"/>
            <w:vMerge w:val="restart"/>
            <w:shd w:val="clear" w:color="auto" w:fill="D6E3BC" w:themeFill="accent3" w:themeFillTint="66"/>
            <w:vAlign w:val="center"/>
          </w:tcPr>
          <w:p w:rsidR="00073A86" w:rsidRPr="00073A86" w:rsidRDefault="00073A86" w:rsidP="0028334E">
            <w:pPr>
              <w:spacing w:before="0" w:line="240" w:lineRule="auto"/>
              <w:jc w:val="center"/>
              <w:rPr>
                <w:b/>
                <w:szCs w:val="26"/>
                <w:lang w:val="en-GB"/>
              </w:rPr>
            </w:pPr>
            <w:r w:rsidRPr="00073A86">
              <w:rPr>
                <w:b/>
                <w:szCs w:val="26"/>
                <w:lang w:val="en-GB"/>
              </w:rPr>
              <w:t>Đơn vị</w:t>
            </w:r>
          </w:p>
        </w:tc>
        <w:tc>
          <w:tcPr>
            <w:tcW w:w="2977" w:type="dxa"/>
            <w:gridSpan w:val="3"/>
            <w:shd w:val="clear" w:color="auto" w:fill="D6E3BC" w:themeFill="accent3" w:themeFillTint="66"/>
            <w:vAlign w:val="center"/>
          </w:tcPr>
          <w:p w:rsidR="00073A86" w:rsidRPr="00426CA5" w:rsidRDefault="00073A86" w:rsidP="0028334E">
            <w:pPr>
              <w:spacing w:before="0" w:line="240" w:lineRule="auto"/>
              <w:jc w:val="center"/>
              <w:rPr>
                <w:rFonts w:eastAsia="Calibri" w:cs="Times New Roman"/>
                <w:b/>
                <w:bCs/>
                <w:szCs w:val="26"/>
              </w:rPr>
            </w:pPr>
            <w:r w:rsidRPr="00426CA5">
              <w:rPr>
                <w:rFonts w:eastAsia="Calibri" w:cs="Times New Roman"/>
                <w:b/>
                <w:bCs/>
                <w:szCs w:val="26"/>
              </w:rPr>
              <w:t>KẾT QUẢ</w:t>
            </w:r>
          </w:p>
        </w:tc>
        <w:tc>
          <w:tcPr>
            <w:tcW w:w="1377" w:type="dxa"/>
            <w:vMerge w:val="restart"/>
            <w:shd w:val="clear" w:color="auto" w:fill="D6E3BC" w:themeFill="accent3" w:themeFillTint="66"/>
            <w:vAlign w:val="center"/>
          </w:tcPr>
          <w:p w:rsidR="00073A86" w:rsidRPr="00073A86" w:rsidRDefault="00073A86" w:rsidP="0028334E">
            <w:pPr>
              <w:spacing w:before="0" w:line="240" w:lineRule="auto"/>
              <w:jc w:val="center"/>
              <w:rPr>
                <w:b/>
                <w:szCs w:val="26"/>
                <w:lang w:val="en-GB"/>
              </w:rPr>
            </w:pPr>
            <w:r w:rsidRPr="00073A86">
              <w:rPr>
                <w:b/>
                <w:szCs w:val="26"/>
                <w:lang w:val="en-GB"/>
              </w:rPr>
              <w:t>Giới hạn cho phép</w:t>
            </w:r>
          </w:p>
        </w:tc>
        <w:tc>
          <w:tcPr>
            <w:tcW w:w="2109" w:type="dxa"/>
            <w:vMerge w:val="restart"/>
            <w:shd w:val="clear" w:color="auto" w:fill="D6E3BC" w:themeFill="accent3" w:themeFillTint="66"/>
            <w:vAlign w:val="center"/>
          </w:tcPr>
          <w:p w:rsidR="00073A86" w:rsidRPr="00073A86" w:rsidRDefault="00073A86" w:rsidP="0028334E">
            <w:pPr>
              <w:spacing w:before="0" w:line="240" w:lineRule="auto"/>
              <w:jc w:val="center"/>
              <w:rPr>
                <w:b/>
                <w:szCs w:val="26"/>
                <w:lang w:val="en-GB"/>
              </w:rPr>
            </w:pPr>
            <w:r w:rsidRPr="00073A86">
              <w:rPr>
                <w:b/>
                <w:szCs w:val="26"/>
                <w:lang w:val="en-GB"/>
              </w:rPr>
              <w:t>Quy chuẩn so sánh</w:t>
            </w:r>
          </w:p>
        </w:tc>
      </w:tr>
      <w:tr w:rsidR="00073A86" w:rsidRPr="008B6393" w:rsidTr="006C364E">
        <w:tc>
          <w:tcPr>
            <w:tcW w:w="728" w:type="dxa"/>
            <w:vMerge/>
            <w:shd w:val="clear" w:color="auto" w:fill="D6E3BC" w:themeFill="accent3" w:themeFillTint="66"/>
            <w:vAlign w:val="center"/>
          </w:tcPr>
          <w:p w:rsidR="00073A86" w:rsidRPr="008B6393" w:rsidRDefault="00073A86" w:rsidP="0028334E">
            <w:pPr>
              <w:spacing w:before="0" w:line="240" w:lineRule="auto"/>
              <w:jc w:val="center"/>
              <w:rPr>
                <w:szCs w:val="26"/>
                <w:lang w:val="en-GB"/>
              </w:rPr>
            </w:pPr>
          </w:p>
        </w:tc>
        <w:tc>
          <w:tcPr>
            <w:tcW w:w="1081" w:type="dxa"/>
            <w:vMerge/>
            <w:shd w:val="clear" w:color="auto" w:fill="D6E3BC" w:themeFill="accent3" w:themeFillTint="66"/>
            <w:vAlign w:val="center"/>
          </w:tcPr>
          <w:p w:rsidR="00073A86" w:rsidRPr="008B6393" w:rsidRDefault="00073A86" w:rsidP="0028334E">
            <w:pPr>
              <w:spacing w:before="0" w:line="240" w:lineRule="auto"/>
              <w:jc w:val="center"/>
              <w:rPr>
                <w:szCs w:val="26"/>
                <w:lang w:val="en-GB"/>
              </w:rPr>
            </w:pPr>
          </w:p>
        </w:tc>
        <w:tc>
          <w:tcPr>
            <w:tcW w:w="1134" w:type="dxa"/>
            <w:vMerge/>
            <w:shd w:val="clear" w:color="auto" w:fill="D6E3BC" w:themeFill="accent3" w:themeFillTint="66"/>
            <w:vAlign w:val="center"/>
          </w:tcPr>
          <w:p w:rsidR="00073A86" w:rsidRPr="008B6393" w:rsidRDefault="00073A86" w:rsidP="0028334E">
            <w:pPr>
              <w:spacing w:before="0" w:line="240" w:lineRule="auto"/>
              <w:jc w:val="center"/>
              <w:rPr>
                <w:szCs w:val="26"/>
                <w:lang w:val="en-GB"/>
              </w:rPr>
            </w:pPr>
          </w:p>
        </w:tc>
        <w:tc>
          <w:tcPr>
            <w:tcW w:w="993" w:type="dxa"/>
            <w:shd w:val="clear" w:color="auto" w:fill="D6E3BC" w:themeFill="accent3" w:themeFillTint="66"/>
            <w:vAlign w:val="center"/>
          </w:tcPr>
          <w:p w:rsidR="00073A86" w:rsidRPr="00426CA5" w:rsidRDefault="00073A86" w:rsidP="0028334E">
            <w:pPr>
              <w:spacing w:before="0" w:line="240" w:lineRule="auto"/>
              <w:jc w:val="center"/>
              <w:rPr>
                <w:rFonts w:eastAsia="Calibri" w:cs="Times New Roman"/>
                <w:b/>
                <w:szCs w:val="26"/>
                <w:lang w:val="en-GB"/>
              </w:rPr>
            </w:pPr>
            <w:r w:rsidRPr="00426CA5">
              <w:rPr>
                <w:rFonts w:eastAsia="Calibri" w:cs="Times New Roman"/>
                <w:b/>
                <w:szCs w:val="26"/>
                <w:lang w:val="en-GB"/>
              </w:rPr>
              <w:t>Lần 1</w:t>
            </w:r>
          </w:p>
        </w:tc>
        <w:tc>
          <w:tcPr>
            <w:tcW w:w="992" w:type="dxa"/>
            <w:shd w:val="clear" w:color="auto" w:fill="D6E3BC" w:themeFill="accent3" w:themeFillTint="66"/>
            <w:vAlign w:val="center"/>
          </w:tcPr>
          <w:p w:rsidR="00073A86" w:rsidRPr="00426CA5" w:rsidRDefault="00073A86" w:rsidP="0028334E">
            <w:pPr>
              <w:spacing w:before="0" w:line="240" w:lineRule="auto"/>
              <w:jc w:val="center"/>
              <w:rPr>
                <w:rFonts w:eastAsia="Calibri" w:cs="Times New Roman"/>
                <w:b/>
                <w:szCs w:val="26"/>
                <w:lang w:val="en-GB"/>
              </w:rPr>
            </w:pPr>
            <w:r w:rsidRPr="00426CA5">
              <w:rPr>
                <w:rFonts w:eastAsia="Calibri" w:cs="Times New Roman"/>
                <w:b/>
                <w:szCs w:val="26"/>
                <w:lang w:val="en-GB"/>
              </w:rPr>
              <w:t xml:space="preserve">Lần </w:t>
            </w:r>
            <w:r>
              <w:rPr>
                <w:rFonts w:eastAsia="Calibri" w:cs="Times New Roman"/>
                <w:b/>
                <w:szCs w:val="26"/>
                <w:lang w:val="en-GB"/>
              </w:rPr>
              <w:t>2</w:t>
            </w:r>
          </w:p>
        </w:tc>
        <w:tc>
          <w:tcPr>
            <w:tcW w:w="992" w:type="dxa"/>
            <w:shd w:val="clear" w:color="auto" w:fill="D6E3BC" w:themeFill="accent3" w:themeFillTint="66"/>
            <w:vAlign w:val="center"/>
          </w:tcPr>
          <w:p w:rsidR="00073A86" w:rsidRPr="00426CA5" w:rsidRDefault="00073A86" w:rsidP="0028334E">
            <w:pPr>
              <w:spacing w:before="0" w:line="240" w:lineRule="auto"/>
              <w:jc w:val="center"/>
              <w:rPr>
                <w:rFonts w:eastAsia="Calibri" w:cs="Times New Roman"/>
                <w:b/>
                <w:szCs w:val="26"/>
                <w:lang w:val="en-GB"/>
              </w:rPr>
            </w:pPr>
            <w:r w:rsidRPr="00426CA5">
              <w:rPr>
                <w:rFonts w:eastAsia="Calibri" w:cs="Times New Roman"/>
                <w:b/>
                <w:szCs w:val="26"/>
                <w:lang w:val="en-GB"/>
              </w:rPr>
              <w:t xml:space="preserve">Lần </w:t>
            </w:r>
            <w:r>
              <w:rPr>
                <w:rFonts w:eastAsia="Calibri" w:cs="Times New Roman"/>
                <w:b/>
                <w:szCs w:val="26"/>
                <w:lang w:val="en-GB"/>
              </w:rPr>
              <w:t>3</w:t>
            </w:r>
          </w:p>
        </w:tc>
        <w:tc>
          <w:tcPr>
            <w:tcW w:w="1377" w:type="dxa"/>
            <w:vMerge/>
            <w:shd w:val="clear" w:color="auto" w:fill="D6E3BC" w:themeFill="accent3" w:themeFillTint="66"/>
            <w:vAlign w:val="center"/>
          </w:tcPr>
          <w:p w:rsidR="00073A86" w:rsidRPr="008B6393" w:rsidRDefault="00073A86" w:rsidP="0028334E">
            <w:pPr>
              <w:spacing w:before="0" w:line="240" w:lineRule="auto"/>
              <w:jc w:val="center"/>
              <w:rPr>
                <w:szCs w:val="26"/>
                <w:lang w:val="en-GB"/>
              </w:rPr>
            </w:pPr>
          </w:p>
        </w:tc>
        <w:tc>
          <w:tcPr>
            <w:tcW w:w="2109" w:type="dxa"/>
            <w:vMerge/>
            <w:shd w:val="clear" w:color="auto" w:fill="D6E3BC" w:themeFill="accent3" w:themeFillTint="66"/>
            <w:vAlign w:val="center"/>
          </w:tcPr>
          <w:p w:rsidR="00073A86" w:rsidRPr="008B6393" w:rsidRDefault="00073A86" w:rsidP="0028334E">
            <w:pPr>
              <w:spacing w:before="0" w:line="240" w:lineRule="auto"/>
              <w:jc w:val="center"/>
              <w:rPr>
                <w:szCs w:val="26"/>
                <w:lang w:val="en-GB"/>
              </w:rPr>
            </w:pPr>
          </w:p>
        </w:tc>
      </w:tr>
      <w:tr w:rsidR="00426CA5" w:rsidRPr="00073A86" w:rsidTr="006C364E">
        <w:trPr>
          <w:trHeight w:val="503"/>
        </w:trPr>
        <w:tc>
          <w:tcPr>
            <w:tcW w:w="728" w:type="dxa"/>
            <w:vAlign w:val="center"/>
          </w:tcPr>
          <w:p w:rsidR="00426CA5" w:rsidRPr="00073A86" w:rsidRDefault="00426CA5" w:rsidP="0028334E">
            <w:pPr>
              <w:spacing w:before="0" w:line="240" w:lineRule="auto"/>
              <w:jc w:val="center"/>
              <w:rPr>
                <w:szCs w:val="26"/>
                <w:lang w:val="en-GB"/>
              </w:rPr>
            </w:pPr>
            <w:r w:rsidRPr="00073A86">
              <w:rPr>
                <w:szCs w:val="26"/>
                <w:lang w:val="en-GB"/>
              </w:rPr>
              <w:t>01</w:t>
            </w:r>
          </w:p>
        </w:tc>
        <w:tc>
          <w:tcPr>
            <w:tcW w:w="1081" w:type="dxa"/>
            <w:vAlign w:val="center"/>
          </w:tcPr>
          <w:p w:rsidR="00426CA5" w:rsidRPr="00073A86" w:rsidRDefault="00426CA5" w:rsidP="0028334E">
            <w:pPr>
              <w:spacing w:before="0" w:line="240" w:lineRule="auto"/>
              <w:jc w:val="center"/>
              <w:rPr>
                <w:szCs w:val="26"/>
                <w:lang w:val="en-GB"/>
              </w:rPr>
            </w:pPr>
            <w:r w:rsidRPr="00073A86">
              <w:rPr>
                <w:color w:val="000000"/>
                <w:szCs w:val="26"/>
                <w:lang w:val="en-GB"/>
              </w:rPr>
              <w:t>Tiếng ồn</w:t>
            </w:r>
          </w:p>
        </w:tc>
        <w:tc>
          <w:tcPr>
            <w:tcW w:w="1134" w:type="dxa"/>
            <w:vAlign w:val="center"/>
          </w:tcPr>
          <w:p w:rsidR="00426CA5" w:rsidRPr="00073A86" w:rsidRDefault="00426CA5" w:rsidP="0028334E">
            <w:pPr>
              <w:spacing w:before="0" w:line="240" w:lineRule="auto"/>
              <w:jc w:val="center"/>
              <w:rPr>
                <w:szCs w:val="26"/>
                <w:lang w:val="en-GB"/>
              </w:rPr>
            </w:pPr>
            <w:r w:rsidRPr="00073A86">
              <w:rPr>
                <w:color w:val="000000"/>
                <w:szCs w:val="26"/>
                <w:lang w:val="en-GB"/>
              </w:rPr>
              <w:t>dBA</w:t>
            </w:r>
          </w:p>
        </w:tc>
        <w:tc>
          <w:tcPr>
            <w:tcW w:w="993" w:type="dxa"/>
            <w:vAlign w:val="center"/>
          </w:tcPr>
          <w:p w:rsidR="00426CA5" w:rsidRPr="00073A86" w:rsidRDefault="006B6E06" w:rsidP="0028334E">
            <w:pPr>
              <w:spacing w:before="0" w:line="240" w:lineRule="auto"/>
              <w:jc w:val="center"/>
              <w:rPr>
                <w:szCs w:val="26"/>
                <w:lang w:val="en-GB"/>
              </w:rPr>
            </w:pPr>
            <w:r>
              <w:rPr>
                <w:iCs/>
                <w:szCs w:val="24"/>
              </w:rPr>
              <w:t>59,7</w:t>
            </w:r>
          </w:p>
        </w:tc>
        <w:tc>
          <w:tcPr>
            <w:tcW w:w="992" w:type="dxa"/>
            <w:vAlign w:val="center"/>
          </w:tcPr>
          <w:p w:rsidR="00426CA5" w:rsidRPr="00073A86" w:rsidRDefault="006B6E06" w:rsidP="0028334E">
            <w:pPr>
              <w:spacing w:before="0" w:line="240" w:lineRule="auto"/>
              <w:jc w:val="center"/>
              <w:rPr>
                <w:szCs w:val="26"/>
                <w:lang w:val="en-GB"/>
              </w:rPr>
            </w:pPr>
            <w:r>
              <w:rPr>
                <w:iCs/>
                <w:szCs w:val="24"/>
              </w:rPr>
              <w:t>60,1</w:t>
            </w:r>
          </w:p>
        </w:tc>
        <w:tc>
          <w:tcPr>
            <w:tcW w:w="992" w:type="dxa"/>
            <w:vAlign w:val="center"/>
          </w:tcPr>
          <w:p w:rsidR="00426CA5" w:rsidRPr="006B6E06" w:rsidRDefault="006B6E06" w:rsidP="0028334E">
            <w:pPr>
              <w:spacing w:before="0" w:line="240" w:lineRule="auto"/>
              <w:jc w:val="center"/>
              <w:rPr>
                <w:szCs w:val="26"/>
                <w:lang w:val="en-US"/>
              </w:rPr>
            </w:pPr>
            <w:r>
              <w:rPr>
                <w:iCs/>
                <w:szCs w:val="24"/>
              </w:rPr>
              <w:t>60,</w:t>
            </w:r>
            <w:r>
              <w:rPr>
                <w:iCs/>
                <w:szCs w:val="24"/>
                <w:lang w:val="en-US"/>
              </w:rPr>
              <w:t>2</w:t>
            </w:r>
          </w:p>
        </w:tc>
        <w:tc>
          <w:tcPr>
            <w:tcW w:w="1377" w:type="dxa"/>
            <w:vAlign w:val="center"/>
          </w:tcPr>
          <w:p w:rsidR="00426CA5" w:rsidRPr="00DC1F66" w:rsidRDefault="00426CA5" w:rsidP="0028334E">
            <w:pPr>
              <w:spacing w:before="0" w:line="240" w:lineRule="auto"/>
              <w:jc w:val="center"/>
              <w:rPr>
                <w:b/>
                <w:szCs w:val="26"/>
                <w:lang w:val="en-GB"/>
              </w:rPr>
            </w:pPr>
            <w:r w:rsidRPr="00DC1F66">
              <w:rPr>
                <w:b/>
                <w:szCs w:val="26"/>
                <w:lang w:val="en-GB"/>
              </w:rPr>
              <w:t>70</w:t>
            </w:r>
          </w:p>
        </w:tc>
        <w:tc>
          <w:tcPr>
            <w:tcW w:w="2109" w:type="dxa"/>
            <w:vAlign w:val="center"/>
          </w:tcPr>
          <w:p w:rsidR="00426CA5" w:rsidRPr="00073A86" w:rsidRDefault="00426CA5" w:rsidP="0028334E">
            <w:pPr>
              <w:spacing w:before="0" w:line="240" w:lineRule="auto"/>
              <w:jc w:val="center"/>
              <w:rPr>
                <w:b/>
                <w:szCs w:val="26"/>
                <w:lang w:val="en-GB"/>
              </w:rPr>
            </w:pPr>
            <w:r w:rsidRPr="00073A86">
              <w:rPr>
                <w:b/>
                <w:szCs w:val="26"/>
                <w:lang w:val="en-GB"/>
              </w:rPr>
              <w:t>QCVN 26:2010/BTNMT</w:t>
            </w:r>
          </w:p>
        </w:tc>
      </w:tr>
      <w:tr w:rsidR="00426CA5" w:rsidRPr="00073A86" w:rsidTr="006C364E">
        <w:tc>
          <w:tcPr>
            <w:tcW w:w="728" w:type="dxa"/>
            <w:vAlign w:val="center"/>
          </w:tcPr>
          <w:p w:rsidR="00426CA5" w:rsidRPr="00073A86" w:rsidRDefault="00426CA5" w:rsidP="0028334E">
            <w:pPr>
              <w:spacing w:before="0" w:line="240" w:lineRule="auto"/>
              <w:jc w:val="center"/>
              <w:rPr>
                <w:szCs w:val="26"/>
                <w:lang w:val="en-GB"/>
              </w:rPr>
            </w:pPr>
            <w:r w:rsidRPr="00073A86">
              <w:rPr>
                <w:szCs w:val="26"/>
                <w:lang w:val="en-GB"/>
              </w:rPr>
              <w:t>02</w:t>
            </w:r>
          </w:p>
        </w:tc>
        <w:tc>
          <w:tcPr>
            <w:tcW w:w="1081" w:type="dxa"/>
            <w:vAlign w:val="center"/>
          </w:tcPr>
          <w:p w:rsidR="00426CA5" w:rsidRPr="00073A86" w:rsidRDefault="00426CA5" w:rsidP="0028334E">
            <w:pPr>
              <w:spacing w:before="0" w:line="240" w:lineRule="auto"/>
              <w:jc w:val="center"/>
              <w:rPr>
                <w:szCs w:val="26"/>
                <w:lang w:val="en-GB"/>
              </w:rPr>
            </w:pPr>
            <w:r w:rsidRPr="00073A86">
              <w:rPr>
                <w:color w:val="000000"/>
                <w:szCs w:val="26"/>
                <w:lang w:val="en-GB"/>
              </w:rPr>
              <w:t>Bụi</w:t>
            </w:r>
          </w:p>
        </w:tc>
        <w:tc>
          <w:tcPr>
            <w:tcW w:w="1134" w:type="dxa"/>
            <w:vAlign w:val="center"/>
          </w:tcPr>
          <w:p w:rsidR="00426CA5" w:rsidRPr="00073A86" w:rsidRDefault="00426CA5" w:rsidP="0028334E">
            <w:pPr>
              <w:spacing w:before="0" w:line="240" w:lineRule="auto"/>
              <w:jc w:val="center"/>
              <w:rPr>
                <w:szCs w:val="26"/>
                <w:lang w:val="en-GB"/>
              </w:rPr>
            </w:pPr>
            <w:r w:rsidRPr="00073A86">
              <w:rPr>
                <w:color w:val="000000"/>
                <w:szCs w:val="26"/>
                <w:lang w:val="en-GB"/>
              </w:rPr>
              <w:t>mg/Nm</w:t>
            </w:r>
            <w:r w:rsidRPr="00073A86">
              <w:rPr>
                <w:color w:val="000000"/>
                <w:szCs w:val="26"/>
                <w:vertAlign w:val="superscript"/>
                <w:lang w:val="en-GB"/>
              </w:rPr>
              <w:t>3</w:t>
            </w:r>
          </w:p>
        </w:tc>
        <w:tc>
          <w:tcPr>
            <w:tcW w:w="993" w:type="dxa"/>
            <w:vAlign w:val="center"/>
          </w:tcPr>
          <w:p w:rsidR="00426CA5" w:rsidRPr="00073A86" w:rsidRDefault="006B6E06" w:rsidP="0028334E">
            <w:pPr>
              <w:tabs>
                <w:tab w:val="left" w:pos="404"/>
                <w:tab w:val="right" w:leader="dot" w:pos="9191"/>
              </w:tabs>
              <w:spacing w:before="0" w:line="240" w:lineRule="auto"/>
              <w:jc w:val="center"/>
              <w:rPr>
                <w:iCs/>
              </w:rPr>
            </w:pPr>
            <w:r w:rsidRPr="00347510">
              <w:rPr>
                <w:iCs/>
                <w:szCs w:val="24"/>
              </w:rPr>
              <w:t>0,</w:t>
            </w:r>
            <w:r>
              <w:rPr>
                <w:iCs/>
                <w:szCs w:val="24"/>
              </w:rPr>
              <w:t>223</w:t>
            </w:r>
          </w:p>
        </w:tc>
        <w:tc>
          <w:tcPr>
            <w:tcW w:w="992" w:type="dxa"/>
            <w:vAlign w:val="center"/>
          </w:tcPr>
          <w:p w:rsidR="00426CA5" w:rsidRPr="00073A86" w:rsidRDefault="006B6E06" w:rsidP="0028334E">
            <w:pPr>
              <w:spacing w:before="0" w:line="240" w:lineRule="auto"/>
              <w:jc w:val="center"/>
              <w:rPr>
                <w:szCs w:val="26"/>
                <w:lang w:val="en-GB"/>
              </w:rPr>
            </w:pPr>
            <w:r>
              <w:rPr>
                <w:szCs w:val="26"/>
                <w:lang w:val="en-GB"/>
              </w:rPr>
              <w:t>0,224</w:t>
            </w:r>
          </w:p>
        </w:tc>
        <w:tc>
          <w:tcPr>
            <w:tcW w:w="992" w:type="dxa"/>
            <w:vAlign w:val="center"/>
          </w:tcPr>
          <w:p w:rsidR="00426CA5" w:rsidRPr="00073A86" w:rsidRDefault="006B6E06" w:rsidP="0028334E">
            <w:pPr>
              <w:spacing w:before="0" w:line="240" w:lineRule="auto"/>
              <w:jc w:val="center"/>
              <w:rPr>
                <w:szCs w:val="26"/>
                <w:lang w:val="en-GB"/>
              </w:rPr>
            </w:pPr>
            <w:r>
              <w:rPr>
                <w:szCs w:val="26"/>
                <w:lang w:val="en-GB"/>
              </w:rPr>
              <w:t>0,219</w:t>
            </w:r>
          </w:p>
        </w:tc>
        <w:tc>
          <w:tcPr>
            <w:tcW w:w="1377" w:type="dxa"/>
            <w:vAlign w:val="center"/>
          </w:tcPr>
          <w:p w:rsidR="00426CA5" w:rsidRPr="00DC1F66" w:rsidRDefault="00426CA5" w:rsidP="0028334E">
            <w:pPr>
              <w:spacing w:before="0" w:line="240" w:lineRule="auto"/>
              <w:jc w:val="center"/>
              <w:rPr>
                <w:b/>
                <w:szCs w:val="26"/>
                <w:lang w:val="en-GB"/>
              </w:rPr>
            </w:pPr>
            <w:r w:rsidRPr="00DC1F66">
              <w:rPr>
                <w:b/>
                <w:szCs w:val="26"/>
                <w:lang w:val="en-GB"/>
              </w:rPr>
              <w:t>0,3</w:t>
            </w:r>
          </w:p>
        </w:tc>
        <w:tc>
          <w:tcPr>
            <w:tcW w:w="2109" w:type="dxa"/>
            <w:vMerge w:val="restart"/>
            <w:vAlign w:val="center"/>
          </w:tcPr>
          <w:p w:rsidR="00426CA5" w:rsidRPr="00073A86" w:rsidRDefault="00426CA5" w:rsidP="0028334E">
            <w:pPr>
              <w:spacing w:before="0" w:line="240" w:lineRule="auto"/>
              <w:jc w:val="center"/>
              <w:rPr>
                <w:b/>
                <w:szCs w:val="26"/>
                <w:lang w:val="en-GB"/>
              </w:rPr>
            </w:pPr>
            <w:r w:rsidRPr="00073A86">
              <w:rPr>
                <w:b/>
                <w:szCs w:val="26"/>
                <w:lang w:val="en-GB"/>
              </w:rPr>
              <w:t>QCVN 05:2023/BTNMT</w:t>
            </w:r>
          </w:p>
        </w:tc>
      </w:tr>
      <w:tr w:rsidR="00426CA5" w:rsidRPr="00073A86" w:rsidTr="006C364E">
        <w:tc>
          <w:tcPr>
            <w:tcW w:w="728" w:type="dxa"/>
            <w:vAlign w:val="center"/>
          </w:tcPr>
          <w:p w:rsidR="00426CA5" w:rsidRPr="00073A86" w:rsidRDefault="00426CA5" w:rsidP="0028334E">
            <w:pPr>
              <w:spacing w:before="0" w:line="240" w:lineRule="auto"/>
              <w:jc w:val="center"/>
              <w:rPr>
                <w:szCs w:val="26"/>
                <w:lang w:val="en-GB"/>
              </w:rPr>
            </w:pPr>
            <w:r w:rsidRPr="00073A86">
              <w:rPr>
                <w:szCs w:val="26"/>
                <w:lang w:val="en-GB"/>
              </w:rPr>
              <w:t>03</w:t>
            </w:r>
          </w:p>
        </w:tc>
        <w:tc>
          <w:tcPr>
            <w:tcW w:w="1081" w:type="dxa"/>
            <w:vAlign w:val="center"/>
          </w:tcPr>
          <w:p w:rsidR="00426CA5" w:rsidRPr="00073A86" w:rsidRDefault="00426CA5" w:rsidP="0028334E">
            <w:pPr>
              <w:spacing w:before="0" w:line="240" w:lineRule="auto"/>
              <w:jc w:val="center"/>
              <w:rPr>
                <w:szCs w:val="26"/>
                <w:lang w:val="en-GB"/>
              </w:rPr>
            </w:pPr>
            <w:r w:rsidRPr="00073A86">
              <w:rPr>
                <w:color w:val="000000"/>
                <w:szCs w:val="26"/>
                <w:lang w:val="en-GB"/>
              </w:rPr>
              <w:t>NO</w:t>
            </w:r>
            <w:r w:rsidRPr="00073A86">
              <w:rPr>
                <w:color w:val="000000"/>
                <w:szCs w:val="26"/>
                <w:vertAlign w:val="subscript"/>
                <w:lang w:val="en-GB"/>
              </w:rPr>
              <w:t>2</w:t>
            </w:r>
          </w:p>
        </w:tc>
        <w:tc>
          <w:tcPr>
            <w:tcW w:w="1134" w:type="dxa"/>
          </w:tcPr>
          <w:p w:rsidR="00426CA5" w:rsidRPr="00073A86" w:rsidRDefault="00426CA5" w:rsidP="0028334E">
            <w:pPr>
              <w:spacing w:before="0" w:line="240" w:lineRule="auto"/>
              <w:rPr>
                <w:szCs w:val="26"/>
              </w:rPr>
            </w:pPr>
            <w:r w:rsidRPr="00073A86">
              <w:rPr>
                <w:color w:val="000000"/>
                <w:szCs w:val="26"/>
                <w:lang w:val="en-GB"/>
              </w:rPr>
              <w:t>mg/Nm</w:t>
            </w:r>
            <w:r w:rsidRPr="00073A86">
              <w:rPr>
                <w:color w:val="000000"/>
                <w:szCs w:val="26"/>
                <w:vertAlign w:val="superscript"/>
                <w:lang w:val="en-GB"/>
              </w:rPr>
              <w:t>3</w:t>
            </w:r>
          </w:p>
        </w:tc>
        <w:tc>
          <w:tcPr>
            <w:tcW w:w="993" w:type="dxa"/>
            <w:vAlign w:val="center"/>
          </w:tcPr>
          <w:p w:rsidR="00426CA5" w:rsidRPr="00073A86" w:rsidRDefault="006B6E06" w:rsidP="0028334E">
            <w:pPr>
              <w:spacing w:before="0" w:line="240" w:lineRule="auto"/>
              <w:jc w:val="center"/>
              <w:rPr>
                <w:szCs w:val="26"/>
                <w:lang w:val="en-GB"/>
              </w:rPr>
            </w:pPr>
            <w:r>
              <w:rPr>
                <w:szCs w:val="26"/>
                <w:lang w:val="en-GB"/>
              </w:rPr>
              <w:t>0,081</w:t>
            </w:r>
          </w:p>
        </w:tc>
        <w:tc>
          <w:tcPr>
            <w:tcW w:w="992" w:type="dxa"/>
            <w:vAlign w:val="center"/>
          </w:tcPr>
          <w:p w:rsidR="00426CA5" w:rsidRPr="00073A86" w:rsidRDefault="00C71866" w:rsidP="0028334E">
            <w:pPr>
              <w:spacing w:before="0" w:line="240" w:lineRule="auto"/>
              <w:jc w:val="center"/>
              <w:rPr>
                <w:szCs w:val="26"/>
                <w:lang w:val="en-GB"/>
              </w:rPr>
            </w:pPr>
            <w:r>
              <w:rPr>
                <w:szCs w:val="26"/>
                <w:lang w:val="en-GB"/>
              </w:rPr>
              <w:t>0,082</w:t>
            </w:r>
          </w:p>
        </w:tc>
        <w:tc>
          <w:tcPr>
            <w:tcW w:w="992" w:type="dxa"/>
            <w:vAlign w:val="center"/>
          </w:tcPr>
          <w:p w:rsidR="00426CA5" w:rsidRPr="00073A86" w:rsidRDefault="00C71866" w:rsidP="0028334E">
            <w:pPr>
              <w:spacing w:before="0" w:line="240" w:lineRule="auto"/>
              <w:jc w:val="center"/>
              <w:rPr>
                <w:szCs w:val="26"/>
                <w:lang w:val="en-GB"/>
              </w:rPr>
            </w:pPr>
            <w:r>
              <w:rPr>
                <w:szCs w:val="26"/>
                <w:lang w:val="en-GB"/>
              </w:rPr>
              <w:t>0,078</w:t>
            </w:r>
          </w:p>
        </w:tc>
        <w:tc>
          <w:tcPr>
            <w:tcW w:w="1377" w:type="dxa"/>
            <w:vAlign w:val="center"/>
          </w:tcPr>
          <w:p w:rsidR="00426CA5" w:rsidRPr="00DC1F66" w:rsidRDefault="00426CA5" w:rsidP="0028334E">
            <w:pPr>
              <w:spacing w:before="0" w:line="240" w:lineRule="auto"/>
              <w:jc w:val="center"/>
              <w:rPr>
                <w:b/>
                <w:szCs w:val="26"/>
                <w:lang w:val="en-GB"/>
              </w:rPr>
            </w:pPr>
            <w:r w:rsidRPr="00DC1F66">
              <w:rPr>
                <w:b/>
                <w:szCs w:val="26"/>
                <w:lang w:val="en-GB"/>
              </w:rPr>
              <w:t>0,2</w:t>
            </w:r>
          </w:p>
        </w:tc>
        <w:tc>
          <w:tcPr>
            <w:tcW w:w="2109" w:type="dxa"/>
            <w:vMerge/>
            <w:vAlign w:val="center"/>
          </w:tcPr>
          <w:p w:rsidR="00426CA5" w:rsidRPr="00073A86" w:rsidRDefault="00426CA5" w:rsidP="0028334E">
            <w:pPr>
              <w:spacing w:before="0" w:line="240" w:lineRule="auto"/>
              <w:jc w:val="center"/>
              <w:rPr>
                <w:szCs w:val="26"/>
                <w:lang w:val="en-GB"/>
              </w:rPr>
            </w:pPr>
          </w:p>
        </w:tc>
      </w:tr>
      <w:tr w:rsidR="00426CA5" w:rsidRPr="00073A86" w:rsidTr="006C364E">
        <w:tc>
          <w:tcPr>
            <w:tcW w:w="728" w:type="dxa"/>
            <w:vAlign w:val="center"/>
          </w:tcPr>
          <w:p w:rsidR="00426CA5" w:rsidRPr="00073A86" w:rsidRDefault="00426CA5" w:rsidP="0028334E">
            <w:pPr>
              <w:spacing w:before="0" w:line="240" w:lineRule="auto"/>
              <w:jc w:val="center"/>
              <w:rPr>
                <w:szCs w:val="26"/>
                <w:lang w:val="en-GB"/>
              </w:rPr>
            </w:pPr>
            <w:r w:rsidRPr="00073A86">
              <w:rPr>
                <w:szCs w:val="26"/>
                <w:lang w:val="en-GB"/>
              </w:rPr>
              <w:t>04</w:t>
            </w:r>
          </w:p>
        </w:tc>
        <w:tc>
          <w:tcPr>
            <w:tcW w:w="1081" w:type="dxa"/>
            <w:vAlign w:val="center"/>
          </w:tcPr>
          <w:p w:rsidR="00426CA5" w:rsidRPr="00073A86" w:rsidRDefault="00426CA5" w:rsidP="0028334E">
            <w:pPr>
              <w:spacing w:before="0" w:line="240" w:lineRule="auto"/>
              <w:jc w:val="center"/>
              <w:rPr>
                <w:szCs w:val="26"/>
                <w:lang w:val="en-GB"/>
              </w:rPr>
            </w:pPr>
            <w:r w:rsidRPr="00073A86">
              <w:rPr>
                <w:color w:val="000000"/>
                <w:szCs w:val="26"/>
                <w:lang w:val="en-GB"/>
              </w:rPr>
              <w:t>SO</w:t>
            </w:r>
            <w:r w:rsidRPr="00073A86">
              <w:rPr>
                <w:color w:val="000000"/>
                <w:szCs w:val="26"/>
                <w:vertAlign w:val="subscript"/>
                <w:lang w:val="en-GB"/>
              </w:rPr>
              <w:t>2</w:t>
            </w:r>
          </w:p>
        </w:tc>
        <w:tc>
          <w:tcPr>
            <w:tcW w:w="1134" w:type="dxa"/>
          </w:tcPr>
          <w:p w:rsidR="00426CA5" w:rsidRPr="00073A86" w:rsidRDefault="00426CA5" w:rsidP="0028334E">
            <w:pPr>
              <w:spacing w:before="0" w:line="240" w:lineRule="auto"/>
              <w:rPr>
                <w:szCs w:val="26"/>
              </w:rPr>
            </w:pPr>
            <w:r w:rsidRPr="00073A86">
              <w:rPr>
                <w:color w:val="000000"/>
                <w:szCs w:val="26"/>
                <w:lang w:val="en-GB"/>
              </w:rPr>
              <w:t>mg/Nm</w:t>
            </w:r>
            <w:r w:rsidRPr="00073A86">
              <w:rPr>
                <w:color w:val="000000"/>
                <w:szCs w:val="26"/>
                <w:vertAlign w:val="superscript"/>
                <w:lang w:val="en-GB"/>
              </w:rPr>
              <w:t>3</w:t>
            </w:r>
          </w:p>
        </w:tc>
        <w:tc>
          <w:tcPr>
            <w:tcW w:w="993" w:type="dxa"/>
            <w:vAlign w:val="center"/>
          </w:tcPr>
          <w:p w:rsidR="00426CA5" w:rsidRPr="00073A86" w:rsidRDefault="00C71866" w:rsidP="0028334E">
            <w:pPr>
              <w:spacing w:before="0" w:line="240" w:lineRule="auto"/>
              <w:jc w:val="center"/>
              <w:rPr>
                <w:szCs w:val="26"/>
                <w:lang w:val="en-GB"/>
              </w:rPr>
            </w:pPr>
            <w:r>
              <w:rPr>
                <w:szCs w:val="26"/>
                <w:lang w:val="en-GB"/>
              </w:rPr>
              <w:t>0,098</w:t>
            </w:r>
          </w:p>
        </w:tc>
        <w:tc>
          <w:tcPr>
            <w:tcW w:w="992" w:type="dxa"/>
            <w:vAlign w:val="center"/>
          </w:tcPr>
          <w:p w:rsidR="00426CA5" w:rsidRPr="00073A86" w:rsidRDefault="00C71866" w:rsidP="0028334E">
            <w:pPr>
              <w:spacing w:before="0" w:line="240" w:lineRule="auto"/>
              <w:jc w:val="center"/>
              <w:rPr>
                <w:szCs w:val="26"/>
                <w:lang w:val="en-GB"/>
              </w:rPr>
            </w:pPr>
            <w:r>
              <w:rPr>
                <w:szCs w:val="26"/>
                <w:lang w:val="en-GB"/>
              </w:rPr>
              <w:t>0,097</w:t>
            </w:r>
          </w:p>
        </w:tc>
        <w:tc>
          <w:tcPr>
            <w:tcW w:w="992" w:type="dxa"/>
            <w:vAlign w:val="center"/>
          </w:tcPr>
          <w:p w:rsidR="00426CA5" w:rsidRPr="00073A86" w:rsidRDefault="00C71866" w:rsidP="0028334E">
            <w:pPr>
              <w:spacing w:before="0" w:line="240" w:lineRule="auto"/>
              <w:jc w:val="center"/>
              <w:rPr>
                <w:szCs w:val="26"/>
                <w:lang w:val="en-GB"/>
              </w:rPr>
            </w:pPr>
            <w:r>
              <w:rPr>
                <w:szCs w:val="26"/>
                <w:lang w:val="en-GB"/>
              </w:rPr>
              <w:t>0,095</w:t>
            </w:r>
          </w:p>
        </w:tc>
        <w:tc>
          <w:tcPr>
            <w:tcW w:w="1377" w:type="dxa"/>
            <w:vAlign w:val="center"/>
          </w:tcPr>
          <w:p w:rsidR="00426CA5" w:rsidRPr="00DC1F66" w:rsidRDefault="00426CA5" w:rsidP="0028334E">
            <w:pPr>
              <w:spacing w:before="0" w:line="240" w:lineRule="auto"/>
              <w:jc w:val="center"/>
              <w:rPr>
                <w:b/>
                <w:szCs w:val="26"/>
                <w:lang w:val="en-GB"/>
              </w:rPr>
            </w:pPr>
            <w:r w:rsidRPr="00DC1F66">
              <w:rPr>
                <w:b/>
                <w:szCs w:val="26"/>
                <w:lang w:val="en-GB"/>
              </w:rPr>
              <w:t>0,35</w:t>
            </w:r>
          </w:p>
        </w:tc>
        <w:tc>
          <w:tcPr>
            <w:tcW w:w="2109" w:type="dxa"/>
            <w:vMerge/>
            <w:vAlign w:val="center"/>
          </w:tcPr>
          <w:p w:rsidR="00426CA5" w:rsidRPr="00073A86" w:rsidRDefault="00426CA5" w:rsidP="0028334E">
            <w:pPr>
              <w:spacing w:before="0" w:line="240" w:lineRule="auto"/>
              <w:jc w:val="center"/>
              <w:rPr>
                <w:szCs w:val="26"/>
                <w:lang w:val="en-GB"/>
              </w:rPr>
            </w:pPr>
          </w:p>
        </w:tc>
      </w:tr>
      <w:tr w:rsidR="00426CA5" w:rsidRPr="00073A86" w:rsidTr="006C364E">
        <w:tc>
          <w:tcPr>
            <w:tcW w:w="728" w:type="dxa"/>
            <w:vAlign w:val="center"/>
          </w:tcPr>
          <w:p w:rsidR="00426CA5" w:rsidRPr="00073A86" w:rsidRDefault="00426CA5" w:rsidP="0028334E">
            <w:pPr>
              <w:spacing w:before="0" w:line="240" w:lineRule="auto"/>
              <w:jc w:val="center"/>
              <w:rPr>
                <w:szCs w:val="26"/>
                <w:lang w:val="en-GB"/>
              </w:rPr>
            </w:pPr>
            <w:r w:rsidRPr="00073A86">
              <w:rPr>
                <w:szCs w:val="26"/>
                <w:lang w:val="en-GB"/>
              </w:rPr>
              <w:t>05</w:t>
            </w:r>
          </w:p>
        </w:tc>
        <w:tc>
          <w:tcPr>
            <w:tcW w:w="1081" w:type="dxa"/>
            <w:vAlign w:val="center"/>
          </w:tcPr>
          <w:p w:rsidR="00426CA5" w:rsidRPr="00073A86" w:rsidRDefault="00426CA5" w:rsidP="0028334E">
            <w:pPr>
              <w:spacing w:before="0" w:line="240" w:lineRule="auto"/>
              <w:jc w:val="center"/>
              <w:rPr>
                <w:szCs w:val="26"/>
                <w:lang w:val="en-GB"/>
              </w:rPr>
            </w:pPr>
            <w:r w:rsidRPr="00073A86">
              <w:rPr>
                <w:color w:val="000000"/>
                <w:szCs w:val="26"/>
                <w:lang w:val="en-GB"/>
              </w:rPr>
              <w:t>CO</w:t>
            </w:r>
          </w:p>
        </w:tc>
        <w:tc>
          <w:tcPr>
            <w:tcW w:w="1134" w:type="dxa"/>
          </w:tcPr>
          <w:p w:rsidR="00426CA5" w:rsidRPr="00073A86" w:rsidRDefault="00426CA5" w:rsidP="0028334E">
            <w:pPr>
              <w:spacing w:before="0" w:line="240" w:lineRule="auto"/>
              <w:rPr>
                <w:szCs w:val="26"/>
              </w:rPr>
            </w:pPr>
            <w:r w:rsidRPr="00073A86">
              <w:rPr>
                <w:color w:val="000000"/>
                <w:szCs w:val="26"/>
                <w:lang w:val="en-GB"/>
              </w:rPr>
              <w:t>mg/Nm</w:t>
            </w:r>
            <w:r w:rsidRPr="00073A86">
              <w:rPr>
                <w:color w:val="000000"/>
                <w:szCs w:val="26"/>
                <w:vertAlign w:val="superscript"/>
                <w:lang w:val="en-GB"/>
              </w:rPr>
              <w:t>3</w:t>
            </w:r>
          </w:p>
        </w:tc>
        <w:tc>
          <w:tcPr>
            <w:tcW w:w="993" w:type="dxa"/>
            <w:vAlign w:val="center"/>
          </w:tcPr>
          <w:p w:rsidR="00426CA5" w:rsidRPr="00073A86" w:rsidRDefault="00C71866" w:rsidP="0028334E">
            <w:pPr>
              <w:spacing w:before="0" w:line="240" w:lineRule="auto"/>
              <w:jc w:val="center"/>
              <w:rPr>
                <w:szCs w:val="26"/>
                <w:lang w:val="en-GB"/>
              </w:rPr>
            </w:pPr>
            <w:r>
              <w:rPr>
                <w:szCs w:val="26"/>
                <w:lang w:val="en-GB"/>
              </w:rPr>
              <w:t>&lt;8,33</w:t>
            </w:r>
          </w:p>
        </w:tc>
        <w:tc>
          <w:tcPr>
            <w:tcW w:w="992" w:type="dxa"/>
            <w:vAlign w:val="center"/>
          </w:tcPr>
          <w:p w:rsidR="00426CA5" w:rsidRPr="00073A86" w:rsidRDefault="00C71866" w:rsidP="0028334E">
            <w:pPr>
              <w:spacing w:before="0" w:line="240" w:lineRule="auto"/>
              <w:jc w:val="center"/>
              <w:rPr>
                <w:szCs w:val="26"/>
                <w:lang w:val="en-GB"/>
              </w:rPr>
            </w:pPr>
            <w:r>
              <w:rPr>
                <w:szCs w:val="26"/>
                <w:lang w:val="en-GB"/>
              </w:rPr>
              <w:t>&lt;8,33</w:t>
            </w:r>
          </w:p>
        </w:tc>
        <w:tc>
          <w:tcPr>
            <w:tcW w:w="992" w:type="dxa"/>
            <w:vAlign w:val="center"/>
          </w:tcPr>
          <w:p w:rsidR="00426CA5" w:rsidRPr="00073A86" w:rsidRDefault="00C71866" w:rsidP="0028334E">
            <w:pPr>
              <w:spacing w:before="0" w:line="240" w:lineRule="auto"/>
              <w:jc w:val="center"/>
              <w:rPr>
                <w:szCs w:val="26"/>
                <w:lang w:val="en-GB"/>
              </w:rPr>
            </w:pPr>
            <w:r>
              <w:rPr>
                <w:szCs w:val="26"/>
                <w:lang w:val="en-GB"/>
              </w:rPr>
              <w:t>&lt;8,33</w:t>
            </w:r>
          </w:p>
        </w:tc>
        <w:tc>
          <w:tcPr>
            <w:tcW w:w="1377" w:type="dxa"/>
            <w:vAlign w:val="center"/>
          </w:tcPr>
          <w:p w:rsidR="00426CA5" w:rsidRPr="00DC1F66" w:rsidRDefault="00426CA5" w:rsidP="0028334E">
            <w:pPr>
              <w:spacing w:before="0" w:line="240" w:lineRule="auto"/>
              <w:jc w:val="center"/>
              <w:rPr>
                <w:b/>
                <w:szCs w:val="26"/>
                <w:lang w:val="en-GB"/>
              </w:rPr>
            </w:pPr>
            <w:r w:rsidRPr="00DC1F66">
              <w:rPr>
                <w:b/>
                <w:szCs w:val="26"/>
                <w:lang w:val="en-GB"/>
              </w:rPr>
              <w:t>30</w:t>
            </w:r>
          </w:p>
        </w:tc>
        <w:tc>
          <w:tcPr>
            <w:tcW w:w="2109" w:type="dxa"/>
            <w:vMerge/>
            <w:vAlign w:val="center"/>
          </w:tcPr>
          <w:p w:rsidR="00426CA5" w:rsidRPr="00073A86" w:rsidRDefault="00426CA5" w:rsidP="0028334E">
            <w:pPr>
              <w:spacing w:before="0" w:line="240" w:lineRule="auto"/>
              <w:jc w:val="center"/>
              <w:rPr>
                <w:szCs w:val="26"/>
                <w:lang w:val="en-GB"/>
              </w:rPr>
            </w:pPr>
          </w:p>
        </w:tc>
      </w:tr>
    </w:tbl>
    <w:p w:rsidR="00426CA5" w:rsidRPr="00655E28" w:rsidRDefault="00426CA5" w:rsidP="0028334E">
      <w:pPr>
        <w:spacing w:after="120" w:line="240" w:lineRule="auto"/>
        <w:jc w:val="right"/>
        <w:rPr>
          <w:i/>
          <w:szCs w:val="26"/>
          <w:lang w:val="en-GB"/>
        </w:rPr>
      </w:pPr>
      <w:r w:rsidRPr="00655E28">
        <w:rPr>
          <w:i/>
          <w:color w:val="000000"/>
          <w:szCs w:val="26"/>
        </w:rPr>
        <w:t xml:space="preserve">(Nguồn: Công ty </w:t>
      </w:r>
      <w:r w:rsidRPr="00655E28">
        <w:rPr>
          <w:i/>
          <w:szCs w:val="26"/>
        </w:rPr>
        <w:t>TNHH Khoa Học Công nghệ và Phân tích Môi trường Phương Nam</w:t>
      </w:r>
      <w:r w:rsidRPr="00655E28">
        <w:rPr>
          <w:i/>
          <w:color w:val="000000"/>
          <w:szCs w:val="26"/>
        </w:rPr>
        <w:t>)</w:t>
      </w:r>
    </w:p>
    <w:p w:rsidR="00426CA5" w:rsidRPr="00655E28" w:rsidRDefault="00426CA5" w:rsidP="0028334E">
      <w:pPr>
        <w:spacing w:after="120" w:line="240" w:lineRule="auto"/>
        <w:ind w:firstLine="567"/>
        <w:rPr>
          <w:szCs w:val="26"/>
          <w:lang w:val="en-GB"/>
        </w:rPr>
      </w:pPr>
      <w:r w:rsidRPr="00655E28">
        <w:rPr>
          <w:szCs w:val="26"/>
          <w:u w:val="single"/>
          <w:lang w:val="en-GB"/>
        </w:rPr>
        <w:t>Nhận xét:</w:t>
      </w:r>
      <w:r w:rsidRPr="00655E28">
        <w:rPr>
          <w:szCs w:val="26"/>
          <w:lang w:val="en-GB"/>
        </w:rPr>
        <w:t xml:space="preserve"> Từ bảng kết quả nhận thấy tất cả các chỉ tiêu trong môi trường không khí xung quanh khu vực Dự án đều đạt QCVN 05:2023/BTNMT và QCVN 26:2010/BTNMT. Điều này cho thấy chất lượng môi trường không khí tại khu vực dự án hiện nay khá tốt, chưa có dấu hiệu ô nhiễm môi trường.</w:t>
      </w:r>
    </w:p>
    <w:p w:rsidR="00DE6541" w:rsidRPr="00426CA5" w:rsidRDefault="00DE6541" w:rsidP="00512445">
      <w:pPr>
        <w:pStyle w:val="NormalWeb"/>
        <w:numPr>
          <w:ilvl w:val="0"/>
          <w:numId w:val="61"/>
        </w:numPr>
        <w:shd w:val="clear" w:color="auto" w:fill="FFFFFF"/>
        <w:suppressAutoHyphens/>
        <w:spacing w:before="120" w:beforeAutospacing="0" w:after="120" w:afterAutospacing="0"/>
        <w:jc w:val="both"/>
        <w:rPr>
          <w:b/>
          <w:color w:val="000000"/>
          <w:sz w:val="26"/>
          <w:szCs w:val="26"/>
          <w:lang w:val="en-GB"/>
        </w:rPr>
      </w:pPr>
      <w:r w:rsidRPr="00426CA5">
        <w:rPr>
          <w:b/>
          <w:color w:val="000000"/>
          <w:sz w:val="26"/>
          <w:szCs w:val="26"/>
          <w:lang w:val="en-GB"/>
        </w:rPr>
        <w:lastRenderedPageBreak/>
        <w:t xml:space="preserve">Môi trường </w:t>
      </w:r>
      <w:r>
        <w:rPr>
          <w:b/>
          <w:color w:val="000000"/>
          <w:sz w:val="26"/>
          <w:szCs w:val="26"/>
          <w:lang w:val="en-GB"/>
        </w:rPr>
        <w:t>đất</w:t>
      </w:r>
    </w:p>
    <w:p w:rsidR="00DE6541" w:rsidRPr="008B6393" w:rsidRDefault="00DE6541" w:rsidP="0028334E">
      <w:pPr>
        <w:pStyle w:val="NormalWeb"/>
        <w:shd w:val="clear" w:color="auto" w:fill="FFFFFF"/>
        <w:spacing w:before="120" w:beforeAutospacing="0" w:after="120" w:afterAutospacing="0"/>
        <w:ind w:firstLine="567"/>
        <w:rPr>
          <w:color w:val="000000"/>
          <w:szCs w:val="26"/>
          <w:lang w:val="en-GB"/>
        </w:rPr>
      </w:pPr>
      <w:r w:rsidRPr="008B6393">
        <w:rPr>
          <w:color w:val="000000"/>
          <w:szCs w:val="26"/>
          <w:lang w:val="en-GB"/>
        </w:rPr>
        <w:t>Kết quả đo đạc hiện trạng môi trường đất xung quanh khu vực Dự án như sau:</w:t>
      </w:r>
    </w:p>
    <w:p w:rsidR="00DE6541" w:rsidRPr="006A15B4" w:rsidRDefault="00DE6541" w:rsidP="006A15B4">
      <w:pPr>
        <w:pStyle w:val="Heading8"/>
      </w:pPr>
      <w:bookmarkStart w:id="625" w:name="_Toc164520097"/>
      <w:bookmarkStart w:id="626" w:name="_Toc164522587"/>
      <w:bookmarkStart w:id="627" w:name="_Toc181348975"/>
      <w:bookmarkStart w:id="628" w:name="_Toc190523381"/>
      <w:r w:rsidRPr="006A15B4">
        <w:t>Bảng 3.3. Kết quả phân tích chất lượng môi trường đất</w:t>
      </w:r>
      <w:bookmarkEnd w:id="625"/>
      <w:bookmarkEnd w:id="626"/>
      <w:bookmarkEnd w:id="627"/>
      <w:bookmarkEnd w:id="628"/>
    </w:p>
    <w:tbl>
      <w:tblPr>
        <w:tblStyle w:val="TableGrid"/>
        <w:tblW w:w="9288" w:type="dxa"/>
        <w:tblLayout w:type="fixed"/>
        <w:tblLook w:val="04A0" w:firstRow="1" w:lastRow="0" w:firstColumn="1" w:lastColumn="0" w:noHBand="0" w:noVBand="1"/>
      </w:tblPr>
      <w:tblGrid>
        <w:gridCol w:w="727"/>
        <w:gridCol w:w="1631"/>
        <w:gridCol w:w="1103"/>
        <w:gridCol w:w="953"/>
        <w:gridCol w:w="951"/>
        <w:gridCol w:w="951"/>
        <w:gridCol w:w="1262"/>
        <w:gridCol w:w="1710"/>
      </w:tblGrid>
      <w:tr w:rsidR="00DE6541" w:rsidRPr="00DE6541" w:rsidTr="00E95BAD">
        <w:tc>
          <w:tcPr>
            <w:tcW w:w="727" w:type="dxa"/>
            <w:vMerge w:val="restart"/>
            <w:shd w:val="clear" w:color="auto" w:fill="D6E3BC" w:themeFill="accent3" w:themeFillTint="66"/>
            <w:vAlign w:val="center"/>
          </w:tcPr>
          <w:p w:rsidR="00DE6541" w:rsidRPr="00DE6541" w:rsidRDefault="00DE6541" w:rsidP="0028334E">
            <w:pPr>
              <w:spacing w:before="60" w:line="240" w:lineRule="auto"/>
              <w:jc w:val="center"/>
              <w:rPr>
                <w:b/>
                <w:szCs w:val="26"/>
                <w:lang w:val="en-GB"/>
              </w:rPr>
            </w:pPr>
            <w:r w:rsidRPr="00DE6541">
              <w:rPr>
                <w:b/>
                <w:szCs w:val="26"/>
                <w:lang w:val="en-GB"/>
              </w:rPr>
              <w:t>STT</w:t>
            </w:r>
          </w:p>
        </w:tc>
        <w:tc>
          <w:tcPr>
            <w:tcW w:w="1631" w:type="dxa"/>
            <w:vMerge w:val="restart"/>
            <w:shd w:val="clear" w:color="auto" w:fill="D6E3BC" w:themeFill="accent3" w:themeFillTint="66"/>
            <w:vAlign w:val="center"/>
          </w:tcPr>
          <w:p w:rsidR="00DE6541" w:rsidRPr="00DE6541" w:rsidRDefault="00DE6541" w:rsidP="0028334E">
            <w:pPr>
              <w:spacing w:before="60" w:line="240" w:lineRule="auto"/>
              <w:jc w:val="center"/>
              <w:rPr>
                <w:b/>
                <w:szCs w:val="26"/>
                <w:lang w:val="en-GB"/>
              </w:rPr>
            </w:pPr>
            <w:r w:rsidRPr="00DE6541">
              <w:rPr>
                <w:b/>
                <w:szCs w:val="26"/>
                <w:lang w:val="en-GB"/>
              </w:rPr>
              <w:t>Thông số</w:t>
            </w:r>
          </w:p>
        </w:tc>
        <w:tc>
          <w:tcPr>
            <w:tcW w:w="1103" w:type="dxa"/>
            <w:vMerge w:val="restart"/>
            <w:shd w:val="clear" w:color="auto" w:fill="D6E3BC" w:themeFill="accent3" w:themeFillTint="66"/>
            <w:vAlign w:val="center"/>
          </w:tcPr>
          <w:p w:rsidR="00DE6541" w:rsidRPr="00DE6541" w:rsidRDefault="00DE6541" w:rsidP="0028334E">
            <w:pPr>
              <w:spacing w:before="60" w:line="240" w:lineRule="auto"/>
              <w:jc w:val="center"/>
              <w:rPr>
                <w:b/>
                <w:szCs w:val="26"/>
                <w:lang w:val="en-GB"/>
              </w:rPr>
            </w:pPr>
            <w:r w:rsidRPr="00DE6541">
              <w:rPr>
                <w:b/>
                <w:szCs w:val="26"/>
                <w:lang w:val="en-GB"/>
              </w:rPr>
              <w:t>Đơn vị</w:t>
            </w:r>
          </w:p>
        </w:tc>
        <w:tc>
          <w:tcPr>
            <w:tcW w:w="2855" w:type="dxa"/>
            <w:gridSpan w:val="3"/>
            <w:shd w:val="clear" w:color="auto" w:fill="D6E3BC" w:themeFill="accent3" w:themeFillTint="66"/>
            <w:vAlign w:val="center"/>
          </w:tcPr>
          <w:p w:rsidR="00DE6541" w:rsidRPr="00DE6541" w:rsidRDefault="00DE6541" w:rsidP="0028334E">
            <w:pPr>
              <w:spacing w:before="60" w:line="240" w:lineRule="auto"/>
              <w:jc w:val="center"/>
              <w:rPr>
                <w:b/>
                <w:szCs w:val="26"/>
                <w:lang w:val="en-GB"/>
              </w:rPr>
            </w:pPr>
            <w:r w:rsidRPr="00DE6541">
              <w:rPr>
                <w:b/>
                <w:szCs w:val="26"/>
                <w:lang w:val="en-GB"/>
              </w:rPr>
              <w:t xml:space="preserve">KẾT QUẢ </w:t>
            </w:r>
          </w:p>
        </w:tc>
        <w:tc>
          <w:tcPr>
            <w:tcW w:w="1262" w:type="dxa"/>
            <w:vMerge w:val="restart"/>
            <w:shd w:val="clear" w:color="auto" w:fill="D6E3BC" w:themeFill="accent3" w:themeFillTint="66"/>
            <w:vAlign w:val="center"/>
          </w:tcPr>
          <w:p w:rsidR="00DE6541" w:rsidRPr="00DE6541" w:rsidRDefault="00DE6541" w:rsidP="0028334E">
            <w:pPr>
              <w:spacing w:before="60" w:line="240" w:lineRule="auto"/>
              <w:jc w:val="center"/>
              <w:rPr>
                <w:b/>
                <w:szCs w:val="26"/>
                <w:lang w:val="en-GB"/>
              </w:rPr>
            </w:pPr>
            <w:r w:rsidRPr="00DE6541">
              <w:rPr>
                <w:b/>
                <w:szCs w:val="26"/>
                <w:lang w:val="en-GB"/>
              </w:rPr>
              <w:t>Giới hạn cho phép</w:t>
            </w:r>
          </w:p>
        </w:tc>
        <w:tc>
          <w:tcPr>
            <w:tcW w:w="1710" w:type="dxa"/>
            <w:vMerge w:val="restart"/>
            <w:shd w:val="clear" w:color="auto" w:fill="D6E3BC" w:themeFill="accent3" w:themeFillTint="66"/>
            <w:vAlign w:val="center"/>
          </w:tcPr>
          <w:p w:rsidR="00DE6541" w:rsidRPr="00DE6541" w:rsidRDefault="00DE6541" w:rsidP="0028334E">
            <w:pPr>
              <w:spacing w:before="60" w:line="240" w:lineRule="auto"/>
              <w:jc w:val="center"/>
              <w:rPr>
                <w:b/>
                <w:szCs w:val="26"/>
                <w:lang w:val="en-GB"/>
              </w:rPr>
            </w:pPr>
            <w:r w:rsidRPr="00DE6541">
              <w:rPr>
                <w:b/>
                <w:szCs w:val="26"/>
                <w:lang w:val="en-GB"/>
              </w:rPr>
              <w:t>Quy chuẩn so sánh</w:t>
            </w:r>
          </w:p>
        </w:tc>
      </w:tr>
      <w:tr w:rsidR="00DE6541" w:rsidRPr="008B6393" w:rsidTr="00E95BAD">
        <w:tc>
          <w:tcPr>
            <w:tcW w:w="727" w:type="dxa"/>
            <w:vMerge/>
            <w:shd w:val="clear" w:color="auto" w:fill="D6E3BC" w:themeFill="accent3" w:themeFillTint="66"/>
          </w:tcPr>
          <w:p w:rsidR="00DE6541" w:rsidRPr="008B6393" w:rsidRDefault="00DE6541" w:rsidP="0028334E">
            <w:pPr>
              <w:spacing w:before="60" w:line="240" w:lineRule="auto"/>
              <w:rPr>
                <w:szCs w:val="26"/>
                <w:lang w:val="en-GB"/>
              </w:rPr>
            </w:pPr>
          </w:p>
        </w:tc>
        <w:tc>
          <w:tcPr>
            <w:tcW w:w="1631" w:type="dxa"/>
            <w:vMerge/>
            <w:shd w:val="clear" w:color="auto" w:fill="D6E3BC" w:themeFill="accent3" w:themeFillTint="66"/>
          </w:tcPr>
          <w:p w:rsidR="00DE6541" w:rsidRPr="008B6393" w:rsidRDefault="00DE6541" w:rsidP="0028334E">
            <w:pPr>
              <w:spacing w:before="60" w:line="240" w:lineRule="auto"/>
              <w:rPr>
                <w:szCs w:val="26"/>
                <w:lang w:val="en-GB"/>
              </w:rPr>
            </w:pPr>
          </w:p>
        </w:tc>
        <w:tc>
          <w:tcPr>
            <w:tcW w:w="1103" w:type="dxa"/>
            <w:vMerge/>
            <w:shd w:val="clear" w:color="auto" w:fill="D6E3BC" w:themeFill="accent3" w:themeFillTint="66"/>
          </w:tcPr>
          <w:p w:rsidR="00DE6541" w:rsidRPr="008B6393" w:rsidRDefault="00DE6541" w:rsidP="0028334E">
            <w:pPr>
              <w:spacing w:before="60" w:line="240" w:lineRule="auto"/>
              <w:rPr>
                <w:szCs w:val="26"/>
                <w:lang w:val="en-GB"/>
              </w:rPr>
            </w:pPr>
          </w:p>
        </w:tc>
        <w:tc>
          <w:tcPr>
            <w:tcW w:w="953" w:type="dxa"/>
            <w:shd w:val="clear" w:color="auto" w:fill="D6E3BC" w:themeFill="accent3" w:themeFillTint="66"/>
            <w:vAlign w:val="center"/>
          </w:tcPr>
          <w:p w:rsidR="00DE6541" w:rsidRPr="00426CA5" w:rsidRDefault="00DE6541" w:rsidP="0028334E">
            <w:pPr>
              <w:spacing w:before="40" w:after="40" w:line="240" w:lineRule="auto"/>
              <w:jc w:val="center"/>
              <w:rPr>
                <w:rFonts w:eastAsia="Calibri" w:cs="Times New Roman"/>
                <w:b/>
                <w:szCs w:val="26"/>
                <w:lang w:val="en-GB"/>
              </w:rPr>
            </w:pPr>
            <w:r w:rsidRPr="00426CA5">
              <w:rPr>
                <w:rFonts w:eastAsia="Calibri" w:cs="Times New Roman"/>
                <w:b/>
                <w:szCs w:val="26"/>
                <w:lang w:val="en-GB"/>
              </w:rPr>
              <w:t>Lần 1</w:t>
            </w:r>
          </w:p>
        </w:tc>
        <w:tc>
          <w:tcPr>
            <w:tcW w:w="951" w:type="dxa"/>
            <w:shd w:val="clear" w:color="auto" w:fill="D6E3BC" w:themeFill="accent3" w:themeFillTint="66"/>
            <w:vAlign w:val="center"/>
          </w:tcPr>
          <w:p w:rsidR="00DE6541" w:rsidRPr="00426CA5" w:rsidRDefault="00DE6541" w:rsidP="0028334E">
            <w:pPr>
              <w:spacing w:before="40" w:after="40" w:line="240" w:lineRule="auto"/>
              <w:jc w:val="center"/>
              <w:rPr>
                <w:rFonts w:eastAsia="Calibri" w:cs="Times New Roman"/>
                <w:b/>
                <w:szCs w:val="26"/>
                <w:lang w:val="en-GB"/>
              </w:rPr>
            </w:pPr>
            <w:r w:rsidRPr="00426CA5">
              <w:rPr>
                <w:rFonts w:eastAsia="Calibri" w:cs="Times New Roman"/>
                <w:b/>
                <w:szCs w:val="26"/>
                <w:lang w:val="en-GB"/>
              </w:rPr>
              <w:t xml:space="preserve">Lần </w:t>
            </w:r>
            <w:r>
              <w:rPr>
                <w:rFonts w:eastAsia="Calibri" w:cs="Times New Roman"/>
                <w:b/>
                <w:szCs w:val="26"/>
                <w:lang w:val="en-GB"/>
              </w:rPr>
              <w:t>2</w:t>
            </w:r>
          </w:p>
        </w:tc>
        <w:tc>
          <w:tcPr>
            <w:tcW w:w="951" w:type="dxa"/>
            <w:shd w:val="clear" w:color="auto" w:fill="D6E3BC" w:themeFill="accent3" w:themeFillTint="66"/>
            <w:vAlign w:val="center"/>
          </w:tcPr>
          <w:p w:rsidR="00DE6541" w:rsidRPr="00426CA5" w:rsidRDefault="00DE6541" w:rsidP="0028334E">
            <w:pPr>
              <w:spacing w:before="40" w:after="40" w:line="240" w:lineRule="auto"/>
              <w:jc w:val="center"/>
              <w:rPr>
                <w:rFonts w:eastAsia="Calibri" w:cs="Times New Roman"/>
                <w:b/>
                <w:szCs w:val="26"/>
                <w:lang w:val="en-GB"/>
              </w:rPr>
            </w:pPr>
            <w:r w:rsidRPr="00426CA5">
              <w:rPr>
                <w:rFonts w:eastAsia="Calibri" w:cs="Times New Roman"/>
                <w:b/>
                <w:szCs w:val="26"/>
                <w:lang w:val="en-GB"/>
              </w:rPr>
              <w:t xml:space="preserve">Lần </w:t>
            </w:r>
            <w:r>
              <w:rPr>
                <w:rFonts w:eastAsia="Calibri" w:cs="Times New Roman"/>
                <w:b/>
                <w:szCs w:val="26"/>
                <w:lang w:val="en-GB"/>
              </w:rPr>
              <w:t>3</w:t>
            </w:r>
          </w:p>
        </w:tc>
        <w:tc>
          <w:tcPr>
            <w:tcW w:w="1262" w:type="dxa"/>
            <w:vMerge/>
            <w:shd w:val="clear" w:color="auto" w:fill="D6E3BC" w:themeFill="accent3" w:themeFillTint="66"/>
          </w:tcPr>
          <w:p w:rsidR="00DE6541" w:rsidRPr="008B6393" w:rsidRDefault="00DE6541" w:rsidP="0028334E">
            <w:pPr>
              <w:spacing w:before="60" w:line="240" w:lineRule="auto"/>
              <w:rPr>
                <w:szCs w:val="26"/>
                <w:lang w:val="en-GB"/>
              </w:rPr>
            </w:pPr>
          </w:p>
        </w:tc>
        <w:tc>
          <w:tcPr>
            <w:tcW w:w="1710" w:type="dxa"/>
            <w:vMerge/>
            <w:shd w:val="clear" w:color="auto" w:fill="D6E3BC" w:themeFill="accent3" w:themeFillTint="66"/>
          </w:tcPr>
          <w:p w:rsidR="00DE6541" w:rsidRPr="008B6393" w:rsidRDefault="00DE6541" w:rsidP="0028334E">
            <w:pPr>
              <w:spacing w:before="60" w:line="240" w:lineRule="auto"/>
              <w:rPr>
                <w:szCs w:val="26"/>
                <w:lang w:val="en-GB"/>
              </w:rPr>
            </w:pPr>
          </w:p>
        </w:tc>
      </w:tr>
      <w:tr w:rsidR="00FA0CD3" w:rsidRPr="008B6393" w:rsidTr="00E95BAD">
        <w:tc>
          <w:tcPr>
            <w:tcW w:w="727" w:type="dxa"/>
            <w:vAlign w:val="center"/>
          </w:tcPr>
          <w:p w:rsidR="00FA0CD3" w:rsidRPr="008B6393" w:rsidRDefault="00FA0CD3" w:rsidP="0028334E">
            <w:pPr>
              <w:spacing w:before="60" w:line="240" w:lineRule="auto"/>
              <w:jc w:val="center"/>
              <w:rPr>
                <w:b/>
                <w:szCs w:val="26"/>
                <w:lang w:val="en-GB"/>
              </w:rPr>
            </w:pPr>
            <w:r w:rsidRPr="008B6393">
              <w:rPr>
                <w:szCs w:val="26"/>
                <w:lang w:val="en-GB"/>
              </w:rPr>
              <w:t>01</w:t>
            </w:r>
          </w:p>
        </w:tc>
        <w:tc>
          <w:tcPr>
            <w:tcW w:w="1631" w:type="dxa"/>
            <w:vAlign w:val="center"/>
          </w:tcPr>
          <w:p w:rsidR="00FA0CD3" w:rsidRPr="00FF5697" w:rsidRDefault="00FA0CD3" w:rsidP="0028334E">
            <w:pPr>
              <w:spacing w:before="20" w:after="20" w:line="240" w:lineRule="auto"/>
              <w:rPr>
                <w:szCs w:val="26"/>
              </w:rPr>
            </w:pPr>
            <w:r w:rsidRPr="00FF5697">
              <w:rPr>
                <w:szCs w:val="26"/>
              </w:rPr>
              <w:t>Asen</w:t>
            </w:r>
            <w:r>
              <w:rPr>
                <w:szCs w:val="26"/>
              </w:rPr>
              <w:t xml:space="preserve"> (As) </w:t>
            </w:r>
          </w:p>
        </w:tc>
        <w:tc>
          <w:tcPr>
            <w:tcW w:w="1103" w:type="dxa"/>
            <w:vAlign w:val="center"/>
          </w:tcPr>
          <w:p w:rsidR="00FA0CD3" w:rsidRPr="008B6393" w:rsidRDefault="00FA0CD3" w:rsidP="0028334E">
            <w:pPr>
              <w:spacing w:before="60" w:line="240" w:lineRule="auto"/>
              <w:jc w:val="center"/>
              <w:rPr>
                <w:b/>
                <w:szCs w:val="26"/>
                <w:lang w:val="en-GB"/>
              </w:rPr>
            </w:pPr>
            <w:r w:rsidRPr="008B6393">
              <w:rPr>
                <w:szCs w:val="26"/>
                <w:lang w:val="en-GB"/>
              </w:rPr>
              <w:t>mg/kg</w:t>
            </w:r>
          </w:p>
        </w:tc>
        <w:tc>
          <w:tcPr>
            <w:tcW w:w="953" w:type="dxa"/>
            <w:vAlign w:val="center"/>
          </w:tcPr>
          <w:p w:rsidR="00FA0CD3" w:rsidRPr="00FA0CD3" w:rsidRDefault="00FA0CD3" w:rsidP="0028334E">
            <w:pPr>
              <w:spacing w:before="20" w:after="20" w:line="240" w:lineRule="auto"/>
              <w:jc w:val="center"/>
              <w:rPr>
                <w:szCs w:val="26"/>
                <w:lang w:val="en-US"/>
              </w:rPr>
            </w:pPr>
            <w:r>
              <w:rPr>
                <w:szCs w:val="26"/>
              </w:rPr>
              <w:t>KPH</w:t>
            </w:r>
          </w:p>
        </w:tc>
        <w:tc>
          <w:tcPr>
            <w:tcW w:w="951" w:type="dxa"/>
            <w:vAlign w:val="center"/>
          </w:tcPr>
          <w:p w:rsidR="00FA0CD3" w:rsidRPr="00FA0CD3" w:rsidRDefault="00FA0CD3" w:rsidP="0028334E">
            <w:pPr>
              <w:spacing w:before="20" w:after="20" w:line="240" w:lineRule="auto"/>
              <w:jc w:val="center"/>
              <w:rPr>
                <w:szCs w:val="26"/>
                <w:lang w:val="en-US"/>
              </w:rPr>
            </w:pPr>
            <w:r>
              <w:rPr>
                <w:szCs w:val="26"/>
              </w:rPr>
              <w:t>KPH</w:t>
            </w:r>
          </w:p>
        </w:tc>
        <w:tc>
          <w:tcPr>
            <w:tcW w:w="951" w:type="dxa"/>
            <w:vAlign w:val="center"/>
          </w:tcPr>
          <w:p w:rsidR="00FA0CD3" w:rsidRPr="00FA0CD3" w:rsidRDefault="00FA0CD3" w:rsidP="0028334E">
            <w:pPr>
              <w:spacing w:before="20" w:after="20" w:line="240" w:lineRule="auto"/>
              <w:jc w:val="center"/>
              <w:rPr>
                <w:szCs w:val="26"/>
                <w:lang w:val="en-US"/>
              </w:rPr>
            </w:pPr>
            <w:r>
              <w:rPr>
                <w:szCs w:val="26"/>
              </w:rPr>
              <w:t>KPH</w:t>
            </w:r>
          </w:p>
        </w:tc>
        <w:tc>
          <w:tcPr>
            <w:tcW w:w="1262" w:type="dxa"/>
            <w:vAlign w:val="center"/>
          </w:tcPr>
          <w:p w:rsidR="00FA0CD3" w:rsidRDefault="00FA0CD3" w:rsidP="0028334E">
            <w:pPr>
              <w:spacing w:before="20" w:after="20" w:line="240" w:lineRule="auto"/>
              <w:jc w:val="center"/>
              <w:rPr>
                <w:b/>
                <w:szCs w:val="26"/>
              </w:rPr>
            </w:pPr>
            <w:r>
              <w:rPr>
                <w:b/>
                <w:szCs w:val="26"/>
              </w:rPr>
              <w:t>50</w:t>
            </w:r>
          </w:p>
        </w:tc>
        <w:tc>
          <w:tcPr>
            <w:tcW w:w="1710" w:type="dxa"/>
            <w:vMerge w:val="restart"/>
            <w:vAlign w:val="center"/>
          </w:tcPr>
          <w:p w:rsidR="00FA0CD3" w:rsidRPr="00FA0CD3" w:rsidRDefault="00FA0CD3" w:rsidP="0028334E">
            <w:pPr>
              <w:spacing w:before="60" w:line="240" w:lineRule="auto"/>
              <w:jc w:val="center"/>
              <w:rPr>
                <w:b/>
                <w:szCs w:val="26"/>
                <w:lang w:val="en-US"/>
              </w:rPr>
            </w:pPr>
            <w:r w:rsidRPr="00FA0CD3">
              <w:rPr>
                <w:b/>
                <w:szCs w:val="26"/>
              </w:rPr>
              <w:t>QCVN 03:2023/</w:t>
            </w:r>
            <w:r w:rsidRPr="00FA0CD3">
              <w:rPr>
                <w:b/>
                <w:szCs w:val="26"/>
              </w:rPr>
              <w:br/>
              <w:t>BTNMT</w:t>
            </w:r>
            <w:r w:rsidRPr="00FA0CD3">
              <w:rPr>
                <w:b/>
                <w:szCs w:val="26"/>
                <w:lang w:val="en-US"/>
              </w:rPr>
              <w:t>, loại 2</w:t>
            </w:r>
          </w:p>
        </w:tc>
      </w:tr>
      <w:tr w:rsidR="001541F0" w:rsidRPr="008B6393" w:rsidTr="00E95BAD">
        <w:tc>
          <w:tcPr>
            <w:tcW w:w="727" w:type="dxa"/>
            <w:vAlign w:val="center"/>
          </w:tcPr>
          <w:p w:rsidR="001541F0" w:rsidRPr="008B6393" w:rsidRDefault="001541F0" w:rsidP="0028334E">
            <w:pPr>
              <w:spacing w:before="60" w:line="240" w:lineRule="auto"/>
              <w:jc w:val="center"/>
              <w:rPr>
                <w:b/>
                <w:szCs w:val="26"/>
                <w:lang w:val="en-GB"/>
              </w:rPr>
            </w:pPr>
            <w:r w:rsidRPr="008B6393">
              <w:rPr>
                <w:szCs w:val="26"/>
                <w:lang w:val="en-GB"/>
              </w:rPr>
              <w:t>02</w:t>
            </w:r>
          </w:p>
        </w:tc>
        <w:tc>
          <w:tcPr>
            <w:tcW w:w="1631" w:type="dxa"/>
            <w:vAlign w:val="center"/>
          </w:tcPr>
          <w:p w:rsidR="001541F0" w:rsidRPr="00FF5697" w:rsidRDefault="001541F0" w:rsidP="0028334E">
            <w:pPr>
              <w:spacing w:before="20" w:after="20" w:line="240" w:lineRule="auto"/>
              <w:rPr>
                <w:szCs w:val="26"/>
              </w:rPr>
            </w:pPr>
            <w:r>
              <w:rPr>
                <w:szCs w:val="26"/>
              </w:rPr>
              <w:t>Đồng (Cu)</w:t>
            </w:r>
          </w:p>
        </w:tc>
        <w:tc>
          <w:tcPr>
            <w:tcW w:w="1103" w:type="dxa"/>
            <w:vAlign w:val="center"/>
          </w:tcPr>
          <w:p w:rsidR="001541F0" w:rsidRPr="008B6393" w:rsidRDefault="001541F0" w:rsidP="0028334E">
            <w:pPr>
              <w:spacing w:before="60" w:line="240" w:lineRule="auto"/>
              <w:jc w:val="center"/>
              <w:rPr>
                <w:b/>
                <w:szCs w:val="26"/>
                <w:lang w:val="en-GB"/>
              </w:rPr>
            </w:pPr>
            <w:r w:rsidRPr="008B6393">
              <w:rPr>
                <w:szCs w:val="26"/>
                <w:lang w:val="en-GB"/>
              </w:rPr>
              <w:t>mg/kg</w:t>
            </w:r>
          </w:p>
        </w:tc>
        <w:tc>
          <w:tcPr>
            <w:tcW w:w="953" w:type="dxa"/>
            <w:vAlign w:val="center"/>
          </w:tcPr>
          <w:p w:rsidR="001541F0" w:rsidRPr="00173636" w:rsidRDefault="001541F0" w:rsidP="0028334E">
            <w:pPr>
              <w:spacing w:before="20" w:after="20" w:line="240" w:lineRule="auto"/>
              <w:jc w:val="center"/>
              <w:rPr>
                <w:szCs w:val="26"/>
              </w:rPr>
            </w:pPr>
            <w:r>
              <w:rPr>
                <w:szCs w:val="26"/>
              </w:rPr>
              <w:t>36,2</w:t>
            </w:r>
          </w:p>
        </w:tc>
        <w:tc>
          <w:tcPr>
            <w:tcW w:w="951" w:type="dxa"/>
            <w:vAlign w:val="center"/>
          </w:tcPr>
          <w:p w:rsidR="001541F0" w:rsidRPr="00173636" w:rsidRDefault="001541F0" w:rsidP="0028334E">
            <w:pPr>
              <w:spacing w:before="20" w:after="20" w:line="240" w:lineRule="auto"/>
              <w:jc w:val="center"/>
              <w:rPr>
                <w:szCs w:val="26"/>
              </w:rPr>
            </w:pPr>
            <w:r>
              <w:rPr>
                <w:szCs w:val="26"/>
              </w:rPr>
              <w:t>30,5</w:t>
            </w:r>
          </w:p>
        </w:tc>
        <w:tc>
          <w:tcPr>
            <w:tcW w:w="951" w:type="dxa"/>
            <w:vAlign w:val="center"/>
          </w:tcPr>
          <w:p w:rsidR="001541F0" w:rsidRPr="001541F0" w:rsidRDefault="001541F0" w:rsidP="0028334E">
            <w:pPr>
              <w:spacing w:before="20" w:after="20" w:line="240" w:lineRule="auto"/>
              <w:jc w:val="center"/>
              <w:rPr>
                <w:szCs w:val="26"/>
                <w:lang w:val="en-US"/>
              </w:rPr>
            </w:pPr>
            <w:r>
              <w:rPr>
                <w:szCs w:val="26"/>
                <w:lang w:val="en-US"/>
              </w:rPr>
              <w:t>31,7</w:t>
            </w:r>
          </w:p>
        </w:tc>
        <w:tc>
          <w:tcPr>
            <w:tcW w:w="1262" w:type="dxa"/>
            <w:vAlign w:val="center"/>
          </w:tcPr>
          <w:p w:rsidR="001541F0" w:rsidRDefault="001541F0" w:rsidP="0028334E">
            <w:pPr>
              <w:spacing w:before="20" w:after="20" w:line="240" w:lineRule="auto"/>
              <w:jc w:val="center"/>
              <w:rPr>
                <w:b/>
                <w:szCs w:val="26"/>
              </w:rPr>
            </w:pPr>
            <w:r>
              <w:rPr>
                <w:b/>
                <w:szCs w:val="26"/>
              </w:rPr>
              <w:t>500</w:t>
            </w:r>
          </w:p>
        </w:tc>
        <w:tc>
          <w:tcPr>
            <w:tcW w:w="1710" w:type="dxa"/>
            <w:vMerge/>
            <w:vAlign w:val="center"/>
          </w:tcPr>
          <w:p w:rsidR="001541F0" w:rsidRPr="008B6393" w:rsidRDefault="001541F0" w:rsidP="0028334E">
            <w:pPr>
              <w:spacing w:before="60" w:line="240" w:lineRule="auto"/>
              <w:jc w:val="center"/>
              <w:rPr>
                <w:szCs w:val="26"/>
                <w:lang w:val="en-GB"/>
              </w:rPr>
            </w:pPr>
          </w:p>
        </w:tc>
      </w:tr>
      <w:tr w:rsidR="001541F0" w:rsidRPr="008B6393" w:rsidTr="00E95BAD">
        <w:trPr>
          <w:trHeight w:val="343"/>
        </w:trPr>
        <w:tc>
          <w:tcPr>
            <w:tcW w:w="727" w:type="dxa"/>
            <w:vAlign w:val="center"/>
          </w:tcPr>
          <w:p w:rsidR="001541F0" w:rsidRPr="008B6393" w:rsidRDefault="001541F0" w:rsidP="0028334E">
            <w:pPr>
              <w:spacing w:before="60" w:line="240" w:lineRule="auto"/>
              <w:jc w:val="center"/>
              <w:rPr>
                <w:b/>
                <w:szCs w:val="26"/>
                <w:lang w:val="en-GB"/>
              </w:rPr>
            </w:pPr>
            <w:r w:rsidRPr="008B6393">
              <w:rPr>
                <w:szCs w:val="26"/>
                <w:lang w:val="en-GB"/>
              </w:rPr>
              <w:t>03</w:t>
            </w:r>
          </w:p>
        </w:tc>
        <w:tc>
          <w:tcPr>
            <w:tcW w:w="1631" w:type="dxa"/>
            <w:vAlign w:val="center"/>
          </w:tcPr>
          <w:p w:rsidR="001541F0" w:rsidRPr="00FF5697" w:rsidRDefault="001541F0" w:rsidP="0028334E">
            <w:pPr>
              <w:spacing w:before="20" w:after="20" w:line="240" w:lineRule="auto"/>
              <w:rPr>
                <w:szCs w:val="26"/>
              </w:rPr>
            </w:pPr>
            <w:r w:rsidRPr="00FF5697">
              <w:rPr>
                <w:szCs w:val="26"/>
              </w:rPr>
              <w:t>Chì</w:t>
            </w:r>
            <w:r>
              <w:rPr>
                <w:szCs w:val="26"/>
              </w:rPr>
              <w:t xml:space="preserve"> (Pb) </w:t>
            </w:r>
          </w:p>
        </w:tc>
        <w:tc>
          <w:tcPr>
            <w:tcW w:w="1103" w:type="dxa"/>
            <w:vAlign w:val="center"/>
          </w:tcPr>
          <w:p w:rsidR="001541F0" w:rsidRPr="008B6393" w:rsidRDefault="001541F0" w:rsidP="0028334E">
            <w:pPr>
              <w:spacing w:before="60" w:line="240" w:lineRule="auto"/>
              <w:jc w:val="center"/>
              <w:rPr>
                <w:b/>
                <w:szCs w:val="26"/>
                <w:lang w:val="en-GB"/>
              </w:rPr>
            </w:pPr>
            <w:r w:rsidRPr="008B6393">
              <w:rPr>
                <w:szCs w:val="26"/>
                <w:lang w:val="en-GB"/>
              </w:rPr>
              <w:t>mg/kg</w:t>
            </w:r>
          </w:p>
        </w:tc>
        <w:tc>
          <w:tcPr>
            <w:tcW w:w="953" w:type="dxa"/>
            <w:vAlign w:val="center"/>
          </w:tcPr>
          <w:p w:rsidR="001541F0" w:rsidRPr="00173636" w:rsidRDefault="001541F0" w:rsidP="0028334E">
            <w:pPr>
              <w:spacing w:before="20" w:after="20" w:line="240" w:lineRule="auto"/>
              <w:jc w:val="center"/>
              <w:rPr>
                <w:szCs w:val="26"/>
              </w:rPr>
            </w:pPr>
            <w:r>
              <w:rPr>
                <w:szCs w:val="26"/>
              </w:rPr>
              <w:t>18,1</w:t>
            </w:r>
          </w:p>
        </w:tc>
        <w:tc>
          <w:tcPr>
            <w:tcW w:w="951" w:type="dxa"/>
            <w:vAlign w:val="center"/>
          </w:tcPr>
          <w:p w:rsidR="001541F0" w:rsidRPr="00173636" w:rsidRDefault="001541F0" w:rsidP="0028334E">
            <w:pPr>
              <w:spacing w:before="20" w:after="20" w:line="240" w:lineRule="auto"/>
              <w:jc w:val="center"/>
              <w:rPr>
                <w:szCs w:val="26"/>
              </w:rPr>
            </w:pPr>
            <w:r>
              <w:rPr>
                <w:szCs w:val="26"/>
              </w:rPr>
              <w:t>16,9</w:t>
            </w:r>
          </w:p>
        </w:tc>
        <w:tc>
          <w:tcPr>
            <w:tcW w:w="951" w:type="dxa"/>
            <w:vAlign w:val="center"/>
          </w:tcPr>
          <w:p w:rsidR="001541F0" w:rsidRPr="001541F0" w:rsidRDefault="001541F0" w:rsidP="0028334E">
            <w:pPr>
              <w:spacing w:before="20" w:after="20" w:line="240" w:lineRule="auto"/>
              <w:jc w:val="center"/>
              <w:rPr>
                <w:szCs w:val="26"/>
                <w:lang w:val="en-US"/>
              </w:rPr>
            </w:pPr>
            <w:r>
              <w:rPr>
                <w:szCs w:val="26"/>
                <w:lang w:val="en-US"/>
              </w:rPr>
              <w:t>15,2</w:t>
            </w:r>
          </w:p>
        </w:tc>
        <w:tc>
          <w:tcPr>
            <w:tcW w:w="1262" w:type="dxa"/>
            <w:vAlign w:val="center"/>
          </w:tcPr>
          <w:p w:rsidR="001541F0" w:rsidRDefault="001541F0" w:rsidP="0028334E">
            <w:pPr>
              <w:spacing w:before="20" w:after="20" w:line="240" w:lineRule="auto"/>
              <w:jc w:val="center"/>
              <w:rPr>
                <w:b/>
                <w:szCs w:val="26"/>
              </w:rPr>
            </w:pPr>
            <w:r>
              <w:rPr>
                <w:b/>
                <w:szCs w:val="26"/>
              </w:rPr>
              <w:t>400</w:t>
            </w:r>
          </w:p>
        </w:tc>
        <w:tc>
          <w:tcPr>
            <w:tcW w:w="1710" w:type="dxa"/>
            <w:vMerge/>
            <w:vAlign w:val="center"/>
          </w:tcPr>
          <w:p w:rsidR="001541F0" w:rsidRPr="008B6393" w:rsidRDefault="001541F0" w:rsidP="0028334E">
            <w:pPr>
              <w:spacing w:before="60" w:line="240" w:lineRule="auto"/>
              <w:jc w:val="center"/>
              <w:rPr>
                <w:szCs w:val="26"/>
                <w:lang w:val="en-GB"/>
              </w:rPr>
            </w:pPr>
          </w:p>
        </w:tc>
      </w:tr>
      <w:tr w:rsidR="001541F0" w:rsidRPr="008B6393" w:rsidTr="00E95BAD">
        <w:trPr>
          <w:trHeight w:val="208"/>
        </w:trPr>
        <w:tc>
          <w:tcPr>
            <w:tcW w:w="727" w:type="dxa"/>
            <w:vAlign w:val="center"/>
          </w:tcPr>
          <w:p w:rsidR="001541F0" w:rsidRPr="008B6393" w:rsidRDefault="001541F0" w:rsidP="0028334E">
            <w:pPr>
              <w:spacing w:before="60" w:line="240" w:lineRule="auto"/>
              <w:jc w:val="center"/>
              <w:rPr>
                <w:b/>
                <w:szCs w:val="26"/>
                <w:lang w:val="en-GB"/>
              </w:rPr>
            </w:pPr>
            <w:r w:rsidRPr="008B6393">
              <w:rPr>
                <w:szCs w:val="26"/>
                <w:lang w:val="en-GB"/>
              </w:rPr>
              <w:t>04</w:t>
            </w:r>
          </w:p>
        </w:tc>
        <w:tc>
          <w:tcPr>
            <w:tcW w:w="1631" w:type="dxa"/>
            <w:vAlign w:val="center"/>
          </w:tcPr>
          <w:p w:rsidR="001541F0" w:rsidRPr="00BB163E" w:rsidRDefault="001541F0" w:rsidP="0028334E">
            <w:pPr>
              <w:spacing w:before="20" w:after="20" w:line="240" w:lineRule="auto"/>
              <w:rPr>
                <w:szCs w:val="26"/>
              </w:rPr>
            </w:pPr>
            <w:r>
              <w:rPr>
                <w:szCs w:val="26"/>
              </w:rPr>
              <w:t>Cadimi (Cd)</w:t>
            </w:r>
          </w:p>
        </w:tc>
        <w:tc>
          <w:tcPr>
            <w:tcW w:w="1103" w:type="dxa"/>
            <w:vAlign w:val="center"/>
          </w:tcPr>
          <w:p w:rsidR="001541F0" w:rsidRPr="008B6393" w:rsidRDefault="001541F0" w:rsidP="0028334E">
            <w:pPr>
              <w:spacing w:before="60" w:line="240" w:lineRule="auto"/>
              <w:jc w:val="center"/>
              <w:rPr>
                <w:b/>
                <w:szCs w:val="26"/>
                <w:lang w:val="en-GB"/>
              </w:rPr>
            </w:pPr>
            <w:r w:rsidRPr="008B6393">
              <w:rPr>
                <w:szCs w:val="26"/>
                <w:lang w:val="en-GB"/>
              </w:rPr>
              <w:t>mg/kg</w:t>
            </w:r>
          </w:p>
        </w:tc>
        <w:tc>
          <w:tcPr>
            <w:tcW w:w="953" w:type="dxa"/>
            <w:vAlign w:val="center"/>
          </w:tcPr>
          <w:p w:rsidR="001541F0" w:rsidRPr="00FA0CD3" w:rsidRDefault="001541F0" w:rsidP="0028334E">
            <w:pPr>
              <w:spacing w:before="20" w:after="20" w:line="240" w:lineRule="auto"/>
              <w:jc w:val="center"/>
              <w:rPr>
                <w:szCs w:val="26"/>
                <w:lang w:val="en-US"/>
              </w:rPr>
            </w:pPr>
            <w:r>
              <w:rPr>
                <w:szCs w:val="26"/>
              </w:rPr>
              <w:t>KPH</w:t>
            </w:r>
          </w:p>
        </w:tc>
        <w:tc>
          <w:tcPr>
            <w:tcW w:w="951" w:type="dxa"/>
            <w:vAlign w:val="center"/>
          </w:tcPr>
          <w:p w:rsidR="001541F0" w:rsidRPr="00FA0CD3" w:rsidRDefault="001541F0" w:rsidP="0028334E">
            <w:pPr>
              <w:spacing w:before="20" w:after="20" w:line="240" w:lineRule="auto"/>
              <w:jc w:val="center"/>
              <w:rPr>
                <w:szCs w:val="26"/>
                <w:lang w:val="en-US"/>
              </w:rPr>
            </w:pPr>
            <w:r>
              <w:rPr>
                <w:szCs w:val="26"/>
              </w:rPr>
              <w:t>KPH</w:t>
            </w:r>
          </w:p>
        </w:tc>
        <w:tc>
          <w:tcPr>
            <w:tcW w:w="951" w:type="dxa"/>
            <w:vAlign w:val="center"/>
          </w:tcPr>
          <w:p w:rsidR="001541F0" w:rsidRPr="00FA0CD3" w:rsidRDefault="001541F0" w:rsidP="0028334E">
            <w:pPr>
              <w:spacing w:before="20" w:after="20" w:line="240" w:lineRule="auto"/>
              <w:jc w:val="center"/>
              <w:rPr>
                <w:szCs w:val="26"/>
                <w:lang w:val="en-US"/>
              </w:rPr>
            </w:pPr>
            <w:r>
              <w:rPr>
                <w:szCs w:val="26"/>
                <w:lang w:val="en-US"/>
              </w:rPr>
              <w:t>KPH</w:t>
            </w:r>
          </w:p>
        </w:tc>
        <w:tc>
          <w:tcPr>
            <w:tcW w:w="1262" w:type="dxa"/>
            <w:vAlign w:val="center"/>
          </w:tcPr>
          <w:p w:rsidR="001541F0" w:rsidRDefault="001541F0" w:rsidP="0028334E">
            <w:pPr>
              <w:spacing w:before="20" w:after="20" w:line="240" w:lineRule="auto"/>
              <w:jc w:val="center"/>
              <w:rPr>
                <w:b/>
                <w:szCs w:val="26"/>
              </w:rPr>
            </w:pPr>
            <w:r>
              <w:rPr>
                <w:b/>
                <w:szCs w:val="26"/>
              </w:rPr>
              <w:t>10</w:t>
            </w:r>
          </w:p>
        </w:tc>
        <w:tc>
          <w:tcPr>
            <w:tcW w:w="1710" w:type="dxa"/>
            <w:vMerge/>
            <w:vAlign w:val="center"/>
          </w:tcPr>
          <w:p w:rsidR="001541F0" w:rsidRPr="008B6393" w:rsidRDefault="001541F0" w:rsidP="0028334E">
            <w:pPr>
              <w:spacing w:before="60" w:line="240" w:lineRule="auto"/>
              <w:jc w:val="center"/>
              <w:rPr>
                <w:szCs w:val="26"/>
                <w:lang w:val="en-GB"/>
              </w:rPr>
            </w:pPr>
          </w:p>
        </w:tc>
      </w:tr>
      <w:tr w:rsidR="001541F0" w:rsidRPr="008B6393" w:rsidTr="00E95BAD">
        <w:tc>
          <w:tcPr>
            <w:tcW w:w="727" w:type="dxa"/>
            <w:vAlign w:val="center"/>
          </w:tcPr>
          <w:p w:rsidR="001541F0" w:rsidRPr="008B6393" w:rsidRDefault="001541F0" w:rsidP="0028334E">
            <w:pPr>
              <w:spacing w:before="60" w:line="240" w:lineRule="auto"/>
              <w:jc w:val="center"/>
              <w:rPr>
                <w:b/>
                <w:szCs w:val="26"/>
                <w:lang w:val="en-GB"/>
              </w:rPr>
            </w:pPr>
            <w:r w:rsidRPr="008B6393">
              <w:rPr>
                <w:szCs w:val="26"/>
                <w:lang w:val="en-GB"/>
              </w:rPr>
              <w:t>05</w:t>
            </w:r>
          </w:p>
        </w:tc>
        <w:tc>
          <w:tcPr>
            <w:tcW w:w="1631" w:type="dxa"/>
            <w:vAlign w:val="center"/>
          </w:tcPr>
          <w:p w:rsidR="001541F0" w:rsidRPr="00AF6A32" w:rsidRDefault="001541F0" w:rsidP="0028334E">
            <w:pPr>
              <w:spacing w:before="20" w:after="20" w:line="240" w:lineRule="auto"/>
              <w:rPr>
                <w:szCs w:val="26"/>
              </w:rPr>
            </w:pPr>
            <w:r>
              <w:rPr>
                <w:szCs w:val="26"/>
              </w:rPr>
              <w:t>Kẽm (Zn)</w:t>
            </w:r>
          </w:p>
        </w:tc>
        <w:tc>
          <w:tcPr>
            <w:tcW w:w="1103" w:type="dxa"/>
            <w:vAlign w:val="center"/>
          </w:tcPr>
          <w:p w:rsidR="001541F0" w:rsidRPr="008B6393" w:rsidRDefault="001541F0" w:rsidP="0028334E">
            <w:pPr>
              <w:spacing w:before="60" w:line="240" w:lineRule="auto"/>
              <w:jc w:val="center"/>
              <w:rPr>
                <w:b/>
                <w:szCs w:val="26"/>
                <w:lang w:val="en-GB"/>
              </w:rPr>
            </w:pPr>
            <w:r w:rsidRPr="008B6393">
              <w:rPr>
                <w:szCs w:val="26"/>
                <w:lang w:val="en-GB"/>
              </w:rPr>
              <w:t>mg/kg</w:t>
            </w:r>
          </w:p>
        </w:tc>
        <w:tc>
          <w:tcPr>
            <w:tcW w:w="953" w:type="dxa"/>
            <w:vAlign w:val="center"/>
          </w:tcPr>
          <w:p w:rsidR="001541F0" w:rsidRPr="00173636" w:rsidRDefault="001541F0" w:rsidP="0028334E">
            <w:pPr>
              <w:spacing w:before="20" w:after="20" w:line="240" w:lineRule="auto"/>
              <w:jc w:val="center"/>
              <w:rPr>
                <w:szCs w:val="26"/>
              </w:rPr>
            </w:pPr>
            <w:r>
              <w:rPr>
                <w:szCs w:val="26"/>
              </w:rPr>
              <w:t>83,5</w:t>
            </w:r>
          </w:p>
        </w:tc>
        <w:tc>
          <w:tcPr>
            <w:tcW w:w="951" w:type="dxa"/>
            <w:vAlign w:val="center"/>
          </w:tcPr>
          <w:p w:rsidR="001541F0" w:rsidRPr="00173636" w:rsidRDefault="001541F0" w:rsidP="0028334E">
            <w:pPr>
              <w:spacing w:before="20" w:after="20" w:line="240" w:lineRule="auto"/>
              <w:jc w:val="center"/>
              <w:rPr>
                <w:szCs w:val="26"/>
              </w:rPr>
            </w:pPr>
            <w:r>
              <w:rPr>
                <w:szCs w:val="26"/>
              </w:rPr>
              <w:t>79,8</w:t>
            </w:r>
          </w:p>
        </w:tc>
        <w:tc>
          <w:tcPr>
            <w:tcW w:w="951" w:type="dxa"/>
            <w:vAlign w:val="center"/>
          </w:tcPr>
          <w:p w:rsidR="001541F0" w:rsidRPr="001541F0" w:rsidRDefault="001541F0" w:rsidP="0028334E">
            <w:pPr>
              <w:spacing w:before="20" w:after="20" w:line="240" w:lineRule="auto"/>
              <w:jc w:val="center"/>
              <w:rPr>
                <w:szCs w:val="26"/>
                <w:lang w:val="en-US"/>
              </w:rPr>
            </w:pPr>
            <w:r>
              <w:rPr>
                <w:szCs w:val="26"/>
                <w:lang w:val="en-US"/>
              </w:rPr>
              <w:t>79,1</w:t>
            </w:r>
          </w:p>
        </w:tc>
        <w:tc>
          <w:tcPr>
            <w:tcW w:w="1262" w:type="dxa"/>
            <w:vAlign w:val="center"/>
          </w:tcPr>
          <w:p w:rsidR="001541F0" w:rsidRDefault="001541F0" w:rsidP="0028334E">
            <w:pPr>
              <w:spacing w:before="20" w:after="20" w:line="240" w:lineRule="auto"/>
              <w:jc w:val="center"/>
              <w:rPr>
                <w:b/>
                <w:szCs w:val="26"/>
              </w:rPr>
            </w:pPr>
            <w:r>
              <w:rPr>
                <w:b/>
                <w:szCs w:val="26"/>
              </w:rPr>
              <w:t>600</w:t>
            </w:r>
          </w:p>
        </w:tc>
        <w:tc>
          <w:tcPr>
            <w:tcW w:w="1710" w:type="dxa"/>
            <w:vMerge/>
            <w:vAlign w:val="center"/>
          </w:tcPr>
          <w:p w:rsidR="001541F0" w:rsidRPr="008B6393" w:rsidRDefault="001541F0" w:rsidP="0028334E">
            <w:pPr>
              <w:spacing w:before="60" w:line="240" w:lineRule="auto"/>
              <w:jc w:val="center"/>
              <w:rPr>
                <w:szCs w:val="26"/>
                <w:lang w:val="en-GB"/>
              </w:rPr>
            </w:pPr>
          </w:p>
        </w:tc>
      </w:tr>
      <w:tr w:rsidR="001541F0" w:rsidRPr="008B6393" w:rsidTr="00E95BAD">
        <w:tc>
          <w:tcPr>
            <w:tcW w:w="727" w:type="dxa"/>
            <w:vAlign w:val="center"/>
          </w:tcPr>
          <w:p w:rsidR="001541F0" w:rsidRPr="008B6393" w:rsidRDefault="001541F0" w:rsidP="0028334E">
            <w:pPr>
              <w:spacing w:before="60" w:line="240" w:lineRule="auto"/>
              <w:jc w:val="center"/>
              <w:rPr>
                <w:b/>
                <w:szCs w:val="26"/>
                <w:lang w:val="en-GB"/>
              </w:rPr>
            </w:pPr>
            <w:r w:rsidRPr="008B6393">
              <w:rPr>
                <w:szCs w:val="26"/>
                <w:lang w:val="en-GB"/>
              </w:rPr>
              <w:t>06</w:t>
            </w:r>
          </w:p>
        </w:tc>
        <w:tc>
          <w:tcPr>
            <w:tcW w:w="1631" w:type="dxa"/>
            <w:vAlign w:val="center"/>
          </w:tcPr>
          <w:p w:rsidR="001541F0" w:rsidRDefault="001541F0" w:rsidP="0028334E">
            <w:pPr>
              <w:spacing w:before="20" w:after="20" w:line="240" w:lineRule="auto"/>
              <w:rPr>
                <w:szCs w:val="26"/>
              </w:rPr>
            </w:pPr>
            <w:r>
              <w:rPr>
                <w:szCs w:val="26"/>
              </w:rPr>
              <w:t>Crom (Cr)</w:t>
            </w:r>
          </w:p>
        </w:tc>
        <w:tc>
          <w:tcPr>
            <w:tcW w:w="1103" w:type="dxa"/>
            <w:vAlign w:val="center"/>
          </w:tcPr>
          <w:p w:rsidR="001541F0" w:rsidRPr="008B6393" w:rsidRDefault="001541F0" w:rsidP="0028334E">
            <w:pPr>
              <w:spacing w:before="60" w:line="240" w:lineRule="auto"/>
              <w:jc w:val="center"/>
              <w:rPr>
                <w:b/>
                <w:szCs w:val="26"/>
                <w:lang w:val="en-GB"/>
              </w:rPr>
            </w:pPr>
            <w:r w:rsidRPr="008B6393">
              <w:rPr>
                <w:szCs w:val="26"/>
                <w:lang w:val="en-GB"/>
              </w:rPr>
              <w:t>mg/kg</w:t>
            </w:r>
          </w:p>
        </w:tc>
        <w:tc>
          <w:tcPr>
            <w:tcW w:w="953" w:type="dxa"/>
            <w:vAlign w:val="center"/>
          </w:tcPr>
          <w:p w:rsidR="001541F0" w:rsidRPr="00FA0CD3" w:rsidRDefault="001541F0" w:rsidP="0028334E">
            <w:pPr>
              <w:spacing w:before="20" w:after="20" w:line="240" w:lineRule="auto"/>
              <w:jc w:val="center"/>
              <w:rPr>
                <w:szCs w:val="26"/>
                <w:lang w:val="en-US"/>
              </w:rPr>
            </w:pPr>
            <w:r>
              <w:rPr>
                <w:szCs w:val="26"/>
              </w:rPr>
              <w:t>KPH</w:t>
            </w:r>
          </w:p>
        </w:tc>
        <w:tc>
          <w:tcPr>
            <w:tcW w:w="951" w:type="dxa"/>
            <w:vAlign w:val="center"/>
          </w:tcPr>
          <w:p w:rsidR="001541F0" w:rsidRPr="00FA0CD3" w:rsidRDefault="001541F0" w:rsidP="0028334E">
            <w:pPr>
              <w:spacing w:before="20" w:after="20" w:line="240" w:lineRule="auto"/>
              <w:jc w:val="center"/>
              <w:rPr>
                <w:szCs w:val="26"/>
                <w:lang w:val="en-US"/>
              </w:rPr>
            </w:pPr>
            <w:r>
              <w:rPr>
                <w:szCs w:val="26"/>
              </w:rPr>
              <w:t>KPH</w:t>
            </w:r>
          </w:p>
        </w:tc>
        <w:tc>
          <w:tcPr>
            <w:tcW w:w="951" w:type="dxa"/>
            <w:vAlign w:val="center"/>
          </w:tcPr>
          <w:p w:rsidR="001541F0" w:rsidRPr="00FA0CD3" w:rsidRDefault="001541F0" w:rsidP="0028334E">
            <w:pPr>
              <w:spacing w:before="20" w:after="20" w:line="240" w:lineRule="auto"/>
              <w:jc w:val="center"/>
              <w:rPr>
                <w:szCs w:val="26"/>
                <w:lang w:val="en-US"/>
              </w:rPr>
            </w:pPr>
            <w:r>
              <w:rPr>
                <w:szCs w:val="26"/>
                <w:lang w:val="en-US"/>
              </w:rPr>
              <w:t>KPH</w:t>
            </w:r>
          </w:p>
        </w:tc>
        <w:tc>
          <w:tcPr>
            <w:tcW w:w="1262" w:type="dxa"/>
            <w:vAlign w:val="center"/>
          </w:tcPr>
          <w:p w:rsidR="001541F0" w:rsidRDefault="001541F0" w:rsidP="0028334E">
            <w:pPr>
              <w:spacing w:before="20" w:after="20" w:line="240" w:lineRule="auto"/>
              <w:jc w:val="center"/>
              <w:rPr>
                <w:b/>
                <w:szCs w:val="26"/>
              </w:rPr>
            </w:pPr>
            <w:r>
              <w:rPr>
                <w:b/>
                <w:szCs w:val="26"/>
              </w:rPr>
              <w:t>200</w:t>
            </w:r>
          </w:p>
        </w:tc>
        <w:tc>
          <w:tcPr>
            <w:tcW w:w="1710" w:type="dxa"/>
            <w:vMerge/>
            <w:vAlign w:val="center"/>
          </w:tcPr>
          <w:p w:rsidR="001541F0" w:rsidRPr="008B6393" w:rsidRDefault="001541F0" w:rsidP="0028334E">
            <w:pPr>
              <w:spacing w:before="60" w:line="240" w:lineRule="auto"/>
              <w:jc w:val="center"/>
              <w:rPr>
                <w:szCs w:val="26"/>
                <w:lang w:val="en-GB"/>
              </w:rPr>
            </w:pPr>
          </w:p>
        </w:tc>
      </w:tr>
    </w:tbl>
    <w:p w:rsidR="00DE6541" w:rsidRPr="00FA0CD3" w:rsidRDefault="00DE6541" w:rsidP="0028334E">
      <w:pPr>
        <w:pStyle w:val="NormalWeb"/>
        <w:shd w:val="clear" w:color="auto" w:fill="FFFFFF"/>
        <w:spacing w:before="0" w:beforeAutospacing="0" w:after="0" w:afterAutospacing="0"/>
        <w:jc w:val="right"/>
        <w:rPr>
          <w:i/>
          <w:color w:val="000000"/>
          <w:sz w:val="26"/>
          <w:szCs w:val="26"/>
          <w:lang w:val="en-GB"/>
        </w:rPr>
      </w:pPr>
      <w:r w:rsidRPr="00FA0CD3">
        <w:rPr>
          <w:i/>
          <w:color w:val="000000"/>
          <w:sz w:val="26"/>
          <w:szCs w:val="26"/>
        </w:rPr>
        <w:t xml:space="preserve">(Nguồn: Công ty </w:t>
      </w:r>
      <w:r w:rsidRPr="00FA0CD3">
        <w:rPr>
          <w:i/>
          <w:sz w:val="26"/>
          <w:szCs w:val="26"/>
          <w:lang w:val="vi-VN"/>
        </w:rPr>
        <w:t>TNHH Khoa Học Công nghệ và Phân tích Môi trường Phương Nam</w:t>
      </w:r>
      <w:r w:rsidRPr="00FA0CD3">
        <w:rPr>
          <w:i/>
          <w:color w:val="000000"/>
          <w:sz w:val="26"/>
          <w:szCs w:val="26"/>
        </w:rPr>
        <w:t>)</w:t>
      </w:r>
    </w:p>
    <w:p w:rsidR="00DE6541" w:rsidRPr="008B6393" w:rsidRDefault="00DE6541" w:rsidP="0028334E">
      <w:pPr>
        <w:spacing w:after="120" w:line="240" w:lineRule="auto"/>
        <w:ind w:firstLine="567"/>
        <w:rPr>
          <w:b/>
          <w:szCs w:val="26"/>
        </w:rPr>
      </w:pPr>
      <w:r w:rsidRPr="008B6393">
        <w:rPr>
          <w:szCs w:val="26"/>
          <w:u w:val="single"/>
        </w:rPr>
        <w:t xml:space="preserve">Nhận xét: </w:t>
      </w:r>
      <w:r w:rsidRPr="008B6393">
        <w:rPr>
          <w:szCs w:val="26"/>
        </w:rPr>
        <w:t xml:space="preserve">Từ bảng kết quả nhận thấy: các chỉ tiêu kim loại trong đất tại khu vực dự án đều nằm trong giới hạn cho phép so với QCVN 03:2023/BTNMT - Quy chuẩn kỹ thuật quốc gia về chất lượng đất. </w:t>
      </w:r>
    </w:p>
    <w:p w:rsidR="00675BD3" w:rsidRPr="00EF1178" w:rsidRDefault="00675BD3" w:rsidP="0028334E">
      <w:pPr>
        <w:spacing w:line="240" w:lineRule="auto"/>
        <w:ind w:firstLine="567"/>
        <w:rPr>
          <w:rFonts w:cs="Times New Roman"/>
          <w:szCs w:val="26"/>
        </w:rPr>
      </w:pPr>
      <w:r w:rsidRPr="00EF1178">
        <w:rPr>
          <w:rFonts w:cs="Times New Roman"/>
          <w:b/>
          <w:bCs/>
          <w:szCs w:val="26"/>
        </w:rPr>
        <w:t>Kết luận</w:t>
      </w:r>
      <w:r w:rsidRPr="00EF1178">
        <w:rPr>
          <w:rFonts w:cs="Times New Roman"/>
          <w:szCs w:val="26"/>
        </w:rPr>
        <w:t>: Qua kết quả phân tích chất lượng môi trường nước dưới đất, không khí, đất khu vực dự án cho thấy chất lượng môi trường nền tại khu vực dự án rất tốt, chưa có dấu hiệu bị ô nhiễm, phù hợp để triển khai thực hiện đầu tư dự án. Chủ dự án cam kết trong quá trình xây dựng, hoạt động chính thức sẽ tuân thủ đầy đủ các quy định về bảo vệ môi trường trong giấy phép môi trường đã được phê duyệt để duy trì chất lượng môi trường xung quanh khu vực thực hiện dự án.</w:t>
      </w:r>
    </w:p>
    <w:p w:rsidR="00690133" w:rsidRPr="00EF1178" w:rsidRDefault="00690133" w:rsidP="0028334E">
      <w:pPr>
        <w:spacing w:before="0" w:after="200" w:line="240" w:lineRule="auto"/>
        <w:jc w:val="left"/>
        <w:rPr>
          <w:rFonts w:eastAsiaTheme="majorEastAsia" w:cs="Times New Roman"/>
          <w:b/>
          <w:bCs/>
          <w:szCs w:val="26"/>
        </w:rPr>
      </w:pPr>
      <w:r w:rsidRPr="00EF1178">
        <w:rPr>
          <w:rFonts w:cs="Times New Roman"/>
          <w:szCs w:val="26"/>
        </w:rPr>
        <w:br w:type="page"/>
      </w:r>
    </w:p>
    <w:p w:rsidR="00F6645E" w:rsidRPr="00EF1178" w:rsidRDefault="00C078B5" w:rsidP="0028334E">
      <w:pPr>
        <w:pStyle w:val="Heading1"/>
        <w:spacing w:line="240" w:lineRule="auto"/>
        <w:rPr>
          <w:sz w:val="26"/>
          <w:szCs w:val="26"/>
        </w:rPr>
      </w:pPr>
      <w:bookmarkStart w:id="629" w:name="_Toc190523468"/>
      <w:r w:rsidRPr="00EF1178">
        <w:rPr>
          <w:sz w:val="26"/>
          <w:szCs w:val="26"/>
        </w:rPr>
        <w:lastRenderedPageBreak/>
        <w:t>C</w:t>
      </w:r>
      <w:r w:rsidR="00E25F23" w:rsidRPr="00EF1178">
        <w:rPr>
          <w:sz w:val="26"/>
          <w:szCs w:val="26"/>
        </w:rPr>
        <w:t>HƯƠNG IV</w:t>
      </w:r>
      <w:bookmarkStart w:id="630" w:name="_Toc512316135"/>
      <w:bookmarkStart w:id="631" w:name="_Toc512317072"/>
      <w:bookmarkStart w:id="632" w:name="_Toc516600821"/>
      <w:r w:rsidR="006A0A90" w:rsidRPr="00EF1178">
        <w:rPr>
          <w:sz w:val="26"/>
          <w:szCs w:val="26"/>
        </w:rPr>
        <w:t xml:space="preserve">: </w:t>
      </w:r>
      <w:r w:rsidR="00CC16CF" w:rsidRPr="00EF1178">
        <w:rPr>
          <w:sz w:val="26"/>
          <w:szCs w:val="26"/>
        </w:rPr>
        <w:t>ĐÁNH GIÁ, DỰ BÁO TÁC ĐỘNG MÔI TRƯỜNG CỦA DỰ ÁN ĐẦU TƯ VÀ ĐỀ XUẤT CÁC CÔNG TRÌNH, BIỆN PHÁP</w:t>
      </w:r>
      <w:r w:rsidR="00902528" w:rsidRPr="00EF1178">
        <w:rPr>
          <w:sz w:val="26"/>
          <w:szCs w:val="26"/>
        </w:rPr>
        <w:t xml:space="preserve"> </w:t>
      </w:r>
      <w:r w:rsidR="00CC16CF" w:rsidRPr="00EF1178">
        <w:rPr>
          <w:sz w:val="26"/>
          <w:szCs w:val="26"/>
        </w:rPr>
        <w:t>BẢO VỆ MÔI TRƯỜNG</w:t>
      </w:r>
      <w:bookmarkEnd w:id="629"/>
      <w:bookmarkEnd w:id="630"/>
      <w:bookmarkEnd w:id="631"/>
      <w:bookmarkEnd w:id="632"/>
    </w:p>
    <w:p w:rsidR="00E74456" w:rsidRPr="00EF1178" w:rsidRDefault="00E74456" w:rsidP="0028334E">
      <w:pPr>
        <w:pStyle w:val="Heading4"/>
        <w:rPr>
          <w:rStyle w:val="Vnbnnidung"/>
          <w:highlight w:val="white"/>
          <w:lang w:val="vi-VN"/>
        </w:rPr>
      </w:pPr>
      <w:bookmarkStart w:id="633" w:name="bookmark233"/>
    </w:p>
    <w:p w:rsidR="00C30A89" w:rsidRDefault="00B95937" w:rsidP="0028334E">
      <w:pPr>
        <w:pStyle w:val="Heading4"/>
        <w:rPr>
          <w:rStyle w:val="Vnbnnidung"/>
          <w:highlight w:val="white"/>
        </w:rPr>
      </w:pPr>
      <w:bookmarkStart w:id="634" w:name="_Toc111816146"/>
      <w:bookmarkStart w:id="635" w:name="_Toc190523469"/>
      <w:bookmarkEnd w:id="633"/>
      <w:r w:rsidRPr="00EF1178">
        <w:rPr>
          <w:rStyle w:val="Vnbnnidung"/>
          <w:highlight w:val="white"/>
          <w:lang w:val="vi-VN"/>
        </w:rPr>
        <w:t>1. ĐÁNH GIÁ, DỰ</w:t>
      </w:r>
      <w:r>
        <w:rPr>
          <w:rStyle w:val="Vnbnnidung"/>
          <w:highlight w:val="white"/>
          <w:lang w:val="vi-VN"/>
        </w:rPr>
        <w:t xml:space="preserve"> BÁO</w:t>
      </w:r>
      <w:r w:rsidRPr="00EF1178">
        <w:rPr>
          <w:rStyle w:val="Vnbnnidung"/>
          <w:highlight w:val="white"/>
          <w:lang w:val="vi-VN"/>
        </w:rPr>
        <w:t xml:space="preserve"> TÁC ĐỘNG</w:t>
      </w:r>
      <w:bookmarkEnd w:id="634"/>
      <w:r w:rsidRPr="00B95937">
        <w:rPr>
          <w:rStyle w:val="Vnbnnidung"/>
          <w:highlight w:val="white"/>
          <w:lang w:val="vi-VN"/>
        </w:rPr>
        <w:t xml:space="preserve"> MÔI TRƯỜNG</w:t>
      </w:r>
      <w:bookmarkEnd w:id="635"/>
    </w:p>
    <w:p w:rsidR="00B95937" w:rsidRPr="00B95937" w:rsidRDefault="00B95937" w:rsidP="00B95937">
      <w:pPr>
        <w:pStyle w:val="Heading4"/>
        <w:rPr>
          <w:rStyle w:val="Vnbnnidung"/>
          <w:highlight w:val="white"/>
          <w:lang w:val="vi-VN"/>
        </w:rPr>
      </w:pPr>
      <w:bookmarkStart w:id="636" w:name="_Toc190523470"/>
      <w:r w:rsidRPr="00B95937">
        <w:rPr>
          <w:rStyle w:val="Vnbnnidung"/>
          <w:highlight w:val="white"/>
          <w:lang w:val="vi-VN"/>
        </w:rPr>
        <w:t>1.1. Đánh giá, dự báo các tác động trong giai đoạn triển khai, thi công xây dựng dự án đầu tư</w:t>
      </w:r>
      <w:bookmarkEnd w:id="636"/>
    </w:p>
    <w:p w:rsidR="00C30A89" w:rsidRPr="00EF1178" w:rsidRDefault="00C30A89" w:rsidP="0028334E">
      <w:pPr>
        <w:pStyle w:val="Heading4"/>
        <w:rPr>
          <w:lang w:val="vi-VN"/>
        </w:rPr>
      </w:pPr>
      <w:bookmarkStart w:id="637" w:name="_Toc111816147"/>
      <w:bookmarkStart w:id="638" w:name="_Toc190523471"/>
      <w:r w:rsidRPr="00EF1178">
        <w:rPr>
          <w:lang w:val="vi-VN"/>
        </w:rPr>
        <w:t>1.1.1. Đánh giá tác động trong giai đoạn chuẩn bị mặt bằng</w:t>
      </w:r>
      <w:bookmarkEnd w:id="637"/>
      <w:bookmarkEnd w:id="638"/>
    </w:p>
    <w:p w:rsidR="00C30A89" w:rsidRPr="00EF1178" w:rsidRDefault="00C30A89" w:rsidP="0028334E">
      <w:pPr>
        <w:spacing w:after="120" w:line="240" w:lineRule="auto"/>
        <w:ind w:firstLine="270"/>
        <w:rPr>
          <w:rFonts w:eastAsia="Times New Roman" w:cs="Times New Roman"/>
          <w:bCs/>
          <w:szCs w:val="26"/>
          <w:lang w:val="pl-PL" w:eastAsia="zh-TW"/>
        </w:rPr>
      </w:pPr>
      <w:r w:rsidRPr="00EF1178">
        <w:rPr>
          <w:rFonts w:eastAsia="Times New Roman" w:cs="Times New Roman"/>
          <w:i/>
          <w:szCs w:val="26"/>
          <w:lang w:val="pl-PL" w:eastAsia="zh-TW"/>
        </w:rPr>
        <w:t xml:space="preserve">- </w:t>
      </w:r>
      <w:r w:rsidRPr="00EF1178">
        <w:rPr>
          <w:rFonts w:eastAsia="Times New Roman" w:cs="Times New Roman"/>
          <w:b/>
          <w:i/>
          <w:szCs w:val="26"/>
          <w:lang w:val="pl-PL" w:eastAsia="zh-TW"/>
        </w:rPr>
        <w:t xml:space="preserve">Đánh giá tác động của việc chiếm dụng đất, di dân, tái định cư: </w:t>
      </w:r>
      <w:r w:rsidRPr="00EF1178">
        <w:rPr>
          <w:rFonts w:eastAsia="Times New Roman" w:cs="Times New Roman"/>
          <w:szCs w:val="26"/>
          <w:lang w:eastAsia="zh-TW"/>
        </w:rPr>
        <w:t xml:space="preserve">Dự án được xây dựng trên phần đất của chủ dự án </w:t>
      </w:r>
      <w:r w:rsidRPr="00EF1178">
        <w:rPr>
          <w:rFonts w:eastAsia="Times New Roman" w:cs="Times New Roman"/>
          <w:bCs/>
          <w:szCs w:val="26"/>
          <w:lang w:eastAsia="zh-TW"/>
        </w:rPr>
        <w:t>nên các tác động do hoạt động di dân, tái định cư là không có</w:t>
      </w:r>
      <w:r w:rsidRPr="00EF1178">
        <w:rPr>
          <w:rFonts w:eastAsia="Times New Roman" w:cs="Times New Roman"/>
          <w:bCs/>
          <w:szCs w:val="26"/>
          <w:lang w:val="pl-PL" w:eastAsia="zh-TW"/>
        </w:rPr>
        <w:t>.</w:t>
      </w:r>
    </w:p>
    <w:p w:rsidR="00C30A89" w:rsidRPr="00CE751A" w:rsidRDefault="00C30A89" w:rsidP="0028334E">
      <w:pPr>
        <w:spacing w:after="120" w:line="240" w:lineRule="auto"/>
        <w:ind w:firstLine="270"/>
        <w:rPr>
          <w:rFonts w:eastAsia="Times New Roman" w:cs="Times New Roman"/>
          <w:b/>
          <w:i/>
          <w:szCs w:val="26"/>
          <w:lang w:val="pl-PL" w:eastAsia="zh-TW"/>
        </w:rPr>
      </w:pPr>
      <w:r w:rsidRPr="00EF1178">
        <w:rPr>
          <w:rFonts w:eastAsia="Times New Roman" w:cs="Times New Roman"/>
          <w:b/>
          <w:i/>
          <w:szCs w:val="26"/>
          <w:lang w:val="pl-PL" w:eastAsia="zh-TW"/>
        </w:rPr>
        <w:t>- Đánh giá tác động của</w:t>
      </w:r>
      <w:r w:rsidR="00CE751A">
        <w:rPr>
          <w:rFonts w:eastAsia="Times New Roman" w:cs="Times New Roman"/>
          <w:b/>
          <w:i/>
          <w:szCs w:val="26"/>
          <w:lang w:val="pl-PL" w:eastAsia="zh-TW"/>
        </w:rPr>
        <w:t xml:space="preserve"> việc phát quang thảm thực vật: </w:t>
      </w:r>
      <w:r w:rsidRPr="00EF1178">
        <w:rPr>
          <w:rFonts w:eastAsia="Times New Roman" w:cs="Times New Roman"/>
          <w:szCs w:val="26"/>
          <w:lang w:val="pl-PL" w:eastAsia="zh-TW"/>
        </w:rPr>
        <w:t>Do khu đất dự án hiện tại là đất tr</w:t>
      </w:r>
      <w:r w:rsidR="00CE751A">
        <w:rPr>
          <w:rFonts w:eastAsia="Times New Roman" w:cs="Times New Roman"/>
          <w:szCs w:val="26"/>
          <w:lang w:val="pl-PL" w:eastAsia="zh-TW"/>
        </w:rPr>
        <w:t>ống</w:t>
      </w:r>
      <w:r w:rsidRPr="00EF1178">
        <w:rPr>
          <w:rFonts w:eastAsia="Times New Roman" w:cs="Times New Roman"/>
          <w:szCs w:val="26"/>
          <w:lang w:eastAsia="zh-TW"/>
        </w:rPr>
        <w:t xml:space="preserve"> </w:t>
      </w:r>
      <w:r w:rsidRPr="00EF1178">
        <w:rPr>
          <w:rFonts w:eastAsia="Times New Roman" w:cs="Times New Roman"/>
          <w:szCs w:val="26"/>
          <w:lang w:val="pl-PL" w:eastAsia="zh-TW"/>
        </w:rPr>
        <w:t xml:space="preserve">nên </w:t>
      </w:r>
      <w:r w:rsidR="0098466D">
        <w:rPr>
          <w:rFonts w:eastAsia="Times New Roman" w:cs="Times New Roman"/>
          <w:szCs w:val="26"/>
          <w:lang w:val="pl-PL" w:eastAsia="zh-TW"/>
        </w:rPr>
        <w:t>tác động do hoạt động</w:t>
      </w:r>
      <w:r w:rsidRPr="00EF1178">
        <w:rPr>
          <w:rFonts w:eastAsia="Times New Roman" w:cs="Times New Roman"/>
          <w:szCs w:val="26"/>
          <w:lang w:val="pl-PL" w:eastAsia="zh-TW"/>
        </w:rPr>
        <w:t xml:space="preserve"> phát quang thảm </w:t>
      </w:r>
      <w:r w:rsidR="0098466D">
        <w:rPr>
          <w:rFonts w:eastAsia="Times New Roman" w:cs="Times New Roman"/>
          <w:szCs w:val="26"/>
          <w:lang w:val="pl-PL" w:eastAsia="zh-TW"/>
        </w:rPr>
        <w:t>thực vật là không có.</w:t>
      </w:r>
    </w:p>
    <w:p w:rsidR="00337B80" w:rsidRPr="00EF1178" w:rsidRDefault="00337B80" w:rsidP="0028334E">
      <w:pPr>
        <w:spacing w:after="120" w:line="240" w:lineRule="auto"/>
        <w:ind w:firstLine="270"/>
        <w:rPr>
          <w:rFonts w:eastAsia="Times New Roman" w:cs="Times New Roman"/>
          <w:b/>
          <w:i/>
          <w:szCs w:val="26"/>
          <w:lang w:val="pl-PL" w:eastAsia="zh-TW"/>
        </w:rPr>
      </w:pPr>
      <w:r w:rsidRPr="00EF1178">
        <w:rPr>
          <w:rFonts w:eastAsia="Times New Roman" w:cs="Times New Roman"/>
          <w:b/>
          <w:i/>
          <w:szCs w:val="26"/>
          <w:lang w:val="pl-PL" w:eastAsia="zh-TW"/>
        </w:rPr>
        <w:t>- Đánh giá, dự báo tác động trong giai đoạn triển khai xây dựng dự án</w:t>
      </w:r>
    </w:p>
    <w:p w:rsidR="00C30A89" w:rsidRDefault="00C30A89" w:rsidP="0028334E">
      <w:pPr>
        <w:shd w:val="clear" w:color="auto" w:fill="FFFFFF"/>
        <w:spacing w:after="120" w:line="240" w:lineRule="auto"/>
        <w:ind w:firstLine="567"/>
        <w:rPr>
          <w:rFonts w:eastAsia="Calibri" w:cs="Times New Roman"/>
          <w:szCs w:val="26"/>
          <w:lang w:val="pl-PL"/>
        </w:rPr>
      </w:pPr>
      <w:r w:rsidRPr="00EF1178">
        <w:rPr>
          <w:rFonts w:eastAsia="Calibri" w:cs="Times New Roman"/>
          <w:szCs w:val="26"/>
          <w:lang w:val="pl-PL"/>
        </w:rPr>
        <w:t>Các nguồn gây tác động khi thực hiện Dự án cụ thể được trình bày trong Bảng sau:</w:t>
      </w:r>
    </w:p>
    <w:tbl>
      <w:tblPr>
        <w:tblW w:w="4869"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42"/>
        <w:gridCol w:w="6"/>
        <w:gridCol w:w="2825"/>
        <w:gridCol w:w="2834"/>
        <w:gridCol w:w="2653"/>
      </w:tblGrid>
      <w:tr w:rsidR="00ED15BC" w:rsidRPr="00EF1178" w:rsidTr="00E95BAD">
        <w:trPr>
          <w:tblHeader/>
          <w:jc w:val="center"/>
        </w:trPr>
        <w:tc>
          <w:tcPr>
            <w:tcW w:w="460" w:type="pct"/>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b/>
                <w:szCs w:val="26"/>
                <w:lang w:val="en-US"/>
              </w:rPr>
            </w:pPr>
            <w:r w:rsidRPr="00EF1178">
              <w:rPr>
                <w:rFonts w:eastAsia="Calibri" w:cs="Times New Roman"/>
                <w:b/>
                <w:szCs w:val="26"/>
                <w:lang w:val="en-US"/>
              </w:rPr>
              <w:t>STT</w:t>
            </w:r>
          </w:p>
        </w:tc>
        <w:tc>
          <w:tcPr>
            <w:tcW w:w="1545" w:type="pct"/>
            <w:gridSpan w:val="2"/>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b/>
                <w:szCs w:val="26"/>
                <w:lang w:val="en-US"/>
              </w:rPr>
            </w:pPr>
            <w:r w:rsidRPr="00EF1178">
              <w:rPr>
                <w:rFonts w:eastAsia="Calibri" w:cs="Times New Roman"/>
                <w:b/>
                <w:szCs w:val="26"/>
                <w:lang w:val="en-US"/>
              </w:rPr>
              <w:t>Hoạt động</w:t>
            </w:r>
          </w:p>
        </w:tc>
        <w:tc>
          <w:tcPr>
            <w:tcW w:w="1547" w:type="pct"/>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b/>
                <w:szCs w:val="26"/>
                <w:lang w:val="en-US"/>
              </w:rPr>
            </w:pPr>
            <w:r w:rsidRPr="00EF1178">
              <w:rPr>
                <w:rFonts w:eastAsia="Calibri" w:cs="Times New Roman"/>
                <w:b/>
                <w:szCs w:val="26"/>
                <w:lang w:val="en-US"/>
              </w:rPr>
              <w:t>Chất thải phát sinh</w:t>
            </w:r>
          </w:p>
        </w:tc>
        <w:tc>
          <w:tcPr>
            <w:tcW w:w="1449" w:type="pct"/>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b/>
                <w:szCs w:val="26"/>
                <w:lang w:val="en-US"/>
              </w:rPr>
            </w:pPr>
            <w:r w:rsidRPr="00EF1178">
              <w:rPr>
                <w:rFonts w:eastAsia="Calibri" w:cs="Times New Roman"/>
                <w:b/>
                <w:szCs w:val="26"/>
                <w:lang w:val="en-US"/>
              </w:rPr>
              <w:t>Yếu tố môi trường bị ảnh hưởng</w:t>
            </w:r>
          </w:p>
        </w:tc>
      </w:tr>
      <w:tr w:rsidR="00ED15BC" w:rsidRPr="00EF1178" w:rsidTr="00E95BAD">
        <w:trPr>
          <w:jc w:val="center"/>
        </w:trPr>
        <w:tc>
          <w:tcPr>
            <w:tcW w:w="5000" w:type="pct"/>
            <w:gridSpan w:val="5"/>
            <w:shd w:val="clear" w:color="auto" w:fill="auto"/>
            <w:vAlign w:val="center"/>
          </w:tcPr>
          <w:p w:rsidR="00ED15BC" w:rsidRPr="00EF1178" w:rsidRDefault="00ED15BC" w:rsidP="0028334E">
            <w:pPr>
              <w:numPr>
                <w:ilvl w:val="0"/>
                <w:numId w:val="43"/>
              </w:numPr>
              <w:shd w:val="clear" w:color="auto" w:fill="FFFFFF"/>
              <w:spacing w:before="40" w:after="40" w:line="240" w:lineRule="auto"/>
              <w:rPr>
                <w:rFonts w:eastAsia="Calibri" w:cs="Times New Roman"/>
                <w:b/>
                <w:szCs w:val="26"/>
              </w:rPr>
            </w:pPr>
            <w:r w:rsidRPr="00EF1178">
              <w:rPr>
                <w:rFonts w:eastAsia="Calibri" w:cs="Times New Roman"/>
                <w:b/>
                <w:szCs w:val="26"/>
              </w:rPr>
              <w:t>Nguồn gây tác động liên quan đến chất thải</w:t>
            </w:r>
          </w:p>
        </w:tc>
      </w:tr>
      <w:tr w:rsidR="00ED15BC" w:rsidRPr="00EF1178" w:rsidTr="00E95BAD">
        <w:trPr>
          <w:jc w:val="center"/>
        </w:trPr>
        <w:tc>
          <w:tcPr>
            <w:tcW w:w="460" w:type="pct"/>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t>1</w:t>
            </w:r>
          </w:p>
        </w:tc>
        <w:tc>
          <w:tcPr>
            <w:tcW w:w="1545" w:type="pct"/>
            <w:gridSpan w:val="2"/>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Phương tiện và thiết bị thi công xây dựng.</w:t>
            </w:r>
          </w:p>
        </w:tc>
        <w:tc>
          <w:tcPr>
            <w:tcW w:w="1547" w:type="pct"/>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Tiếng ồn</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Bụi khí thải</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Chất thải nhiễm dầu</w:t>
            </w:r>
          </w:p>
        </w:tc>
        <w:tc>
          <w:tcPr>
            <w:tcW w:w="1449" w:type="pct"/>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Không khí</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Nước + hệ thủy sinh</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Giao thông</w:t>
            </w:r>
          </w:p>
        </w:tc>
      </w:tr>
      <w:tr w:rsidR="00ED15BC" w:rsidRPr="00EF1178" w:rsidTr="00E95BAD">
        <w:trPr>
          <w:jc w:val="center"/>
        </w:trPr>
        <w:tc>
          <w:tcPr>
            <w:tcW w:w="460" w:type="pct"/>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t>2</w:t>
            </w:r>
          </w:p>
        </w:tc>
        <w:tc>
          <w:tcPr>
            <w:tcW w:w="1545" w:type="pct"/>
            <w:gridSpan w:val="2"/>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Phương tiện vận chuyển nguyên vật liệu xây dựng.</w:t>
            </w:r>
          </w:p>
        </w:tc>
        <w:tc>
          <w:tcPr>
            <w:tcW w:w="1547" w:type="pct"/>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Tiếng ồn</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Bụi khí thải</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Chất thải nhiễm dầu</w:t>
            </w:r>
          </w:p>
        </w:tc>
        <w:tc>
          <w:tcPr>
            <w:tcW w:w="1449" w:type="pct"/>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Không khí</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Nước + hệ thủy sinh</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Giao thông</w:t>
            </w:r>
          </w:p>
        </w:tc>
      </w:tr>
      <w:tr w:rsidR="00ED15BC" w:rsidRPr="00EF1178" w:rsidTr="00E95BAD">
        <w:trPr>
          <w:jc w:val="center"/>
        </w:trPr>
        <w:tc>
          <w:tcPr>
            <w:tcW w:w="460" w:type="pct"/>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t>3</w:t>
            </w:r>
          </w:p>
        </w:tc>
        <w:tc>
          <w:tcPr>
            <w:tcW w:w="1545" w:type="pct"/>
            <w:gridSpan w:val="2"/>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Công tác thi công dự án mới</w:t>
            </w:r>
          </w:p>
        </w:tc>
        <w:tc>
          <w:tcPr>
            <w:tcW w:w="1547" w:type="pct"/>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Tiếng ồn</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Bụi, khí thải</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Chất thải rắn</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Chất thải nhiễm dầu, chất thải nguy hại (hóa chất, sơn…)</w:t>
            </w:r>
          </w:p>
        </w:tc>
        <w:tc>
          <w:tcPr>
            <w:tcW w:w="1449" w:type="pct"/>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Không khí</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Nước + hệ thủy sinh</w:t>
            </w:r>
          </w:p>
          <w:p w:rsidR="00ED15BC" w:rsidRPr="00EF1178" w:rsidRDefault="00ED15BC" w:rsidP="0028334E">
            <w:pPr>
              <w:shd w:val="clear" w:color="auto" w:fill="FFFFFF"/>
              <w:spacing w:before="40" w:after="40" w:line="240" w:lineRule="auto"/>
              <w:rPr>
                <w:rFonts w:eastAsia="Calibri" w:cs="Times New Roman"/>
                <w:szCs w:val="26"/>
                <w:lang w:val="en-US"/>
              </w:rPr>
            </w:pPr>
          </w:p>
        </w:tc>
      </w:tr>
      <w:tr w:rsidR="00ED15BC" w:rsidRPr="00EF1178" w:rsidTr="00E95BAD">
        <w:trPr>
          <w:jc w:val="center"/>
        </w:trPr>
        <w:tc>
          <w:tcPr>
            <w:tcW w:w="460" w:type="pct"/>
            <w:tcBorders>
              <w:top w:val="single" w:sz="6" w:space="0" w:color="auto"/>
              <w:left w:val="double" w:sz="4" w:space="0" w:color="auto"/>
              <w:bottom w:val="single" w:sz="6" w:space="0" w:color="auto"/>
              <w:right w:val="single" w:sz="6" w:space="0" w:color="auto"/>
            </w:tcBorders>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t>4</w:t>
            </w:r>
          </w:p>
        </w:tc>
        <w:tc>
          <w:tcPr>
            <w:tcW w:w="1545"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Sinh hoạt của công nhân xây dựng.</w:t>
            </w:r>
          </w:p>
        </w:tc>
        <w:tc>
          <w:tcPr>
            <w:tcW w:w="1547" w:type="pct"/>
            <w:tcBorders>
              <w:top w:val="single" w:sz="6" w:space="0" w:color="auto"/>
              <w:left w:val="single" w:sz="6" w:space="0" w:color="auto"/>
              <w:bottom w:val="single" w:sz="6" w:space="0" w:color="auto"/>
              <w:right w:val="single" w:sz="6" w:space="0" w:color="auto"/>
            </w:tcBorders>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Rác thải sinh hoạt</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Nước thải sinh hoạt</w:t>
            </w:r>
          </w:p>
        </w:tc>
        <w:tc>
          <w:tcPr>
            <w:tcW w:w="1449" w:type="pct"/>
            <w:tcBorders>
              <w:top w:val="single" w:sz="6" w:space="0" w:color="auto"/>
              <w:left w:val="single" w:sz="6" w:space="0" w:color="auto"/>
              <w:bottom w:val="single" w:sz="6" w:space="0" w:color="auto"/>
              <w:right w:val="double" w:sz="4" w:space="0" w:color="auto"/>
            </w:tcBorders>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Không khí</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Nước + hệ thủy sinh</w:t>
            </w:r>
          </w:p>
          <w:p w:rsidR="00ED15BC" w:rsidRPr="00EF1178" w:rsidRDefault="00ED15BC" w:rsidP="0028334E">
            <w:pPr>
              <w:shd w:val="clear" w:color="auto" w:fill="FFFFFF"/>
              <w:spacing w:before="40" w:after="40" w:line="240" w:lineRule="auto"/>
              <w:ind w:firstLine="21"/>
              <w:rPr>
                <w:rFonts w:eastAsia="Calibri" w:cs="Times New Roman"/>
                <w:szCs w:val="26"/>
                <w:lang w:val="en-US"/>
              </w:rPr>
            </w:pPr>
            <w:r>
              <w:rPr>
                <w:rFonts w:eastAsia="Calibri" w:cs="Times New Roman"/>
                <w:szCs w:val="26"/>
                <w:lang w:val="en-US"/>
              </w:rPr>
              <w:t xml:space="preserve">- </w:t>
            </w:r>
            <w:r w:rsidRPr="00EF1178">
              <w:rPr>
                <w:rFonts w:eastAsia="Calibri" w:cs="Times New Roman"/>
                <w:szCs w:val="26"/>
                <w:lang w:val="en-US"/>
              </w:rPr>
              <w:t>Đất</w:t>
            </w:r>
          </w:p>
        </w:tc>
      </w:tr>
      <w:tr w:rsidR="00ED15BC" w:rsidRPr="00EF1178" w:rsidTr="00E95BAD">
        <w:trPr>
          <w:jc w:val="center"/>
        </w:trPr>
        <w:tc>
          <w:tcPr>
            <w:tcW w:w="5000" w:type="pct"/>
            <w:gridSpan w:val="5"/>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b/>
                <w:szCs w:val="26"/>
              </w:rPr>
            </w:pPr>
            <w:r w:rsidRPr="00EF1178">
              <w:rPr>
                <w:rFonts w:eastAsia="Calibri" w:cs="Times New Roman"/>
                <w:b/>
                <w:szCs w:val="26"/>
              </w:rPr>
              <w:t>B. Nguồn gây tác động không liên quan đến chất thải</w:t>
            </w:r>
          </w:p>
        </w:tc>
      </w:tr>
      <w:tr w:rsidR="00ED15BC" w:rsidRPr="00EF1178" w:rsidTr="00E95BAD">
        <w:trPr>
          <w:jc w:val="center"/>
        </w:trPr>
        <w:tc>
          <w:tcPr>
            <w:tcW w:w="463" w:type="pct"/>
            <w:gridSpan w:val="2"/>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t>1</w:t>
            </w:r>
          </w:p>
        </w:tc>
        <w:tc>
          <w:tcPr>
            <w:tcW w:w="4537" w:type="pct"/>
            <w:gridSpan w:val="3"/>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Độ rung của hoạt động thi công, các máy móc, phương tiện thi công và vận chuyển.</w:t>
            </w:r>
          </w:p>
        </w:tc>
      </w:tr>
      <w:tr w:rsidR="00ED15BC" w:rsidRPr="00EF1178" w:rsidTr="00E95BAD">
        <w:trPr>
          <w:jc w:val="center"/>
        </w:trPr>
        <w:tc>
          <w:tcPr>
            <w:tcW w:w="463" w:type="pct"/>
            <w:gridSpan w:val="2"/>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t>2</w:t>
            </w:r>
          </w:p>
        </w:tc>
        <w:tc>
          <w:tcPr>
            <w:tcW w:w="4537" w:type="pct"/>
            <w:gridSpan w:val="3"/>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 xml:space="preserve">Tiếng ồn do hoạt động thi công, các hoạt động của máy móc, phương tiện thi </w:t>
            </w:r>
            <w:r w:rsidRPr="00EF1178">
              <w:rPr>
                <w:rFonts w:eastAsia="Calibri" w:cs="Times New Roman"/>
                <w:szCs w:val="26"/>
                <w:lang w:val="en-US"/>
              </w:rPr>
              <w:lastRenderedPageBreak/>
              <w:t>công và phương tiện vận chuyển</w:t>
            </w:r>
          </w:p>
        </w:tc>
      </w:tr>
      <w:tr w:rsidR="00ED15BC" w:rsidRPr="00EF1178" w:rsidTr="00E95BAD">
        <w:trPr>
          <w:jc w:val="center"/>
        </w:trPr>
        <w:tc>
          <w:tcPr>
            <w:tcW w:w="463" w:type="pct"/>
            <w:gridSpan w:val="2"/>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lastRenderedPageBreak/>
              <w:t>3</w:t>
            </w:r>
          </w:p>
        </w:tc>
        <w:tc>
          <w:tcPr>
            <w:tcW w:w="4537" w:type="pct"/>
            <w:gridSpan w:val="3"/>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Tác động đến giao thông trong khu vực</w:t>
            </w:r>
          </w:p>
        </w:tc>
      </w:tr>
      <w:tr w:rsidR="00ED15BC" w:rsidRPr="00EF1178" w:rsidTr="00E95BAD">
        <w:trPr>
          <w:jc w:val="center"/>
        </w:trPr>
        <w:tc>
          <w:tcPr>
            <w:tcW w:w="5000" w:type="pct"/>
            <w:gridSpan w:val="5"/>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b/>
                <w:szCs w:val="26"/>
              </w:rPr>
            </w:pPr>
            <w:r w:rsidRPr="00EF1178">
              <w:rPr>
                <w:rFonts w:eastAsia="Calibri" w:cs="Times New Roman"/>
                <w:b/>
                <w:szCs w:val="26"/>
              </w:rPr>
              <w:t>C. Các sự cố, rủi ro</w:t>
            </w:r>
          </w:p>
        </w:tc>
      </w:tr>
      <w:tr w:rsidR="00ED15BC" w:rsidRPr="00EF1178" w:rsidTr="00E95BAD">
        <w:trPr>
          <w:jc w:val="center"/>
        </w:trPr>
        <w:tc>
          <w:tcPr>
            <w:tcW w:w="463" w:type="pct"/>
            <w:gridSpan w:val="2"/>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t>1</w:t>
            </w:r>
          </w:p>
        </w:tc>
        <w:tc>
          <w:tcPr>
            <w:tcW w:w="4537" w:type="pct"/>
            <w:gridSpan w:val="3"/>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Tai nạn lao động, tai nạn giao thông</w:t>
            </w:r>
          </w:p>
        </w:tc>
      </w:tr>
      <w:tr w:rsidR="00ED15BC" w:rsidRPr="00EF1178" w:rsidTr="00E95BAD">
        <w:trPr>
          <w:jc w:val="center"/>
        </w:trPr>
        <w:tc>
          <w:tcPr>
            <w:tcW w:w="463" w:type="pct"/>
            <w:gridSpan w:val="2"/>
            <w:shd w:val="clear" w:color="auto" w:fill="auto"/>
            <w:vAlign w:val="center"/>
          </w:tcPr>
          <w:p w:rsidR="00ED15BC" w:rsidRPr="00EF1178" w:rsidRDefault="00ED15BC" w:rsidP="0028334E">
            <w:pPr>
              <w:shd w:val="clear" w:color="auto" w:fill="FFFFFF"/>
              <w:spacing w:before="40" w:after="40" w:line="240" w:lineRule="auto"/>
              <w:ind w:firstLine="21"/>
              <w:jc w:val="center"/>
              <w:rPr>
                <w:rFonts w:eastAsia="Calibri" w:cs="Times New Roman"/>
                <w:szCs w:val="26"/>
                <w:lang w:val="en-US"/>
              </w:rPr>
            </w:pPr>
            <w:r w:rsidRPr="00EF1178">
              <w:rPr>
                <w:rFonts w:eastAsia="Calibri" w:cs="Times New Roman"/>
                <w:szCs w:val="26"/>
                <w:lang w:val="en-US"/>
              </w:rPr>
              <w:t>2</w:t>
            </w:r>
          </w:p>
        </w:tc>
        <w:tc>
          <w:tcPr>
            <w:tcW w:w="4537" w:type="pct"/>
            <w:gridSpan w:val="3"/>
            <w:shd w:val="clear" w:color="auto" w:fill="auto"/>
            <w:vAlign w:val="center"/>
          </w:tcPr>
          <w:p w:rsidR="00ED15BC" w:rsidRPr="00EF1178" w:rsidRDefault="00ED15BC" w:rsidP="0028334E">
            <w:pPr>
              <w:shd w:val="clear" w:color="auto" w:fill="FFFFFF"/>
              <w:spacing w:before="40" w:after="40" w:line="240" w:lineRule="auto"/>
              <w:ind w:firstLine="21"/>
              <w:rPr>
                <w:rFonts w:eastAsia="Calibri" w:cs="Times New Roman"/>
                <w:szCs w:val="26"/>
                <w:lang w:val="en-US"/>
              </w:rPr>
            </w:pPr>
            <w:r w:rsidRPr="00EF1178">
              <w:rPr>
                <w:rFonts w:eastAsia="Calibri" w:cs="Times New Roman"/>
                <w:szCs w:val="26"/>
                <w:lang w:val="en-US"/>
              </w:rPr>
              <w:t>Sự cố hàn điện, cháy nổ, chập điện</w:t>
            </w:r>
          </w:p>
        </w:tc>
      </w:tr>
    </w:tbl>
    <w:p w:rsidR="00A448B8" w:rsidRPr="00EF1178" w:rsidRDefault="00A448B8" w:rsidP="0028334E">
      <w:pPr>
        <w:shd w:val="clear" w:color="auto" w:fill="FFFFFF"/>
        <w:spacing w:after="120" w:line="240" w:lineRule="auto"/>
        <w:outlineLvl w:val="5"/>
        <w:rPr>
          <w:rFonts w:eastAsia="Times New Roman" w:cs="Times New Roman"/>
          <w:b/>
          <w:bCs/>
          <w:szCs w:val="26"/>
        </w:rPr>
      </w:pPr>
      <w:r w:rsidRPr="00EF1178">
        <w:rPr>
          <w:rFonts w:eastAsia="Times New Roman" w:cs="Times New Roman"/>
          <w:b/>
          <w:bCs/>
          <w:szCs w:val="26"/>
        </w:rPr>
        <w:t xml:space="preserve">A. Nguồn gây tác động có liên quan đến chất thải </w:t>
      </w:r>
    </w:p>
    <w:p w:rsidR="001D057E" w:rsidRPr="00EF1178" w:rsidRDefault="0063620B" w:rsidP="0028334E">
      <w:pPr>
        <w:shd w:val="clear" w:color="auto" w:fill="FFFFFF"/>
        <w:spacing w:after="120" w:line="240" w:lineRule="auto"/>
        <w:outlineLvl w:val="5"/>
        <w:rPr>
          <w:rFonts w:eastAsia="Times New Roman" w:cs="Times New Roman"/>
          <w:b/>
          <w:bCs/>
          <w:szCs w:val="26"/>
          <w:lang w:val="de-DE"/>
        </w:rPr>
      </w:pPr>
      <w:r w:rsidRPr="00EF1178">
        <w:rPr>
          <w:rFonts w:eastAsia="Times New Roman" w:cs="Times New Roman"/>
          <w:b/>
          <w:bCs/>
          <w:szCs w:val="26"/>
        </w:rPr>
        <w:t xml:space="preserve">a. Tác động </w:t>
      </w:r>
      <w:r w:rsidR="001D057E" w:rsidRPr="00EF1178">
        <w:rPr>
          <w:rFonts w:eastAsia="Times New Roman" w:cs="Times New Roman"/>
          <w:b/>
          <w:bCs/>
          <w:szCs w:val="26"/>
        </w:rPr>
        <w:t>đến môi trường</w:t>
      </w:r>
      <w:r w:rsidRPr="00EF1178">
        <w:rPr>
          <w:rFonts w:eastAsia="Times New Roman" w:cs="Times New Roman"/>
          <w:b/>
          <w:bCs/>
          <w:szCs w:val="26"/>
        </w:rPr>
        <w:t xml:space="preserve"> không khí</w:t>
      </w:r>
      <w:r w:rsidRPr="00EF1178">
        <w:rPr>
          <w:rFonts w:eastAsia="Times New Roman" w:cs="Times New Roman"/>
          <w:b/>
          <w:bCs/>
          <w:szCs w:val="26"/>
          <w:lang w:val="de-DE"/>
        </w:rPr>
        <w:t xml:space="preserve"> </w:t>
      </w:r>
    </w:p>
    <w:p w:rsidR="003D12C4" w:rsidRPr="00EF1178" w:rsidRDefault="003D12C4" w:rsidP="0028334E">
      <w:pPr>
        <w:shd w:val="clear" w:color="auto" w:fill="FFFFFF"/>
        <w:spacing w:after="120" w:line="240" w:lineRule="auto"/>
        <w:rPr>
          <w:rFonts w:eastAsia="Calibri" w:cs="Times New Roman"/>
          <w:b/>
          <w:i/>
          <w:szCs w:val="26"/>
          <w:lang w:val="de-DE"/>
        </w:rPr>
      </w:pPr>
      <w:r w:rsidRPr="00EF1178">
        <w:rPr>
          <w:rFonts w:eastAsia="Calibri" w:cs="Times New Roman"/>
          <w:b/>
          <w:i/>
          <w:szCs w:val="26"/>
          <w:lang w:val="de-DE"/>
        </w:rPr>
        <w:t>a.</w:t>
      </w:r>
      <w:r w:rsidR="00BF59D6">
        <w:rPr>
          <w:rFonts w:eastAsia="Calibri" w:cs="Times New Roman"/>
          <w:b/>
          <w:i/>
          <w:szCs w:val="26"/>
          <w:lang w:val="de-DE"/>
        </w:rPr>
        <w:t>1</w:t>
      </w:r>
      <w:r w:rsidRPr="00EF1178">
        <w:rPr>
          <w:rFonts w:eastAsia="Calibri" w:cs="Times New Roman"/>
          <w:b/>
          <w:i/>
          <w:szCs w:val="26"/>
          <w:lang w:val="de-DE"/>
        </w:rPr>
        <w:t>. Bụi, khí thải phát sinh trong quá trình đào đất, san ủi</w:t>
      </w:r>
    </w:p>
    <w:p w:rsidR="003D12C4" w:rsidRPr="00EF1178" w:rsidRDefault="003D12C4" w:rsidP="0028334E">
      <w:pPr>
        <w:spacing w:after="120" w:line="240" w:lineRule="auto"/>
        <w:ind w:firstLine="567"/>
        <w:rPr>
          <w:rFonts w:eastAsia="Batang" w:cs="Times New Roman"/>
          <w:szCs w:val="26"/>
          <w:lang w:val="de-DE"/>
        </w:rPr>
      </w:pPr>
      <w:r w:rsidRPr="00EF1178">
        <w:rPr>
          <w:rFonts w:eastAsia="Calibri" w:cs="Times New Roman"/>
          <w:szCs w:val="26"/>
          <w:lang w:val="de-DE"/>
        </w:rPr>
        <w:t>Hiện trạng mặt bằng của khu đất xây dựng có nền cao và tương đối bằng phẳng. Do đó</w:t>
      </w:r>
      <w:r w:rsidRPr="00EF1178">
        <w:rPr>
          <w:rFonts w:eastAsia="Batang" w:cs="Times New Roman"/>
          <w:szCs w:val="26"/>
          <w:lang w:val="de-DE"/>
        </w:rPr>
        <w:t xml:space="preserve"> công tác san ủi nền là rất ít, bụi phát sinh trong giai đoạn này chủ yếu từ hoạt động đào đất để xây dựng các công trình bảo vệ môi trường như </w:t>
      </w:r>
      <w:r w:rsidR="00A61E92" w:rsidRPr="00EF1178">
        <w:rPr>
          <w:rFonts w:eastAsia="Batang" w:cs="Times New Roman"/>
          <w:szCs w:val="26"/>
          <w:lang w:val="de-DE"/>
        </w:rPr>
        <w:t>bể</w:t>
      </w:r>
      <w:r w:rsidRPr="00EF1178">
        <w:rPr>
          <w:rFonts w:eastAsia="Batang" w:cs="Times New Roman"/>
          <w:szCs w:val="26"/>
          <w:lang w:val="de-DE"/>
        </w:rPr>
        <w:t xml:space="preserve"> xử lý nước thả</w:t>
      </w:r>
      <w:r w:rsidR="00A61E92" w:rsidRPr="00EF1178">
        <w:rPr>
          <w:rFonts w:eastAsia="Batang" w:cs="Times New Roman"/>
          <w:szCs w:val="26"/>
          <w:lang w:val="de-DE"/>
        </w:rPr>
        <w:t>i</w:t>
      </w:r>
      <w:r w:rsidRPr="00EF1178">
        <w:rPr>
          <w:rFonts w:eastAsia="Batang" w:cs="Times New Roman"/>
          <w:szCs w:val="26"/>
          <w:lang w:val="de-DE"/>
        </w:rPr>
        <w:t>, hồ sự cố,.... Trong quá trình đào, đất cát sẽ bị gió cuốn vào không khí gây ra ô nhiễm.</w:t>
      </w:r>
    </w:p>
    <w:p w:rsidR="003D12C4" w:rsidRPr="00EF1178" w:rsidRDefault="003D12C4" w:rsidP="0028334E">
      <w:pPr>
        <w:numPr>
          <w:ilvl w:val="0"/>
          <w:numId w:val="36"/>
        </w:numPr>
        <w:suppressAutoHyphens/>
        <w:spacing w:after="120" w:line="240" w:lineRule="auto"/>
        <w:rPr>
          <w:rFonts w:eastAsia="MS Mincho" w:cs="Times New Roman"/>
          <w:b/>
          <w:szCs w:val="26"/>
          <w:lang w:eastAsia="zh-TW"/>
        </w:rPr>
      </w:pPr>
      <w:r w:rsidRPr="00EF1178">
        <w:rPr>
          <w:rFonts w:eastAsia="MS Mincho" w:cs="Times New Roman"/>
          <w:b/>
          <w:szCs w:val="26"/>
          <w:lang w:eastAsia="zh-TW"/>
        </w:rPr>
        <w:t>Khối lượng đất đào của dự án</w:t>
      </w:r>
    </w:p>
    <w:p w:rsidR="003D12C4" w:rsidRPr="00EF1178" w:rsidRDefault="003D12C4" w:rsidP="0028334E">
      <w:pPr>
        <w:widowControl w:val="0"/>
        <w:spacing w:after="120" w:line="240" w:lineRule="auto"/>
        <w:ind w:firstLine="567"/>
        <w:rPr>
          <w:rFonts w:eastAsia="Calibri" w:cs="Times New Roman"/>
          <w:szCs w:val="26"/>
        </w:rPr>
      </w:pPr>
      <w:r w:rsidRPr="00EF1178">
        <w:rPr>
          <w:rFonts w:eastAsia="Calibri" w:cs="Times New Roman"/>
          <w:bCs/>
          <w:spacing w:val="-6"/>
          <w:szCs w:val="26"/>
        </w:rPr>
        <w:t>Do hiện trạng mặt bằng thực hiện Dự án không bằng phẳng một số khu vực bị trũng, một số khu vực đất nhô lên. Do đó, chủ dự án tiến hành san nền, san gạt mặt bằng, đào hố để thực hiện các hạng mục công trình của Dự án, khối lượng đất đào</w:t>
      </w:r>
      <w:r w:rsidR="00BF2515" w:rsidRPr="00EF1178">
        <w:rPr>
          <w:rFonts w:eastAsia="Calibri" w:cs="Times New Roman"/>
          <w:bCs/>
          <w:spacing w:val="-6"/>
          <w:szCs w:val="26"/>
        </w:rPr>
        <w:t xml:space="preserve"> ước tính khoảng 5.288 m</w:t>
      </w:r>
      <w:r w:rsidR="00BF2515" w:rsidRPr="00EF1178">
        <w:rPr>
          <w:rFonts w:eastAsia="Calibri" w:cs="Times New Roman"/>
          <w:bCs/>
          <w:spacing w:val="-6"/>
          <w:szCs w:val="26"/>
          <w:vertAlign w:val="superscript"/>
        </w:rPr>
        <w:t>3</w:t>
      </w:r>
      <w:r w:rsidR="00BF2515" w:rsidRPr="00EF1178">
        <w:rPr>
          <w:rFonts w:eastAsia="Calibri" w:cs="Times New Roman"/>
          <w:bCs/>
          <w:spacing w:val="-6"/>
          <w:szCs w:val="26"/>
        </w:rPr>
        <w:t>.</w:t>
      </w:r>
    </w:p>
    <w:p w:rsidR="00BF2515" w:rsidRPr="00EF1178" w:rsidRDefault="00BF2515"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Như vậy, ước tính khối lượng đất đào phát sinh là 5.288 m</w:t>
      </w:r>
      <w:r w:rsidRPr="00EF1178">
        <w:rPr>
          <w:rFonts w:eastAsia="Calibri" w:cs="Times New Roman"/>
          <w:bCs/>
          <w:spacing w:val="-6"/>
          <w:szCs w:val="26"/>
          <w:vertAlign w:val="superscript"/>
        </w:rPr>
        <w:t>3</w:t>
      </w:r>
      <w:r w:rsidRPr="00EF1178">
        <w:rPr>
          <w:rFonts w:eastAsia="Calibri" w:cs="Times New Roman"/>
          <w:bCs/>
          <w:spacing w:val="-6"/>
          <w:szCs w:val="26"/>
        </w:rPr>
        <w:t xml:space="preserve"> x 1,5 tấn/m</w:t>
      </w:r>
      <w:r w:rsidRPr="00EF1178">
        <w:rPr>
          <w:rFonts w:eastAsia="Calibri" w:cs="Times New Roman"/>
          <w:bCs/>
          <w:spacing w:val="-6"/>
          <w:szCs w:val="26"/>
          <w:vertAlign w:val="superscript"/>
        </w:rPr>
        <w:t>3</w:t>
      </w:r>
      <w:r w:rsidRPr="00EF1178">
        <w:rPr>
          <w:rFonts w:eastAsia="Calibri" w:cs="Times New Roman"/>
          <w:bCs/>
          <w:spacing w:val="-6"/>
          <w:szCs w:val="26"/>
        </w:rPr>
        <w:t xml:space="preserve"> = </w:t>
      </w:r>
      <w:r w:rsidR="009B089C" w:rsidRPr="00EF1178">
        <w:rPr>
          <w:rFonts w:eastAsia="Calibri" w:cs="Times New Roman"/>
          <w:bCs/>
          <w:spacing w:val="-6"/>
          <w:szCs w:val="26"/>
        </w:rPr>
        <w:t>7.932</w:t>
      </w:r>
      <w:r w:rsidRPr="00EF1178">
        <w:rPr>
          <w:rFonts w:eastAsia="Calibri" w:cs="Times New Roman"/>
          <w:bCs/>
          <w:spacing w:val="-6"/>
          <w:szCs w:val="26"/>
        </w:rPr>
        <w:t xml:space="preserve"> tấn (với tỷ trọng của đất cát đào, đắp khoảng 1,5 tấn/m</w:t>
      </w:r>
      <w:r w:rsidRPr="00EF1178">
        <w:rPr>
          <w:rFonts w:eastAsia="Calibri" w:cs="Times New Roman"/>
          <w:bCs/>
          <w:spacing w:val="-6"/>
          <w:szCs w:val="26"/>
          <w:vertAlign w:val="superscript"/>
        </w:rPr>
        <w:t>3</w:t>
      </w:r>
      <w:r w:rsidRPr="00EF1178">
        <w:rPr>
          <w:rFonts w:eastAsia="Calibri" w:cs="Times New Roman"/>
          <w:bCs/>
          <w:spacing w:val="-6"/>
          <w:szCs w:val="26"/>
        </w:rPr>
        <w:t xml:space="preserve">). </w:t>
      </w:r>
    </w:p>
    <w:p w:rsidR="00BF2515" w:rsidRPr="00EF1178" w:rsidRDefault="00BF2515"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 xml:space="preserve">Quá trình đào diễn ra khoảng 1 tháng (30 ngày), khối lượng đất đào mỗi ngày khoảng </w:t>
      </w:r>
      <w:r w:rsidR="009B089C" w:rsidRPr="00EF1178">
        <w:rPr>
          <w:rFonts w:eastAsia="Calibri" w:cs="Times New Roman"/>
          <w:bCs/>
          <w:spacing w:val="-6"/>
          <w:szCs w:val="26"/>
        </w:rPr>
        <w:t>264,4</w:t>
      </w:r>
      <w:r w:rsidRPr="00EF1178">
        <w:rPr>
          <w:rFonts w:eastAsia="Calibri" w:cs="Times New Roman"/>
          <w:bCs/>
          <w:spacing w:val="-6"/>
          <w:szCs w:val="26"/>
        </w:rPr>
        <w:t xml:space="preserve"> tấn/ngày. Theo số liệu thống kê của Tổ chức y tế thế giới (WHO, 1998) tỷ lệ thải bụi do đào đất, xúc bóc bề mặt gây ra 0,17 kg bụi/tấn đất.</w:t>
      </w:r>
    </w:p>
    <w:p w:rsidR="00BF2515" w:rsidRPr="00EF1178" w:rsidRDefault="00BF2515"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Tải lượng bụi phát sinh trong giai đoạn đào đất cho dự án được tính toán theo công thức sau:</w:t>
      </w:r>
    </w:p>
    <w:p w:rsidR="009B089C" w:rsidRPr="00EF1178" w:rsidRDefault="009B089C" w:rsidP="0028334E">
      <w:pPr>
        <w:spacing w:after="120" w:line="240" w:lineRule="auto"/>
        <w:jc w:val="center"/>
        <w:rPr>
          <w:rFonts w:eastAsia="Calibri" w:cs="Times New Roman"/>
          <w:szCs w:val="26"/>
          <w:lang w:val="it-IT"/>
        </w:rPr>
      </w:pPr>
      <w:r w:rsidRPr="00EF1178">
        <w:rPr>
          <w:rFonts w:eastAsia="Calibri" w:cs="Times New Roman"/>
          <w:szCs w:val="26"/>
          <w:lang w:val="it-IT"/>
        </w:rPr>
        <w:t>W = E × Q (3-1)</w:t>
      </w:r>
    </w:p>
    <w:p w:rsidR="009B089C" w:rsidRPr="00EF1178" w:rsidRDefault="009B089C"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 xml:space="preserve">Trong đó: </w:t>
      </w:r>
    </w:p>
    <w:p w:rsidR="009B089C" w:rsidRPr="00EF1178" w:rsidRDefault="009B089C"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W: Lượng bụi phát sinh bình quân (kg).</w:t>
      </w:r>
    </w:p>
    <w:p w:rsidR="009B089C" w:rsidRPr="00EF1178" w:rsidRDefault="009B089C"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E: Hệ số ô nhiễm (kg bụi/tấn đất).</w:t>
      </w:r>
    </w:p>
    <w:p w:rsidR="009B089C" w:rsidRPr="00EF1178" w:rsidRDefault="009B089C"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Q: Tổng lượng đất đào (tấn).</w:t>
      </w:r>
    </w:p>
    <w:p w:rsidR="009B089C" w:rsidRPr="00EF1178" w:rsidRDefault="009B089C"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Thay các số liệu vào công thức (3-1), ta tính toán được khối lượng bụi phát sinh từ quá trình đào cho dự án là:</w:t>
      </w:r>
    </w:p>
    <w:p w:rsidR="009B089C" w:rsidRPr="00EF1178" w:rsidRDefault="009B089C" w:rsidP="0028334E">
      <w:pPr>
        <w:spacing w:after="120" w:line="240" w:lineRule="auto"/>
        <w:jc w:val="center"/>
        <w:rPr>
          <w:rFonts w:eastAsia="Calibri" w:cs="Times New Roman"/>
          <w:szCs w:val="26"/>
          <w:lang w:val="it-IT"/>
        </w:rPr>
      </w:pPr>
      <w:r w:rsidRPr="00EF1178">
        <w:rPr>
          <w:rFonts w:eastAsia="Calibri" w:cs="Times New Roman"/>
          <w:szCs w:val="26"/>
          <w:lang w:val="it-IT"/>
        </w:rPr>
        <w:t xml:space="preserve">W =  0,17 x </w:t>
      </w:r>
      <w:r w:rsidRPr="00EF1178">
        <w:rPr>
          <w:rFonts w:eastAsia="Calibri" w:cs="Times New Roman"/>
          <w:szCs w:val="26"/>
          <w:lang w:val="pt-BR"/>
        </w:rPr>
        <w:t xml:space="preserve">264,4 </w:t>
      </w:r>
      <w:r w:rsidRPr="00EF1178">
        <w:rPr>
          <w:rFonts w:eastAsia="Calibri" w:cs="Times New Roman"/>
          <w:iCs/>
          <w:szCs w:val="26"/>
          <w:lang w:val="it-IT"/>
        </w:rPr>
        <w:t xml:space="preserve">= 44,95 </w:t>
      </w:r>
      <w:r w:rsidRPr="00EF1178">
        <w:rPr>
          <w:rFonts w:eastAsia="Calibri" w:cs="Times New Roman"/>
          <w:szCs w:val="26"/>
          <w:lang w:val="it-IT"/>
        </w:rPr>
        <w:t>kg/ngày</w:t>
      </w:r>
      <w:r w:rsidR="00DF4918" w:rsidRPr="00EF1178">
        <w:rPr>
          <w:rFonts w:eastAsia="Calibri" w:cs="Times New Roman"/>
          <w:szCs w:val="26"/>
          <w:lang w:val="it-IT"/>
        </w:rPr>
        <w:t>.</w:t>
      </w:r>
    </w:p>
    <w:p w:rsidR="009B089C" w:rsidRPr="00EF1178" w:rsidRDefault="009B089C"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 xml:space="preserve">Bụi sinh ra trong quá trình đào đắp phát tán trên diện tích rộng nên có thể áp dụng mô hình khuếch tán nguồn mặt để tính toán nồng độ bụi. </w:t>
      </w:r>
      <w:bookmarkStart w:id="639" w:name="_Toc226503119"/>
      <w:bookmarkStart w:id="640" w:name="_Toc229992554"/>
      <w:bookmarkStart w:id="641" w:name="_Toc225732051"/>
      <w:bookmarkStart w:id="642" w:name="_Toc309979971"/>
      <w:bookmarkStart w:id="643" w:name="_Toc350759161"/>
      <w:bookmarkStart w:id="644" w:name="_Toc399494124"/>
      <w:bookmarkStart w:id="645" w:name="_Toc400717359"/>
      <w:bookmarkStart w:id="646" w:name="_Toc420049645"/>
      <w:bookmarkStart w:id="647" w:name="_Toc420050167"/>
      <w:bookmarkStart w:id="648" w:name="_Toc420050438"/>
      <w:bookmarkStart w:id="649" w:name="_Toc420050632"/>
      <w:bookmarkStart w:id="650" w:name="_Toc420052257"/>
      <w:bookmarkStart w:id="651" w:name="_Toc420053055"/>
      <w:bookmarkStart w:id="652" w:name="_Toc420053206"/>
      <w:bookmarkStart w:id="653" w:name="_Toc420053498"/>
      <w:bookmarkStart w:id="654" w:name="_Toc420057363"/>
      <w:bookmarkStart w:id="655" w:name="_Toc422304098"/>
      <w:bookmarkStart w:id="656" w:name="_Toc422313204"/>
      <w:bookmarkStart w:id="657" w:name="_Toc425522810"/>
      <w:bookmarkStart w:id="658" w:name="_Toc425522980"/>
      <w:bookmarkStart w:id="659" w:name="_Toc426706598"/>
      <w:bookmarkStart w:id="660" w:name="_Toc426708447"/>
      <w:bookmarkStart w:id="661" w:name="_Toc428878414"/>
      <w:bookmarkStart w:id="662" w:name="_Toc437325114"/>
      <w:bookmarkStart w:id="663" w:name="_Toc437326787"/>
      <w:bookmarkStart w:id="664" w:name="_Toc437326964"/>
      <w:bookmarkStart w:id="665" w:name="_Toc437328284"/>
      <w:bookmarkStart w:id="666" w:name="_Toc437856289"/>
      <w:bookmarkStart w:id="667" w:name="_Toc439862952"/>
      <w:bookmarkStart w:id="668" w:name="_Toc439864298"/>
      <w:bookmarkStart w:id="669" w:name="_Toc442082150"/>
      <w:bookmarkStart w:id="670" w:name="_Toc449433873"/>
      <w:bookmarkStart w:id="671" w:name="_Toc454713079"/>
      <w:r w:rsidRPr="00EF1178">
        <w:rPr>
          <w:rFonts w:eastAsia="Calibri" w:cs="Times New Roman"/>
          <w:bCs/>
          <w:spacing w:val="-6"/>
          <w:szCs w:val="26"/>
        </w:rPr>
        <w:t xml:space="preserve">Nồng độ bụi phát tán trong không khí do hoạt động </w:t>
      </w:r>
      <w:bookmarkEnd w:id="639"/>
      <w:bookmarkEnd w:id="640"/>
      <w:r w:rsidRPr="00EF1178">
        <w:rPr>
          <w:rFonts w:eastAsia="Calibri" w:cs="Times New Roman"/>
          <w:bCs/>
          <w:spacing w:val="-6"/>
          <w:szCs w:val="26"/>
        </w:rPr>
        <w:t>đào đất</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EF1178">
        <w:rPr>
          <w:rFonts w:eastAsia="Calibri" w:cs="Times New Roman"/>
          <w:bCs/>
          <w:spacing w:val="-6"/>
          <w:szCs w:val="26"/>
        </w:rPr>
        <w:t xml:space="preserve"> được trình bày trong bảng 4.2</w:t>
      </w:r>
    </w:p>
    <w:p w:rsidR="009B089C" w:rsidRPr="00EF1178" w:rsidRDefault="009B089C" w:rsidP="0028334E">
      <w:pPr>
        <w:pStyle w:val="Heading8"/>
      </w:pPr>
      <w:bookmarkStart w:id="672" w:name="_Toc463446135"/>
      <w:bookmarkStart w:id="673" w:name="_Toc472420493"/>
      <w:bookmarkStart w:id="674" w:name="_Toc472420924"/>
      <w:bookmarkStart w:id="675" w:name="_Toc79564246"/>
      <w:bookmarkStart w:id="676" w:name="_Toc92727916"/>
      <w:bookmarkStart w:id="677" w:name="_Toc119073033"/>
      <w:bookmarkStart w:id="678" w:name="_Toc190523382"/>
      <w:r w:rsidRPr="00EF1178">
        <w:lastRenderedPageBreak/>
        <w:t>Bảng 4.</w:t>
      </w:r>
      <w:r w:rsidR="006A15B4">
        <w:t>1:</w:t>
      </w:r>
      <w:r w:rsidRPr="00EF1178">
        <w:t xml:space="preserve"> Nồng độ bụi phát tán trong không khí do hoạt động đào đất</w:t>
      </w:r>
      <w:bookmarkEnd w:id="672"/>
      <w:bookmarkEnd w:id="673"/>
      <w:bookmarkEnd w:id="674"/>
      <w:bookmarkEnd w:id="675"/>
      <w:bookmarkEnd w:id="676"/>
      <w:bookmarkEnd w:id="677"/>
      <w:bookmarkEnd w:id="6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1547"/>
        <w:gridCol w:w="2143"/>
        <w:gridCol w:w="2003"/>
        <w:gridCol w:w="2431"/>
      </w:tblGrid>
      <w:tr w:rsidR="009B089C" w:rsidRPr="00EF1178" w:rsidTr="0092282E">
        <w:tc>
          <w:tcPr>
            <w:tcW w:w="681" w:type="pct"/>
            <w:shd w:val="clear" w:color="auto" w:fill="auto"/>
          </w:tcPr>
          <w:p w:rsidR="009B089C" w:rsidRPr="00EF1178" w:rsidRDefault="00992E9E" w:rsidP="0028334E">
            <w:pPr>
              <w:spacing w:line="240" w:lineRule="auto"/>
              <w:jc w:val="center"/>
              <w:rPr>
                <w:rFonts w:eastAsia="Calibri" w:cs="Times New Roman"/>
                <w:b/>
                <w:szCs w:val="26"/>
                <w:lang w:val="it-IT"/>
              </w:rPr>
            </w:pPr>
            <w:r w:rsidRPr="00EF1178">
              <w:rPr>
                <w:rFonts w:eastAsia="Calibri" w:cs="Times New Roman"/>
                <w:b/>
                <w:szCs w:val="26"/>
                <w:lang w:val="it-IT"/>
              </w:rPr>
              <w:t>Hạng mục</w:t>
            </w:r>
          </w:p>
        </w:tc>
        <w:tc>
          <w:tcPr>
            <w:tcW w:w="822" w:type="pct"/>
            <w:shd w:val="clear" w:color="auto" w:fill="auto"/>
          </w:tcPr>
          <w:p w:rsidR="009B089C" w:rsidRPr="00EF1178" w:rsidRDefault="009B089C" w:rsidP="0028334E">
            <w:pPr>
              <w:spacing w:line="240" w:lineRule="auto"/>
              <w:jc w:val="center"/>
              <w:rPr>
                <w:rFonts w:eastAsia="Calibri" w:cs="Times New Roman"/>
                <w:b/>
                <w:szCs w:val="26"/>
                <w:lang w:val="it-IT"/>
              </w:rPr>
            </w:pPr>
            <w:r w:rsidRPr="00EF1178">
              <w:rPr>
                <w:rFonts w:eastAsia="Calibri" w:cs="Times New Roman"/>
                <w:b/>
                <w:szCs w:val="26"/>
                <w:lang w:val="it-IT"/>
              </w:rPr>
              <w:t>Tải lượng (kg/ngày)</w:t>
            </w:r>
          </w:p>
        </w:tc>
        <w:tc>
          <w:tcPr>
            <w:tcW w:w="1139" w:type="pct"/>
            <w:shd w:val="clear" w:color="auto" w:fill="auto"/>
          </w:tcPr>
          <w:p w:rsidR="009B089C" w:rsidRPr="00EF1178" w:rsidRDefault="009B089C" w:rsidP="0028334E">
            <w:pPr>
              <w:spacing w:line="240" w:lineRule="auto"/>
              <w:jc w:val="center"/>
              <w:rPr>
                <w:rFonts w:eastAsia="Calibri" w:cs="Times New Roman"/>
                <w:b/>
                <w:szCs w:val="26"/>
                <w:lang w:val="it-IT"/>
              </w:rPr>
            </w:pPr>
            <w:r w:rsidRPr="00EF1178">
              <w:rPr>
                <w:rFonts w:eastAsia="Calibri" w:cs="Times New Roman"/>
                <w:b/>
                <w:szCs w:val="26"/>
                <w:lang w:val="it-IT"/>
              </w:rPr>
              <w:t>Hệ số phát thải bụ</w:t>
            </w:r>
            <w:r w:rsidR="00992E9E" w:rsidRPr="00EF1178">
              <w:rPr>
                <w:rFonts w:eastAsia="Calibri" w:cs="Times New Roman"/>
                <w:b/>
                <w:szCs w:val="26"/>
                <w:lang w:val="it-IT"/>
              </w:rPr>
              <w:t>i (</w:t>
            </w:r>
            <w:r w:rsidRPr="00EF1178">
              <w:rPr>
                <w:rFonts w:eastAsia="Calibri" w:cs="Times New Roman"/>
                <w:b/>
                <w:szCs w:val="26"/>
                <w:lang w:val="it-IT"/>
              </w:rPr>
              <w:t>g/m</w:t>
            </w:r>
            <w:r w:rsidRPr="00EF1178">
              <w:rPr>
                <w:rFonts w:eastAsia="Calibri" w:cs="Times New Roman"/>
                <w:b/>
                <w:szCs w:val="26"/>
                <w:vertAlign w:val="superscript"/>
                <w:lang w:val="it-IT"/>
              </w:rPr>
              <w:t>2</w:t>
            </w:r>
            <w:r w:rsidRPr="00EF1178">
              <w:rPr>
                <w:rFonts w:eastAsia="Calibri" w:cs="Times New Roman"/>
                <w:b/>
                <w:szCs w:val="26"/>
                <w:lang w:val="it-IT"/>
              </w:rPr>
              <w:t>.ngày)</w:t>
            </w:r>
          </w:p>
        </w:tc>
        <w:tc>
          <w:tcPr>
            <w:tcW w:w="1065" w:type="pct"/>
            <w:shd w:val="clear" w:color="auto" w:fill="auto"/>
          </w:tcPr>
          <w:p w:rsidR="009B089C" w:rsidRPr="00EF1178" w:rsidRDefault="009B089C" w:rsidP="0028334E">
            <w:pPr>
              <w:spacing w:line="240" w:lineRule="auto"/>
              <w:jc w:val="center"/>
              <w:rPr>
                <w:rFonts w:eastAsia="Calibri" w:cs="Times New Roman"/>
                <w:b/>
                <w:szCs w:val="26"/>
                <w:lang w:val="it-IT"/>
              </w:rPr>
            </w:pPr>
            <w:r w:rsidRPr="00EF1178">
              <w:rPr>
                <w:rFonts w:eastAsia="Calibri" w:cs="Times New Roman"/>
                <w:b/>
                <w:szCs w:val="26"/>
                <w:lang w:val="it-IT"/>
              </w:rPr>
              <w:t>Nồng độ trung bình (</w:t>
            </w:r>
            <w:r w:rsidR="00992E9E" w:rsidRPr="00EF1178">
              <w:rPr>
                <w:rFonts w:eastAsia="Calibri" w:cs="Times New Roman"/>
                <w:b/>
                <w:szCs w:val="26"/>
                <w:lang w:val="it-IT"/>
              </w:rPr>
              <w:t>µ</w:t>
            </w:r>
            <w:r w:rsidRPr="00EF1178">
              <w:rPr>
                <w:rFonts w:eastAsia="Calibri" w:cs="Times New Roman"/>
                <w:b/>
                <w:szCs w:val="26"/>
                <w:lang w:val="it-IT"/>
              </w:rPr>
              <w:t>g/m</w:t>
            </w:r>
            <w:r w:rsidRPr="00EF1178">
              <w:rPr>
                <w:rFonts w:eastAsia="Calibri" w:cs="Times New Roman"/>
                <w:b/>
                <w:szCs w:val="26"/>
                <w:vertAlign w:val="superscript"/>
                <w:lang w:val="it-IT"/>
              </w:rPr>
              <w:t>3</w:t>
            </w:r>
            <w:r w:rsidRPr="00EF1178">
              <w:rPr>
                <w:rFonts w:eastAsia="Calibri" w:cs="Times New Roman"/>
                <w:b/>
                <w:szCs w:val="26"/>
                <w:lang w:val="it-IT"/>
              </w:rPr>
              <w:t>)</w:t>
            </w:r>
          </w:p>
        </w:tc>
        <w:tc>
          <w:tcPr>
            <w:tcW w:w="1292" w:type="pct"/>
            <w:shd w:val="clear" w:color="auto" w:fill="auto"/>
          </w:tcPr>
          <w:p w:rsidR="009B089C" w:rsidRPr="00EF1178" w:rsidRDefault="009B089C" w:rsidP="0028334E">
            <w:pPr>
              <w:spacing w:line="240" w:lineRule="auto"/>
              <w:jc w:val="center"/>
              <w:rPr>
                <w:rFonts w:eastAsia="Calibri" w:cs="Times New Roman"/>
                <w:b/>
                <w:szCs w:val="26"/>
                <w:lang w:val="it-IT"/>
              </w:rPr>
            </w:pPr>
            <w:r w:rsidRPr="00EF1178">
              <w:rPr>
                <w:rFonts w:eastAsia="Calibri" w:cs="Times New Roman"/>
                <w:b/>
                <w:szCs w:val="26"/>
                <w:lang w:val="it-IT"/>
              </w:rPr>
              <w:t>QCVN 05:20</w:t>
            </w:r>
            <w:r w:rsidR="00992E9E" w:rsidRPr="00EF1178">
              <w:rPr>
                <w:rFonts w:eastAsia="Calibri" w:cs="Times New Roman"/>
                <w:b/>
                <w:szCs w:val="26"/>
                <w:lang w:val="it-IT"/>
              </w:rPr>
              <w:t>2</w:t>
            </w:r>
            <w:r w:rsidRPr="00EF1178">
              <w:rPr>
                <w:rFonts w:eastAsia="Calibri" w:cs="Times New Roman"/>
                <w:b/>
                <w:szCs w:val="26"/>
                <w:lang w:val="it-IT"/>
              </w:rPr>
              <w:t>3/BTNMT</w:t>
            </w:r>
          </w:p>
        </w:tc>
      </w:tr>
      <w:tr w:rsidR="009B089C" w:rsidRPr="00EF1178" w:rsidTr="0092282E">
        <w:tc>
          <w:tcPr>
            <w:tcW w:w="681" w:type="pct"/>
            <w:shd w:val="clear" w:color="auto" w:fill="auto"/>
          </w:tcPr>
          <w:p w:rsidR="009B089C" w:rsidRPr="00EF1178" w:rsidRDefault="00992E9E" w:rsidP="0028334E">
            <w:pPr>
              <w:spacing w:line="240" w:lineRule="auto"/>
              <w:jc w:val="center"/>
              <w:rPr>
                <w:rFonts w:eastAsia="Calibri" w:cs="Times New Roman"/>
                <w:iCs/>
                <w:szCs w:val="26"/>
                <w:lang w:val="it-IT"/>
              </w:rPr>
            </w:pPr>
            <w:r w:rsidRPr="00EF1178">
              <w:rPr>
                <w:rFonts w:eastAsia="Calibri" w:cs="Times New Roman"/>
                <w:iCs/>
                <w:szCs w:val="26"/>
                <w:lang w:val="en-US"/>
              </w:rPr>
              <w:t>Qúa trình đào đất</w:t>
            </w:r>
          </w:p>
        </w:tc>
        <w:tc>
          <w:tcPr>
            <w:tcW w:w="822" w:type="pct"/>
            <w:shd w:val="clear" w:color="auto" w:fill="auto"/>
          </w:tcPr>
          <w:p w:rsidR="009B089C" w:rsidRPr="00EF1178" w:rsidRDefault="009B089C" w:rsidP="0028334E">
            <w:pPr>
              <w:spacing w:line="240" w:lineRule="auto"/>
              <w:jc w:val="center"/>
              <w:rPr>
                <w:rFonts w:eastAsia="Calibri" w:cs="Times New Roman"/>
                <w:szCs w:val="26"/>
              </w:rPr>
            </w:pPr>
            <w:r w:rsidRPr="00EF1178">
              <w:rPr>
                <w:rFonts w:eastAsia="Calibri" w:cs="Times New Roman"/>
                <w:iCs/>
                <w:szCs w:val="26"/>
                <w:lang w:val="it-IT"/>
              </w:rPr>
              <w:t>44,95</w:t>
            </w:r>
          </w:p>
        </w:tc>
        <w:tc>
          <w:tcPr>
            <w:tcW w:w="1139" w:type="pct"/>
            <w:shd w:val="clear" w:color="auto" w:fill="auto"/>
          </w:tcPr>
          <w:p w:rsidR="009B089C" w:rsidRPr="00EF1178" w:rsidRDefault="00992E9E" w:rsidP="0028334E">
            <w:pPr>
              <w:spacing w:line="240" w:lineRule="auto"/>
              <w:jc w:val="center"/>
              <w:rPr>
                <w:rFonts w:eastAsia="Calibri" w:cs="Times New Roman"/>
                <w:szCs w:val="26"/>
                <w:lang w:val="it-IT"/>
              </w:rPr>
            </w:pPr>
            <w:r w:rsidRPr="00EF1178">
              <w:rPr>
                <w:rFonts w:eastAsia="Calibri" w:cs="Times New Roman"/>
                <w:szCs w:val="26"/>
                <w:lang w:val="it-IT"/>
              </w:rPr>
              <w:t>1,07</w:t>
            </w:r>
          </w:p>
        </w:tc>
        <w:tc>
          <w:tcPr>
            <w:tcW w:w="1065" w:type="pct"/>
            <w:shd w:val="clear" w:color="auto" w:fill="auto"/>
          </w:tcPr>
          <w:p w:rsidR="009B089C" w:rsidRPr="00EF1178" w:rsidRDefault="00992E9E" w:rsidP="0028334E">
            <w:pPr>
              <w:spacing w:line="240" w:lineRule="auto"/>
              <w:jc w:val="center"/>
              <w:rPr>
                <w:rFonts w:eastAsia="Calibri" w:cs="Times New Roman"/>
                <w:szCs w:val="26"/>
                <w:lang w:val="it-IT"/>
              </w:rPr>
            </w:pPr>
            <w:r w:rsidRPr="00EF1178">
              <w:rPr>
                <w:rFonts w:eastAsia="Calibri" w:cs="Times New Roman"/>
                <w:szCs w:val="26"/>
                <w:lang w:val="it-IT"/>
              </w:rPr>
              <w:t>26,73</w:t>
            </w:r>
          </w:p>
        </w:tc>
        <w:tc>
          <w:tcPr>
            <w:tcW w:w="1292" w:type="pct"/>
            <w:shd w:val="clear" w:color="auto" w:fill="auto"/>
          </w:tcPr>
          <w:p w:rsidR="009B089C" w:rsidRPr="00EF1178" w:rsidRDefault="00992E9E" w:rsidP="0028334E">
            <w:pPr>
              <w:spacing w:line="240" w:lineRule="auto"/>
              <w:jc w:val="center"/>
              <w:rPr>
                <w:rFonts w:eastAsia="Calibri" w:cs="Times New Roman"/>
                <w:szCs w:val="26"/>
                <w:lang w:val="it-IT"/>
              </w:rPr>
            </w:pPr>
            <w:r w:rsidRPr="00EF1178">
              <w:rPr>
                <w:rFonts w:eastAsia="Calibri" w:cs="Times New Roman"/>
                <w:szCs w:val="26"/>
                <w:lang w:val="it-IT"/>
              </w:rPr>
              <w:t>300</w:t>
            </w:r>
          </w:p>
        </w:tc>
      </w:tr>
    </w:tbl>
    <w:p w:rsidR="00992E9E" w:rsidRPr="00EF1178" w:rsidRDefault="00992E9E" w:rsidP="0028334E">
      <w:pPr>
        <w:spacing w:after="120" w:line="240" w:lineRule="auto"/>
        <w:jc w:val="right"/>
        <w:rPr>
          <w:rFonts w:cs="Times New Roman"/>
          <w:b/>
          <w:i/>
          <w:szCs w:val="26"/>
        </w:rPr>
      </w:pPr>
      <w:r w:rsidRPr="00EF1178">
        <w:rPr>
          <w:rFonts w:cs="Times New Roman"/>
          <w:i/>
          <w:szCs w:val="26"/>
        </w:rPr>
        <w:t>(Nguồn:</w:t>
      </w:r>
      <w:r w:rsidRPr="00EF1178">
        <w:rPr>
          <w:rFonts w:cs="Times New Roman"/>
          <w:i/>
          <w:spacing w:val="-2"/>
          <w:szCs w:val="26"/>
        </w:rPr>
        <w:t xml:space="preserve"> </w:t>
      </w:r>
      <w:r w:rsidRPr="00EF1178">
        <w:rPr>
          <w:rFonts w:cs="Times New Roman"/>
          <w:i/>
          <w:szCs w:val="26"/>
        </w:rPr>
        <w:t>Đơn vị tư vấn tính toán, năm 202</w:t>
      </w:r>
      <w:r w:rsidR="007E7CFF">
        <w:rPr>
          <w:rFonts w:cs="Times New Roman"/>
          <w:i/>
          <w:szCs w:val="26"/>
          <w:lang w:val="en-US"/>
        </w:rPr>
        <w:t>5</w:t>
      </w:r>
      <w:r w:rsidRPr="00EF1178">
        <w:rPr>
          <w:rFonts w:cs="Times New Roman"/>
          <w:i/>
          <w:szCs w:val="26"/>
        </w:rPr>
        <w:t>)</w:t>
      </w:r>
    </w:p>
    <w:p w:rsidR="009B089C" w:rsidRPr="00EF1178" w:rsidRDefault="009B089C" w:rsidP="0028334E">
      <w:pPr>
        <w:widowControl w:val="0"/>
        <w:spacing w:after="120" w:line="240" w:lineRule="auto"/>
        <w:rPr>
          <w:rFonts w:eastAsia="Calibri" w:cs="Times New Roman"/>
          <w:szCs w:val="26"/>
          <w:lang w:val="it-IT"/>
        </w:rPr>
      </w:pPr>
      <w:r w:rsidRPr="00EF1178">
        <w:rPr>
          <w:rFonts w:eastAsia="Calibri" w:cs="Times New Roman"/>
          <w:szCs w:val="26"/>
          <w:lang w:val="it-IT"/>
        </w:rPr>
        <w:t xml:space="preserve">Ghi chú: </w:t>
      </w:r>
    </w:p>
    <w:p w:rsidR="009B089C" w:rsidRPr="00EF1178" w:rsidRDefault="00992E9E"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 xml:space="preserve">+ </w:t>
      </w:r>
      <w:r w:rsidR="009B089C" w:rsidRPr="00EF1178">
        <w:rPr>
          <w:rFonts w:eastAsia="Calibri" w:cs="Times New Roman"/>
          <w:bCs/>
          <w:spacing w:val="-6"/>
          <w:szCs w:val="26"/>
        </w:rPr>
        <w:t>Hệ số phát thải (g/m</w:t>
      </w:r>
      <w:r w:rsidR="009B089C" w:rsidRPr="00EF1178">
        <w:rPr>
          <w:rFonts w:eastAsia="Calibri" w:cs="Times New Roman"/>
          <w:bCs/>
          <w:spacing w:val="-6"/>
          <w:szCs w:val="26"/>
          <w:vertAlign w:val="superscript"/>
        </w:rPr>
        <w:t>2</w:t>
      </w:r>
      <w:r w:rsidR="009B089C" w:rsidRPr="00EF1178">
        <w:rPr>
          <w:rFonts w:eastAsia="Calibri" w:cs="Times New Roman"/>
          <w:bCs/>
          <w:spacing w:val="-6"/>
          <w:szCs w:val="26"/>
        </w:rPr>
        <w:t>.ngày) = tải lượng (kg/ngày)</w:t>
      </w:r>
      <w:r w:rsidRPr="00EF1178">
        <w:rPr>
          <w:rFonts w:eastAsia="Calibri" w:cs="Times New Roman"/>
          <w:bCs/>
          <w:spacing w:val="-6"/>
          <w:szCs w:val="26"/>
        </w:rPr>
        <w:t xml:space="preserve"> × 10³ </w:t>
      </w:r>
      <w:r w:rsidR="009B089C" w:rsidRPr="00EF1178">
        <w:rPr>
          <w:rFonts w:eastAsia="Calibri" w:cs="Times New Roman"/>
          <w:bCs/>
          <w:spacing w:val="-6"/>
          <w:szCs w:val="26"/>
        </w:rPr>
        <w:t>/diện tích.</w:t>
      </w:r>
    </w:p>
    <w:p w:rsidR="000A025C" w:rsidRPr="00EF1178" w:rsidRDefault="00992E9E"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 xml:space="preserve">+ </w:t>
      </w:r>
      <w:r w:rsidR="009B089C" w:rsidRPr="00EF1178">
        <w:rPr>
          <w:rFonts w:eastAsia="Calibri" w:cs="Times New Roman"/>
          <w:bCs/>
          <w:spacing w:val="-6"/>
          <w:szCs w:val="26"/>
        </w:rPr>
        <w:t>Nồng độ bụi (mg/m</w:t>
      </w:r>
      <w:r w:rsidR="009B089C" w:rsidRPr="00EF1178">
        <w:rPr>
          <w:rFonts w:eastAsia="Calibri" w:cs="Times New Roman"/>
          <w:bCs/>
          <w:spacing w:val="-6"/>
          <w:szCs w:val="26"/>
          <w:vertAlign w:val="superscript"/>
        </w:rPr>
        <w:t>3</w:t>
      </w:r>
      <w:r w:rsidR="009B089C" w:rsidRPr="00EF1178">
        <w:rPr>
          <w:rFonts w:eastAsia="Calibri" w:cs="Times New Roman"/>
          <w:bCs/>
          <w:spacing w:val="-6"/>
          <w:szCs w:val="26"/>
        </w:rPr>
        <w:t xml:space="preserve">) = tải lượng (kg/ngày) </w:t>
      </w:r>
      <w:r w:rsidRPr="00EF1178">
        <w:rPr>
          <w:rFonts w:eastAsia="Calibri" w:cs="Times New Roman"/>
          <w:bCs/>
          <w:spacing w:val="-6"/>
          <w:szCs w:val="26"/>
        </w:rPr>
        <w:t xml:space="preserve">× </w:t>
      </w:r>
      <w:r w:rsidR="009B089C" w:rsidRPr="00EF1178">
        <w:rPr>
          <w:rFonts w:eastAsia="Calibri" w:cs="Times New Roman"/>
          <w:bCs/>
          <w:spacing w:val="-6"/>
          <w:szCs w:val="26"/>
        </w:rPr>
        <w:t>10</w:t>
      </w:r>
      <w:r w:rsidRPr="00EF1178">
        <w:rPr>
          <w:rFonts w:eastAsia="Calibri" w:cs="Times New Roman"/>
          <w:bCs/>
          <w:spacing w:val="-6"/>
          <w:szCs w:val="26"/>
        </w:rPr>
        <w:t>6</w:t>
      </w:r>
      <w:r w:rsidR="009B089C" w:rsidRPr="00EF1178">
        <w:rPr>
          <w:rFonts w:eastAsia="Calibri" w:cs="Times New Roman"/>
          <w:bCs/>
          <w:spacing w:val="-6"/>
          <w:szCs w:val="26"/>
        </w:rPr>
        <w:t xml:space="preserve">/t/(S x H) (H = 5 m là chiều cao đo các thông số khí tượng, S = </w:t>
      </w:r>
      <w:r w:rsidR="000A025C" w:rsidRPr="00EF1178">
        <w:rPr>
          <w:rFonts w:eastAsia="Calibri" w:cs="Times New Roman"/>
          <w:bCs/>
          <w:spacing w:val="-6"/>
          <w:szCs w:val="26"/>
        </w:rPr>
        <w:t>42.043</w:t>
      </w:r>
      <w:r w:rsidR="009B089C" w:rsidRPr="00EF1178">
        <w:rPr>
          <w:rFonts w:eastAsia="Calibri" w:cs="Times New Roman"/>
          <w:bCs/>
          <w:spacing w:val="-6"/>
          <w:szCs w:val="26"/>
        </w:rPr>
        <w:t xml:space="preserve"> m</w:t>
      </w:r>
      <w:r w:rsidR="009B089C" w:rsidRPr="00EF1178">
        <w:rPr>
          <w:rFonts w:eastAsia="Calibri" w:cs="Times New Roman"/>
          <w:bCs/>
          <w:spacing w:val="-6"/>
          <w:szCs w:val="26"/>
          <w:vertAlign w:val="superscript"/>
        </w:rPr>
        <w:t>2</w:t>
      </w:r>
      <w:r w:rsidR="009B089C" w:rsidRPr="00EF1178">
        <w:rPr>
          <w:rFonts w:eastAsia="Calibri" w:cs="Times New Roman"/>
          <w:bCs/>
          <w:spacing w:val="-6"/>
          <w:szCs w:val="26"/>
        </w:rPr>
        <w:t xml:space="preserve"> là diện tích khu đất thực hiện dự</w:t>
      </w:r>
      <w:r w:rsidR="00FF11FB" w:rsidRPr="00EF1178">
        <w:rPr>
          <w:rFonts w:eastAsia="Calibri" w:cs="Times New Roman"/>
          <w:bCs/>
          <w:spacing w:val="-6"/>
          <w:szCs w:val="26"/>
        </w:rPr>
        <w:t xml:space="preserve"> án</w:t>
      </w:r>
      <w:r w:rsidR="000A025C" w:rsidRPr="00EF1178">
        <w:rPr>
          <w:rFonts w:eastAsia="Calibri" w:cs="Times New Roman"/>
          <w:bCs/>
          <w:spacing w:val="-6"/>
          <w:szCs w:val="26"/>
        </w:rPr>
        <w:t>, t = 8 thời gian thi công là 8 giờ)</w:t>
      </w:r>
    </w:p>
    <w:p w:rsidR="009B089C" w:rsidRPr="00EF1178" w:rsidRDefault="00992E9E" w:rsidP="0028334E">
      <w:pPr>
        <w:widowControl w:val="0"/>
        <w:spacing w:after="120" w:line="240" w:lineRule="auto"/>
        <w:ind w:firstLine="567"/>
        <w:rPr>
          <w:rFonts w:eastAsia="Calibri" w:cs="Times New Roman"/>
          <w:bCs/>
          <w:spacing w:val="-6"/>
          <w:szCs w:val="26"/>
        </w:rPr>
      </w:pPr>
      <w:r w:rsidRPr="00EF1178">
        <w:rPr>
          <w:rFonts w:eastAsia="Calibri" w:cs="Times New Roman"/>
          <w:bCs/>
          <w:spacing w:val="-6"/>
          <w:szCs w:val="26"/>
        </w:rPr>
        <w:t xml:space="preserve">+ </w:t>
      </w:r>
      <w:r w:rsidR="009B089C" w:rsidRPr="00EF1178">
        <w:rPr>
          <w:rFonts w:eastAsia="Calibri" w:cs="Times New Roman"/>
          <w:bCs/>
          <w:spacing w:val="-6"/>
          <w:szCs w:val="26"/>
        </w:rPr>
        <w:t>QCVN 05:20</w:t>
      </w:r>
      <w:r w:rsidRPr="00EF1178">
        <w:rPr>
          <w:rFonts w:eastAsia="Calibri" w:cs="Times New Roman"/>
          <w:bCs/>
          <w:spacing w:val="-6"/>
          <w:szCs w:val="26"/>
        </w:rPr>
        <w:t>2</w:t>
      </w:r>
      <w:r w:rsidR="009B089C" w:rsidRPr="00EF1178">
        <w:rPr>
          <w:rFonts w:eastAsia="Calibri" w:cs="Times New Roman"/>
          <w:bCs/>
          <w:spacing w:val="-6"/>
          <w:szCs w:val="26"/>
        </w:rPr>
        <w:t>3/BTNMT - Quy chuẩn kỹ thuật quốc gia về chất lượng không khí.</w:t>
      </w:r>
    </w:p>
    <w:p w:rsidR="00992E9E" w:rsidRPr="00EF1178" w:rsidRDefault="00992E9E"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Nhận xét: Theo như kết quả tính toán được trình bày trong Bảng 4.2 cho thấy nồng độ bụi phát tán trong môi trường không khí trong quá trình đào đất có dấu hiệu vượt so vớ</w:t>
      </w:r>
      <w:r w:rsidR="001E3A90" w:rsidRPr="00EF1178">
        <w:rPr>
          <w:rFonts w:cs="Times New Roman"/>
          <w:szCs w:val="26"/>
        </w:rPr>
        <w:t>i QCVN 05:2013/BTNMT</w:t>
      </w:r>
      <w:r w:rsidRPr="00EF1178">
        <w:rPr>
          <w:rFonts w:cs="Times New Roman"/>
          <w:szCs w:val="26"/>
        </w:rPr>
        <w:t>. Do đó, trong thời gian thực hiện công tác đào đất chủ dự án và đơn vị thi công sẽ thực hiện các biện pháp giảm lượng bụi này đến mức thấp nhất để hạn chế ảnh hưởng đến môi trường không khí xung quanh khu vực dự án được trình bày trong phần sau.</w:t>
      </w:r>
    </w:p>
    <w:p w:rsidR="00992E9E" w:rsidRPr="00EF1178" w:rsidRDefault="00992E9E"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Tác động: Bụi phát sinh trong quá trình thi công xây dựng khác nhau sẽ có những tác động khác nhau đối với con người và môi trường. Qua tham khảo kết quả tính toán nồng độ bụi ở phần trên cho thấy bụi sẽ tác động trực tiếp đến công nhân lao động tại công trường và môi trường xung quanh.</w:t>
      </w:r>
    </w:p>
    <w:p w:rsidR="00992E9E" w:rsidRPr="00EF1178" w:rsidRDefault="00992E9E" w:rsidP="0028334E">
      <w:pPr>
        <w:widowControl w:val="0"/>
        <w:tabs>
          <w:tab w:val="left" w:pos="567"/>
        </w:tabs>
        <w:autoSpaceDE w:val="0"/>
        <w:autoSpaceDN w:val="0"/>
        <w:spacing w:after="120" w:line="240" w:lineRule="auto"/>
        <w:ind w:firstLine="567"/>
        <w:rPr>
          <w:rFonts w:eastAsia="Calibri" w:cs="Times New Roman"/>
          <w:bCs/>
          <w:spacing w:val="-6"/>
          <w:szCs w:val="26"/>
        </w:rPr>
      </w:pPr>
      <w:r w:rsidRPr="00EF1178">
        <w:rPr>
          <w:rFonts w:cs="Times New Roman"/>
          <w:szCs w:val="26"/>
        </w:rPr>
        <w:t>Đối với người lao động trên công trường: bụi tác động trực tiếp đến những người công nhân xây dựng trên công trường. Bụi tồn tại ở trạng thái lơ lửng trong không khí có khả năng</w:t>
      </w:r>
      <w:r w:rsidRPr="00EF1178">
        <w:rPr>
          <w:rFonts w:eastAsia="Calibri" w:cs="Times New Roman"/>
          <w:bCs/>
          <w:spacing w:val="-6"/>
          <w:szCs w:val="26"/>
        </w:rPr>
        <w:t xml:space="preserve"> gây các bệnh về đường hô hấp.</w:t>
      </w:r>
    </w:p>
    <w:p w:rsidR="00992E9E" w:rsidRPr="00EF1178" w:rsidRDefault="00992E9E"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Đối với môi trường xung quanh: quá trình vận chuyển nguyên vật liệu xây dựng sẽ phát sinh bụi, rơi vãi nguyên liệu nếu các xe chở không che phủ đảm bảo, gây ảnh hưởng trực tiếp đến người dân lưu thông trên tuyến đường và khu vực xung quanh dọc theo tuyến đường vận chuyển.</w:t>
      </w:r>
    </w:p>
    <w:p w:rsidR="00992E9E" w:rsidRPr="00EF1178" w:rsidRDefault="00992E9E"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Các loại bụi này ảnh hưởng trực tiếp đến sức khỏe của công nhân đang thi công công trình, đồng thời bụi còn bị gió cuốn đi nên gây ảnh hưởng đến các khu vực lân cận. Tuy nhiên Chủ đầu tư sẽ cam kết với nhà thầu phải thực hiện đầy đủ các biện pháp cách ly, hạn chế bụi phát sinh như tưới ẩm các vật liệu thích hợp, che chắn công trình bằng lưới và tôn, vì thế ảnh hưởng của quá trình này được giảm thiểu đáng kể. Chủ dự án cam kết không vận chuyển đất đá ra khỏi khu đất dự án khi chưa có sự đồng ý của cơ quan có thẩm quyền.</w:t>
      </w:r>
    </w:p>
    <w:p w:rsidR="00A55AA4" w:rsidRPr="00EF1178" w:rsidRDefault="007F36FC" w:rsidP="0028334E">
      <w:pPr>
        <w:pStyle w:val="TableParagraph"/>
        <w:spacing w:before="120" w:after="120"/>
        <w:ind w:right="175"/>
        <w:jc w:val="both"/>
        <w:rPr>
          <w:b/>
          <w:i/>
          <w:sz w:val="26"/>
          <w:szCs w:val="26"/>
          <w:lang w:val="vi-VN"/>
        </w:rPr>
      </w:pPr>
      <w:r w:rsidRPr="00EF1178">
        <w:rPr>
          <w:rFonts w:eastAsia="Calibri"/>
          <w:b/>
          <w:bCs/>
          <w:i/>
          <w:spacing w:val="-6"/>
          <w:sz w:val="26"/>
          <w:szCs w:val="26"/>
          <w:lang w:val="vi-VN"/>
        </w:rPr>
        <w:t>a.</w:t>
      </w:r>
      <w:r w:rsidR="000A2F1B">
        <w:rPr>
          <w:rFonts w:eastAsia="Calibri"/>
          <w:b/>
          <w:bCs/>
          <w:i/>
          <w:spacing w:val="-6"/>
          <w:sz w:val="26"/>
          <w:szCs w:val="26"/>
        </w:rPr>
        <w:t>2</w:t>
      </w:r>
      <w:r w:rsidRPr="00EF1178">
        <w:rPr>
          <w:rFonts w:eastAsia="Calibri"/>
          <w:b/>
          <w:bCs/>
          <w:i/>
          <w:spacing w:val="-6"/>
          <w:sz w:val="26"/>
          <w:szCs w:val="26"/>
          <w:lang w:val="vi-VN"/>
        </w:rPr>
        <w:t xml:space="preserve">. </w:t>
      </w:r>
      <w:r w:rsidRPr="00EF1178">
        <w:rPr>
          <w:b/>
          <w:bCs/>
          <w:i/>
          <w:iCs/>
          <w:sz w:val="26"/>
          <w:szCs w:val="26"/>
          <w:lang w:val="vi-VN"/>
        </w:rPr>
        <w:t xml:space="preserve">Bụi </w:t>
      </w:r>
      <w:r w:rsidR="00A55AA4" w:rsidRPr="00EF1178">
        <w:rPr>
          <w:b/>
          <w:bCs/>
          <w:i/>
          <w:iCs/>
          <w:sz w:val="26"/>
          <w:szCs w:val="26"/>
          <w:lang w:val="vi-VN"/>
        </w:rPr>
        <w:t xml:space="preserve">và khí thải </w:t>
      </w:r>
      <w:r w:rsidRPr="00EF1178">
        <w:rPr>
          <w:b/>
          <w:i/>
          <w:sz w:val="26"/>
          <w:szCs w:val="26"/>
          <w:lang w:val="vi-VN"/>
        </w:rPr>
        <w:t xml:space="preserve">từ </w:t>
      </w:r>
      <w:r w:rsidR="003F2196" w:rsidRPr="00EF1178">
        <w:rPr>
          <w:b/>
          <w:i/>
          <w:sz w:val="26"/>
          <w:szCs w:val="26"/>
          <w:lang w:val="vi-VN"/>
        </w:rPr>
        <w:t>phương tiện</w:t>
      </w:r>
      <w:r w:rsidRPr="00EF1178">
        <w:rPr>
          <w:b/>
          <w:i/>
          <w:sz w:val="26"/>
          <w:szCs w:val="26"/>
          <w:lang w:val="vi-VN"/>
        </w:rPr>
        <w:t xml:space="preserve"> vận chuyển nguyên vật liệu</w:t>
      </w:r>
      <w:r w:rsidR="00A55AA4" w:rsidRPr="00EF1178">
        <w:rPr>
          <w:b/>
          <w:i/>
          <w:sz w:val="26"/>
          <w:szCs w:val="26"/>
          <w:lang w:val="vi-VN"/>
        </w:rPr>
        <w:t xml:space="preserve"> xây dựng, máy móc thiết bị:</w:t>
      </w:r>
    </w:p>
    <w:p w:rsidR="00A55AA4" w:rsidRPr="00EF1178" w:rsidRDefault="00A55AA4"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lastRenderedPageBreak/>
        <w:t xml:space="preserve">Nguồn khí thải do sử dụng các loại nhiên liệu đốt cháy (xăng, dầu DO…) tác động trực tiếp đến công nhân thi công và môi trường không khí xung quanh, các tác động môi trường của hoạt động này sẽ được xem xét cụ thể hơn. </w:t>
      </w:r>
    </w:p>
    <w:p w:rsidR="00A55AA4" w:rsidRPr="00EF1178" w:rsidRDefault="00A55AA4" w:rsidP="0028334E">
      <w:pPr>
        <w:shd w:val="clear" w:color="auto" w:fill="FFFFFF"/>
        <w:spacing w:after="120" w:line="240" w:lineRule="auto"/>
        <w:ind w:firstLine="567"/>
        <w:rPr>
          <w:rFonts w:eastAsia="Calibri" w:cs="Times New Roman"/>
          <w:szCs w:val="26"/>
          <w:lang w:val="nl-NL"/>
        </w:rPr>
      </w:pPr>
      <w:r w:rsidRPr="00EF1178">
        <w:rPr>
          <w:rFonts w:eastAsia="Calibri" w:cs="Times New Roman"/>
          <w:szCs w:val="26"/>
          <w:lang w:val="nl-NL"/>
        </w:rPr>
        <w:t xml:space="preserve">Vật tư được vận chuyển bằng đường bộ đến chân công trình, ước tính trung bình quãng đường vận chuyển bằng đường bộ khoảng 10 </w:t>
      </w:r>
      <w:r w:rsidRPr="00EF1178">
        <w:rPr>
          <w:rFonts w:eastAsia="Calibri" w:cs="Times New Roman"/>
          <w:szCs w:val="26"/>
        </w:rPr>
        <w:t xml:space="preserve">km/xe, khối lượng vật tư cần di chuyển khoảng </w:t>
      </w:r>
      <w:r w:rsidR="00416B5C">
        <w:rPr>
          <w:rFonts w:eastAsia="Times New Roman" w:cs="Times New Roman"/>
          <w:szCs w:val="26"/>
          <w:lang w:val="en-US"/>
        </w:rPr>
        <w:t>5.662,6</w:t>
      </w:r>
      <w:r w:rsidR="007262CB" w:rsidRPr="00EF1178">
        <w:rPr>
          <w:rFonts w:eastAsia="Times New Roman" w:cs="Times New Roman"/>
          <w:b/>
          <w:szCs w:val="26"/>
        </w:rPr>
        <w:t xml:space="preserve"> </w:t>
      </w:r>
      <w:r w:rsidRPr="00EF1178">
        <w:rPr>
          <w:rFonts w:eastAsia="Calibri" w:cs="Times New Roman"/>
          <w:szCs w:val="26"/>
        </w:rPr>
        <w:t>tấn, thời gian xây dựng 180 ngày, ước tính tổng số lượng xe tải loại 7 tấn cho vận chuyển vật tư trong khoảng thời gian trên là khoảng 2 lượt xe/lần.ngày. Theo hệ số ô nhiễm đánh giá nhanh của tổ chức Y tế thế giới áp dụng đối với loại xe vận tải sử dụng dầu DO có tải trọng 3,5 – 16,0 tấn. Tổng tải lượng từ phương tiện giao thông vận chuyển máy móc thiết bị ước tính trong bảng sau đây:</w:t>
      </w:r>
    </w:p>
    <w:p w:rsidR="007262CB" w:rsidRPr="00EF1178" w:rsidRDefault="007262CB" w:rsidP="0028334E">
      <w:pPr>
        <w:pStyle w:val="Heading8"/>
      </w:pPr>
      <w:bookmarkStart w:id="679" w:name="_Toc190523383"/>
      <w:r w:rsidRPr="00EF1178">
        <w:t>Bảng 4.2</w:t>
      </w:r>
      <w:r w:rsidR="006A15B4">
        <w:t>:</w:t>
      </w:r>
      <w:r w:rsidRPr="00EF1178">
        <w:t xml:space="preserve"> Ước tính tải lượng khí thải phát sinh từ các phương tiện vận chuyển vật tư, máy móc thiết bị</w:t>
      </w:r>
      <w:bookmarkEnd w:id="679"/>
    </w:p>
    <w:tbl>
      <w:tblPr>
        <w:tblW w:w="489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421"/>
        <w:gridCol w:w="2098"/>
        <w:gridCol w:w="2992"/>
        <w:gridCol w:w="2690"/>
      </w:tblGrid>
      <w:tr w:rsidR="007262CB" w:rsidRPr="00EF1178" w:rsidTr="00C6604A">
        <w:trPr>
          <w:trHeight w:val="572"/>
          <w:jc w:val="center"/>
        </w:trPr>
        <w:tc>
          <w:tcPr>
            <w:tcW w:w="772" w:type="pct"/>
            <w:tcBorders>
              <w:top w:val="double" w:sz="4" w:space="0" w:color="auto"/>
              <w:left w:val="double" w:sz="4"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b/>
                <w:szCs w:val="26"/>
                <w:lang w:val="en-US"/>
              </w:rPr>
            </w:pPr>
            <w:r w:rsidRPr="00EF1178">
              <w:rPr>
                <w:rFonts w:eastAsia="Calibri" w:cs="Times New Roman"/>
                <w:b/>
                <w:szCs w:val="26"/>
                <w:lang w:val="en-US"/>
              </w:rPr>
              <w:t>STT</w:t>
            </w:r>
          </w:p>
        </w:tc>
        <w:tc>
          <w:tcPr>
            <w:tcW w:w="1140" w:type="pct"/>
            <w:tcBorders>
              <w:top w:val="double" w:sz="4"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b/>
                <w:szCs w:val="26"/>
                <w:lang w:val="en-US"/>
              </w:rPr>
            </w:pPr>
            <w:r w:rsidRPr="00EF1178">
              <w:rPr>
                <w:rFonts w:eastAsia="Calibri" w:cs="Times New Roman"/>
                <w:b/>
                <w:szCs w:val="26"/>
                <w:lang w:val="en-US"/>
              </w:rPr>
              <w:t>Chất ô nhiễm</w:t>
            </w:r>
          </w:p>
        </w:tc>
        <w:tc>
          <w:tcPr>
            <w:tcW w:w="1626" w:type="pct"/>
            <w:tcBorders>
              <w:top w:val="double" w:sz="4"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b/>
                <w:szCs w:val="26"/>
                <w:lang w:val="en-US"/>
              </w:rPr>
            </w:pPr>
            <w:r w:rsidRPr="00EF1178">
              <w:rPr>
                <w:rFonts w:eastAsia="Calibri" w:cs="Times New Roman"/>
                <w:b/>
                <w:szCs w:val="26"/>
                <w:lang w:val="en-US"/>
              </w:rPr>
              <w:t>Hệ số ô nhiễm (g/km)</w:t>
            </w:r>
          </w:p>
        </w:tc>
        <w:tc>
          <w:tcPr>
            <w:tcW w:w="1462" w:type="pct"/>
            <w:tcBorders>
              <w:top w:val="double" w:sz="4" w:space="0" w:color="auto"/>
              <w:left w:val="single" w:sz="6" w:space="0" w:color="auto"/>
              <w:bottom w:val="single" w:sz="6" w:space="0" w:color="auto"/>
              <w:right w:val="double" w:sz="4" w:space="0" w:color="auto"/>
            </w:tcBorders>
            <w:vAlign w:val="center"/>
          </w:tcPr>
          <w:p w:rsidR="007262CB" w:rsidRPr="00EF1178" w:rsidRDefault="007262CB" w:rsidP="0028334E">
            <w:pPr>
              <w:shd w:val="clear" w:color="auto" w:fill="FFFFFF"/>
              <w:spacing w:before="0" w:line="240" w:lineRule="auto"/>
              <w:jc w:val="center"/>
              <w:rPr>
                <w:rFonts w:eastAsia="Calibri" w:cs="Times New Roman"/>
                <w:b/>
                <w:szCs w:val="26"/>
                <w:lang w:val="en-US"/>
              </w:rPr>
            </w:pPr>
            <w:r w:rsidRPr="00EF1178">
              <w:rPr>
                <w:rFonts w:eastAsia="Calibri" w:cs="Times New Roman"/>
                <w:b/>
                <w:szCs w:val="26"/>
                <w:lang w:val="en-US"/>
              </w:rPr>
              <w:t>Tải lượng (kg/ngày)</w:t>
            </w:r>
          </w:p>
        </w:tc>
      </w:tr>
      <w:tr w:rsidR="007262CB" w:rsidRPr="00EF1178" w:rsidTr="00C6604A">
        <w:trPr>
          <w:trHeight w:val="261"/>
          <w:jc w:val="center"/>
        </w:trPr>
        <w:tc>
          <w:tcPr>
            <w:tcW w:w="772" w:type="pct"/>
            <w:tcBorders>
              <w:top w:val="single" w:sz="6" w:space="0" w:color="auto"/>
              <w:left w:val="double" w:sz="4"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1</w:t>
            </w:r>
          </w:p>
        </w:tc>
        <w:tc>
          <w:tcPr>
            <w:tcW w:w="1140" w:type="pct"/>
            <w:tcBorders>
              <w:top w:val="single" w:sz="6"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SO</w:t>
            </w:r>
            <w:r w:rsidRPr="00EF1178">
              <w:rPr>
                <w:rFonts w:eastAsia="Calibri" w:cs="Times New Roman"/>
                <w:szCs w:val="26"/>
                <w:vertAlign w:val="subscript"/>
                <w:lang w:val="en-US"/>
              </w:rPr>
              <w:t>2</w:t>
            </w:r>
          </w:p>
        </w:tc>
        <w:tc>
          <w:tcPr>
            <w:tcW w:w="1626" w:type="pct"/>
            <w:tcBorders>
              <w:top w:val="single" w:sz="6"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0,3</w:t>
            </w:r>
          </w:p>
        </w:tc>
        <w:tc>
          <w:tcPr>
            <w:tcW w:w="1462" w:type="pct"/>
            <w:tcBorders>
              <w:top w:val="single" w:sz="6" w:space="0" w:color="auto"/>
              <w:left w:val="single" w:sz="6" w:space="0" w:color="auto"/>
              <w:bottom w:val="single" w:sz="6" w:space="0" w:color="auto"/>
              <w:right w:val="double" w:sz="4"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0,0024</w:t>
            </w:r>
          </w:p>
        </w:tc>
      </w:tr>
      <w:tr w:rsidR="007262CB" w:rsidRPr="00EF1178" w:rsidTr="00C6604A">
        <w:trPr>
          <w:trHeight w:val="61"/>
          <w:jc w:val="center"/>
        </w:trPr>
        <w:tc>
          <w:tcPr>
            <w:tcW w:w="772" w:type="pct"/>
            <w:tcBorders>
              <w:top w:val="single" w:sz="6" w:space="0" w:color="auto"/>
              <w:left w:val="double" w:sz="4"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2</w:t>
            </w:r>
          </w:p>
        </w:tc>
        <w:tc>
          <w:tcPr>
            <w:tcW w:w="1140" w:type="pct"/>
            <w:tcBorders>
              <w:top w:val="single" w:sz="6"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NO</w:t>
            </w:r>
            <w:r w:rsidRPr="00EF1178">
              <w:rPr>
                <w:rFonts w:eastAsia="Calibri" w:cs="Times New Roman"/>
                <w:szCs w:val="26"/>
                <w:vertAlign w:val="subscript"/>
                <w:lang w:val="en-US"/>
              </w:rPr>
              <w:t>x</w:t>
            </w:r>
          </w:p>
        </w:tc>
        <w:tc>
          <w:tcPr>
            <w:tcW w:w="1626" w:type="pct"/>
            <w:tcBorders>
              <w:top w:val="single" w:sz="6"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5,7</w:t>
            </w:r>
          </w:p>
        </w:tc>
        <w:tc>
          <w:tcPr>
            <w:tcW w:w="1462" w:type="pct"/>
            <w:tcBorders>
              <w:top w:val="single" w:sz="6" w:space="0" w:color="auto"/>
              <w:left w:val="single" w:sz="6" w:space="0" w:color="auto"/>
              <w:bottom w:val="single" w:sz="6" w:space="0" w:color="auto"/>
              <w:right w:val="double" w:sz="4"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0,0456</w:t>
            </w:r>
          </w:p>
        </w:tc>
      </w:tr>
      <w:tr w:rsidR="007262CB" w:rsidRPr="00EF1178" w:rsidTr="00C6604A">
        <w:trPr>
          <w:trHeight w:val="61"/>
          <w:jc w:val="center"/>
        </w:trPr>
        <w:tc>
          <w:tcPr>
            <w:tcW w:w="772" w:type="pct"/>
            <w:tcBorders>
              <w:top w:val="single" w:sz="6" w:space="0" w:color="auto"/>
              <w:left w:val="double" w:sz="4"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3</w:t>
            </w:r>
          </w:p>
        </w:tc>
        <w:tc>
          <w:tcPr>
            <w:tcW w:w="1140" w:type="pct"/>
            <w:tcBorders>
              <w:top w:val="single" w:sz="6"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CO</w:t>
            </w:r>
          </w:p>
        </w:tc>
        <w:tc>
          <w:tcPr>
            <w:tcW w:w="1626" w:type="pct"/>
            <w:tcBorders>
              <w:top w:val="single" w:sz="6"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12</w:t>
            </w:r>
          </w:p>
        </w:tc>
        <w:tc>
          <w:tcPr>
            <w:tcW w:w="1462" w:type="pct"/>
            <w:tcBorders>
              <w:top w:val="single" w:sz="6" w:space="0" w:color="auto"/>
              <w:left w:val="single" w:sz="6" w:space="0" w:color="auto"/>
              <w:bottom w:val="single" w:sz="6" w:space="0" w:color="auto"/>
              <w:right w:val="double" w:sz="4"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0,0960</w:t>
            </w:r>
          </w:p>
        </w:tc>
      </w:tr>
      <w:tr w:rsidR="007262CB" w:rsidRPr="00EF1178" w:rsidTr="00C6604A">
        <w:trPr>
          <w:trHeight w:val="61"/>
          <w:jc w:val="center"/>
        </w:trPr>
        <w:tc>
          <w:tcPr>
            <w:tcW w:w="772" w:type="pct"/>
            <w:tcBorders>
              <w:top w:val="single" w:sz="6" w:space="0" w:color="auto"/>
              <w:left w:val="double" w:sz="4"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4</w:t>
            </w:r>
          </w:p>
        </w:tc>
        <w:tc>
          <w:tcPr>
            <w:tcW w:w="1140" w:type="pct"/>
            <w:tcBorders>
              <w:top w:val="single" w:sz="6"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NMVOC</w:t>
            </w:r>
          </w:p>
        </w:tc>
        <w:tc>
          <w:tcPr>
            <w:tcW w:w="1626" w:type="pct"/>
            <w:tcBorders>
              <w:top w:val="single" w:sz="6" w:space="0" w:color="auto"/>
              <w:left w:val="single" w:sz="6" w:space="0" w:color="auto"/>
              <w:bottom w:val="single" w:sz="6"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1,4</w:t>
            </w:r>
          </w:p>
        </w:tc>
        <w:tc>
          <w:tcPr>
            <w:tcW w:w="1462" w:type="pct"/>
            <w:tcBorders>
              <w:top w:val="single" w:sz="6" w:space="0" w:color="auto"/>
              <w:left w:val="single" w:sz="6" w:space="0" w:color="auto"/>
              <w:bottom w:val="single" w:sz="6" w:space="0" w:color="auto"/>
              <w:right w:val="double" w:sz="4"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0,0112</w:t>
            </w:r>
          </w:p>
        </w:tc>
      </w:tr>
      <w:tr w:rsidR="007262CB" w:rsidRPr="00EF1178" w:rsidTr="00C6604A">
        <w:trPr>
          <w:trHeight w:val="61"/>
          <w:jc w:val="center"/>
        </w:trPr>
        <w:tc>
          <w:tcPr>
            <w:tcW w:w="772" w:type="pct"/>
            <w:tcBorders>
              <w:top w:val="single" w:sz="6" w:space="0" w:color="auto"/>
              <w:left w:val="double" w:sz="4" w:space="0" w:color="auto"/>
              <w:bottom w:val="double" w:sz="4"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5</w:t>
            </w:r>
          </w:p>
        </w:tc>
        <w:tc>
          <w:tcPr>
            <w:tcW w:w="1140" w:type="pct"/>
            <w:tcBorders>
              <w:top w:val="single" w:sz="6" w:space="0" w:color="auto"/>
              <w:left w:val="single" w:sz="6" w:space="0" w:color="auto"/>
              <w:bottom w:val="double" w:sz="4"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CH</w:t>
            </w:r>
            <w:r w:rsidRPr="00EF1178">
              <w:rPr>
                <w:rFonts w:eastAsia="Calibri" w:cs="Times New Roman"/>
                <w:szCs w:val="26"/>
                <w:vertAlign w:val="subscript"/>
                <w:lang w:val="en-US"/>
              </w:rPr>
              <w:t>4</w:t>
            </w:r>
          </w:p>
        </w:tc>
        <w:tc>
          <w:tcPr>
            <w:tcW w:w="1626" w:type="pct"/>
            <w:tcBorders>
              <w:top w:val="single" w:sz="6" w:space="0" w:color="auto"/>
              <w:left w:val="single" w:sz="6" w:space="0" w:color="auto"/>
              <w:bottom w:val="double" w:sz="4" w:space="0" w:color="auto"/>
              <w:right w:val="single" w:sz="6"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4,7</w:t>
            </w:r>
          </w:p>
        </w:tc>
        <w:tc>
          <w:tcPr>
            <w:tcW w:w="1462" w:type="pct"/>
            <w:tcBorders>
              <w:top w:val="single" w:sz="6" w:space="0" w:color="auto"/>
              <w:left w:val="single" w:sz="6" w:space="0" w:color="auto"/>
              <w:bottom w:val="double" w:sz="4" w:space="0" w:color="auto"/>
              <w:right w:val="double" w:sz="4" w:space="0" w:color="auto"/>
            </w:tcBorders>
            <w:vAlign w:val="center"/>
          </w:tcPr>
          <w:p w:rsidR="007262CB" w:rsidRPr="00EF1178" w:rsidRDefault="007262CB" w:rsidP="0028334E">
            <w:pPr>
              <w:shd w:val="clear" w:color="auto" w:fill="FFFFFF"/>
              <w:spacing w:before="0" w:line="240" w:lineRule="auto"/>
              <w:jc w:val="center"/>
              <w:rPr>
                <w:rFonts w:eastAsia="Calibri" w:cs="Times New Roman"/>
                <w:szCs w:val="26"/>
                <w:lang w:val="en-US"/>
              </w:rPr>
            </w:pPr>
            <w:r w:rsidRPr="00EF1178">
              <w:rPr>
                <w:rFonts w:eastAsia="Calibri" w:cs="Times New Roman"/>
                <w:szCs w:val="26"/>
                <w:lang w:val="en-US"/>
              </w:rPr>
              <w:t>0,0376</w:t>
            </w:r>
          </w:p>
        </w:tc>
      </w:tr>
    </w:tbl>
    <w:p w:rsidR="007262CB" w:rsidRPr="00EF1178" w:rsidRDefault="007262CB" w:rsidP="0028334E">
      <w:pPr>
        <w:shd w:val="clear" w:color="auto" w:fill="FFFFFF"/>
        <w:spacing w:line="240" w:lineRule="auto"/>
        <w:ind w:left="360"/>
        <w:jc w:val="right"/>
        <w:rPr>
          <w:rFonts w:eastAsia="Calibri" w:cs="Times New Roman"/>
          <w:i/>
          <w:szCs w:val="26"/>
          <w:lang w:val="en-US"/>
        </w:rPr>
      </w:pPr>
      <w:r w:rsidRPr="00EF1178">
        <w:rPr>
          <w:rFonts w:eastAsia="Calibri" w:cs="Times New Roman"/>
          <w:i/>
          <w:szCs w:val="26"/>
          <w:lang w:val="en-US"/>
        </w:rPr>
        <w:t>(Nguồn: WHO, 2013)</w:t>
      </w:r>
    </w:p>
    <w:p w:rsidR="00C7739C" w:rsidRPr="00EF1178" w:rsidRDefault="00C7739C" w:rsidP="0028334E">
      <w:pPr>
        <w:shd w:val="clear" w:color="auto" w:fill="FFFFFF"/>
        <w:spacing w:after="120" w:line="240" w:lineRule="auto"/>
        <w:ind w:firstLine="567"/>
        <w:rPr>
          <w:rFonts w:eastAsia="Calibri" w:cs="Times New Roman"/>
          <w:szCs w:val="26"/>
          <w:lang w:val="en-US"/>
        </w:rPr>
      </w:pPr>
      <w:r w:rsidRPr="00EF1178">
        <w:rPr>
          <w:rFonts w:eastAsia="Calibri" w:cs="Times New Roman"/>
          <w:szCs w:val="26"/>
          <w:lang w:val="en-US"/>
        </w:rPr>
        <w:t>Trong giai đoạn này, tải lượng các chất ô nhiễm từ hoạt động vận chuyển không tập trung tại một thời điểm và một vị trí. Bằng phương pháp thi công này, chỉ một khu vực cụ thể sẽ bị ô nhiễm nhưng chỉ diễn ra trong thời gian ngắn nên không đáng kể. Nhà thầu sẽ dùng các biện pháp điều tiết mật độ giao thông trong quá trình vận chuyển để hạn chế những tác động đến người dân trong khu vực.</w:t>
      </w:r>
    </w:p>
    <w:p w:rsidR="00BF1944" w:rsidRPr="00EF1178" w:rsidRDefault="00BF1944" w:rsidP="0028334E">
      <w:pPr>
        <w:spacing w:after="120" w:line="240" w:lineRule="auto"/>
        <w:rPr>
          <w:rFonts w:eastAsia="Calibri" w:cs="Times New Roman"/>
          <w:b/>
          <w:bCs/>
          <w:i/>
          <w:spacing w:val="-6"/>
          <w:szCs w:val="26"/>
          <w:lang w:val="en-US"/>
        </w:rPr>
      </w:pPr>
      <w:r w:rsidRPr="00EF1178">
        <w:rPr>
          <w:rFonts w:eastAsia="Calibri" w:cs="Times New Roman"/>
          <w:b/>
          <w:bCs/>
          <w:i/>
          <w:spacing w:val="-6"/>
          <w:szCs w:val="26"/>
        </w:rPr>
        <w:t>a.</w:t>
      </w:r>
      <w:r w:rsidR="000A2F1B">
        <w:rPr>
          <w:rFonts w:eastAsia="Calibri" w:cs="Times New Roman"/>
          <w:b/>
          <w:bCs/>
          <w:i/>
          <w:spacing w:val="-6"/>
          <w:szCs w:val="26"/>
          <w:lang w:val="en-US"/>
        </w:rPr>
        <w:t>3</w:t>
      </w:r>
      <w:r w:rsidRPr="00EF1178">
        <w:rPr>
          <w:rFonts w:eastAsia="Calibri" w:cs="Times New Roman"/>
          <w:b/>
          <w:bCs/>
          <w:i/>
          <w:spacing w:val="-6"/>
          <w:szCs w:val="26"/>
          <w:lang w:val="en-US"/>
        </w:rPr>
        <w:t>. Bụi phát sinh từ hoạt động thi công xây dựng các hạng mục công trình của dự án</w:t>
      </w:r>
    </w:p>
    <w:p w:rsidR="00BF1944" w:rsidRPr="00EF1178" w:rsidRDefault="00BF1944"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Hoạt động thi công xây dựng các hạng mục công trình của dự án sẽ làm phát sinh bụi. Bụi phát sinh từ quá trình này thường có kích thước nhỏ sẽ theo gió cuốn phân tán rộng tới các khu vực xung quanh dự án, đặc biệt vào những ngày nắng, khô ráo, có gió. Theo kết quả đo đạc, nồng độ bụi tại khu đất của dự án trong thời điểm trước khi thi công khoảng 0,098-0,118 mg/m3). Tuy nhiên, trong quá trình thi công xây dựng nồng độ bụi sẽ tăng lên đáng kể.</w:t>
      </w:r>
    </w:p>
    <w:p w:rsidR="00BF1944" w:rsidRPr="00EF1178" w:rsidRDefault="00BF1944"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 xml:space="preserve">Nguồn bụi phát sinh nếu không có các biện pháp giảm thiểu có thể gây ảnh hưởng xấu đến chất lượng môi trường không khí tại dự án và khu vực xung quanh dự án. Tuy nhiên, tứ cận tiếp giáp của dự án hiện nay là khu vườn cao su có diện tích lớn, nhà dân gần nhất cách dự án khoảng 500m nên nguồn ô nhiễm này tác động không đáng kể đến khu dân cư, chủ yếu tác động cục bộ tại khu vực thi công dự án và nguồn tác động này chỉ mang tính tạm thời trong thời gian thi công xây dựng dự án. Chủ dự án sẽ yêu cầu đơn vị thi công trong quá trình triển khai cần có giải pháp thích hợp để hạn chế tác động xấu của nguồn ô nhiễm này tới mức thấp nhất. </w:t>
      </w:r>
    </w:p>
    <w:p w:rsidR="00CD3483" w:rsidRPr="00EF1178" w:rsidRDefault="00CD3483" w:rsidP="0028334E">
      <w:pPr>
        <w:shd w:val="clear" w:color="auto" w:fill="FFFFFF"/>
        <w:spacing w:after="120" w:line="240" w:lineRule="auto"/>
        <w:rPr>
          <w:rFonts w:eastAsia="Calibri" w:cs="Times New Roman"/>
          <w:b/>
          <w:i/>
          <w:szCs w:val="26"/>
        </w:rPr>
      </w:pPr>
      <w:r w:rsidRPr="00EF1178">
        <w:rPr>
          <w:rFonts w:eastAsia="Calibri" w:cs="Times New Roman"/>
          <w:b/>
          <w:i/>
          <w:szCs w:val="26"/>
        </w:rPr>
        <w:t>a.</w:t>
      </w:r>
      <w:r w:rsidR="000A2F1B">
        <w:rPr>
          <w:rFonts w:eastAsia="Calibri" w:cs="Times New Roman"/>
          <w:b/>
          <w:i/>
          <w:szCs w:val="26"/>
          <w:lang w:val="en-US"/>
        </w:rPr>
        <w:t>4</w:t>
      </w:r>
      <w:r w:rsidRPr="00EF1178">
        <w:rPr>
          <w:rFonts w:eastAsia="Calibri" w:cs="Times New Roman"/>
          <w:b/>
          <w:i/>
          <w:szCs w:val="26"/>
        </w:rPr>
        <w:t>. Khí thải từ quá trình hàn, cắt cơ khí</w:t>
      </w:r>
    </w:p>
    <w:p w:rsidR="00CD3483" w:rsidRPr="00EF1178" w:rsidRDefault="00CD3483" w:rsidP="0028334E">
      <w:pPr>
        <w:spacing w:after="120" w:line="240" w:lineRule="auto"/>
        <w:ind w:firstLine="567"/>
        <w:rPr>
          <w:rFonts w:eastAsia="Calibri" w:cs="Times New Roman"/>
          <w:szCs w:val="26"/>
        </w:rPr>
      </w:pPr>
      <w:r w:rsidRPr="00EF1178">
        <w:rPr>
          <w:rFonts w:eastAsia="Calibri" w:cs="Times New Roman"/>
          <w:szCs w:val="26"/>
        </w:rPr>
        <w:lastRenderedPageBreak/>
        <w:t>Trong quá trình hàn các kết cấu thép, các loại hóa chất trong que hàn bị cháy và phát sinh khói có chứa các chất độc hại, có khả năng gây ô nhiễm môi trường không khí và ảnh hưởng đến sức khỏe công nhân thi công, nồng độ các chất khí đo được trong quá trình hàn điện vật liệu kim loại có thể được tóm tắt trong bảng dưới đây:</w:t>
      </w:r>
    </w:p>
    <w:p w:rsidR="00CD3483" w:rsidRPr="006A15B4" w:rsidRDefault="00CD3483" w:rsidP="0028334E">
      <w:pPr>
        <w:pStyle w:val="Heading8"/>
      </w:pPr>
      <w:bookmarkStart w:id="680" w:name="_Toc504129347"/>
      <w:bookmarkStart w:id="681" w:name="_Toc516935801"/>
      <w:bookmarkStart w:id="682" w:name="_Toc10559226"/>
      <w:bookmarkStart w:id="683" w:name="_Toc70586786"/>
      <w:bookmarkStart w:id="684" w:name="_Toc72504084"/>
      <w:bookmarkStart w:id="685" w:name="_Toc92727921"/>
      <w:bookmarkStart w:id="686" w:name="_Toc119073038"/>
      <w:bookmarkStart w:id="687" w:name="_Toc190523384"/>
      <w:r w:rsidRPr="00EF1178">
        <w:t>Bảng 4.</w:t>
      </w:r>
      <w:r w:rsidR="006A15B4">
        <w:t>3</w:t>
      </w:r>
      <w:r w:rsidRPr="00EF1178">
        <w:t>: Khí thải từ quá trình hàn, cắt cơ khí</w:t>
      </w:r>
      <w:bookmarkEnd w:id="680"/>
      <w:bookmarkEnd w:id="681"/>
      <w:bookmarkEnd w:id="682"/>
      <w:bookmarkEnd w:id="683"/>
      <w:bookmarkEnd w:id="684"/>
      <w:bookmarkEnd w:id="685"/>
      <w:bookmarkEnd w:id="686"/>
      <w:bookmarkEnd w:id="68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992"/>
        <w:gridCol w:w="785"/>
        <w:gridCol w:w="900"/>
        <w:gridCol w:w="778"/>
        <w:gridCol w:w="736"/>
        <w:gridCol w:w="736"/>
      </w:tblGrid>
      <w:tr w:rsidR="00CD3483" w:rsidRPr="00EF1178" w:rsidTr="00C6604A">
        <w:tc>
          <w:tcPr>
            <w:tcW w:w="567"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rsidR="00CD3483" w:rsidRPr="00EF1178" w:rsidRDefault="00CD3483" w:rsidP="0028334E">
            <w:pPr>
              <w:tabs>
                <w:tab w:val="left" w:pos="284"/>
              </w:tabs>
              <w:spacing w:before="80" w:after="80" w:line="240" w:lineRule="auto"/>
              <w:jc w:val="center"/>
              <w:rPr>
                <w:rFonts w:eastAsia="Calibri" w:cs="Times New Roman"/>
                <w:b/>
                <w:szCs w:val="26"/>
                <w:lang w:val="en-US"/>
              </w:rPr>
            </w:pPr>
            <w:r w:rsidRPr="00EF1178">
              <w:rPr>
                <w:rFonts w:eastAsia="Calibri" w:cs="Times New Roman"/>
                <w:b/>
                <w:szCs w:val="26"/>
                <w:lang w:val="en-US"/>
              </w:rPr>
              <w:t>TT</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6A6A6"/>
            <w:vAlign w:val="center"/>
            <w:hideMark/>
          </w:tcPr>
          <w:p w:rsidR="00CD3483" w:rsidRPr="00EF1178" w:rsidRDefault="00CD3483" w:rsidP="0028334E">
            <w:pPr>
              <w:tabs>
                <w:tab w:val="left" w:pos="284"/>
              </w:tabs>
              <w:spacing w:before="80" w:after="80" w:line="240" w:lineRule="auto"/>
              <w:jc w:val="center"/>
              <w:rPr>
                <w:rFonts w:eastAsia="Calibri" w:cs="Times New Roman"/>
                <w:b/>
                <w:szCs w:val="26"/>
                <w:lang w:val="en-US"/>
              </w:rPr>
            </w:pPr>
            <w:r w:rsidRPr="00EF1178">
              <w:rPr>
                <w:rFonts w:eastAsia="Calibri" w:cs="Times New Roman"/>
                <w:b/>
                <w:szCs w:val="26"/>
                <w:lang w:val="en-US"/>
              </w:rPr>
              <w:t>Chất ô nhiễm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6A6A6"/>
            <w:vAlign w:val="center"/>
          </w:tcPr>
          <w:p w:rsidR="00CD3483" w:rsidRPr="00EF1178" w:rsidRDefault="00CD3483" w:rsidP="0028334E">
            <w:pPr>
              <w:tabs>
                <w:tab w:val="left" w:pos="284"/>
              </w:tabs>
              <w:spacing w:before="80" w:after="80" w:line="240" w:lineRule="auto"/>
              <w:jc w:val="center"/>
              <w:rPr>
                <w:rFonts w:eastAsia="Calibri" w:cs="Times New Roman"/>
                <w:b/>
                <w:szCs w:val="26"/>
                <w:lang w:val="en-US"/>
              </w:rPr>
            </w:pPr>
            <w:r w:rsidRPr="00EF1178">
              <w:rPr>
                <w:rFonts w:eastAsia="Calibri" w:cs="Times New Roman"/>
                <w:b/>
                <w:szCs w:val="26"/>
                <w:lang w:val="en-US"/>
              </w:rPr>
              <w:t>Đơn vị</w:t>
            </w:r>
          </w:p>
        </w:tc>
        <w:tc>
          <w:tcPr>
            <w:tcW w:w="3935" w:type="dxa"/>
            <w:gridSpan w:val="5"/>
            <w:tcBorders>
              <w:top w:val="single" w:sz="4" w:space="0" w:color="auto"/>
              <w:left w:val="single" w:sz="4" w:space="0" w:color="auto"/>
              <w:bottom w:val="single" w:sz="4" w:space="0" w:color="auto"/>
              <w:right w:val="single" w:sz="4" w:space="0" w:color="auto"/>
            </w:tcBorders>
            <w:shd w:val="clear" w:color="auto" w:fill="A6A6A6"/>
            <w:vAlign w:val="center"/>
            <w:hideMark/>
          </w:tcPr>
          <w:p w:rsidR="00CD3483" w:rsidRPr="00EF1178" w:rsidRDefault="00CD3483" w:rsidP="0028334E">
            <w:pPr>
              <w:tabs>
                <w:tab w:val="left" w:pos="284"/>
              </w:tabs>
              <w:spacing w:before="80" w:after="80" w:line="240" w:lineRule="auto"/>
              <w:jc w:val="center"/>
              <w:rPr>
                <w:rFonts w:eastAsia="Calibri" w:cs="Times New Roman"/>
                <w:b/>
                <w:szCs w:val="26"/>
                <w:lang w:val="en-US"/>
              </w:rPr>
            </w:pPr>
            <w:r w:rsidRPr="00EF1178">
              <w:rPr>
                <w:rFonts w:eastAsia="Calibri" w:cs="Times New Roman"/>
                <w:b/>
                <w:szCs w:val="26"/>
                <w:lang w:val="en-US"/>
              </w:rPr>
              <w:t>Đường kính que hàn</w:t>
            </w:r>
          </w:p>
        </w:tc>
      </w:tr>
      <w:tr w:rsidR="00CD3483" w:rsidRPr="00EF1178" w:rsidTr="00C6604A">
        <w:trPr>
          <w:trHeight w:val="374"/>
        </w:trPr>
        <w:tc>
          <w:tcPr>
            <w:tcW w:w="567"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rsidR="00CD3483" w:rsidRPr="00EF1178" w:rsidRDefault="00CD3483" w:rsidP="0028334E">
            <w:pPr>
              <w:tabs>
                <w:tab w:val="left" w:pos="284"/>
              </w:tabs>
              <w:spacing w:before="80" w:after="80" w:line="240" w:lineRule="auto"/>
              <w:jc w:val="center"/>
              <w:rPr>
                <w:rFonts w:eastAsia="Calibri" w:cs="Times New Roman"/>
                <w:szCs w:val="26"/>
                <w:lang w:val="en-US"/>
              </w:rPr>
            </w:pPr>
          </w:p>
        </w:tc>
        <w:tc>
          <w:tcPr>
            <w:tcW w:w="3686" w:type="dxa"/>
            <w:vMerge/>
            <w:tcBorders>
              <w:top w:val="single" w:sz="4" w:space="0" w:color="auto"/>
              <w:left w:val="single" w:sz="4" w:space="0" w:color="auto"/>
              <w:bottom w:val="single" w:sz="4" w:space="0" w:color="auto"/>
              <w:right w:val="single" w:sz="4" w:space="0" w:color="auto"/>
            </w:tcBorders>
            <w:shd w:val="clear" w:color="auto" w:fill="A6A6A6"/>
            <w:vAlign w:val="center"/>
            <w:hideMark/>
          </w:tcPr>
          <w:p w:rsidR="00CD3483" w:rsidRPr="00EF1178" w:rsidRDefault="00CD3483" w:rsidP="0028334E">
            <w:pPr>
              <w:tabs>
                <w:tab w:val="left" w:pos="284"/>
              </w:tabs>
              <w:spacing w:before="80" w:after="80" w:line="240" w:lineRule="auto"/>
              <w:jc w:val="center"/>
              <w:rPr>
                <w:rFonts w:eastAsia="Calibri" w:cs="Times New Roman"/>
                <w:szCs w:val="26"/>
                <w:lang w:val="en-US"/>
              </w:rPr>
            </w:pPr>
          </w:p>
        </w:tc>
        <w:tc>
          <w:tcPr>
            <w:tcW w:w="992" w:type="dxa"/>
            <w:vMerge/>
            <w:tcBorders>
              <w:top w:val="single" w:sz="4" w:space="0" w:color="auto"/>
              <w:left w:val="single" w:sz="4" w:space="0" w:color="auto"/>
              <w:bottom w:val="single" w:sz="4" w:space="0" w:color="auto"/>
              <w:right w:val="single" w:sz="4" w:space="0" w:color="auto"/>
            </w:tcBorders>
            <w:shd w:val="clear" w:color="auto" w:fill="A6A6A6"/>
            <w:vAlign w:val="center"/>
          </w:tcPr>
          <w:p w:rsidR="00CD3483" w:rsidRPr="00EF1178" w:rsidRDefault="00CD3483" w:rsidP="0028334E">
            <w:pPr>
              <w:tabs>
                <w:tab w:val="left" w:pos="284"/>
              </w:tabs>
              <w:spacing w:before="80" w:after="80" w:line="240" w:lineRule="auto"/>
              <w:jc w:val="center"/>
              <w:rPr>
                <w:rFonts w:eastAsia="Calibri" w:cs="Times New Roman"/>
                <w:szCs w:val="26"/>
                <w:lang w:val="en-US"/>
              </w:rPr>
            </w:pPr>
          </w:p>
        </w:tc>
        <w:tc>
          <w:tcPr>
            <w:tcW w:w="785" w:type="dxa"/>
            <w:tcBorders>
              <w:top w:val="single" w:sz="4" w:space="0" w:color="auto"/>
              <w:left w:val="single" w:sz="4" w:space="0" w:color="auto"/>
              <w:bottom w:val="single" w:sz="4" w:space="0" w:color="auto"/>
              <w:right w:val="single" w:sz="4" w:space="0" w:color="auto"/>
            </w:tcBorders>
            <w:shd w:val="clear" w:color="auto" w:fill="A6A6A6"/>
            <w:hideMark/>
          </w:tcPr>
          <w:p w:rsidR="00CD3483" w:rsidRPr="00EF1178" w:rsidRDefault="00CD3483" w:rsidP="0028334E">
            <w:pPr>
              <w:tabs>
                <w:tab w:val="left" w:pos="284"/>
              </w:tabs>
              <w:spacing w:before="80" w:after="80" w:line="240" w:lineRule="auto"/>
              <w:jc w:val="center"/>
              <w:rPr>
                <w:rFonts w:eastAsia="Calibri" w:cs="Times New Roman"/>
                <w:szCs w:val="26"/>
                <w:lang w:val="en-US"/>
              </w:rPr>
            </w:pPr>
            <w:r w:rsidRPr="00EF1178">
              <w:rPr>
                <w:rFonts w:eastAsia="Calibri" w:cs="Times New Roman"/>
                <w:szCs w:val="26"/>
                <w:lang w:val="en-US"/>
              </w:rPr>
              <w:t>2,5</w:t>
            </w:r>
          </w:p>
        </w:tc>
        <w:tc>
          <w:tcPr>
            <w:tcW w:w="900" w:type="dxa"/>
            <w:tcBorders>
              <w:top w:val="single" w:sz="4" w:space="0" w:color="auto"/>
              <w:left w:val="single" w:sz="4" w:space="0" w:color="auto"/>
              <w:bottom w:val="single" w:sz="4" w:space="0" w:color="auto"/>
              <w:right w:val="single" w:sz="4" w:space="0" w:color="auto"/>
            </w:tcBorders>
            <w:shd w:val="clear" w:color="auto" w:fill="A6A6A6"/>
            <w:hideMark/>
          </w:tcPr>
          <w:p w:rsidR="00CD3483" w:rsidRPr="00EF1178" w:rsidRDefault="00CD3483" w:rsidP="0028334E">
            <w:pPr>
              <w:tabs>
                <w:tab w:val="left" w:pos="284"/>
              </w:tabs>
              <w:spacing w:before="80" w:after="80" w:line="240" w:lineRule="auto"/>
              <w:jc w:val="center"/>
              <w:rPr>
                <w:rFonts w:eastAsia="Calibri" w:cs="Times New Roman"/>
                <w:szCs w:val="26"/>
                <w:lang w:val="en-US"/>
              </w:rPr>
            </w:pPr>
            <w:r w:rsidRPr="00EF1178">
              <w:rPr>
                <w:rFonts w:eastAsia="Calibri" w:cs="Times New Roman"/>
                <w:szCs w:val="26"/>
                <w:lang w:val="en-US"/>
              </w:rPr>
              <w:t>3,25</w:t>
            </w:r>
          </w:p>
        </w:tc>
        <w:tc>
          <w:tcPr>
            <w:tcW w:w="778" w:type="dxa"/>
            <w:tcBorders>
              <w:top w:val="single" w:sz="4" w:space="0" w:color="auto"/>
              <w:left w:val="single" w:sz="4" w:space="0" w:color="auto"/>
              <w:bottom w:val="single" w:sz="4" w:space="0" w:color="auto"/>
              <w:right w:val="single" w:sz="4" w:space="0" w:color="auto"/>
            </w:tcBorders>
            <w:shd w:val="clear" w:color="auto" w:fill="A6A6A6"/>
            <w:hideMark/>
          </w:tcPr>
          <w:p w:rsidR="00CD3483" w:rsidRPr="00EF1178" w:rsidRDefault="00CD3483" w:rsidP="0028334E">
            <w:pPr>
              <w:tabs>
                <w:tab w:val="left" w:pos="284"/>
              </w:tabs>
              <w:spacing w:before="80" w:after="80" w:line="240" w:lineRule="auto"/>
              <w:jc w:val="center"/>
              <w:rPr>
                <w:rFonts w:eastAsia="Calibri" w:cs="Times New Roman"/>
                <w:szCs w:val="26"/>
                <w:lang w:val="en-US"/>
              </w:rPr>
            </w:pPr>
            <w:r w:rsidRPr="00EF1178">
              <w:rPr>
                <w:rFonts w:eastAsia="Calibri" w:cs="Times New Roman"/>
                <w:szCs w:val="26"/>
                <w:lang w:val="en-US"/>
              </w:rPr>
              <w:t>4</w:t>
            </w:r>
          </w:p>
        </w:tc>
        <w:tc>
          <w:tcPr>
            <w:tcW w:w="736" w:type="dxa"/>
            <w:tcBorders>
              <w:top w:val="single" w:sz="4" w:space="0" w:color="auto"/>
              <w:left w:val="single" w:sz="4" w:space="0" w:color="auto"/>
              <w:bottom w:val="single" w:sz="4" w:space="0" w:color="auto"/>
              <w:right w:val="single" w:sz="4" w:space="0" w:color="auto"/>
            </w:tcBorders>
            <w:shd w:val="clear" w:color="auto" w:fill="A6A6A6"/>
            <w:hideMark/>
          </w:tcPr>
          <w:p w:rsidR="00CD3483" w:rsidRPr="00EF1178" w:rsidRDefault="00CD3483" w:rsidP="0028334E">
            <w:pPr>
              <w:tabs>
                <w:tab w:val="left" w:pos="284"/>
              </w:tabs>
              <w:spacing w:before="80" w:after="80" w:line="240" w:lineRule="auto"/>
              <w:jc w:val="center"/>
              <w:rPr>
                <w:rFonts w:eastAsia="Calibri" w:cs="Times New Roman"/>
                <w:szCs w:val="26"/>
                <w:lang w:val="en-US"/>
              </w:rPr>
            </w:pPr>
            <w:r w:rsidRPr="00EF1178">
              <w:rPr>
                <w:rFonts w:eastAsia="Calibri" w:cs="Times New Roman"/>
                <w:szCs w:val="26"/>
                <w:lang w:val="en-US"/>
              </w:rPr>
              <w:t>5</w:t>
            </w:r>
          </w:p>
        </w:tc>
        <w:tc>
          <w:tcPr>
            <w:tcW w:w="736" w:type="dxa"/>
            <w:tcBorders>
              <w:top w:val="single" w:sz="4" w:space="0" w:color="auto"/>
              <w:left w:val="single" w:sz="4" w:space="0" w:color="auto"/>
              <w:bottom w:val="single" w:sz="4" w:space="0" w:color="auto"/>
              <w:right w:val="single" w:sz="4" w:space="0" w:color="auto"/>
            </w:tcBorders>
            <w:shd w:val="clear" w:color="auto" w:fill="A6A6A6"/>
            <w:hideMark/>
          </w:tcPr>
          <w:p w:rsidR="00CD3483" w:rsidRPr="00EF1178" w:rsidRDefault="00CD3483" w:rsidP="0028334E">
            <w:pPr>
              <w:tabs>
                <w:tab w:val="left" w:pos="284"/>
              </w:tabs>
              <w:spacing w:before="80" w:after="80" w:line="240" w:lineRule="auto"/>
              <w:jc w:val="center"/>
              <w:rPr>
                <w:rFonts w:eastAsia="Calibri" w:cs="Times New Roman"/>
                <w:szCs w:val="26"/>
                <w:lang w:val="en-US"/>
              </w:rPr>
            </w:pPr>
            <w:r w:rsidRPr="00EF1178">
              <w:rPr>
                <w:rFonts w:eastAsia="Calibri" w:cs="Times New Roman"/>
                <w:szCs w:val="26"/>
                <w:lang w:val="en-US"/>
              </w:rPr>
              <w:t>6</w:t>
            </w:r>
          </w:p>
        </w:tc>
      </w:tr>
      <w:tr w:rsidR="00CD3483" w:rsidRPr="00EF1178" w:rsidTr="00C6604A">
        <w:tc>
          <w:tcPr>
            <w:tcW w:w="567"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1</w:t>
            </w:r>
          </w:p>
        </w:tc>
        <w:tc>
          <w:tcPr>
            <w:tcW w:w="3686"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Khói hàn</w:t>
            </w:r>
          </w:p>
          <w:p w:rsidR="00CD3483" w:rsidRPr="00EF1178" w:rsidRDefault="00CD3483" w:rsidP="0028334E">
            <w:pPr>
              <w:spacing w:before="80" w:after="80" w:line="240" w:lineRule="auto"/>
              <w:rPr>
                <w:rFonts w:eastAsia="Calibri" w:cs="Times New Roman"/>
                <w:b/>
                <w:szCs w:val="26"/>
                <w:lang w:val="en-US"/>
              </w:rPr>
            </w:pPr>
            <w:r w:rsidRPr="00EF1178">
              <w:rPr>
                <w:rFonts w:eastAsia="Calibri" w:cs="Times New Roman"/>
                <w:szCs w:val="26"/>
                <w:lang w:val="en-US"/>
              </w:rPr>
              <w:t>(có chứa các chất ô nhiễm khác)</w:t>
            </w:r>
          </w:p>
        </w:tc>
        <w:tc>
          <w:tcPr>
            <w:tcW w:w="992" w:type="dxa"/>
            <w:vMerge w:val="restart"/>
            <w:tcBorders>
              <w:top w:val="single" w:sz="4" w:space="0" w:color="auto"/>
              <w:left w:val="single" w:sz="4" w:space="0" w:color="auto"/>
              <w:right w:val="single" w:sz="4" w:space="0" w:color="auto"/>
            </w:tcBorders>
            <w:vAlign w:val="center"/>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(mg/L</w:t>
            </w:r>
          </w:p>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que hàn)</w:t>
            </w:r>
          </w:p>
        </w:tc>
        <w:tc>
          <w:tcPr>
            <w:tcW w:w="785" w:type="dxa"/>
            <w:tcBorders>
              <w:top w:val="single" w:sz="4" w:space="0" w:color="auto"/>
              <w:left w:val="single" w:sz="4" w:space="0" w:color="auto"/>
              <w:bottom w:val="single" w:sz="4" w:space="0" w:color="auto"/>
              <w:right w:val="single" w:sz="4" w:space="0" w:color="auto"/>
            </w:tcBorders>
            <w:vAlign w:val="center"/>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285</w:t>
            </w:r>
          </w:p>
        </w:tc>
        <w:tc>
          <w:tcPr>
            <w:tcW w:w="900" w:type="dxa"/>
            <w:tcBorders>
              <w:top w:val="single" w:sz="4" w:space="0" w:color="auto"/>
              <w:left w:val="single" w:sz="4" w:space="0" w:color="auto"/>
              <w:bottom w:val="single" w:sz="4" w:space="0" w:color="auto"/>
              <w:right w:val="single" w:sz="4" w:space="0" w:color="auto"/>
            </w:tcBorders>
            <w:vAlign w:val="center"/>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508</w:t>
            </w:r>
          </w:p>
        </w:tc>
        <w:tc>
          <w:tcPr>
            <w:tcW w:w="778" w:type="dxa"/>
            <w:tcBorders>
              <w:top w:val="single" w:sz="4" w:space="0" w:color="auto"/>
              <w:left w:val="single" w:sz="4" w:space="0" w:color="auto"/>
              <w:bottom w:val="single" w:sz="4" w:space="0" w:color="auto"/>
              <w:right w:val="single" w:sz="4" w:space="0" w:color="auto"/>
            </w:tcBorders>
            <w:vAlign w:val="center"/>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706</w:t>
            </w:r>
          </w:p>
        </w:tc>
        <w:tc>
          <w:tcPr>
            <w:tcW w:w="736" w:type="dxa"/>
            <w:tcBorders>
              <w:top w:val="single" w:sz="4" w:space="0" w:color="auto"/>
              <w:left w:val="single" w:sz="4" w:space="0" w:color="auto"/>
              <w:bottom w:val="single" w:sz="4" w:space="0" w:color="auto"/>
              <w:right w:val="single" w:sz="4" w:space="0" w:color="auto"/>
            </w:tcBorders>
            <w:vAlign w:val="center"/>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1100</w:t>
            </w:r>
          </w:p>
        </w:tc>
        <w:tc>
          <w:tcPr>
            <w:tcW w:w="736" w:type="dxa"/>
            <w:tcBorders>
              <w:top w:val="single" w:sz="4" w:space="0" w:color="auto"/>
              <w:left w:val="single" w:sz="4" w:space="0" w:color="auto"/>
              <w:bottom w:val="single" w:sz="4" w:space="0" w:color="auto"/>
              <w:right w:val="single" w:sz="4" w:space="0" w:color="auto"/>
            </w:tcBorders>
            <w:vAlign w:val="center"/>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1578</w:t>
            </w:r>
          </w:p>
        </w:tc>
      </w:tr>
      <w:tr w:rsidR="00CD3483" w:rsidRPr="00EF1178" w:rsidTr="00C6604A">
        <w:tc>
          <w:tcPr>
            <w:tcW w:w="567"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2</w:t>
            </w:r>
          </w:p>
        </w:tc>
        <w:tc>
          <w:tcPr>
            <w:tcW w:w="3686"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CO</w:t>
            </w:r>
          </w:p>
        </w:tc>
        <w:tc>
          <w:tcPr>
            <w:tcW w:w="992" w:type="dxa"/>
            <w:vMerge/>
            <w:tcBorders>
              <w:left w:val="single" w:sz="4" w:space="0" w:color="auto"/>
              <w:right w:val="single" w:sz="4" w:space="0" w:color="auto"/>
            </w:tcBorders>
          </w:tcPr>
          <w:p w:rsidR="00CD3483" w:rsidRPr="00EF1178" w:rsidRDefault="00CD3483" w:rsidP="0028334E">
            <w:pPr>
              <w:spacing w:before="80" w:after="80" w:line="240" w:lineRule="auto"/>
              <w:rPr>
                <w:rFonts w:eastAsia="Calibri" w:cs="Times New Roman"/>
                <w:b/>
                <w:szCs w:val="26"/>
                <w:lang w:val="en-US"/>
              </w:rPr>
            </w:pPr>
          </w:p>
        </w:tc>
        <w:tc>
          <w:tcPr>
            <w:tcW w:w="785"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10</w:t>
            </w:r>
          </w:p>
        </w:tc>
        <w:tc>
          <w:tcPr>
            <w:tcW w:w="900"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15</w:t>
            </w:r>
          </w:p>
        </w:tc>
        <w:tc>
          <w:tcPr>
            <w:tcW w:w="778"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25</w:t>
            </w:r>
          </w:p>
        </w:tc>
        <w:tc>
          <w:tcPr>
            <w:tcW w:w="736"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35</w:t>
            </w:r>
          </w:p>
        </w:tc>
        <w:tc>
          <w:tcPr>
            <w:tcW w:w="736"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50</w:t>
            </w:r>
          </w:p>
        </w:tc>
      </w:tr>
      <w:tr w:rsidR="00CD3483" w:rsidRPr="00EF1178" w:rsidTr="00C6604A">
        <w:tc>
          <w:tcPr>
            <w:tcW w:w="567"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3</w:t>
            </w:r>
          </w:p>
        </w:tc>
        <w:tc>
          <w:tcPr>
            <w:tcW w:w="3686"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NO</w:t>
            </w:r>
            <w:r w:rsidRPr="00EF1178">
              <w:rPr>
                <w:rFonts w:eastAsia="Calibri" w:cs="Times New Roman"/>
                <w:szCs w:val="26"/>
                <w:vertAlign w:val="subscript"/>
                <w:lang w:val="en-US"/>
              </w:rPr>
              <w:t>x</w:t>
            </w:r>
          </w:p>
        </w:tc>
        <w:tc>
          <w:tcPr>
            <w:tcW w:w="992" w:type="dxa"/>
            <w:vMerge/>
            <w:tcBorders>
              <w:left w:val="single" w:sz="4" w:space="0" w:color="auto"/>
              <w:bottom w:val="single" w:sz="4" w:space="0" w:color="auto"/>
              <w:right w:val="single" w:sz="4" w:space="0" w:color="auto"/>
            </w:tcBorders>
          </w:tcPr>
          <w:p w:rsidR="00CD3483" w:rsidRPr="00EF1178" w:rsidRDefault="00CD3483" w:rsidP="0028334E">
            <w:pPr>
              <w:spacing w:before="80" w:after="80" w:line="240" w:lineRule="auto"/>
              <w:rPr>
                <w:rFonts w:eastAsia="Calibri" w:cs="Times New Roman"/>
                <w:b/>
                <w:szCs w:val="26"/>
                <w:lang w:val="en-US"/>
              </w:rPr>
            </w:pPr>
          </w:p>
        </w:tc>
        <w:tc>
          <w:tcPr>
            <w:tcW w:w="785"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12</w:t>
            </w:r>
          </w:p>
        </w:tc>
        <w:tc>
          <w:tcPr>
            <w:tcW w:w="900"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20</w:t>
            </w:r>
          </w:p>
        </w:tc>
        <w:tc>
          <w:tcPr>
            <w:tcW w:w="778"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30</w:t>
            </w:r>
          </w:p>
        </w:tc>
        <w:tc>
          <w:tcPr>
            <w:tcW w:w="736"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45</w:t>
            </w:r>
          </w:p>
        </w:tc>
        <w:tc>
          <w:tcPr>
            <w:tcW w:w="736" w:type="dxa"/>
            <w:tcBorders>
              <w:top w:val="single" w:sz="4" w:space="0" w:color="auto"/>
              <w:left w:val="single" w:sz="4" w:space="0" w:color="auto"/>
              <w:bottom w:val="single" w:sz="4" w:space="0" w:color="auto"/>
              <w:right w:val="single" w:sz="4" w:space="0" w:color="auto"/>
            </w:tcBorders>
            <w:hideMark/>
          </w:tcPr>
          <w:p w:rsidR="00CD3483" w:rsidRPr="00EF1178" w:rsidRDefault="00CD3483" w:rsidP="0028334E">
            <w:pPr>
              <w:spacing w:before="80" w:after="80" w:line="240" w:lineRule="auto"/>
              <w:jc w:val="center"/>
              <w:rPr>
                <w:rFonts w:eastAsia="Calibri" w:cs="Times New Roman"/>
                <w:b/>
                <w:szCs w:val="26"/>
                <w:lang w:val="en-US"/>
              </w:rPr>
            </w:pPr>
            <w:r w:rsidRPr="00EF1178">
              <w:rPr>
                <w:rFonts w:eastAsia="Calibri" w:cs="Times New Roman"/>
                <w:szCs w:val="26"/>
                <w:lang w:val="en-US"/>
              </w:rPr>
              <w:t>70</w:t>
            </w:r>
          </w:p>
        </w:tc>
      </w:tr>
    </w:tbl>
    <w:p w:rsidR="00CD3483" w:rsidRPr="00EF1178" w:rsidRDefault="0022052E" w:rsidP="0028334E">
      <w:pPr>
        <w:spacing w:after="120" w:line="240" w:lineRule="auto"/>
        <w:ind w:firstLine="720"/>
        <w:jc w:val="right"/>
        <w:rPr>
          <w:rFonts w:eastAsia="Calibri" w:cs="Times New Roman"/>
          <w:b/>
          <w:i/>
          <w:szCs w:val="26"/>
        </w:rPr>
      </w:pPr>
      <w:r w:rsidRPr="00EF1178">
        <w:rPr>
          <w:rFonts w:eastAsia="Calibri" w:cs="Times New Roman"/>
          <w:i/>
          <w:szCs w:val="26"/>
        </w:rPr>
        <w:t>(</w:t>
      </w:r>
      <w:r w:rsidR="00CD3483" w:rsidRPr="00EF1178">
        <w:rPr>
          <w:rFonts w:eastAsia="Calibri" w:cs="Times New Roman"/>
          <w:i/>
          <w:szCs w:val="26"/>
        </w:rPr>
        <w:t>Nguồn: Phạm Ngọc Đăng (2000), Môi trường không</w:t>
      </w:r>
      <w:r w:rsidRPr="00EF1178">
        <w:rPr>
          <w:rFonts w:eastAsia="Calibri" w:cs="Times New Roman"/>
          <w:i/>
          <w:szCs w:val="26"/>
        </w:rPr>
        <w:t xml:space="preserve"> khí, NXB KHKT)</w:t>
      </w:r>
    </w:p>
    <w:p w:rsidR="00CD3483" w:rsidRPr="00EF1178" w:rsidRDefault="00CD3483" w:rsidP="0028334E">
      <w:pPr>
        <w:tabs>
          <w:tab w:val="left" w:pos="284"/>
        </w:tabs>
        <w:spacing w:after="120" w:line="240" w:lineRule="auto"/>
        <w:ind w:firstLine="567"/>
        <w:rPr>
          <w:rFonts w:eastAsia="Calibri" w:cs="Times New Roman"/>
          <w:b/>
          <w:szCs w:val="26"/>
        </w:rPr>
      </w:pPr>
      <w:r w:rsidRPr="00EF1178">
        <w:rPr>
          <w:rFonts w:eastAsia="Calibri" w:cs="Times New Roman"/>
          <w:szCs w:val="26"/>
        </w:rPr>
        <w:t>Nồng độ khí thải từ quá trình hàn, cắt cơ khí được dự báo là không cao so với các nguồn ô nhiễm khác nhưng sẽ ảnh hưởng trực tiếp đến những người thợ hàn. Chủ đầu tư cam kết sẽ cung cấp các phương tiện bảo hộ cá nhân phù hợp để hạn chế các ảnh hưởng xấu cho công nhân.</w:t>
      </w:r>
    </w:p>
    <w:p w:rsidR="00CD3483" w:rsidRPr="00EF1178" w:rsidRDefault="00CD3483" w:rsidP="0028334E">
      <w:pPr>
        <w:numPr>
          <w:ilvl w:val="0"/>
          <w:numId w:val="44"/>
        </w:numPr>
        <w:tabs>
          <w:tab w:val="left" w:pos="284"/>
        </w:tabs>
        <w:spacing w:after="120" w:line="240" w:lineRule="auto"/>
        <w:ind w:left="0" w:firstLine="0"/>
        <w:rPr>
          <w:rFonts w:eastAsia="Times New Roman" w:cs="Times New Roman"/>
          <w:b/>
          <w:bCs/>
          <w:i/>
          <w:szCs w:val="26"/>
        </w:rPr>
      </w:pPr>
      <w:r w:rsidRPr="00EF1178">
        <w:rPr>
          <w:rFonts w:eastAsia="Times New Roman" w:cs="Times New Roman"/>
          <w:b/>
          <w:bCs/>
          <w:i/>
          <w:szCs w:val="26"/>
        </w:rPr>
        <w:t>Mức độ tác động của bụi và khí thải</w:t>
      </w:r>
    </w:p>
    <w:p w:rsidR="00CD3483" w:rsidRPr="00EF1178" w:rsidRDefault="00CD3483" w:rsidP="0028334E">
      <w:pPr>
        <w:spacing w:after="120" w:line="240" w:lineRule="auto"/>
        <w:ind w:firstLine="567"/>
        <w:rPr>
          <w:rFonts w:eastAsia="Calibri" w:cs="Times New Roman"/>
          <w:szCs w:val="26"/>
        </w:rPr>
      </w:pPr>
      <w:r w:rsidRPr="00EF1178">
        <w:rPr>
          <w:rFonts w:eastAsia="Calibri" w:cs="Times New Roman"/>
          <w:szCs w:val="26"/>
        </w:rPr>
        <w:t>Tùy thuộc vào thành phần, tính chất và nồng độ của các chất gây ô nhiễm (bụi, CO, SO</w:t>
      </w:r>
      <w:r w:rsidRPr="00EF1178">
        <w:rPr>
          <w:rFonts w:eastAsia="Calibri" w:cs="Times New Roman"/>
          <w:szCs w:val="26"/>
          <w:vertAlign w:val="subscript"/>
        </w:rPr>
        <w:t>2</w:t>
      </w:r>
      <w:r w:rsidRPr="00EF1178">
        <w:rPr>
          <w:rFonts w:eastAsia="Calibri" w:cs="Times New Roman"/>
          <w:szCs w:val="26"/>
        </w:rPr>
        <w:t>, NO</w:t>
      </w:r>
      <w:r w:rsidRPr="00EF1178">
        <w:rPr>
          <w:rFonts w:eastAsia="Calibri" w:cs="Times New Roman"/>
          <w:szCs w:val="26"/>
          <w:vertAlign w:val="subscript"/>
        </w:rPr>
        <w:t>2,</w:t>
      </w:r>
      <w:r w:rsidRPr="00EF1178">
        <w:rPr>
          <w:rFonts w:eastAsia="Calibri" w:cs="Times New Roman"/>
          <w:szCs w:val="26"/>
        </w:rPr>
        <w:t xml:space="preserve">...) trong không khí cũng như thời gian tác dụng, các chất này gây ra những ảnh hưởng ở từng mức độ khác nhau đến sức khỏe con người và động thực vật tại khu vực, chủ yếu là công nhân xây dựng công trường. Do thời gian xây dựng tương đối ngắn nên các tác động của chất ô nhiễm tới chất lượng không khí trong quá trình xây dựng là không lớn và chỉ mang tính chất tạm thời. Khi kết thúc giai đoạn xây dựng, những tác động này sẽ không còn nữa. </w:t>
      </w:r>
    </w:p>
    <w:p w:rsidR="009D6260" w:rsidRPr="00EF1178" w:rsidRDefault="009D6260" w:rsidP="0028334E">
      <w:pPr>
        <w:shd w:val="clear" w:color="auto" w:fill="FFFFFF"/>
        <w:spacing w:after="120" w:line="240" w:lineRule="auto"/>
        <w:rPr>
          <w:rFonts w:eastAsia="Calibri" w:cs="Times New Roman"/>
          <w:b/>
          <w:i/>
          <w:szCs w:val="26"/>
        </w:rPr>
      </w:pPr>
      <w:r w:rsidRPr="00EF1178">
        <w:rPr>
          <w:rFonts w:eastAsia="Calibri" w:cs="Times New Roman"/>
          <w:b/>
          <w:i/>
          <w:szCs w:val="26"/>
        </w:rPr>
        <w:t>a.</w:t>
      </w:r>
      <w:r w:rsidR="000A2F1B">
        <w:rPr>
          <w:rFonts w:eastAsia="Calibri" w:cs="Times New Roman"/>
          <w:b/>
          <w:i/>
          <w:szCs w:val="26"/>
          <w:lang w:val="en-US"/>
        </w:rPr>
        <w:t>5</w:t>
      </w:r>
      <w:r w:rsidRPr="00EF1178">
        <w:rPr>
          <w:rFonts w:eastAsia="Calibri" w:cs="Times New Roman"/>
          <w:b/>
          <w:i/>
          <w:szCs w:val="26"/>
        </w:rPr>
        <w:t>. Đánh giá các tác động của quá trình sơn phủ công trình và chà nhám</w:t>
      </w:r>
    </w:p>
    <w:p w:rsidR="009D6260" w:rsidRPr="00EF1178" w:rsidRDefault="009D6260" w:rsidP="0028334E">
      <w:pPr>
        <w:spacing w:after="120" w:line="240" w:lineRule="auto"/>
        <w:ind w:firstLine="567"/>
        <w:rPr>
          <w:rFonts w:eastAsia="Calibri" w:cs="Times New Roman"/>
          <w:b/>
          <w:bCs/>
          <w:i/>
          <w:iCs/>
          <w:szCs w:val="26"/>
        </w:rPr>
      </w:pPr>
      <w:r w:rsidRPr="00EF1178">
        <w:rPr>
          <w:rFonts w:eastAsia="Calibri" w:cs="Times New Roman"/>
          <w:b/>
          <w:bCs/>
          <w:i/>
          <w:iCs/>
          <w:szCs w:val="26"/>
        </w:rPr>
        <w:t>Đánh giá tác động của sơn phủ công trình</w:t>
      </w:r>
    </w:p>
    <w:p w:rsidR="009D6260" w:rsidRPr="00EF1178" w:rsidRDefault="009D6260" w:rsidP="0028334E">
      <w:pPr>
        <w:spacing w:after="120" w:line="240" w:lineRule="auto"/>
        <w:ind w:firstLine="567"/>
        <w:rPr>
          <w:rFonts w:eastAsia="Calibri" w:cs="Times New Roman"/>
          <w:b/>
          <w:szCs w:val="26"/>
        </w:rPr>
      </w:pPr>
      <w:r w:rsidRPr="00EF1178">
        <w:rPr>
          <w:rFonts w:eastAsia="Calibri" w:cs="Times New Roman"/>
          <w:szCs w:val="26"/>
        </w:rPr>
        <w:t xml:space="preserve">Trong quá trình sơn phủ, sơn trang trí công trình, dung môi pha sơn của trang trại chủ yếu là este (butul acetate, etyl acetate) và toluene. Các dung môi này nếu tiếp xúc nhiều sẽ gây ảnh hưởng xấu tới sức khỏe con người. Cụ thể: </w:t>
      </w:r>
    </w:p>
    <w:p w:rsidR="009D6260" w:rsidRPr="00EF1178" w:rsidRDefault="00C03674" w:rsidP="0028334E">
      <w:pPr>
        <w:spacing w:after="120" w:line="240" w:lineRule="auto"/>
        <w:ind w:firstLine="567"/>
        <w:rPr>
          <w:rFonts w:eastAsia="Calibri" w:cs="Times New Roman"/>
          <w:szCs w:val="26"/>
        </w:rPr>
      </w:pPr>
      <w:r w:rsidRPr="00EF1178">
        <w:rPr>
          <w:rFonts w:eastAsia="Calibri" w:cs="Times New Roman"/>
          <w:szCs w:val="26"/>
        </w:rPr>
        <w:t xml:space="preserve">- </w:t>
      </w:r>
      <w:r w:rsidR="009D6260" w:rsidRPr="00EF1178">
        <w:rPr>
          <w:rFonts w:eastAsia="Calibri" w:cs="Times New Roman"/>
          <w:szCs w:val="26"/>
        </w:rPr>
        <w:t>Tác hại của este: khi tiếp xúc với este ở nồng độ cao có thể gây buồn nôn, ngạt thở dẫn tới ngất. Tiếp xúc với da gây dị ứng.</w:t>
      </w:r>
    </w:p>
    <w:p w:rsidR="009D6260" w:rsidRPr="00EF1178" w:rsidRDefault="00C03674" w:rsidP="0028334E">
      <w:pPr>
        <w:spacing w:after="120" w:line="240" w:lineRule="auto"/>
        <w:ind w:firstLine="567"/>
        <w:rPr>
          <w:rFonts w:eastAsia="Calibri" w:cs="Times New Roman"/>
          <w:szCs w:val="26"/>
        </w:rPr>
      </w:pPr>
      <w:r w:rsidRPr="00EF1178">
        <w:rPr>
          <w:rFonts w:eastAsia="Calibri" w:cs="Times New Roman"/>
          <w:szCs w:val="26"/>
        </w:rPr>
        <w:t xml:space="preserve">- </w:t>
      </w:r>
      <w:r w:rsidR="009D6260" w:rsidRPr="00EF1178">
        <w:rPr>
          <w:rFonts w:eastAsia="Calibri" w:cs="Times New Roman"/>
          <w:szCs w:val="26"/>
        </w:rPr>
        <w:t>Tác hại của Toluen: gây viêm giác mạc, khó thở, nhức đầu và buồn nôn. Tiếp xúc trong thời gian dài có thể dẫn tới các bệnh nhức đầu mãn tính và các bệnh về đường máu (ung thư máu).</w:t>
      </w:r>
    </w:p>
    <w:p w:rsidR="00C03674" w:rsidRPr="00EF1178" w:rsidRDefault="00C03674" w:rsidP="0028334E">
      <w:pPr>
        <w:spacing w:after="120" w:line="240" w:lineRule="auto"/>
        <w:ind w:firstLine="567"/>
        <w:rPr>
          <w:rFonts w:eastAsia="Calibri" w:cs="Times New Roman"/>
          <w:szCs w:val="26"/>
        </w:rPr>
      </w:pPr>
      <w:r w:rsidRPr="00EF1178">
        <w:rPr>
          <w:rFonts w:eastAsia="Calibri" w:cs="Times New Roman"/>
          <w:szCs w:val="26"/>
        </w:rPr>
        <w:t xml:space="preserve">Công đoạn sơn lót và sơn phủ có phát sinh khá nhiều hơi dung môi. Tuy nhiên, hoạt động sơn diễn ra trong thời gian rất ngắn, khoảng 2 ngày, khối lượng sơn dự án sử dụng khoảng 50 kg/ngày. Dựa trên hệ số ô nhiễm và lượng sơn tiêu thụ ta có thể tính </w:t>
      </w:r>
      <w:r w:rsidRPr="00EF1178">
        <w:rPr>
          <w:rFonts w:eastAsia="Calibri" w:cs="Times New Roman"/>
          <w:szCs w:val="26"/>
        </w:rPr>
        <w:lastRenderedPageBreak/>
        <w:t>được tải lượng hơi dung môi của dự án. Theo World Health Organnization – Part One, đối với quá trình sơn bề mặt, hệ số ô nhiễm là:</w:t>
      </w:r>
    </w:p>
    <w:p w:rsidR="00C03674" w:rsidRPr="00EF1178" w:rsidRDefault="00C03674" w:rsidP="0028334E">
      <w:pPr>
        <w:pStyle w:val="Heading8"/>
      </w:pPr>
      <w:bookmarkStart w:id="688" w:name="_Toc190523385"/>
      <w:r w:rsidRPr="00EF1178">
        <w:t>Bảng 4.</w:t>
      </w:r>
      <w:r w:rsidR="006A15B4">
        <w:t>4</w:t>
      </w:r>
      <w:r w:rsidRPr="00EF1178">
        <w:t>: Khí thải từ quá trình hàn, cắt cơ khí</w:t>
      </w:r>
      <w:bookmarkEnd w:id="688"/>
    </w:p>
    <w:tbl>
      <w:tblPr>
        <w:tblW w:w="4859" w:type="pct"/>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388"/>
        <w:gridCol w:w="5753"/>
      </w:tblGrid>
      <w:tr w:rsidR="00C03674" w:rsidRPr="00EF1178" w:rsidTr="00C6604A">
        <w:trPr>
          <w:trHeight w:val="556"/>
        </w:trPr>
        <w:tc>
          <w:tcPr>
            <w:tcW w:w="1853" w:type="pct"/>
            <w:vMerge w:val="restart"/>
            <w:vAlign w:val="center"/>
          </w:tcPr>
          <w:p w:rsidR="00C03674" w:rsidRPr="00EF1178" w:rsidRDefault="00C03674" w:rsidP="0028334E">
            <w:pPr>
              <w:spacing w:before="0" w:line="240" w:lineRule="auto"/>
              <w:ind w:firstLine="284"/>
              <w:rPr>
                <w:rFonts w:eastAsia="Calibri" w:cs="Times New Roman"/>
                <w:szCs w:val="26"/>
              </w:rPr>
            </w:pPr>
            <w:r w:rsidRPr="00EF1178">
              <w:rPr>
                <w:rFonts w:eastAsia="Calibri" w:cs="Times New Roman"/>
                <w:szCs w:val="26"/>
              </w:rPr>
              <w:t>Loại sơn</w:t>
            </w:r>
          </w:p>
        </w:tc>
        <w:tc>
          <w:tcPr>
            <w:tcW w:w="3147" w:type="pct"/>
            <w:vAlign w:val="center"/>
          </w:tcPr>
          <w:p w:rsidR="00C03674" w:rsidRPr="00EF1178" w:rsidRDefault="00C03674" w:rsidP="0028334E">
            <w:pPr>
              <w:spacing w:before="0" w:line="240" w:lineRule="auto"/>
              <w:ind w:firstLine="284"/>
              <w:jc w:val="center"/>
              <w:rPr>
                <w:rFonts w:eastAsia="Calibri" w:cs="Times New Roman"/>
                <w:szCs w:val="26"/>
              </w:rPr>
            </w:pPr>
            <w:r w:rsidRPr="00EF1178">
              <w:rPr>
                <w:rFonts w:eastAsia="Calibri" w:cs="Times New Roman"/>
                <w:szCs w:val="26"/>
              </w:rPr>
              <w:t>Hệ số ô nhiễm (kg/tấn sơn)</w:t>
            </w:r>
          </w:p>
        </w:tc>
      </w:tr>
      <w:tr w:rsidR="00C03674" w:rsidRPr="00EF1178" w:rsidTr="00C6604A">
        <w:trPr>
          <w:trHeight w:val="440"/>
        </w:trPr>
        <w:tc>
          <w:tcPr>
            <w:tcW w:w="1853" w:type="pct"/>
            <w:vMerge/>
            <w:vAlign w:val="center"/>
          </w:tcPr>
          <w:p w:rsidR="00C03674" w:rsidRPr="00EF1178" w:rsidRDefault="00C03674" w:rsidP="0028334E">
            <w:pPr>
              <w:spacing w:before="0" w:line="240" w:lineRule="auto"/>
              <w:ind w:firstLine="284"/>
              <w:rPr>
                <w:rFonts w:eastAsia="Calibri" w:cs="Times New Roman"/>
                <w:b/>
                <w:szCs w:val="26"/>
              </w:rPr>
            </w:pPr>
          </w:p>
        </w:tc>
        <w:tc>
          <w:tcPr>
            <w:tcW w:w="3147" w:type="pct"/>
            <w:vAlign w:val="center"/>
          </w:tcPr>
          <w:p w:rsidR="00C03674" w:rsidRPr="00EF1178" w:rsidRDefault="00C03674" w:rsidP="0028334E">
            <w:pPr>
              <w:spacing w:before="0" w:line="240" w:lineRule="auto"/>
              <w:ind w:firstLine="284"/>
              <w:jc w:val="center"/>
              <w:rPr>
                <w:rFonts w:eastAsia="Calibri" w:cs="Times New Roman"/>
                <w:b/>
                <w:szCs w:val="26"/>
              </w:rPr>
            </w:pPr>
            <w:r w:rsidRPr="00EF1178">
              <w:rPr>
                <w:rFonts w:eastAsia="Calibri" w:cs="Times New Roman"/>
                <w:szCs w:val="26"/>
              </w:rPr>
              <w:t>VOC</w:t>
            </w:r>
          </w:p>
        </w:tc>
      </w:tr>
      <w:tr w:rsidR="00C03674" w:rsidRPr="00EF1178" w:rsidTr="00C6604A">
        <w:trPr>
          <w:trHeight w:val="404"/>
        </w:trPr>
        <w:tc>
          <w:tcPr>
            <w:tcW w:w="1853" w:type="pct"/>
            <w:vMerge w:val="restart"/>
            <w:vAlign w:val="center"/>
          </w:tcPr>
          <w:p w:rsidR="00C03674" w:rsidRPr="00EF1178" w:rsidRDefault="00C03674" w:rsidP="0028334E">
            <w:pPr>
              <w:spacing w:before="0" w:line="240" w:lineRule="auto"/>
              <w:ind w:firstLine="284"/>
              <w:rPr>
                <w:rFonts w:eastAsia="Calibri" w:cs="Times New Roman"/>
                <w:b/>
                <w:szCs w:val="26"/>
              </w:rPr>
            </w:pPr>
            <w:r w:rsidRPr="00EF1178">
              <w:rPr>
                <w:rFonts w:eastAsia="Calibri" w:cs="Times New Roman"/>
                <w:szCs w:val="26"/>
              </w:rPr>
              <w:t>Pain coating</w:t>
            </w:r>
          </w:p>
        </w:tc>
        <w:tc>
          <w:tcPr>
            <w:tcW w:w="3147" w:type="pct"/>
            <w:vAlign w:val="center"/>
          </w:tcPr>
          <w:p w:rsidR="00C03674" w:rsidRPr="00EF1178" w:rsidRDefault="00C03674" w:rsidP="0028334E">
            <w:pPr>
              <w:spacing w:before="0" w:line="240" w:lineRule="auto"/>
              <w:ind w:firstLine="284"/>
              <w:jc w:val="center"/>
              <w:rPr>
                <w:rFonts w:eastAsia="Calibri" w:cs="Times New Roman"/>
                <w:b/>
                <w:szCs w:val="26"/>
              </w:rPr>
            </w:pPr>
            <w:r w:rsidRPr="00EF1178">
              <w:rPr>
                <w:rFonts w:eastAsia="Calibri" w:cs="Times New Roman"/>
                <w:szCs w:val="26"/>
              </w:rPr>
              <w:t>560</w:t>
            </w:r>
          </w:p>
        </w:tc>
      </w:tr>
      <w:tr w:rsidR="00C03674" w:rsidRPr="00EF1178" w:rsidTr="00C6604A">
        <w:trPr>
          <w:trHeight w:val="410"/>
        </w:trPr>
        <w:tc>
          <w:tcPr>
            <w:tcW w:w="1853" w:type="pct"/>
            <w:vMerge/>
            <w:vAlign w:val="center"/>
          </w:tcPr>
          <w:p w:rsidR="00C03674" w:rsidRPr="00EF1178" w:rsidRDefault="00C03674" w:rsidP="0028334E">
            <w:pPr>
              <w:spacing w:before="0" w:line="240" w:lineRule="auto"/>
              <w:ind w:firstLine="284"/>
              <w:rPr>
                <w:rFonts w:eastAsia="Calibri" w:cs="Times New Roman"/>
                <w:b/>
                <w:szCs w:val="26"/>
              </w:rPr>
            </w:pPr>
          </w:p>
        </w:tc>
        <w:tc>
          <w:tcPr>
            <w:tcW w:w="3147" w:type="pct"/>
            <w:vAlign w:val="center"/>
          </w:tcPr>
          <w:p w:rsidR="00C03674" w:rsidRPr="00EF1178" w:rsidRDefault="00C03674" w:rsidP="0028334E">
            <w:pPr>
              <w:spacing w:before="0" w:line="240" w:lineRule="auto"/>
              <w:ind w:firstLine="284"/>
              <w:jc w:val="center"/>
              <w:rPr>
                <w:rFonts w:eastAsia="Calibri" w:cs="Times New Roman"/>
                <w:szCs w:val="26"/>
              </w:rPr>
            </w:pPr>
            <w:r w:rsidRPr="00EF1178">
              <w:rPr>
                <w:rFonts w:eastAsia="Calibri" w:cs="Times New Roman"/>
                <w:szCs w:val="26"/>
              </w:rPr>
              <w:t>Tải lượng (kg/ngày)</w:t>
            </w:r>
          </w:p>
        </w:tc>
      </w:tr>
      <w:tr w:rsidR="00C03674" w:rsidRPr="00EF1178" w:rsidTr="00C6604A">
        <w:trPr>
          <w:trHeight w:val="417"/>
        </w:trPr>
        <w:tc>
          <w:tcPr>
            <w:tcW w:w="1853" w:type="pct"/>
            <w:vMerge/>
            <w:vAlign w:val="center"/>
          </w:tcPr>
          <w:p w:rsidR="00C03674" w:rsidRPr="00EF1178" w:rsidRDefault="00C03674" w:rsidP="0028334E">
            <w:pPr>
              <w:spacing w:before="0" w:line="240" w:lineRule="auto"/>
              <w:ind w:firstLine="284"/>
              <w:rPr>
                <w:rFonts w:eastAsia="Calibri" w:cs="Times New Roman"/>
                <w:b/>
                <w:szCs w:val="26"/>
              </w:rPr>
            </w:pPr>
          </w:p>
        </w:tc>
        <w:tc>
          <w:tcPr>
            <w:tcW w:w="3147" w:type="pct"/>
            <w:vAlign w:val="center"/>
          </w:tcPr>
          <w:p w:rsidR="00C03674" w:rsidRPr="00EF1178" w:rsidRDefault="00C03674" w:rsidP="0028334E">
            <w:pPr>
              <w:spacing w:before="0" w:line="240" w:lineRule="auto"/>
              <w:ind w:firstLine="284"/>
              <w:jc w:val="center"/>
              <w:rPr>
                <w:rFonts w:eastAsia="Calibri" w:cs="Times New Roman"/>
                <w:b/>
                <w:szCs w:val="26"/>
              </w:rPr>
            </w:pPr>
            <w:r w:rsidRPr="00EF1178">
              <w:rPr>
                <w:rFonts w:eastAsia="Calibri" w:cs="Times New Roman"/>
                <w:szCs w:val="26"/>
              </w:rPr>
              <w:t>84</w:t>
            </w:r>
          </w:p>
        </w:tc>
      </w:tr>
    </w:tbl>
    <w:p w:rsidR="00C03674" w:rsidRPr="00EF1178" w:rsidRDefault="00C03674" w:rsidP="0028334E">
      <w:pPr>
        <w:spacing w:after="120" w:line="240" w:lineRule="auto"/>
        <w:ind w:firstLine="284"/>
        <w:jc w:val="right"/>
        <w:rPr>
          <w:rFonts w:eastAsia="Calibri" w:cs="Times New Roman"/>
          <w:b/>
          <w:i/>
          <w:szCs w:val="26"/>
        </w:rPr>
      </w:pPr>
      <w:r w:rsidRPr="00EF1178">
        <w:rPr>
          <w:rFonts w:eastAsia="Calibri" w:cs="Times New Roman"/>
          <w:i/>
          <w:szCs w:val="26"/>
        </w:rPr>
        <w:t>(Nguồn: Assessment of Sourcer of Air, water and land pollution – Word helth</w:t>
      </w:r>
      <w:r w:rsidRPr="00EF1178">
        <w:rPr>
          <w:rFonts w:eastAsia="Calibri" w:cs="Times New Roman"/>
          <w:i/>
          <w:szCs w:val="26"/>
          <w:lang w:val="en-US"/>
        </w:rPr>
        <w:t>)</w:t>
      </w:r>
      <w:r w:rsidRPr="00EF1178">
        <w:rPr>
          <w:rFonts w:eastAsia="Calibri" w:cs="Times New Roman"/>
          <w:i/>
          <w:szCs w:val="26"/>
        </w:rPr>
        <w:t xml:space="preserve"> </w:t>
      </w:r>
    </w:p>
    <w:p w:rsidR="00CC12AB" w:rsidRPr="00EF1178" w:rsidRDefault="00CC12AB" w:rsidP="0028334E">
      <w:pPr>
        <w:spacing w:after="120" w:line="240" w:lineRule="auto"/>
        <w:ind w:firstLine="567"/>
        <w:rPr>
          <w:rFonts w:eastAsia="Calibri" w:cs="Times New Roman"/>
          <w:b/>
          <w:szCs w:val="26"/>
        </w:rPr>
      </w:pPr>
      <w:r w:rsidRPr="00EF1178">
        <w:rPr>
          <w:rFonts w:eastAsia="Calibri" w:cs="Times New Roman"/>
          <w:szCs w:val="26"/>
        </w:rPr>
        <w:t xml:space="preserve">Dung môi pha sơn của </w:t>
      </w:r>
      <w:r w:rsidR="000442ED" w:rsidRPr="00EF1178">
        <w:rPr>
          <w:rFonts w:eastAsia="Calibri" w:cs="Times New Roman"/>
          <w:szCs w:val="26"/>
        </w:rPr>
        <w:t>dự án</w:t>
      </w:r>
      <w:r w:rsidRPr="00EF1178">
        <w:rPr>
          <w:rFonts w:eastAsia="Calibri" w:cs="Times New Roman"/>
          <w:szCs w:val="26"/>
        </w:rPr>
        <w:t xml:space="preserve"> chủ yếu là este (butul acetate, etyl acetate) và Toluene. Các dung môi này nếu tiếp xúc nhiều sẽ gây ảnh hưởng xấu tới sức khỏe con người. Tuy nhiên hoạt động này diễn ra trong thời gian ngắn, phạm vi ảnh hưởng hẹp và Dự án sẽ trang bị đầy đủ bảo hộ lao động cho công nhân làm việc tại khu vực này như nón, khẩu trang chống bụi, bao tay,… nên ảnh hưởng là không đáng kể.</w:t>
      </w:r>
    </w:p>
    <w:p w:rsidR="00CC12AB" w:rsidRPr="00EF1178" w:rsidRDefault="00CC12AB" w:rsidP="0028334E">
      <w:pPr>
        <w:spacing w:after="120" w:line="240" w:lineRule="auto"/>
        <w:ind w:firstLine="567"/>
        <w:rPr>
          <w:rFonts w:eastAsia="Calibri" w:cs="Times New Roman"/>
          <w:b/>
          <w:bCs/>
          <w:i/>
          <w:iCs/>
          <w:szCs w:val="26"/>
        </w:rPr>
      </w:pPr>
      <w:r w:rsidRPr="00EF1178">
        <w:rPr>
          <w:rFonts w:eastAsia="Calibri" w:cs="Times New Roman"/>
          <w:b/>
          <w:bCs/>
          <w:i/>
          <w:iCs/>
          <w:szCs w:val="26"/>
        </w:rPr>
        <w:t>Đánh giá tác động của hoạt động chà nhám</w:t>
      </w:r>
    </w:p>
    <w:p w:rsidR="00CC12AB" w:rsidRPr="00EF1178" w:rsidRDefault="00CC12AB" w:rsidP="0028334E">
      <w:pPr>
        <w:spacing w:after="120" w:line="240" w:lineRule="auto"/>
        <w:ind w:firstLine="567"/>
        <w:rPr>
          <w:rFonts w:eastAsia="Calibri" w:cs="Times New Roman"/>
          <w:b/>
          <w:szCs w:val="26"/>
        </w:rPr>
      </w:pPr>
      <w:r w:rsidRPr="00EF1178">
        <w:rPr>
          <w:rFonts w:eastAsia="Calibri" w:cs="Times New Roman"/>
          <w:szCs w:val="26"/>
        </w:rPr>
        <w:t xml:space="preserve">Bụi phát sinh từ quá trình chà nhám các bề mặt trong quá trình hoàn thiện công trình với tải lượng và nồng độ rất cao, kích cỡ hạt bụi rất nhỏ, nằm trong khoảng từ 2-20 </w:t>
      </w:r>
      <w:r w:rsidRPr="00EF1178">
        <w:rPr>
          <w:rFonts w:eastAsia="Calibri" w:cs="Times New Roman"/>
          <w:szCs w:val="26"/>
        </w:rPr>
        <w:sym w:font="Symbol" w:char="F06D"/>
      </w:r>
      <w:r w:rsidRPr="00EF1178">
        <w:rPr>
          <w:rFonts w:eastAsia="Calibri" w:cs="Times New Roman"/>
          <w:szCs w:val="26"/>
        </w:rPr>
        <w:t>m dễ phát tán ra không khí. Tuy nhiên quá trình chà nhám hoàn thiện công trình diễn ra trong thời gian rất ngắn nhưng nếu không có biện pháp giảm thiểu triệt để, bụi chà nhám dễ gây ra một số tác động đến môi trường và con người.</w:t>
      </w:r>
    </w:p>
    <w:p w:rsidR="00CC12AB" w:rsidRPr="00EF1178" w:rsidRDefault="00CC12AB" w:rsidP="0028334E">
      <w:pPr>
        <w:spacing w:after="120" w:line="240" w:lineRule="auto"/>
        <w:ind w:firstLine="567"/>
        <w:rPr>
          <w:rFonts w:eastAsia="Calibri" w:cs="Times New Roman"/>
          <w:szCs w:val="26"/>
        </w:rPr>
      </w:pPr>
      <w:r w:rsidRPr="00EF1178">
        <w:rPr>
          <w:rFonts w:eastAsia="Calibri" w:cs="Times New Roman"/>
          <w:szCs w:val="26"/>
        </w:rPr>
        <w:t>Bụi chà nhám được phát sinh với nhiều loại kích thước và tải lượng khác nhau gây nên một số bệnh vô cùng nghiêm trọng, nếu không có biện pháp giảm thiểu triệt để, bụi sẽ gây ra một số tác động đến môi trường và sức khỏe con người, bụi vào phổi gây kích thích cơ học và phát sinh phản ứng xơ hóa phổi gây nên những bệnh hô hấp: viêm phổi, khí thủng phổi, ung thư phổi,…</w:t>
      </w:r>
    </w:p>
    <w:p w:rsidR="007A135A" w:rsidRPr="00EF1178" w:rsidRDefault="00FD79C4" w:rsidP="0028334E">
      <w:pPr>
        <w:shd w:val="clear" w:color="auto" w:fill="FFFFFF"/>
        <w:spacing w:after="120" w:line="240" w:lineRule="auto"/>
        <w:rPr>
          <w:rFonts w:eastAsia="Calibri" w:cs="Times New Roman"/>
          <w:b/>
          <w:i/>
          <w:szCs w:val="26"/>
        </w:rPr>
      </w:pPr>
      <w:r w:rsidRPr="00EF1178">
        <w:rPr>
          <w:rFonts w:eastAsia="Calibri" w:cs="Times New Roman"/>
          <w:b/>
          <w:i/>
          <w:szCs w:val="26"/>
        </w:rPr>
        <w:t>a.</w:t>
      </w:r>
      <w:r w:rsidR="000A2F1B">
        <w:rPr>
          <w:rFonts w:eastAsia="Calibri" w:cs="Times New Roman"/>
          <w:b/>
          <w:i/>
          <w:szCs w:val="26"/>
          <w:lang w:val="en-US"/>
        </w:rPr>
        <w:t>6</w:t>
      </w:r>
      <w:r w:rsidRPr="00EF1178">
        <w:rPr>
          <w:rFonts w:eastAsia="Calibri" w:cs="Times New Roman"/>
          <w:b/>
          <w:i/>
          <w:szCs w:val="26"/>
        </w:rPr>
        <w:t>.</w:t>
      </w:r>
      <w:r w:rsidR="007A135A" w:rsidRPr="00EF1178">
        <w:rPr>
          <w:rFonts w:eastAsia="Calibri" w:cs="Times New Roman"/>
          <w:b/>
          <w:i/>
          <w:szCs w:val="26"/>
        </w:rPr>
        <w:t xml:space="preserve"> Đánh giá các tác động của ô nhiễm nhiệt</w:t>
      </w:r>
    </w:p>
    <w:p w:rsidR="007A135A" w:rsidRPr="00EF1178" w:rsidRDefault="007A135A" w:rsidP="0028334E">
      <w:pPr>
        <w:spacing w:after="120" w:line="240" w:lineRule="auto"/>
        <w:ind w:firstLine="567"/>
        <w:rPr>
          <w:rFonts w:eastAsia="Calibri" w:cs="Times New Roman"/>
          <w:b/>
          <w:szCs w:val="26"/>
        </w:rPr>
      </w:pPr>
      <w:r w:rsidRPr="00EF1178">
        <w:rPr>
          <w:rFonts w:eastAsia="Calibri" w:cs="Times New Roman"/>
          <w:szCs w:val="26"/>
        </w:rPr>
        <w:t xml:space="preserve">Ô nhiễm nhiệt từ bức xạ mặt trời, từ các quá trình thi công có gia nhiệt (như từ các phương tiện vận tải và máy móc thi công, nhất là quá trình thi công trong giai đoạn thời tiết khô, nắng nóng kéo dài). </w:t>
      </w:r>
    </w:p>
    <w:p w:rsidR="007A135A" w:rsidRPr="00EF1178" w:rsidRDefault="007A135A" w:rsidP="0028334E">
      <w:pPr>
        <w:spacing w:after="120" w:line="240" w:lineRule="auto"/>
        <w:ind w:firstLine="567"/>
        <w:rPr>
          <w:rFonts w:eastAsia="Calibri" w:cs="Times New Roman"/>
          <w:b/>
          <w:szCs w:val="26"/>
        </w:rPr>
      </w:pPr>
      <w:r w:rsidRPr="00EF1178">
        <w:rPr>
          <w:rFonts w:eastAsia="Calibri" w:cs="Times New Roman"/>
          <w:szCs w:val="26"/>
        </w:rPr>
        <w:t>Nhiệt độ cao ở môi trường lao động phát sinh những tác hại nhất định đến sức khỏe của công nhân. Ở các nước nhiệt đới như nước ta, điều kiện nóng ẩm kèm theo nhiệt độ làm việc cao dễ xuất hiện những tai biến nguy hiểm cho người lao động như: rối loạn điều hòa nhiệt, say nắng, say nóng, mất nước, mất muối. Lượng muối mất có thể lên rất cao, tới 15g – 20g trong 24 giờ, nếu không được điều trị, bù đắp kịp thời sẽ gây nên các tai biến, do giảm Calo như: nhức đầu, mệt mỏi, nôn và đặc biệt là co rút cơ ngoài ý muốn (chuột rút) hoặc gây kích thích não.</w:t>
      </w:r>
    </w:p>
    <w:p w:rsidR="007A135A" w:rsidRPr="00EF1178" w:rsidRDefault="007A135A" w:rsidP="0028334E">
      <w:pPr>
        <w:spacing w:after="120" w:line="240" w:lineRule="auto"/>
        <w:ind w:firstLine="567"/>
        <w:rPr>
          <w:rFonts w:eastAsia="Calibri" w:cs="Times New Roman"/>
          <w:szCs w:val="26"/>
        </w:rPr>
      </w:pPr>
      <w:r w:rsidRPr="00EF1178">
        <w:rPr>
          <w:rFonts w:eastAsia="Calibri" w:cs="Times New Roman"/>
          <w:szCs w:val="26"/>
        </w:rPr>
        <w:lastRenderedPageBreak/>
        <w:t>Tuy nhiên trong thi công xây dựng dự án, chúng tôi sẽ trang bị bảo hộ lao động đầy đủ cho người lao động và bố trí sắp xếp giờ làm việc và nghỉ ngơi hợp lý đảm bảo cho công nhân không bị ảnh hưởng bởi ô nhiễm nhiệt.</w:t>
      </w:r>
    </w:p>
    <w:p w:rsidR="001E3A90" w:rsidRPr="00EF1178" w:rsidRDefault="001E3A90" w:rsidP="0028334E">
      <w:pPr>
        <w:shd w:val="clear" w:color="auto" w:fill="FFFFFF"/>
        <w:spacing w:after="120" w:line="240" w:lineRule="auto"/>
        <w:rPr>
          <w:rFonts w:eastAsia="Calibri" w:cs="Times New Roman"/>
          <w:b/>
          <w:szCs w:val="26"/>
        </w:rPr>
      </w:pPr>
      <w:r w:rsidRPr="00EF1178">
        <w:rPr>
          <w:rFonts w:eastAsia="Calibri" w:cs="Times New Roman"/>
          <w:b/>
          <w:szCs w:val="26"/>
        </w:rPr>
        <w:t>b. Tác động đến môi trường nước</w:t>
      </w:r>
    </w:p>
    <w:p w:rsidR="001E3A90" w:rsidRPr="00EF1178" w:rsidRDefault="001E3A90" w:rsidP="0028334E">
      <w:pPr>
        <w:widowControl w:val="0"/>
        <w:tabs>
          <w:tab w:val="left" w:pos="567"/>
        </w:tabs>
        <w:autoSpaceDE w:val="0"/>
        <w:autoSpaceDN w:val="0"/>
        <w:spacing w:after="120" w:line="240" w:lineRule="auto"/>
        <w:rPr>
          <w:rFonts w:cs="Times New Roman"/>
          <w:b/>
          <w:bCs/>
          <w:i/>
          <w:iCs/>
          <w:szCs w:val="26"/>
        </w:rPr>
      </w:pPr>
      <w:r w:rsidRPr="00EF1178">
        <w:rPr>
          <w:rFonts w:cs="Times New Roman"/>
          <w:b/>
          <w:i/>
          <w:szCs w:val="26"/>
        </w:rPr>
        <w:t xml:space="preserve">b.1) </w:t>
      </w:r>
      <w:r w:rsidR="009A47BF" w:rsidRPr="00EF1178">
        <w:rPr>
          <w:rFonts w:cs="Times New Roman"/>
          <w:b/>
          <w:bCs/>
          <w:i/>
          <w:iCs/>
          <w:szCs w:val="26"/>
        </w:rPr>
        <w:t>Nước</w:t>
      </w:r>
      <w:r w:rsidRPr="00EF1178">
        <w:rPr>
          <w:rFonts w:cs="Times New Roman"/>
          <w:b/>
          <w:bCs/>
          <w:i/>
          <w:iCs/>
          <w:spacing w:val="-7"/>
          <w:szCs w:val="26"/>
        </w:rPr>
        <w:t xml:space="preserve"> </w:t>
      </w:r>
      <w:r w:rsidRPr="00EF1178">
        <w:rPr>
          <w:rFonts w:cs="Times New Roman"/>
          <w:b/>
          <w:bCs/>
          <w:i/>
          <w:iCs/>
          <w:szCs w:val="26"/>
        </w:rPr>
        <w:t>mưa</w:t>
      </w:r>
      <w:r w:rsidRPr="00EF1178">
        <w:rPr>
          <w:rFonts w:cs="Times New Roman"/>
          <w:b/>
          <w:bCs/>
          <w:i/>
          <w:iCs/>
          <w:spacing w:val="-1"/>
          <w:szCs w:val="26"/>
        </w:rPr>
        <w:t xml:space="preserve"> </w:t>
      </w:r>
      <w:r w:rsidRPr="00EF1178">
        <w:rPr>
          <w:rFonts w:cs="Times New Roman"/>
          <w:b/>
          <w:bCs/>
          <w:i/>
          <w:iCs/>
          <w:szCs w:val="26"/>
        </w:rPr>
        <w:t>chảy</w:t>
      </w:r>
      <w:r w:rsidRPr="00EF1178">
        <w:rPr>
          <w:rFonts w:cs="Times New Roman"/>
          <w:b/>
          <w:bCs/>
          <w:i/>
          <w:iCs/>
          <w:spacing w:val="-2"/>
          <w:szCs w:val="26"/>
        </w:rPr>
        <w:t xml:space="preserve"> </w:t>
      </w:r>
      <w:r w:rsidRPr="00EF1178">
        <w:rPr>
          <w:rFonts w:cs="Times New Roman"/>
          <w:b/>
          <w:bCs/>
          <w:i/>
          <w:iCs/>
          <w:szCs w:val="26"/>
        </w:rPr>
        <w:t>tràn</w:t>
      </w:r>
    </w:p>
    <w:p w:rsidR="001E3A90" w:rsidRPr="00EF1178" w:rsidRDefault="001E3A90" w:rsidP="0028334E">
      <w:pPr>
        <w:widowControl w:val="0"/>
        <w:tabs>
          <w:tab w:val="left" w:pos="567"/>
        </w:tabs>
        <w:autoSpaceDE w:val="0"/>
        <w:autoSpaceDN w:val="0"/>
        <w:spacing w:after="120" w:line="240" w:lineRule="auto"/>
        <w:rPr>
          <w:rFonts w:cs="Times New Roman"/>
          <w:szCs w:val="26"/>
        </w:rPr>
      </w:pPr>
      <w:r w:rsidRPr="00EF1178">
        <w:rPr>
          <w:rFonts w:cs="Times New Roman"/>
          <w:b/>
          <w:bCs/>
          <w:szCs w:val="26"/>
        </w:rPr>
        <w:tab/>
      </w:r>
      <w:r w:rsidRPr="00EF1178">
        <w:rPr>
          <w:rFonts w:cs="Times New Roman"/>
          <w:szCs w:val="26"/>
        </w:rPr>
        <w:t>Nước mưa được quy ước là nước sạch, tuy nhiên trong quá trình hoạt động của nhà máy nếu nước mưa không được thu gom theo quy định và chảy tràn qua các khu vực chứa rác thải, hóa chất các loại cuốn theo các nguồn ô nhiễm đó chảy vào nguồn tiếp nhận sẽ gây ô nhiễm nguồn nước mặt trong khu vực. Tham khảo tài liệu Quan trắc và kiểm soát ô nhiễm môi trường nước, tác giả Lê Trình, Nhà xuất bản Khoa học và Kỹ thuật, 1997. Ta có công thức tính toán lưu lượng nước mưa chảy tràn như sau:</w:t>
      </w:r>
    </w:p>
    <w:p w:rsidR="001E3A90" w:rsidRPr="00EF1178" w:rsidRDefault="001E3A90" w:rsidP="0028334E">
      <w:pPr>
        <w:widowControl w:val="0"/>
        <w:tabs>
          <w:tab w:val="left" w:pos="567"/>
        </w:tabs>
        <w:autoSpaceDE w:val="0"/>
        <w:autoSpaceDN w:val="0"/>
        <w:spacing w:after="120" w:line="240" w:lineRule="auto"/>
        <w:ind w:firstLine="851"/>
        <w:rPr>
          <w:rFonts w:cs="Times New Roman"/>
          <w:szCs w:val="26"/>
        </w:rPr>
      </w:pPr>
      <w:r w:rsidRPr="00EF1178">
        <w:rPr>
          <w:rFonts w:cs="Times New Roman"/>
          <w:szCs w:val="26"/>
        </w:rPr>
        <w:t>Qmax = 0,280 x K x I x A</w:t>
      </w:r>
    </w:p>
    <w:p w:rsidR="001E3A90" w:rsidRPr="00EF1178" w:rsidRDefault="001E3A90" w:rsidP="0028334E">
      <w:pPr>
        <w:widowControl w:val="0"/>
        <w:tabs>
          <w:tab w:val="left" w:pos="567"/>
        </w:tabs>
        <w:autoSpaceDE w:val="0"/>
        <w:autoSpaceDN w:val="0"/>
        <w:spacing w:after="120" w:line="240" w:lineRule="auto"/>
        <w:ind w:firstLine="851"/>
        <w:rPr>
          <w:rFonts w:cs="Times New Roman"/>
          <w:szCs w:val="26"/>
        </w:rPr>
      </w:pPr>
      <w:r w:rsidRPr="00EF1178">
        <w:rPr>
          <w:rFonts w:cs="Times New Roman"/>
          <w:szCs w:val="26"/>
        </w:rPr>
        <w:sym w:font="Symbol" w:char="F02B"/>
      </w:r>
      <w:r w:rsidRPr="00EF1178">
        <w:rPr>
          <w:rFonts w:cs="Times New Roman"/>
          <w:szCs w:val="26"/>
        </w:rPr>
        <w:t xml:space="preserve"> A: Diện tích khu đất: </w:t>
      </w:r>
      <w:r w:rsidRPr="00EF1178">
        <w:rPr>
          <w:rFonts w:cs="Times New Roman"/>
          <w:szCs w:val="26"/>
          <w:lang w:val="en-US"/>
        </w:rPr>
        <w:t>42.043</w:t>
      </w:r>
      <w:r w:rsidRPr="00EF1178">
        <w:rPr>
          <w:rFonts w:cs="Times New Roman"/>
          <w:szCs w:val="26"/>
        </w:rPr>
        <w:t xml:space="preserve"> m², trong đó:</w:t>
      </w:r>
    </w:p>
    <w:p w:rsidR="001E3A90" w:rsidRPr="00EF1178" w:rsidRDefault="001E3A90" w:rsidP="0028334E">
      <w:pPr>
        <w:widowControl w:val="0"/>
        <w:tabs>
          <w:tab w:val="left" w:pos="567"/>
        </w:tabs>
        <w:autoSpaceDE w:val="0"/>
        <w:autoSpaceDN w:val="0"/>
        <w:spacing w:after="120" w:line="240" w:lineRule="auto"/>
        <w:ind w:firstLine="851"/>
        <w:rPr>
          <w:rFonts w:cs="Times New Roman"/>
          <w:szCs w:val="26"/>
        </w:rPr>
      </w:pPr>
      <w:r w:rsidRPr="00EF1178">
        <w:rPr>
          <w:rFonts w:cs="Times New Roman"/>
          <w:szCs w:val="26"/>
        </w:rPr>
        <w:sym w:font="Symbol" w:char="F02B"/>
      </w:r>
      <w:r w:rsidRPr="00EF1178">
        <w:rPr>
          <w:rFonts w:cs="Times New Roman"/>
          <w:szCs w:val="26"/>
        </w:rPr>
        <w:t xml:space="preserve"> I: Cường độ mưa trung bình cao nhất (</w:t>
      </w:r>
      <w:r w:rsidRPr="00EF1178">
        <w:rPr>
          <w:rFonts w:cs="Times New Roman"/>
          <w:i/>
          <w:szCs w:val="26"/>
        </w:rPr>
        <w:t>Căn cứ</w:t>
      </w:r>
      <w:r w:rsidRPr="00EF1178">
        <w:rPr>
          <w:rFonts w:cs="Times New Roman"/>
          <w:szCs w:val="26"/>
        </w:rPr>
        <w:t xml:space="preserve"> </w:t>
      </w:r>
      <w:r w:rsidRPr="00EF1178">
        <w:rPr>
          <w:rFonts w:cs="Times New Roman"/>
          <w:i/>
          <w:szCs w:val="26"/>
        </w:rPr>
        <w:t>Số</w:t>
      </w:r>
      <w:r w:rsidRPr="00EF1178">
        <w:rPr>
          <w:rFonts w:cs="Times New Roman"/>
          <w:i/>
          <w:spacing w:val="-6"/>
          <w:szCs w:val="26"/>
        </w:rPr>
        <w:t xml:space="preserve"> </w:t>
      </w:r>
      <w:r w:rsidRPr="00EF1178">
        <w:rPr>
          <w:rFonts w:cs="Times New Roman"/>
          <w:i/>
          <w:szCs w:val="26"/>
        </w:rPr>
        <w:t>liệu</w:t>
      </w:r>
      <w:r w:rsidRPr="00EF1178">
        <w:rPr>
          <w:rFonts w:cs="Times New Roman"/>
          <w:i/>
          <w:spacing w:val="-6"/>
          <w:szCs w:val="26"/>
        </w:rPr>
        <w:t xml:space="preserve"> </w:t>
      </w:r>
      <w:r w:rsidRPr="00EF1178">
        <w:rPr>
          <w:rFonts w:cs="Times New Roman"/>
          <w:i/>
          <w:szCs w:val="26"/>
        </w:rPr>
        <w:t>của</w:t>
      </w:r>
      <w:r w:rsidRPr="00EF1178">
        <w:rPr>
          <w:rFonts w:cs="Times New Roman"/>
          <w:i/>
          <w:spacing w:val="-6"/>
          <w:szCs w:val="26"/>
        </w:rPr>
        <w:t xml:space="preserve"> </w:t>
      </w:r>
      <w:r w:rsidRPr="00EF1178">
        <w:rPr>
          <w:rFonts w:cs="Times New Roman"/>
          <w:i/>
          <w:szCs w:val="26"/>
        </w:rPr>
        <w:t>Đài</w:t>
      </w:r>
      <w:r w:rsidRPr="00EF1178">
        <w:rPr>
          <w:rFonts w:cs="Times New Roman"/>
          <w:i/>
          <w:spacing w:val="61"/>
          <w:szCs w:val="26"/>
        </w:rPr>
        <w:t xml:space="preserve"> </w:t>
      </w:r>
      <w:r w:rsidRPr="00EF1178">
        <w:rPr>
          <w:rFonts w:cs="Times New Roman"/>
          <w:i/>
          <w:szCs w:val="26"/>
        </w:rPr>
        <w:t>khí</w:t>
      </w:r>
      <w:r w:rsidRPr="00EF1178">
        <w:rPr>
          <w:rFonts w:cs="Times New Roman"/>
          <w:i/>
          <w:spacing w:val="-7"/>
          <w:szCs w:val="26"/>
        </w:rPr>
        <w:t xml:space="preserve"> </w:t>
      </w:r>
      <w:r w:rsidRPr="00EF1178">
        <w:rPr>
          <w:rFonts w:cs="Times New Roman"/>
          <w:i/>
          <w:szCs w:val="26"/>
        </w:rPr>
        <w:t>tượng</w:t>
      </w:r>
      <w:r w:rsidRPr="00EF1178">
        <w:rPr>
          <w:rFonts w:cs="Times New Roman"/>
          <w:i/>
          <w:spacing w:val="-6"/>
          <w:szCs w:val="26"/>
        </w:rPr>
        <w:t xml:space="preserve"> </w:t>
      </w:r>
      <w:r w:rsidRPr="00EF1178">
        <w:rPr>
          <w:rFonts w:cs="Times New Roman"/>
          <w:i/>
          <w:szCs w:val="26"/>
        </w:rPr>
        <w:t>thủy</w:t>
      </w:r>
      <w:r w:rsidRPr="00EF1178">
        <w:rPr>
          <w:rFonts w:cs="Times New Roman"/>
          <w:i/>
          <w:spacing w:val="-7"/>
          <w:szCs w:val="26"/>
        </w:rPr>
        <w:t xml:space="preserve"> </w:t>
      </w:r>
      <w:r w:rsidRPr="00EF1178">
        <w:rPr>
          <w:rFonts w:cs="Times New Roman"/>
          <w:i/>
          <w:szCs w:val="26"/>
        </w:rPr>
        <w:t>văn</w:t>
      </w:r>
      <w:r w:rsidRPr="00EF1178">
        <w:rPr>
          <w:rFonts w:cs="Times New Roman"/>
          <w:i/>
          <w:spacing w:val="-6"/>
          <w:szCs w:val="26"/>
        </w:rPr>
        <w:t xml:space="preserve"> </w:t>
      </w:r>
      <w:r w:rsidRPr="00EF1178">
        <w:rPr>
          <w:rFonts w:cs="Times New Roman"/>
          <w:i/>
          <w:szCs w:val="26"/>
        </w:rPr>
        <w:t>Tây Ninh)</w:t>
      </w:r>
      <w:r w:rsidRPr="00EF1178">
        <w:rPr>
          <w:rFonts w:cs="Times New Roman"/>
          <w:szCs w:val="26"/>
        </w:rPr>
        <w:t>: Lượng mưa cao nhất là 409,9 mm/tháng (tháng 10/2021), tính trung bình mưa 20 ngày/tháng và mỗi ngày mưa 02 giờ. Vậy I = 10,25 mm/giờ).</w:t>
      </w:r>
    </w:p>
    <w:p w:rsidR="001E3A90" w:rsidRPr="00EF1178" w:rsidRDefault="001E3A90" w:rsidP="0028334E">
      <w:pPr>
        <w:widowControl w:val="0"/>
        <w:tabs>
          <w:tab w:val="left" w:pos="567"/>
        </w:tabs>
        <w:autoSpaceDE w:val="0"/>
        <w:autoSpaceDN w:val="0"/>
        <w:spacing w:after="120" w:line="240" w:lineRule="auto"/>
        <w:ind w:firstLine="851"/>
        <w:rPr>
          <w:rFonts w:cs="Times New Roman"/>
          <w:szCs w:val="26"/>
        </w:rPr>
      </w:pPr>
      <w:r w:rsidRPr="00EF1178">
        <w:rPr>
          <w:rFonts w:cs="Times New Roman"/>
          <w:szCs w:val="26"/>
        </w:rPr>
        <w:sym w:font="Symbol" w:char="F02B"/>
      </w:r>
      <w:r w:rsidRPr="00EF1178">
        <w:rPr>
          <w:rFonts w:cs="Times New Roman"/>
          <w:szCs w:val="26"/>
        </w:rPr>
        <w:t xml:space="preserve"> K: Hệ số chảy tràn = 0,3 (áp dụng cho vùng đất trống, nền đất chặt) và hệ số chảy tràn = 0,9 (áp dụng cho vùng đất tráng nhựa).</w:t>
      </w:r>
    </w:p>
    <w:p w:rsidR="001E3A90" w:rsidRPr="00EF1178" w:rsidRDefault="001E3A90" w:rsidP="0028334E">
      <w:pPr>
        <w:widowControl w:val="0"/>
        <w:tabs>
          <w:tab w:val="left" w:pos="567"/>
        </w:tabs>
        <w:autoSpaceDE w:val="0"/>
        <w:autoSpaceDN w:val="0"/>
        <w:spacing w:after="120" w:line="240" w:lineRule="auto"/>
        <w:ind w:firstLine="851"/>
        <w:rPr>
          <w:rFonts w:cs="Times New Roman"/>
          <w:szCs w:val="26"/>
        </w:rPr>
      </w:pPr>
      <w:r w:rsidRPr="00EF1178">
        <w:rPr>
          <w:rFonts w:cs="Times New Roman"/>
          <w:szCs w:val="26"/>
        </w:rPr>
        <w:t>Qmax = 0,280 x K x I x A = 0,280 x 0,3 x 0,0102</w:t>
      </w:r>
      <w:r w:rsidR="008D4212" w:rsidRPr="00EF1178">
        <w:rPr>
          <w:rFonts w:cs="Times New Roman"/>
          <w:szCs w:val="26"/>
          <w:lang w:val="en-US"/>
        </w:rPr>
        <w:t>5</w:t>
      </w:r>
      <w:r w:rsidRPr="00EF1178">
        <w:rPr>
          <w:rFonts w:cs="Times New Roman"/>
          <w:szCs w:val="26"/>
        </w:rPr>
        <w:t xml:space="preserve"> x </w:t>
      </w:r>
      <w:r w:rsidR="008D4212" w:rsidRPr="00EF1178">
        <w:rPr>
          <w:rFonts w:cs="Times New Roman"/>
          <w:szCs w:val="26"/>
          <w:lang w:val="en-US"/>
        </w:rPr>
        <w:t>42.043</w:t>
      </w:r>
      <w:r w:rsidRPr="00EF1178">
        <w:rPr>
          <w:rFonts w:cs="Times New Roman"/>
          <w:szCs w:val="26"/>
        </w:rPr>
        <w:t xml:space="preserve"> = </w:t>
      </w:r>
      <w:r w:rsidR="008D4212" w:rsidRPr="00EF1178">
        <w:rPr>
          <w:rFonts w:cs="Times New Roman"/>
          <w:szCs w:val="26"/>
          <w:lang w:val="en-US"/>
        </w:rPr>
        <w:t>36,2</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/giờ</w:t>
      </w:r>
      <w:r w:rsidR="008D4212" w:rsidRPr="00EF1178">
        <w:rPr>
          <w:rFonts w:cs="Times New Roman"/>
          <w:szCs w:val="26"/>
        </w:rPr>
        <w:t xml:space="preserve"> = 0,01</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/s</w:t>
      </w:r>
    </w:p>
    <w:p w:rsidR="001E3A90" w:rsidRPr="00EF1178" w:rsidRDefault="001E3A90" w:rsidP="0028334E">
      <w:pPr>
        <w:widowControl w:val="0"/>
        <w:tabs>
          <w:tab w:val="left" w:pos="567"/>
        </w:tabs>
        <w:autoSpaceDE w:val="0"/>
        <w:autoSpaceDN w:val="0"/>
        <w:spacing w:after="120" w:line="240" w:lineRule="auto"/>
        <w:rPr>
          <w:rFonts w:cs="Times New Roman"/>
          <w:bCs/>
          <w:szCs w:val="26"/>
        </w:rPr>
      </w:pPr>
      <w:r w:rsidRPr="00EF1178">
        <w:rPr>
          <w:rFonts w:cs="Times New Roman"/>
          <w:bCs/>
          <w:szCs w:val="26"/>
        </w:rPr>
        <w:tab/>
        <w:t>Nồng độ các chất ô nhiễm có trong nước mưa chảy tràn giai đoạn xây dựng ước tính như trong bảng sau:</w:t>
      </w:r>
    </w:p>
    <w:p w:rsidR="001E3A90" w:rsidRPr="00EF1178" w:rsidRDefault="001E3A90" w:rsidP="002B1C41">
      <w:pPr>
        <w:pStyle w:val="Heading8"/>
      </w:pPr>
      <w:bookmarkStart w:id="689" w:name="_Toc149824858"/>
      <w:bookmarkStart w:id="690" w:name="_Toc190523386"/>
      <w:r w:rsidRPr="00EF1178">
        <w:t xml:space="preserve">Bảng </w:t>
      </w:r>
      <w:r w:rsidR="006A15B4" w:rsidRPr="002B1C41">
        <w:t>4.5</w:t>
      </w:r>
      <w:r w:rsidRPr="00EF1178">
        <w:t>. Nồng độ</w:t>
      </w:r>
      <w:r w:rsidRPr="002B1C41">
        <w:t xml:space="preserve"> </w:t>
      </w:r>
      <w:r w:rsidRPr="00EF1178">
        <w:t>các</w:t>
      </w:r>
      <w:r w:rsidRPr="002B1C41">
        <w:t xml:space="preserve"> </w:t>
      </w:r>
      <w:r w:rsidRPr="00EF1178">
        <w:t>chất trong</w:t>
      </w:r>
      <w:r w:rsidRPr="002B1C41">
        <w:t xml:space="preserve"> </w:t>
      </w:r>
      <w:r w:rsidRPr="00EF1178">
        <w:t>nước</w:t>
      </w:r>
      <w:r w:rsidRPr="002B1C41">
        <w:t xml:space="preserve"> </w:t>
      </w:r>
      <w:r w:rsidRPr="00EF1178">
        <w:t>mưa</w:t>
      </w:r>
      <w:r w:rsidRPr="002B1C41">
        <w:t xml:space="preserve"> </w:t>
      </w:r>
      <w:r w:rsidRPr="00EF1178">
        <w:t>chảy</w:t>
      </w:r>
      <w:r w:rsidRPr="002B1C41">
        <w:t xml:space="preserve"> </w:t>
      </w:r>
      <w:r w:rsidRPr="00EF1178">
        <w:t>tràn</w:t>
      </w:r>
      <w:bookmarkEnd w:id="689"/>
      <w:bookmarkEnd w:id="690"/>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83"/>
        <w:gridCol w:w="3371"/>
        <w:gridCol w:w="2541"/>
        <w:gridCol w:w="2445"/>
      </w:tblGrid>
      <w:tr w:rsidR="001E3A90" w:rsidRPr="00EF1178" w:rsidTr="0092282E">
        <w:trPr>
          <w:trHeight w:val="354"/>
        </w:trPr>
        <w:tc>
          <w:tcPr>
            <w:tcW w:w="478" w:type="pct"/>
            <w:tcBorders>
              <w:right w:val="single" w:sz="6" w:space="0" w:color="000000"/>
            </w:tcBorders>
          </w:tcPr>
          <w:p w:rsidR="001E3A90" w:rsidRPr="00EF1178" w:rsidRDefault="001E3A90" w:rsidP="0028334E">
            <w:pPr>
              <w:pStyle w:val="TableParagraph"/>
              <w:ind w:left="87" w:right="75"/>
              <w:rPr>
                <w:b/>
                <w:sz w:val="26"/>
                <w:szCs w:val="26"/>
              </w:rPr>
            </w:pPr>
            <w:r w:rsidRPr="00EF1178">
              <w:rPr>
                <w:b/>
                <w:sz w:val="26"/>
                <w:szCs w:val="26"/>
              </w:rPr>
              <w:t>STT</w:t>
            </w:r>
          </w:p>
        </w:tc>
        <w:tc>
          <w:tcPr>
            <w:tcW w:w="1824" w:type="pct"/>
            <w:tcBorders>
              <w:left w:val="single" w:sz="6" w:space="0" w:color="000000"/>
            </w:tcBorders>
          </w:tcPr>
          <w:p w:rsidR="001E3A90" w:rsidRPr="00EF1178" w:rsidRDefault="001E3A90" w:rsidP="0028334E">
            <w:pPr>
              <w:pStyle w:val="TableParagraph"/>
              <w:ind w:left="128" w:right="126"/>
              <w:rPr>
                <w:b/>
                <w:sz w:val="26"/>
                <w:szCs w:val="26"/>
              </w:rPr>
            </w:pPr>
            <w:r w:rsidRPr="00EF1178">
              <w:rPr>
                <w:b/>
                <w:sz w:val="26"/>
                <w:szCs w:val="26"/>
              </w:rPr>
              <w:t>Chỉ</w:t>
            </w:r>
            <w:r w:rsidRPr="00EF1178">
              <w:rPr>
                <w:b/>
                <w:spacing w:val="-2"/>
                <w:sz w:val="26"/>
                <w:szCs w:val="26"/>
              </w:rPr>
              <w:t xml:space="preserve"> </w:t>
            </w:r>
            <w:r w:rsidRPr="00EF1178">
              <w:rPr>
                <w:b/>
                <w:sz w:val="26"/>
                <w:szCs w:val="26"/>
              </w:rPr>
              <w:t>tiêu</w:t>
            </w:r>
          </w:p>
        </w:tc>
        <w:tc>
          <w:tcPr>
            <w:tcW w:w="1375" w:type="pct"/>
          </w:tcPr>
          <w:p w:rsidR="001E3A90" w:rsidRPr="00EF1178" w:rsidRDefault="001E3A90" w:rsidP="0028334E">
            <w:pPr>
              <w:pStyle w:val="TableParagraph"/>
              <w:ind w:left="131" w:right="124"/>
              <w:rPr>
                <w:b/>
                <w:sz w:val="26"/>
                <w:szCs w:val="26"/>
              </w:rPr>
            </w:pPr>
            <w:r w:rsidRPr="00EF1178">
              <w:rPr>
                <w:b/>
                <w:sz w:val="26"/>
                <w:szCs w:val="26"/>
              </w:rPr>
              <w:t>Nồng</w:t>
            </w:r>
            <w:r w:rsidRPr="00EF1178">
              <w:rPr>
                <w:b/>
                <w:spacing w:val="-1"/>
                <w:sz w:val="26"/>
                <w:szCs w:val="26"/>
              </w:rPr>
              <w:t xml:space="preserve"> </w:t>
            </w:r>
            <w:r w:rsidRPr="00EF1178">
              <w:rPr>
                <w:b/>
                <w:sz w:val="26"/>
                <w:szCs w:val="26"/>
              </w:rPr>
              <w:t>độ (mg/l)</w:t>
            </w:r>
          </w:p>
        </w:tc>
        <w:tc>
          <w:tcPr>
            <w:tcW w:w="1323" w:type="pct"/>
          </w:tcPr>
          <w:p w:rsidR="001E3A90" w:rsidRPr="00EF1178" w:rsidRDefault="001E3A90" w:rsidP="0028334E">
            <w:pPr>
              <w:pStyle w:val="TableParagraph"/>
              <w:ind w:left="155" w:right="150"/>
              <w:rPr>
                <w:b/>
                <w:sz w:val="26"/>
                <w:szCs w:val="26"/>
              </w:rPr>
            </w:pPr>
            <w:r w:rsidRPr="00EF1178">
              <w:rPr>
                <w:b/>
                <w:sz w:val="26"/>
                <w:szCs w:val="26"/>
              </w:rPr>
              <w:t>Tải lượng (g/s)</w:t>
            </w:r>
          </w:p>
        </w:tc>
      </w:tr>
      <w:tr w:rsidR="001E3A90" w:rsidRPr="00EF1178" w:rsidTr="0092282E">
        <w:trPr>
          <w:trHeight w:val="378"/>
        </w:trPr>
        <w:tc>
          <w:tcPr>
            <w:tcW w:w="478" w:type="pct"/>
            <w:tcBorders>
              <w:right w:val="single" w:sz="6" w:space="0" w:color="000000"/>
            </w:tcBorders>
          </w:tcPr>
          <w:p w:rsidR="001E3A90" w:rsidRPr="00EF1178" w:rsidRDefault="001E3A90" w:rsidP="0028334E">
            <w:pPr>
              <w:pStyle w:val="TableParagraph"/>
              <w:ind w:left="9"/>
              <w:rPr>
                <w:sz w:val="26"/>
                <w:szCs w:val="26"/>
              </w:rPr>
            </w:pPr>
            <w:r w:rsidRPr="00EF1178">
              <w:rPr>
                <w:w w:val="99"/>
                <w:sz w:val="26"/>
                <w:szCs w:val="26"/>
              </w:rPr>
              <w:t>1</w:t>
            </w:r>
          </w:p>
        </w:tc>
        <w:tc>
          <w:tcPr>
            <w:tcW w:w="1824" w:type="pct"/>
            <w:tcBorders>
              <w:left w:val="single" w:sz="6" w:space="0" w:color="000000"/>
            </w:tcBorders>
          </w:tcPr>
          <w:p w:rsidR="001E3A90" w:rsidRPr="00EF1178" w:rsidRDefault="001E3A90" w:rsidP="0028334E">
            <w:pPr>
              <w:pStyle w:val="TableParagraph"/>
              <w:ind w:left="128" w:right="126"/>
              <w:jc w:val="both"/>
              <w:rPr>
                <w:sz w:val="26"/>
                <w:szCs w:val="26"/>
              </w:rPr>
            </w:pPr>
            <w:r w:rsidRPr="00EF1178">
              <w:rPr>
                <w:sz w:val="26"/>
                <w:szCs w:val="26"/>
              </w:rPr>
              <w:t>Tổng</w:t>
            </w:r>
            <w:r w:rsidRPr="00EF1178">
              <w:rPr>
                <w:spacing w:val="-6"/>
                <w:sz w:val="26"/>
                <w:szCs w:val="26"/>
              </w:rPr>
              <w:t xml:space="preserve"> </w:t>
            </w:r>
            <w:r w:rsidRPr="00EF1178">
              <w:rPr>
                <w:sz w:val="26"/>
                <w:szCs w:val="26"/>
              </w:rPr>
              <w:t>Nitơ</w:t>
            </w:r>
          </w:p>
        </w:tc>
        <w:tc>
          <w:tcPr>
            <w:tcW w:w="1375" w:type="pct"/>
            <w:vAlign w:val="center"/>
          </w:tcPr>
          <w:p w:rsidR="001E3A90" w:rsidRPr="00EF1178" w:rsidRDefault="001E3A90" w:rsidP="0028334E">
            <w:pPr>
              <w:pStyle w:val="TableParagraph"/>
              <w:ind w:left="130" w:right="130"/>
              <w:rPr>
                <w:sz w:val="26"/>
                <w:szCs w:val="26"/>
              </w:rPr>
            </w:pPr>
            <w:r w:rsidRPr="00EF1178">
              <w:rPr>
                <w:sz w:val="26"/>
                <w:szCs w:val="26"/>
              </w:rPr>
              <w:t>0,5</w:t>
            </w:r>
            <w:r w:rsidRPr="00EF1178">
              <w:rPr>
                <w:spacing w:val="-2"/>
                <w:sz w:val="26"/>
                <w:szCs w:val="26"/>
              </w:rPr>
              <w:t xml:space="preserve"> </w:t>
            </w:r>
            <w:r w:rsidRPr="00EF1178">
              <w:rPr>
                <w:sz w:val="26"/>
                <w:szCs w:val="26"/>
              </w:rPr>
              <w:t>-</w:t>
            </w:r>
            <w:r w:rsidRPr="00EF1178">
              <w:rPr>
                <w:spacing w:val="-2"/>
                <w:sz w:val="26"/>
                <w:szCs w:val="26"/>
              </w:rPr>
              <w:t xml:space="preserve"> </w:t>
            </w:r>
            <w:r w:rsidRPr="00EF1178">
              <w:rPr>
                <w:sz w:val="26"/>
                <w:szCs w:val="26"/>
              </w:rPr>
              <w:t>1,5</w:t>
            </w:r>
          </w:p>
        </w:tc>
        <w:tc>
          <w:tcPr>
            <w:tcW w:w="1323" w:type="pct"/>
            <w:vAlign w:val="center"/>
          </w:tcPr>
          <w:p w:rsidR="001E3A90" w:rsidRPr="00EF1178" w:rsidRDefault="001E3A90" w:rsidP="0028334E">
            <w:pPr>
              <w:pStyle w:val="TableParagraph"/>
              <w:ind w:left="154" w:right="150"/>
              <w:rPr>
                <w:sz w:val="26"/>
                <w:szCs w:val="26"/>
              </w:rPr>
            </w:pPr>
            <w:r w:rsidRPr="00EF1178">
              <w:rPr>
                <w:sz w:val="26"/>
                <w:szCs w:val="26"/>
              </w:rPr>
              <w:t>0,005 – 0,01</w:t>
            </w:r>
            <w:r w:rsidR="008D4212" w:rsidRPr="00EF1178">
              <w:rPr>
                <w:sz w:val="26"/>
                <w:szCs w:val="26"/>
              </w:rPr>
              <w:t>5</w:t>
            </w:r>
          </w:p>
        </w:tc>
      </w:tr>
      <w:tr w:rsidR="001E3A90" w:rsidRPr="00EF1178" w:rsidTr="008D4212">
        <w:trPr>
          <w:trHeight w:val="449"/>
        </w:trPr>
        <w:tc>
          <w:tcPr>
            <w:tcW w:w="478" w:type="pct"/>
            <w:tcBorders>
              <w:right w:val="single" w:sz="6" w:space="0" w:color="000000"/>
            </w:tcBorders>
          </w:tcPr>
          <w:p w:rsidR="001E3A90" w:rsidRPr="00EF1178" w:rsidRDefault="001E3A90" w:rsidP="0028334E">
            <w:pPr>
              <w:pStyle w:val="TableParagraph"/>
              <w:ind w:left="9"/>
              <w:rPr>
                <w:sz w:val="26"/>
                <w:szCs w:val="26"/>
              </w:rPr>
            </w:pPr>
            <w:r w:rsidRPr="00EF1178">
              <w:rPr>
                <w:w w:val="99"/>
                <w:sz w:val="26"/>
                <w:szCs w:val="26"/>
              </w:rPr>
              <w:t>2</w:t>
            </w:r>
          </w:p>
        </w:tc>
        <w:tc>
          <w:tcPr>
            <w:tcW w:w="1824" w:type="pct"/>
            <w:tcBorders>
              <w:left w:val="single" w:sz="6" w:space="0" w:color="000000"/>
            </w:tcBorders>
          </w:tcPr>
          <w:p w:rsidR="001E3A90" w:rsidRPr="00EF1178" w:rsidRDefault="001E3A90" w:rsidP="0028334E">
            <w:pPr>
              <w:pStyle w:val="TableParagraph"/>
              <w:ind w:left="129" w:right="126"/>
              <w:jc w:val="both"/>
              <w:rPr>
                <w:sz w:val="26"/>
                <w:szCs w:val="26"/>
              </w:rPr>
            </w:pPr>
            <w:r w:rsidRPr="00EF1178">
              <w:rPr>
                <w:sz w:val="26"/>
                <w:szCs w:val="26"/>
              </w:rPr>
              <w:t>Tổng</w:t>
            </w:r>
            <w:r w:rsidRPr="00EF1178">
              <w:rPr>
                <w:spacing w:val="-4"/>
                <w:sz w:val="26"/>
                <w:szCs w:val="26"/>
              </w:rPr>
              <w:t xml:space="preserve"> </w:t>
            </w:r>
            <w:r w:rsidRPr="00EF1178">
              <w:rPr>
                <w:sz w:val="26"/>
                <w:szCs w:val="26"/>
              </w:rPr>
              <w:t>Phospho</w:t>
            </w:r>
          </w:p>
        </w:tc>
        <w:tc>
          <w:tcPr>
            <w:tcW w:w="1375" w:type="pct"/>
            <w:vAlign w:val="center"/>
          </w:tcPr>
          <w:p w:rsidR="001E3A90" w:rsidRPr="00EF1178" w:rsidRDefault="001E3A90" w:rsidP="0028334E">
            <w:pPr>
              <w:pStyle w:val="TableParagraph"/>
              <w:ind w:left="131" w:right="130"/>
              <w:rPr>
                <w:sz w:val="26"/>
                <w:szCs w:val="26"/>
              </w:rPr>
            </w:pPr>
            <w:r w:rsidRPr="00EF1178">
              <w:rPr>
                <w:sz w:val="26"/>
                <w:szCs w:val="26"/>
              </w:rPr>
              <w:t>0,004 – 0,03</w:t>
            </w:r>
          </w:p>
        </w:tc>
        <w:tc>
          <w:tcPr>
            <w:tcW w:w="1323" w:type="pct"/>
            <w:vAlign w:val="center"/>
          </w:tcPr>
          <w:p w:rsidR="001E3A90" w:rsidRPr="00EF1178" w:rsidRDefault="001E3A90" w:rsidP="0028334E">
            <w:pPr>
              <w:pStyle w:val="TableParagraph"/>
              <w:ind w:left="154" w:right="150"/>
              <w:rPr>
                <w:sz w:val="26"/>
                <w:szCs w:val="26"/>
              </w:rPr>
            </w:pPr>
            <w:r w:rsidRPr="00EF1178">
              <w:rPr>
                <w:sz w:val="26"/>
                <w:szCs w:val="26"/>
              </w:rPr>
              <w:t>0,00004 – 0,0003</w:t>
            </w:r>
          </w:p>
        </w:tc>
      </w:tr>
      <w:tr w:rsidR="001E3A90" w:rsidRPr="00EF1178" w:rsidTr="0092282E">
        <w:trPr>
          <w:trHeight w:val="378"/>
        </w:trPr>
        <w:tc>
          <w:tcPr>
            <w:tcW w:w="478" w:type="pct"/>
            <w:tcBorders>
              <w:right w:val="single" w:sz="6" w:space="0" w:color="000000"/>
            </w:tcBorders>
          </w:tcPr>
          <w:p w:rsidR="001E3A90" w:rsidRPr="00EF1178" w:rsidRDefault="001E3A90" w:rsidP="0028334E">
            <w:pPr>
              <w:pStyle w:val="TableParagraph"/>
              <w:ind w:left="9"/>
              <w:rPr>
                <w:sz w:val="26"/>
                <w:szCs w:val="26"/>
              </w:rPr>
            </w:pPr>
            <w:r w:rsidRPr="00EF1178">
              <w:rPr>
                <w:w w:val="99"/>
                <w:sz w:val="26"/>
                <w:szCs w:val="26"/>
              </w:rPr>
              <w:t>3</w:t>
            </w:r>
          </w:p>
        </w:tc>
        <w:tc>
          <w:tcPr>
            <w:tcW w:w="1824" w:type="pct"/>
            <w:tcBorders>
              <w:left w:val="single" w:sz="6" w:space="0" w:color="000000"/>
            </w:tcBorders>
          </w:tcPr>
          <w:p w:rsidR="001E3A90" w:rsidRPr="00EF1178" w:rsidRDefault="001E3A90" w:rsidP="0028334E">
            <w:pPr>
              <w:pStyle w:val="TableParagraph"/>
              <w:ind w:left="132" w:right="126"/>
              <w:jc w:val="both"/>
              <w:rPr>
                <w:sz w:val="26"/>
                <w:szCs w:val="26"/>
              </w:rPr>
            </w:pPr>
            <w:r w:rsidRPr="00EF1178">
              <w:rPr>
                <w:sz w:val="26"/>
                <w:szCs w:val="26"/>
              </w:rPr>
              <w:t>Nhu cầu</w:t>
            </w:r>
            <w:r w:rsidRPr="00EF1178">
              <w:rPr>
                <w:spacing w:val="1"/>
                <w:sz w:val="26"/>
                <w:szCs w:val="26"/>
              </w:rPr>
              <w:t xml:space="preserve"> </w:t>
            </w:r>
            <w:r w:rsidRPr="00EF1178">
              <w:rPr>
                <w:sz w:val="26"/>
                <w:szCs w:val="26"/>
              </w:rPr>
              <w:t>oxy</w:t>
            </w:r>
            <w:r w:rsidRPr="00EF1178">
              <w:rPr>
                <w:spacing w:val="-5"/>
                <w:sz w:val="26"/>
                <w:szCs w:val="26"/>
              </w:rPr>
              <w:t xml:space="preserve"> </w:t>
            </w:r>
            <w:r w:rsidRPr="00EF1178">
              <w:rPr>
                <w:sz w:val="26"/>
                <w:szCs w:val="26"/>
              </w:rPr>
              <w:t>hóa học,</w:t>
            </w:r>
            <w:r w:rsidRPr="00EF1178">
              <w:rPr>
                <w:spacing w:val="1"/>
                <w:sz w:val="26"/>
                <w:szCs w:val="26"/>
              </w:rPr>
              <w:t xml:space="preserve"> </w:t>
            </w:r>
            <w:r w:rsidRPr="00EF1178">
              <w:rPr>
                <w:sz w:val="26"/>
                <w:szCs w:val="26"/>
              </w:rPr>
              <w:t>COD</w:t>
            </w:r>
          </w:p>
        </w:tc>
        <w:tc>
          <w:tcPr>
            <w:tcW w:w="1375" w:type="pct"/>
            <w:vAlign w:val="center"/>
          </w:tcPr>
          <w:p w:rsidR="001E3A90" w:rsidRPr="00EF1178" w:rsidRDefault="001E3A90" w:rsidP="0028334E">
            <w:pPr>
              <w:pStyle w:val="TableParagraph"/>
              <w:ind w:left="130" w:right="130"/>
              <w:rPr>
                <w:sz w:val="26"/>
                <w:szCs w:val="26"/>
              </w:rPr>
            </w:pPr>
            <w:r w:rsidRPr="00EF1178">
              <w:rPr>
                <w:sz w:val="26"/>
                <w:szCs w:val="26"/>
              </w:rPr>
              <w:t>10</w:t>
            </w:r>
            <w:r w:rsidRPr="00EF1178">
              <w:rPr>
                <w:spacing w:val="-2"/>
                <w:sz w:val="26"/>
                <w:szCs w:val="26"/>
              </w:rPr>
              <w:t xml:space="preserve"> </w:t>
            </w:r>
            <w:r w:rsidRPr="00EF1178">
              <w:rPr>
                <w:sz w:val="26"/>
                <w:szCs w:val="26"/>
              </w:rPr>
              <w:t>-</w:t>
            </w:r>
            <w:r w:rsidRPr="00EF1178">
              <w:rPr>
                <w:spacing w:val="-2"/>
                <w:sz w:val="26"/>
                <w:szCs w:val="26"/>
              </w:rPr>
              <w:t xml:space="preserve"> </w:t>
            </w:r>
            <w:r w:rsidRPr="00EF1178">
              <w:rPr>
                <w:sz w:val="26"/>
                <w:szCs w:val="26"/>
              </w:rPr>
              <w:t>20</w:t>
            </w:r>
          </w:p>
        </w:tc>
        <w:tc>
          <w:tcPr>
            <w:tcW w:w="1323" w:type="pct"/>
            <w:vAlign w:val="center"/>
          </w:tcPr>
          <w:p w:rsidR="001E3A90" w:rsidRPr="00EF1178" w:rsidRDefault="008D4212" w:rsidP="0028334E">
            <w:pPr>
              <w:pStyle w:val="TableParagraph"/>
              <w:ind w:left="154" w:right="150"/>
              <w:rPr>
                <w:sz w:val="26"/>
                <w:szCs w:val="26"/>
              </w:rPr>
            </w:pPr>
            <w:r w:rsidRPr="00EF1178">
              <w:rPr>
                <w:sz w:val="26"/>
                <w:szCs w:val="26"/>
              </w:rPr>
              <w:t>0,1 – 0,2</w:t>
            </w:r>
          </w:p>
        </w:tc>
      </w:tr>
      <w:tr w:rsidR="001E3A90" w:rsidRPr="00EF1178" w:rsidTr="0092282E">
        <w:trPr>
          <w:trHeight w:val="208"/>
        </w:trPr>
        <w:tc>
          <w:tcPr>
            <w:tcW w:w="478" w:type="pct"/>
            <w:tcBorders>
              <w:right w:val="single" w:sz="6" w:space="0" w:color="000000"/>
            </w:tcBorders>
          </w:tcPr>
          <w:p w:rsidR="001E3A90" w:rsidRPr="00EF1178" w:rsidRDefault="001E3A90" w:rsidP="0028334E">
            <w:pPr>
              <w:pStyle w:val="TableParagraph"/>
              <w:ind w:left="9"/>
              <w:rPr>
                <w:sz w:val="26"/>
                <w:szCs w:val="26"/>
              </w:rPr>
            </w:pPr>
            <w:r w:rsidRPr="00EF1178">
              <w:rPr>
                <w:w w:val="99"/>
                <w:sz w:val="26"/>
                <w:szCs w:val="26"/>
              </w:rPr>
              <w:t>4</w:t>
            </w:r>
          </w:p>
        </w:tc>
        <w:tc>
          <w:tcPr>
            <w:tcW w:w="1824" w:type="pct"/>
            <w:tcBorders>
              <w:left w:val="single" w:sz="6" w:space="0" w:color="000000"/>
            </w:tcBorders>
          </w:tcPr>
          <w:p w:rsidR="001E3A90" w:rsidRPr="00EF1178" w:rsidRDefault="001E3A90" w:rsidP="0028334E">
            <w:pPr>
              <w:pStyle w:val="TableParagraph"/>
              <w:ind w:left="130" w:right="126"/>
              <w:jc w:val="both"/>
              <w:rPr>
                <w:sz w:val="26"/>
                <w:szCs w:val="26"/>
              </w:rPr>
            </w:pPr>
            <w:r w:rsidRPr="00EF1178">
              <w:rPr>
                <w:sz w:val="26"/>
                <w:szCs w:val="26"/>
              </w:rPr>
              <w:t>Tổng</w:t>
            </w:r>
            <w:r w:rsidRPr="00EF1178">
              <w:rPr>
                <w:spacing w:val="-4"/>
                <w:sz w:val="26"/>
                <w:szCs w:val="26"/>
              </w:rPr>
              <w:t xml:space="preserve"> </w:t>
            </w:r>
            <w:r w:rsidRPr="00EF1178">
              <w:rPr>
                <w:sz w:val="26"/>
                <w:szCs w:val="26"/>
              </w:rPr>
              <w:t>chất</w:t>
            </w:r>
            <w:r w:rsidRPr="00EF1178">
              <w:rPr>
                <w:spacing w:val="-1"/>
                <w:sz w:val="26"/>
                <w:szCs w:val="26"/>
              </w:rPr>
              <w:t xml:space="preserve"> </w:t>
            </w:r>
            <w:r w:rsidRPr="00EF1178">
              <w:rPr>
                <w:sz w:val="26"/>
                <w:szCs w:val="26"/>
              </w:rPr>
              <w:t>rắn lơ</w:t>
            </w:r>
            <w:r w:rsidRPr="00EF1178">
              <w:rPr>
                <w:spacing w:val="-1"/>
                <w:sz w:val="26"/>
                <w:szCs w:val="26"/>
              </w:rPr>
              <w:t xml:space="preserve"> </w:t>
            </w:r>
            <w:r w:rsidRPr="00EF1178">
              <w:rPr>
                <w:sz w:val="26"/>
                <w:szCs w:val="26"/>
              </w:rPr>
              <w:t>lửng,</w:t>
            </w:r>
            <w:r w:rsidRPr="00EF1178">
              <w:rPr>
                <w:spacing w:val="-1"/>
                <w:sz w:val="26"/>
                <w:szCs w:val="26"/>
              </w:rPr>
              <w:t xml:space="preserve"> </w:t>
            </w:r>
            <w:r w:rsidRPr="00EF1178">
              <w:rPr>
                <w:sz w:val="26"/>
                <w:szCs w:val="26"/>
              </w:rPr>
              <w:t>TSS</w:t>
            </w:r>
          </w:p>
        </w:tc>
        <w:tc>
          <w:tcPr>
            <w:tcW w:w="1375" w:type="pct"/>
            <w:vAlign w:val="center"/>
          </w:tcPr>
          <w:p w:rsidR="001E3A90" w:rsidRPr="00EF1178" w:rsidRDefault="001E3A90" w:rsidP="0028334E">
            <w:pPr>
              <w:pStyle w:val="TableParagraph"/>
              <w:ind w:left="130" w:right="130"/>
              <w:rPr>
                <w:sz w:val="26"/>
                <w:szCs w:val="26"/>
              </w:rPr>
            </w:pPr>
            <w:r w:rsidRPr="00EF1178">
              <w:rPr>
                <w:sz w:val="26"/>
                <w:szCs w:val="26"/>
              </w:rPr>
              <w:t>30-50</w:t>
            </w:r>
          </w:p>
        </w:tc>
        <w:tc>
          <w:tcPr>
            <w:tcW w:w="1323" w:type="pct"/>
            <w:vAlign w:val="center"/>
          </w:tcPr>
          <w:p w:rsidR="001E3A90" w:rsidRPr="00EF1178" w:rsidRDefault="008D4212" w:rsidP="0028334E">
            <w:pPr>
              <w:pStyle w:val="TableParagraph"/>
              <w:ind w:left="154" w:right="150"/>
              <w:rPr>
                <w:sz w:val="26"/>
                <w:szCs w:val="26"/>
              </w:rPr>
            </w:pPr>
            <w:r w:rsidRPr="00EF1178">
              <w:rPr>
                <w:sz w:val="26"/>
                <w:szCs w:val="26"/>
              </w:rPr>
              <w:t>0,3</w:t>
            </w:r>
            <w:r w:rsidR="001E3A90" w:rsidRPr="00EF1178">
              <w:rPr>
                <w:sz w:val="26"/>
                <w:szCs w:val="26"/>
              </w:rPr>
              <w:t xml:space="preserve"> – 0,5</w:t>
            </w:r>
          </w:p>
        </w:tc>
      </w:tr>
    </w:tbl>
    <w:p w:rsidR="001E3A90" w:rsidRPr="00EF1178" w:rsidRDefault="001E3A90" w:rsidP="0028334E">
      <w:pPr>
        <w:widowControl w:val="0"/>
        <w:tabs>
          <w:tab w:val="left" w:pos="567"/>
        </w:tabs>
        <w:autoSpaceDE w:val="0"/>
        <w:autoSpaceDN w:val="0"/>
        <w:spacing w:after="120" w:line="240" w:lineRule="auto"/>
        <w:jc w:val="right"/>
        <w:rPr>
          <w:rFonts w:cs="Times New Roman"/>
          <w:bCs/>
          <w:i/>
          <w:iCs/>
          <w:szCs w:val="26"/>
        </w:rPr>
      </w:pPr>
      <w:r w:rsidRPr="00EF1178">
        <w:rPr>
          <w:rFonts w:cs="Times New Roman"/>
          <w:bCs/>
          <w:i/>
          <w:iCs/>
          <w:szCs w:val="26"/>
        </w:rPr>
        <w:t>(Nguồn: Giáo trình cấp thoát nước, Hoàng Huệ)</w:t>
      </w:r>
    </w:p>
    <w:p w:rsidR="001E3A90" w:rsidRPr="00EF1178" w:rsidRDefault="001E3A90" w:rsidP="0028334E">
      <w:pPr>
        <w:widowControl w:val="0"/>
        <w:tabs>
          <w:tab w:val="left" w:pos="567"/>
        </w:tabs>
        <w:autoSpaceDE w:val="0"/>
        <w:autoSpaceDN w:val="0"/>
        <w:spacing w:after="120" w:line="240" w:lineRule="auto"/>
        <w:rPr>
          <w:rFonts w:cs="Times New Roman"/>
          <w:bCs/>
          <w:szCs w:val="26"/>
        </w:rPr>
      </w:pPr>
      <w:bookmarkStart w:id="691" w:name="_Hlk127988553"/>
      <w:r w:rsidRPr="00EF1178">
        <w:rPr>
          <w:rFonts w:cs="Times New Roman"/>
          <w:bCs/>
          <w:szCs w:val="26"/>
        </w:rPr>
        <w:tab/>
        <w:t>Thành phần của nước mưa thuộc loại khá sạch, không có chứa các chất ô nhiễm. Tuy nhiên, lượng nước mưa chảy tràn trên bề mặt dự án nếu không được thoát hợp lý có thể gây ứ đọng, cản trở quá trình thi công… Vào mùa mưa, nước mưa chảy tràn sẽ cuốn theo các chất bẩn trên mặt đất như đất, cát, rác thải... Nếu không có các biện pháp che chắn vật liệu, sẽ gây ô nhiễm nước ngầm, nước mặt.</w:t>
      </w:r>
      <w:bookmarkEnd w:id="691"/>
    </w:p>
    <w:p w:rsidR="001E3A90" w:rsidRPr="00EF1178" w:rsidRDefault="001E3A90" w:rsidP="0028334E">
      <w:pPr>
        <w:shd w:val="clear" w:color="auto" w:fill="FFFFFF"/>
        <w:spacing w:after="120" w:line="240" w:lineRule="auto"/>
        <w:rPr>
          <w:rFonts w:eastAsia="Calibri" w:cs="Times New Roman"/>
          <w:b/>
          <w:i/>
          <w:szCs w:val="26"/>
        </w:rPr>
      </w:pPr>
      <w:r w:rsidRPr="00EF1178">
        <w:rPr>
          <w:rFonts w:eastAsia="Calibri" w:cs="Times New Roman"/>
          <w:b/>
          <w:i/>
          <w:szCs w:val="26"/>
        </w:rPr>
        <w:t>b.</w:t>
      </w:r>
      <w:r w:rsidR="009A47BF" w:rsidRPr="00EF1178">
        <w:rPr>
          <w:rFonts w:eastAsia="Calibri" w:cs="Times New Roman"/>
          <w:b/>
          <w:i/>
          <w:szCs w:val="26"/>
        </w:rPr>
        <w:t>2</w:t>
      </w:r>
      <w:r w:rsidRPr="00EF1178">
        <w:rPr>
          <w:rFonts w:eastAsia="Calibri" w:cs="Times New Roman"/>
          <w:b/>
          <w:i/>
          <w:szCs w:val="26"/>
        </w:rPr>
        <w:t>. Nước thải sinh hoạt của công nhân trên công trường</w:t>
      </w:r>
    </w:p>
    <w:p w:rsidR="009A47BF" w:rsidRPr="00EF1178" w:rsidRDefault="009A47BF"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Các hoạt động và nguồn gây tác động trong quá trình xây dựng, sinh ra các tác nhân gây ô nhiễm môi trường nước như sau:</w:t>
      </w:r>
    </w:p>
    <w:p w:rsidR="009A47BF" w:rsidRPr="00EF1178" w:rsidRDefault="009A47BF"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lastRenderedPageBreak/>
        <w:t>Nguồn phát sinh: Từ quá trình sinh hoạt, vệ sinh của 10 công nhân xây dựng và thi công lắp đặt máy móc, thiết bị.</w:t>
      </w:r>
    </w:p>
    <w:p w:rsidR="009A47BF" w:rsidRPr="00EF1178" w:rsidRDefault="009A47BF"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Căn cứ Mục 2.10.2 Nhu cầu sử dụng nước của QCVN 01:2021/BXD – Quy chuẩn</w:t>
      </w:r>
      <w:r w:rsidRPr="00EF1178">
        <w:rPr>
          <w:rFonts w:cs="Times New Roman"/>
          <w:szCs w:val="26"/>
        </w:rPr>
        <w:br/>
        <w:t>kỹ thuật quốc gia về quy hoạch xây dựng được ban hành tại Thông tư 01/2021/TT</w:t>
      </w:r>
      <w:r w:rsidRPr="00EF1178">
        <w:rPr>
          <w:rFonts w:cs="Times New Roman"/>
          <w:szCs w:val="26"/>
        </w:rPr>
        <w:br/>
        <w:t>– BXD ngày 19/05/2021 của Bộ Xây dựng: Chỉ tiêu cấp nước sạch dùng cho sinh</w:t>
      </w:r>
      <w:r w:rsidRPr="00EF1178">
        <w:rPr>
          <w:rFonts w:cs="Times New Roman"/>
          <w:szCs w:val="26"/>
        </w:rPr>
        <w:br/>
        <w:t>hoạt tối thiểu là 80 lít/người/ngày, hướng tới mục tiêu sử dụng nước an toàn, tiết</w:t>
      </w:r>
      <w:r w:rsidRPr="00EF1178">
        <w:rPr>
          <w:rFonts w:cs="Times New Roman"/>
          <w:szCs w:val="26"/>
        </w:rPr>
        <w:br/>
        <w:t>kiệm và hiệu quả.</w:t>
      </w:r>
    </w:p>
    <w:p w:rsidR="009A47BF" w:rsidRPr="00EF1178" w:rsidRDefault="009A47BF" w:rsidP="0028334E">
      <w:pPr>
        <w:widowControl w:val="0"/>
        <w:tabs>
          <w:tab w:val="left" w:pos="567"/>
        </w:tabs>
        <w:autoSpaceDE w:val="0"/>
        <w:autoSpaceDN w:val="0"/>
        <w:spacing w:after="120" w:line="240" w:lineRule="auto"/>
        <w:jc w:val="center"/>
        <w:rPr>
          <w:rFonts w:cs="Times New Roman"/>
          <w:szCs w:val="26"/>
        </w:rPr>
      </w:pPr>
      <w:r w:rsidRPr="00EF1178">
        <w:rPr>
          <w:rFonts w:cs="Times New Roman"/>
          <w:spacing w:val="-1"/>
          <w:szCs w:val="26"/>
        </w:rPr>
        <w:t>Q</w:t>
      </w:r>
      <w:r w:rsidRPr="00EF1178">
        <w:rPr>
          <w:rFonts w:cs="Times New Roman"/>
          <w:spacing w:val="-1"/>
          <w:szCs w:val="26"/>
          <w:vertAlign w:val="subscript"/>
        </w:rPr>
        <w:t>sinh</w:t>
      </w:r>
      <w:r w:rsidRPr="00EF1178">
        <w:rPr>
          <w:rFonts w:cs="Times New Roman"/>
          <w:spacing w:val="-24"/>
          <w:szCs w:val="26"/>
        </w:rPr>
        <w:t xml:space="preserve"> </w:t>
      </w:r>
      <w:r w:rsidRPr="00EF1178">
        <w:rPr>
          <w:rFonts w:cs="Times New Roman"/>
          <w:spacing w:val="-1"/>
          <w:szCs w:val="26"/>
          <w:vertAlign w:val="subscript"/>
        </w:rPr>
        <w:t>hoạt</w:t>
      </w:r>
      <w:r w:rsidRPr="00EF1178">
        <w:rPr>
          <w:rFonts w:cs="Times New Roman"/>
          <w:spacing w:val="1"/>
          <w:szCs w:val="26"/>
        </w:rPr>
        <w:t xml:space="preserve"> </w:t>
      </w:r>
      <w:r w:rsidRPr="00EF1178">
        <w:rPr>
          <w:rFonts w:cs="Times New Roman"/>
          <w:spacing w:val="-1"/>
          <w:szCs w:val="26"/>
        </w:rPr>
        <w:t xml:space="preserve">= </w:t>
      </w:r>
      <w:r w:rsidR="0099642D" w:rsidRPr="00EF1178">
        <w:rPr>
          <w:rFonts w:cs="Times New Roman"/>
          <w:spacing w:val="-1"/>
          <w:szCs w:val="26"/>
        </w:rPr>
        <w:t>2</w:t>
      </w:r>
      <w:r w:rsidRPr="00EF1178">
        <w:rPr>
          <w:rFonts w:cs="Times New Roman"/>
          <w:spacing w:val="-1"/>
          <w:szCs w:val="26"/>
        </w:rPr>
        <w:t>0</w:t>
      </w:r>
      <w:r w:rsidRPr="00EF1178">
        <w:rPr>
          <w:rFonts w:cs="Times New Roman"/>
          <w:szCs w:val="26"/>
        </w:rPr>
        <w:t xml:space="preserve"> </w:t>
      </w:r>
      <w:r w:rsidRPr="00EF1178">
        <w:rPr>
          <w:rFonts w:cs="Times New Roman"/>
          <w:spacing w:val="-1"/>
          <w:szCs w:val="26"/>
        </w:rPr>
        <w:t>người</w:t>
      </w:r>
      <w:r w:rsidRPr="00EF1178">
        <w:rPr>
          <w:rFonts w:cs="Times New Roman"/>
          <w:spacing w:val="1"/>
          <w:szCs w:val="26"/>
        </w:rPr>
        <w:t xml:space="preserve"> </w:t>
      </w:r>
      <w:r w:rsidRPr="00EF1178">
        <w:rPr>
          <w:rFonts w:cs="Times New Roman"/>
          <w:spacing w:val="-1"/>
          <w:szCs w:val="26"/>
        </w:rPr>
        <w:t>x</w:t>
      </w:r>
      <w:r w:rsidRPr="00EF1178">
        <w:rPr>
          <w:rFonts w:cs="Times New Roman"/>
          <w:spacing w:val="-2"/>
          <w:szCs w:val="26"/>
        </w:rPr>
        <w:t xml:space="preserve"> </w:t>
      </w:r>
      <w:r w:rsidRPr="00EF1178">
        <w:rPr>
          <w:rFonts w:cs="Times New Roman"/>
          <w:spacing w:val="-1"/>
          <w:szCs w:val="26"/>
        </w:rPr>
        <w:t>80</w:t>
      </w:r>
      <w:r w:rsidRPr="00EF1178">
        <w:rPr>
          <w:rFonts w:cs="Times New Roman"/>
          <w:spacing w:val="-2"/>
          <w:szCs w:val="26"/>
        </w:rPr>
        <w:t xml:space="preserve"> </w:t>
      </w:r>
      <w:r w:rsidRPr="00EF1178">
        <w:rPr>
          <w:rFonts w:cs="Times New Roman"/>
          <w:szCs w:val="26"/>
        </w:rPr>
        <w:t>lít/người/ngày</w:t>
      </w:r>
      <w:r w:rsidRPr="00EF1178">
        <w:rPr>
          <w:rFonts w:cs="Times New Roman"/>
          <w:spacing w:val="-4"/>
          <w:szCs w:val="26"/>
        </w:rPr>
        <w:t xml:space="preserve"> </w:t>
      </w:r>
      <w:r w:rsidRPr="00EF1178">
        <w:rPr>
          <w:rFonts w:cs="Times New Roman"/>
          <w:szCs w:val="26"/>
        </w:rPr>
        <w:t>đêm</w:t>
      </w:r>
      <w:r w:rsidRPr="00EF1178">
        <w:rPr>
          <w:rFonts w:cs="Times New Roman"/>
          <w:spacing w:val="-2"/>
          <w:szCs w:val="26"/>
        </w:rPr>
        <w:t xml:space="preserve"> </w:t>
      </w:r>
      <w:r w:rsidRPr="00EF1178">
        <w:rPr>
          <w:rFonts w:cs="Times New Roman"/>
          <w:szCs w:val="26"/>
        </w:rPr>
        <w:t xml:space="preserve">= </w:t>
      </w:r>
      <w:r w:rsidR="0099642D" w:rsidRPr="00EF1178">
        <w:rPr>
          <w:rFonts w:cs="Times New Roman"/>
          <w:szCs w:val="26"/>
        </w:rPr>
        <w:t>1,6</w:t>
      </w:r>
      <w:r w:rsidRPr="00EF1178">
        <w:rPr>
          <w:rFonts w:cs="Times New Roman"/>
          <w:spacing w:val="2"/>
          <w:szCs w:val="26"/>
        </w:rPr>
        <w:t xml:space="preserve"> </w:t>
      </w:r>
      <w:r w:rsidRPr="00EF1178">
        <w:rPr>
          <w:rFonts w:cs="Times New Roman"/>
          <w:szCs w:val="26"/>
        </w:rPr>
        <w:t>m</w:t>
      </w:r>
      <w:r w:rsidRPr="00EF1178">
        <w:rPr>
          <w:rFonts w:cs="Times New Roman"/>
          <w:szCs w:val="26"/>
          <w:vertAlign w:val="superscript"/>
        </w:rPr>
        <w:t>3</w:t>
      </w:r>
      <w:r w:rsidRPr="00EF1178">
        <w:rPr>
          <w:rFonts w:cs="Times New Roman"/>
          <w:szCs w:val="26"/>
        </w:rPr>
        <w:t>/ngày</w:t>
      </w:r>
      <w:r w:rsidRPr="00EF1178">
        <w:rPr>
          <w:rFonts w:cs="Times New Roman"/>
          <w:spacing w:val="-4"/>
          <w:szCs w:val="26"/>
        </w:rPr>
        <w:t xml:space="preserve"> </w:t>
      </w:r>
      <w:r w:rsidRPr="00EF1178">
        <w:rPr>
          <w:rFonts w:cs="Times New Roman"/>
          <w:szCs w:val="26"/>
        </w:rPr>
        <w:t>đêm.</w:t>
      </w:r>
    </w:p>
    <w:p w:rsidR="009A47BF" w:rsidRPr="00EF1178" w:rsidRDefault="009A47BF"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Căn cứ Mục 2.11.1 Lưu lượng nước thải phát sinh của QCVN 01:2021/BXD –</w:t>
      </w:r>
      <w:r w:rsidRPr="00EF1178">
        <w:rPr>
          <w:rFonts w:cs="Times New Roman"/>
          <w:szCs w:val="26"/>
        </w:rPr>
        <w:br/>
        <w:t>Quy chuẩn kỹ thuật quốc gia về quy hoạch xây dựng được ban hành tại Thông tư</w:t>
      </w:r>
      <w:r w:rsidRPr="00EF1178">
        <w:rPr>
          <w:rFonts w:cs="Times New Roman"/>
          <w:szCs w:val="26"/>
        </w:rPr>
        <w:br/>
        <w:t>01/2021/TT – BXD ngày 19/05/2021 của Bộ Xây dựng: Lưu lượng nước thải phát</w:t>
      </w:r>
      <w:r w:rsidRPr="00EF1178">
        <w:rPr>
          <w:rFonts w:cs="Times New Roman"/>
          <w:szCs w:val="26"/>
        </w:rPr>
        <w:br/>
        <w:t>sinh được dự báo khoảng ≥80% chỉ tiêu cấp nước của đối tượng tương ứng. Do đó,</w:t>
      </w:r>
      <w:r w:rsidRPr="00EF1178">
        <w:rPr>
          <w:rFonts w:cs="Times New Roman"/>
          <w:szCs w:val="26"/>
        </w:rPr>
        <w:br/>
        <w:t xml:space="preserve">lưu lượng nước thải sinh hoạt sẽ được ước tính bằng 100% lượng nước cấp. </w:t>
      </w:r>
      <w:r w:rsidRPr="00EF1178">
        <w:rPr>
          <w:rFonts w:cs="Times New Roman"/>
          <w:bCs/>
          <w:szCs w:val="26"/>
        </w:rPr>
        <w:t xml:space="preserve">Lưu lượng nước thải sinh hoạt trung bình phát sinh trong giai đoạn này khoảng </w:t>
      </w:r>
      <w:r w:rsidR="0099642D" w:rsidRPr="00EF1178">
        <w:rPr>
          <w:rFonts w:cs="Times New Roman"/>
          <w:bCs/>
          <w:szCs w:val="26"/>
        </w:rPr>
        <w:t>1,6</w:t>
      </w:r>
      <w:r w:rsidRPr="00EF1178">
        <w:rPr>
          <w:rFonts w:cs="Times New Roman"/>
          <w:bCs/>
          <w:szCs w:val="26"/>
        </w:rPr>
        <w:t xml:space="preserve"> m</w:t>
      </w:r>
      <w:r w:rsidRPr="00EF1178">
        <w:rPr>
          <w:rFonts w:cs="Times New Roman"/>
          <w:bCs/>
          <w:szCs w:val="26"/>
          <w:vertAlign w:val="superscript"/>
        </w:rPr>
        <w:t>3</w:t>
      </w:r>
      <w:r w:rsidRPr="00EF1178">
        <w:rPr>
          <w:rFonts w:cs="Times New Roman"/>
          <w:bCs/>
          <w:szCs w:val="26"/>
        </w:rPr>
        <w:t>/ngày.</w:t>
      </w:r>
    </w:p>
    <w:p w:rsidR="006A2E4E" w:rsidRPr="00EF1178" w:rsidRDefault="009A47BF" w:rsidP="0028334E">
      <w:pPr>
        <w:shd w:val="clear" w:color="auto" w:fill="FFFFFF"/>
        <w:spacing w:after="120" w:line="240" w:lineRule="auto"/>
        <w:rPr>
          <w:rFonts w:eastAsia="Calibri" w:cs="Times New Roman"/>
          <w:szCs w:val="26"/>
          <w:lang w:val="pl-PL"/>
        </w:rPr>
      </w:pPr>
      <w:r w:rsidRPr="00EF1178">
        <w:rPr>
          <w:rFonts w:cs="Times New Roman"/>
          <w:b/>
          <w:bCs/>
          <w:szCs w:val="26"/>
        </w:rPr>
        <w:tab/>
      </w:r>
      <w:r w:rsidR="006A2E4E" w:rsidRPr="00EF1178">
        <w:rPr>
          <w:rFonts w:eastAsia="Calibri" w:cs="Times New Roman"/>
          <w:szCs w:val="26"/>
          <w:lang w:val="pl-PL"/>
        </w:rPr>
        <w:t>Hệ số ô nhiễm do Tổ chức Y tế Thế giới (WHO) thiết lập đối với các Quốc gia đang phát triển được trình bày trong bảng dưới. Căn cứ vào tổng số lượng công nhân thi công xây dựng, có thể ước tính tải lượng chất ô nhiễm sinh ra từ nước thải sinh hoạt trong giai đoạn này.</w:t>
      </w:r>
    </w:p>
    <w:p w:rsidR="009A47BF" w:rsidRPr="00EF1178" w:rsidRDefault="009A47BF" w:rsidP="002B1C41">
      <w:pPr>
        <w:pStyle w:val="Heading8"/>
      </w:pPr>
      <w:bookmarkStart w:id="692" w:name="_Toc149824859"/>
      <w:bookmarkStart w:id="693" w:name="_Toc190523387"/>
      <w:r w:rsidRPr="00EF1178">
        <w:t xml:space="preserve">Bảng </w:t>
      </w:r>
      <w:r w:rsidR="006A15B4" w:rsidRPr="002B1C41">
        <w:t>4.6</w:t>
      </w:r>
      <w:r w:rsidRPr="00EF1178">
        <w:t>. Tải lượng</w:t>
      </w:r>
      <w:r w:rsidRPr="002B1C41">
        <w:t xml:space="preserve"> </w:t>
      </w:r>
      <w:r w:rsidRPr="00EF1178">
        <w:t>các</w:t>
      </w:r>
      <w:r w:rsidRPr="002B1C41">
        <w:t xml:space="preserve"> </w:t>
      </w:r>
      <w:r w:rsidRPr="00EF1178">
        <w:t>chất ô</w:t>
      </w:r>
      <w:r w:rsidRPr="002B1C41">
        <w:t xml:space="preserve"> </w:t>
      </w:r>
      <w:r w:rsidRPr="00EF1178">
        <w:t>nhiễm</w:t>
      </w:r>
      <w:r w:rsidRPr="002B1C41">
        <w:t xml:space="preserve"> </w:t>
      </w:r>
      <w:r w:rsidRPr="00EF1178">
        <w:t>trong</w:t>
      </w:r>
      <w:r w:rsidRPr="002B1C41">
        <w:t xml:space="preserve"> </w:t>
      </w:r>
      <w:r w:rsidRPr="00EF1178">
        <w:t>nước</w:t>
      </w:r>
      <w:r w:rsidRPr="002B1C41">
        <w:t xml:space="preserve"> </w:t>
      </w:r>
      <w:r w:rsidRPr="00EF1178">
        <w:t>thải sinh</w:t>
      </w:r>
      <w:r w:rsidRPr="002B1C41">
        <w:t xml:space="preserve"> </w:t>
      </w:r>
      <w:r w:rsidRPr="00EF1178">
        <w:t>hoạt</w:t>
      </w:r>
      <w:bookmarkEnd w:id="692"/>
      <w:bookmarkEnd w:id="6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3"/>
        <w:gridCol w:w="4457"/>
        <w:gridCol w:w="3910"/>
      </w:tblGrid>
      <w:tr w:rsidR="009A47BF" w:rsidRPr="00EF1178" w:rsidTr="0092282E">
        <w:trPr>
          <w:trHeight w:val="290"/>
        </w:trPr>
        <w:tc>
          <w:tcPr>
            <w:tcW w:w="404" w:type="pct"/>
            <w:vAlign w:val="center"/>
          </w:tcPr>
          <w:p w:rsidR="009A47BF" w:rsidRPr="00EF1178" w:rsidRDefault="00986811" w:rsidP="0028334E">
            <w:pPr>
              <w:pStyle w:val="TableParagraph"/>
              <w:spacing w:before="0"/>
              <w:ind w:left="172" w:right="159"/>
              <w:rPr>
                <w:b/>
                <w:sz w:val="26"/>
                <w:szCs w:val="26"/>
              </w:rPr>
            </w:pPr>
            <w:r>
              <w:rPr>
                <w:b/>
                <w:sz w:val="26"/>
                <w:szCs w:val="26"/>
              </w:rPr>
              <w:t>S</w:t>
            </w:r>
            <w:r w:rsidR="009A47BF" w:rsidRPr="00EF1178">
              <w:rPr>
                <w:b/>
                <w:sz w:val="26"/>
                <w:szCs w:val="26"/>
              </w:rPr>
              <w:t>TT</w:t>
            </w:r>
          </w:p>
        </w:tc>
        <w:tc>
          <w:tcPr>
            <w:tcW w:w="2447" w:type="pct"/>
            <w:vAlign w:val="center"/>
          </w:tcPr>
          <w:p w:rsidR="009A47BF" w:rsidRPr="00EF1178" w:rsidRDefault="009A47BF" w:rsidP="0028334E">
            <w:pPr>
              <w:pStyle w:val="TableParagraph"/>
              <w:spacing w:before="0"/>
              <w:ind w:left="361" w:right="349"/>
              <w:rPr>
                <w:b/>
                <w:sz w:val="26"/>
                <w:szCs w:val="26"/>
              </w:rPr>
            </w:pPr>
            <w:r w:rsidRPr="00EF1178">
              <w:rPr>
                <w:b/>
                <w:sz w:val="26"/>
                <w:szCs w:val="26"/>
              </w:rPr>
              <w:t>Chỉ</w:t>
            </w:r>
            <w:r w:rsidRPr="00EF1178">
              <w:rPr>
                <w:b/>
                <w:spacing w:val="-2"/>
                <w:sz w:val="26"/>
                <w:szCs w:val="26"/>
              </w:rPr>
              <w:t xml:space="preserve"> </w:t>
            </w:r>
            <w:r w:rsidRPr="00EF1178">
              <w:rPr>
                <w:b/>
                <w:sz w:val="26"/>
                <w:szCs w:val="26"/>
              </w:rPr>
              <w:t>tiêu</w:t>
            </w:r>
          </w:p>
        </w:tc>
        <w:tc>
          <w:tcPr>
            <w:tcW w:w="2149" w:type="pct"/>
            <w:vAlign w:val="center"/>
          </w:tcPr>
          <w:p w:rsidR="009A47BF" w:rsidRPr="00EF1178" w:rsidRDefault="009A47BF" w:rsidP="0028334E">
            <w:pPr>
              <w:pStyle w:val="TableParagraph"/>
              <w:spacing w:before="0"/>
              <w:ind w:left="138" w:right="104"/>
              <w:rPr>
                <w:b/>
                <w:sz w:val="26"/>
                <w:szCs w:val="26"/>
              </w:rPr>
            </w:pPr>
            <w:r w:rsidRPr="00EF1178">
              <w:rPr>
                <w:b/>
                <w:sz w:val="26"/>
                <w:szCs w:val="26"/>
              </w:rPr>
              <w:t>Hệ số ô nhiễm</w:t>
            </w:r>
            <w:r w:rsidRPr="00EF1178">
              <w:rPr>
                <w:b/>
                <w:spacing w:val="-57"/>
                <w:sz w:val="26"/>
                <w:szCs w:val="26"/>
              </w:rPr>
              <w:t xml:space="preserve"> </w:t>
            </w:r>
            <w:r w:rsidRPr="00EF1178">
              <w:rPr>
                <w:b/>
                <w:sz w:val="26"/>
                <w:szCs w:val="26"/>
              </w:rPr>
              <w:t>(g/người/ngày)</w:t>
            </w:r>
          </w:p>
        </w:tc>
      </w:tr>
      <w:tr w:rsidR="009A47BF" w:rsidRPr="00EF1178" w:rsidTr="0092282E">
        <w:trPr>
          <w:trHeight w:val="354"/>
        </w:trPr>
        <w:tc>
          <w:tcPr>
            <w:tcW w:w="404" w:type="pct"/>
          </w:tcPr>
          <w:p w:rsidR="009A47BF" w:rsidRPr="00EF1178" w:rsidRDefault="009A47BF" w:rsidP="0028334E">
            <w:pPr>
              <w:pStyle w:val="TableParagraph"/>
              <w:spacing w:before="0"/>
              <w:ind w:left="11"/>
              <w:rPr>
                <w:sz w:val="26"/>
                <w:szCs w:val="26"/>
              </w:rPr>
            </w:pPr>
            <w:r w:rsidRPr="00EF1178">
              <w:rPr>
                <w:sz w:val="26"/>
                <w:szCs w:val="26"/>
              </w:rPr>
              <w:t>1</w:t>
            </w:r>
          </w:p>
        </w:tc>
        <w:tc>
          <w:tcPr>
            <w:tcW w:w="2447" w:type="pct"/>
          </w:tcPr>
          <w:p w:rsidR="009A47BF" w:rsidRPr="00EF1178" w:rsidRDefault="009A47BF" w:rsidP="0028334E">
            <w:pPr>
              <w:pStyle w:val="TableParagraph"/>
              <w:spacing w:before="0"/>
              <w:ind w:left="114" w:right="349"/>
              <w:rPr>
                <w:sz w:val="26"/>
                <w:szCs w:val="26"/>
              </w:rPr>
            </w:pPr>
            <w:r w:rsidRPr="00EF1178">
              <w:rPr>
                <w:position w:val="2"/>
                <w:sz w:val="26"/>
                <w:szCs w:val="26"/>
              </w:rPr>
              <w:t>Nhu</w:t>
            </w:r>
            <w:r w:rsidRPr="00EF1178">
              <w:rPr>
                <w:spacing w:val="-2"/>
                <w:position w:val="2"/>
                <w:sz w:val="26"/>
                <w:szCs w:val="26"/>
              </w:rPr>
              <w:t xml:space="preserve"> </w:t>
            </w:r>
            <w:r w:rsidRPr="00EF1178">
              <w:rPr>
                <w:position w:val="2"/>
                <w:sz w:val="26"/>
                <w:szCs w:val="26"/>
              </w:rPr>
              <w:t>cầu</w:t>
            </w:r>
            <w:r w:rsidRPr="00EF1178">
              <w:rPr>
                <w:spacing w:val="-1"/>
                <w:position w:val="2"/>
                <w:sz w:val="26"/>
                <w:szCs w:val="26"/>
              </w:rPr>
              <w:t xml:space="preserve"> </w:t>
            </w:r>
            <w:r w:rsidRPr="00EF1178">
              <w:rPr>
                <w:position w:val="2"/>
                <w:sz w:val="26"/>
                <w:szCs w:val="26"/>
              </w:rPr>
              <w:t>oxy</w:t>
            </w:r>
            <w:r w:rsidRPr="00EF1178">
              <w:rPr>
                <w:spacing w:val="-6"/>
                <w:position w:val="2"/>
                <w:sz w:val="26"/>
                <w:szCs w:val="26"/>
              </w:rPr>
              <w:t xml:space="preserve"> </w:t>
            </w:r>
            <w:r w:rsidRPr="00EF1178">
              <w:rPr>
                <w:position w:val="2"/>
                <w:sz w:val="26"/>
                <w:szCs w:val="26"/>
              </w:rPr>
              <w:t>sinh</w:t>
            </w:r>
            <w:r w:rsidRPr="00EF1178">
              <w:rPr>
                <w:spacing w:val="-1"/>
                <w:position w:val="2"/>
                <w:sz w:val="26"/>
                <w:szCs w:val="26"/>
              </w:rPr>
              <w:t xml:space="preserve"> </w:t>
            </w:r>
            <w:r w:rsidRPr="00EF1178">
              <w:rPr>
                <w:position w:val="2"/>
                <w:sz w:val="26"/>
                <w:szCs w:val="26"/>
              </w:rPr>
              <w:t>hóa,</w:t>
            </w:r>
            <w:r w:rsidRPr="00EF1178">
              <w:rPr>
                <w:spacing w:val="1"/>
                <w:position w:val="2"/>
                <w:sz w:val="26"/>
                <w:szCs w:val="26"/>
              </w:rPr>
              <w:t xml:space="preserve"> </w:t>
            </w:r>
            <w:r w:rsidRPr="00EF1178">
              <w:rPr>
                <w:position w:val="2"/>
                <w:sz w:val="26"/>
                <w:szCs w:val="26"/>
              </w:rPr>
              <w:t>BOD</w:t>
            </w:r>
            <w:r w:rsidRPr="00EF1178">
              <w:rPr>
                <w:sz w:val="26"/>
                <w:szCs w:val="26"/>
              </w:rPr>
              <w:t>5</w:t>
            </w:r>
            <w:r w:rsidRPr="00EF1178">
              <w:rPr>
                <w:spacing w:val="20"/>
                <w:sz w:val="26"/>
                <w:szCs w:val="26"/>
              </w:rPr>
              <w:t xml:space="preserve"> </w:t>
            </w:r>
            <w:r w:rsidRPr="00EF1178">
              <w:rPr>
                <w:position w:val="2"/>
                <w:sz w:val="26"/>
                <w:szCs w:val="26"/>
              </w:rPr>
              <w:t>(20</w:t>
            </w:r>
            <w:r w:rsidRPr="00EF1178">
              <w:rPr>
                <w:position w:val="2"/>
                <w:sz w:val="26"/>
                <w:szCs w:val="26"/>
                <w:vertAlign w:val="superscript"/>
              </w:rPr>
              <w:t>o</w:t>
            </w:r>
            <w:r w:rsidRPr="00EF1178">
              <w:rPr>
                <w:position w:val="2"/>
                <w:sz w:val="26"/>
                <w:szCs w:val="26"/>
              </w:rPr>
              <w:t>C)</w:t>
            </w:r>
          </w:p>
        </w:tc>
        <w:tc>
          <w:tcPr>
            <w:tcW w:w="2149" w:type="pct"/>
          </w:tcPr>
          <w:p w:rsidR="009A47BF" w:rsidRPr="00EF1178" w:rsidRDefault="009A47BF" w:rsidP="0028334E">
            <w:pPr>
              <w:pStyle w:val="TableParagraph"/>
              <w:spacing w:before="0"/>
              <w:ind w:left="138" w:right="104"/>
              <w:rPr>
                <w:sz w:val="26"/>
                <w:szCs w:val="26"/>
              </w:rPr>
            </w:pPr>
            <w:r w:rsidRPr="00EF1178">
              <w:rPr>
                <w:sz w:val="26"/>
                <w:szCs w:val="26"/>
              </w:rPr>
              <w:t>45 -</w:t>
            </w:r>
            <w:r w:rsidRPr="00EF1178">
              <w:rPr>
                <w:spacing w:val="-1"/>
                <w:sz w:val="26"/>
                <w:szCs w:val="26"/>
              </w:rPr>
              <w:t xml:space="preserve"> </w:t>
            </w:r>
            <w:r w:rsidRPr="00EF1178">
              <w:rPr>
                <w:sz w:val="26"/>
                <w:szCs w:val="26"/>
              </w:rPr>
              <w:t>54</w:t>
            </w:r>
          </w:p>
        </w:tc>
      </w:tr>
      <w:tr w:rsidR="009A47BF" w:rsidRPr="00EF1178" w:rsidTr="0092282E">
        <w:trPr>
          <w:trHeight w:val="357"/>
        </w:trPr>
        <w:tc>
          <w:tcPr>
            <w:tcW w:w="404" w:type="pct"/>
          </w:tcPr>
          <w:p w:rsidR="009A47BF" w:rsidRPr="00EF1178" w:rsidRDefault="009A47BF" w:rsidP="0028334E">
            <w:pPr>
              <w:pStyle w:val="TableParagraph"/>
              <w:spacing w:before="0"/>
              <w:ind w:left="11"/>
              <w:rPr>
                <w:sz w:val="26"/>
                <w:szCs w:val="26"/>
              </w:rPr>
            </w:pPr>
            <w:r w:rsidRPr="00EF1178">
              <w:rPr>
                <w:sz w:val="26"/>
                <w:szCs w:val="26"/>
              </w:rPr>
              <w:t>2</w:t>
            </w:r>
          </w:p>
        </w:tc>
        <w:tc>
          <w:tcPr>
            <w:tcW w:w="2447" w:type="pct"/>
          </w:tcPr>
          <w:p w:rsidR="009A47BF" w:rsidRPr="00EF1178" w:rsidRDefault="009A47BF" w:rsidP="0028334E">
            <w:pPr>
              <w:pStyle w:val="TableParagraph"/>
              <w:spacing w:before="0"/>
              <w:ind w:left="114" w:right="349"/>
              <w:rPr>
                <w:sz w:val="26"/>
                <w:szCs w:val="26"/>
              </w:rPr>
            </w:pPr>
            <w:r w:rsidRPr="00EF1178">
              <w:rPr>
                <w:sz w:val="26"/>
                <w:szCs w:val="26"/>
              </w:rPr>
              <w:t>Nhu</w:t>
            </w:r>
            <w:r w:rsidRPr="00EF1178">
              <w:rPr>
                <w:spacing w:val="-1"/>
                <w:sz w:val="26"/>
                <w:szCs w:val="26"/>
              </w:rPr>
              <w:t xml:space="preserve"> </w:t>
            </w:r>
            <w:r w:rsidRPr="00EF1178">
              <w:rPr>
                <w:sz w:val="26"/>
                <w:szCs w:val="26"/>
              </w:rPr>
              <w:t>cầu oxy</w:t>
            </w:r>
            <w:r w:rsidRPr="00EF1178">
              <w:rPr>
                <w:spacing w:val="-5"/>
                <w:sz w:val="26"/>
                <w:szCs w:val="26"/>
              </w:rPr>
              <w:t xml:space="preserve"> </w:t>
            </w:r>
            <w:r w:rsidRPr="00EF1178">
              <w:rPr>
                <w:sz w:val="26"/>
                <w:szCs w:val="26"/>
              </w:rPr>
              <w:t>hóa</w:t>
            </w:r>
            <w:r w:rsidRPr="00EF1178">
              <w:rPr>
                <w:spacing w:val="-1"/>
                <w:sz w:val="26"/>
                <w:szCs w:val="26"/>
              </w:rPr>
              <w:t xml:space="preserve"> </w:t>
            </w:r>
            <w:r w:rsidRPr="00EF1178">
              <w:rPr>
                <w:sz w:val="26"/>
                <w:szCs w:val="26"/>
              </w:rPr>
              <w:t>học, COD</w:t>
            </w:r>
          </w:p>
        </w:tc>
        <w:tc>
          <w:tcPr>
            <w:tcW w:w="2149" w:type="pct"/>
          </w:tcPr>
          <w:p w:rsidR="009A47BF" w:rsidRPr="00EF1178" w:rsidRDefault="009A47BF" w:rsidP="0028334E">
            <w:pPr>
              <w:pStyle w:val="TableParagraph"/>
              <w:spacing w:before="0"/>
              <w:ind w:left="138" w:right="104"/>
              <w:rPr>
                <w:sz w:val="26"/>
                <w:szCs w:val="26"/>
              </w:rPr>
            </w:pPr>
            <w:r w:rsidRPr="00EF1178">
              <w:rPr>
                <w:sz w:val="26"/>
                <w:szCs w:val="26"/>
              </w:rPr>
              <w:t>72 -</w:t>
            </w:r>
            <w:r w:rsidRPr="00EF1178">
              <w:rPr>
                <w:spacing w:val="-1"/>
                <w:sz w:val="26"/>
                <w:szCs w:val="26"/>
              </w:rPr>
              <w:t xml:space="preserve"> </w:t>
            </w:r>
            <w:r w:rsidRPr="00EF1178">
              <w:rPr>
                <w:sz w:val="26"/>
                <w:szCs w:val="26"/>
              </w:rPr>
              <w:t>102</w:t>
            </w:r>
          </w:p>
        </w:tc>
      </w:tr>
      <w:tr w:rsidR="009A47BF" w:rsidRPr="00EF1178" w:rsidTr="0092282E">
        <w:trPr>
          <w:trHeight w:val="355"/>
        </w:trPr>
        <w:tc>
          <w:tcPr>
            <w:tcW w:w="404" w:type="pct"/>
          </w:tcPr>
          <w:p w:rsidR="009A47BF" w:rsidRPr="00EF1178" w:rsidRDefault="009A47BF" w:rsidP="0028334E">
            <w:pPr>
              <w:pStyle w:val="TableParagraph"/>
              <w:spacing w:before="0"/>
              <w:ind w:left="11"/>
              <w:rPr>
                <w:sz w:val="26"/>
                <w:szCs w:val="26"/>
              </w:rPr>
            </w:pPr>
            <w:r w:rsidRPr="00EF1178">
              <w:rPr>
                <w:sz w:val="26"/>
                <w:szCs w:val="26"/>
              </w:rPr>
              <w:t>3</w:t>
            </w:r>
          </w:p>
        </w:tc>
        <w:tc>
          <w:tcPr>
            <w:tcW w:w="2447" w:type="pct"/>
          </w:tcPr>
          <w:p w:rsidR="009A47BF" w:rsidRPr="00EF1178" w:rsidRDefault="009A47BF" w:rsidP="0028334E">
            <w:pPr>
              <w:pStyle w:val="TableParagraph"/>
              <w:spacing w:before="0"/>
              <w:ind w:left="114" w:right="349"/>
              <w:rPr>
                <w:sz w:val="26"/>
                <w:szCs w:val="26"/>
              </w:rPr>
            </w:pPr>
            <w:r w:rsidRPr="00EF1178">
              <w:rPr>
                <w:sz w:val="26"/>
                <w:szCs w:val="26"/>
              </w:rPr>
              <w:t>Hàm</w:t>
            </w:r>
            <w:r w:rsidRPr="00EF1178">
              <w:rPr>
                <w:spacing w:val="-2"/>
                <w:sz w:val="26"/>
                <w:szCs w:val="26"/>
              </w:rPr>
              <w:t xml:space="preserve"> </w:t>
            </w:r>
            <w:r w:rsidRPr="00EF1178">
              <w:rPr>
                <w:sz w:val="26"/>
                <w:szCs w:val="26"/>
              </w:rPr>
              <w:t>lượng</w:t>
            </w:r>
            <w:r w:rsidRPr="00EF1178">
              <w:rPr>
                <w:spacing w:val="-2"/>
                <w:sz w:val="26"/>
                <w:szCs w:val="26"/>
              </w:rPr>
              <w:t xml:space="preserve"> </w:t>
            </w:r>
            <w:r w:rsidRPr="00EF1178">
              <w:rPr>
                <w:sz w:val="26"/>
                <w:szCs w:val="26"/>
              </w:rPr>
              <w:t>chất</w:t>
            </w:r>
            <w:r w:rsidRPr="00EF1178">
              <w:rPr>
                <w:spacing w:val="-1"/>
                <w:sz w:val="26"/>
                <w:szCs w:val="26"/>
              </w:rPr>
              <w:t xml:space="preserve"> </w:t>
            </w:r>
            <w:r w:rsidRPr="00EF1178">
              <w:rPr>
                <w:sz w:val="26"/>
                <w:szCs w:val="26"/>
              </w:rPr>
              <w:t>rắn</w:t>
            </w:r>
            <w:r w:rsidRPr="00EF1178">
              <w:rPr>
                <w:spacing w:val="-1"/>
                <w:sz w:val="26"/>
                <w:szCs w:val="26"/>
              </w:rPr>
              <w:t xml:space="preserve"> </w:t>
            </w:r>
            <w:r w:rsidRPr="00EF1178">
              <w:rPr>
                <w:sz w:val="26"/>
                <w:szCs w:val="26"/>
              </w:rPr>
              <w:t>lơ</w:t>
            </w:r>
            <w:r w:rsidRPr="00EF1178">
              <w:rPr>
                <w:spacing w:val="-1"/>
                <w:sz w:val="26"/>
                <w:szCs w:val="26"/>
              </w:rPr>
              <w:t xml:space="preserve"> </w:t>
            </w:r>
            <w:r w:rsidRPr="00EF1178">
              <w:rPr>
                <w:sz w:val="26"/>
                <w:szCs w:val="26"/>
              </w:rPr>
              <w:t>lửng,</w:t>
            </w:r>
            <w:r w:rsidRPr="00EF1178">
              <w:rPr>
                <w:spacing w:val="-1"/>
                <w:sz w:val="26"/>
                <w:szCs w:val="26"/>
              </w:rPr>
              <w:t xml:space="preserve"> </w:t>
            </w:r>
            <w:r w:rsidRPr="00EF1178">
              <w:rPr>
                <w:sz w:val="26"/>
                <w:szCs w:val="26"/>
              </w:rPr>
              <w:t>SS</w:t>
            </w:r>
          </w:p>
        </w:tc>
        <w:tc>
          <w:tcPr>
            <w:tcW w:w="2149" w:type="pct"/>
          </w:tcPr>
          <w:p w:rsidR="009A47BF" w:rsidRPr="00EF1178" w:rsidRDefault="009A47BF" w:rsidP="0028334E">
            <w:pPr>
              <w:pStyle w:val="TableParagraph"/>
              <w:spacing w:before="0"/>
              <w:ind w:left="138" w:right="104"/>
              <w:rPr>
                <w:sz w:val="26"/>
                <w:szCs w:val="26"/>
              </w:rPr>
            </w:pPr>
            <w:r w:rsidRPr="00EF1178">
              <w:rPr>
                <w:sz w:val="26"/>
                <w:szCs w:val="26"/>
              </w:rPr>
              <w:t>70 -</w:t>
            </w:r>
            <w:r w:rsidRPr="00EF1178">
              <w:rPr>
                <w:spacing w:val="-1"/>
                <w:sz w:val="26"/>
                <w:szCs w:val="26"/>
              </w:rPr>
              <w:t xml:space="preserve"> </w:t>
            </w:r>
            <w:r w:rsidRPr="00EF1178">
              <w:rPr>
                <w:sz w:val="26"/>
                <w:szCs w:val="26"/>
              </w:rPr>
              <w:t>145</w:t>
            </w:r>
          </w:p>
        </w:tc>
      </w:tr>
      <w:tr w:rsidR="009A47BF" w:rsidRPr="00EF1178" w:rsidTr="0092282E">
        <w:trPr>
          <w:trHeight w:val="154"/>
        </w:trPr>
        <w:tc>
          <w:tcPr>
            <w:tcW w:w="404" w:type="pct"/>
          </w:tcPr>
          <w:p w:rsidR="009A47BF" w:rsidRPr="00EF1178" w:rsidRDefault="009A47BF" w:rsidP="0028334E">
            <w:pPr>
              <w:pStyle w:val="TableParagraph"/>
              <w:spacing w:before="0"/>
              <w:ind w:left="11"/>
              <w:rPr>
                <w:sz w:val="26"/>
                <w:szCs w:val="26"/>
              </w:rPr>
            </w:pPr>
            <w:r w:rsidRPr="00EF1178">
              <w:rPr>
                <w:sz w:val="26"/>
                <w:szCs w:val="26"/>
              </w:rPr>
              <w:t>4</w:t>
            </w:r>
          </w:p>
        </w:tc>
        <w:tc>
          <w:tcPr>
            <w:tcW w:w="2447" w:type="pct"/>
          </w:tcPr>
          <w:p w:rsidR="009A47BF" w:rsidRPr="00EF1178" w:rsidRDefault="009A47BF" w:rsidP="0028334E">
            <w:pPr>
              <w:pStyle w:val="TableParagraph"/>
              <w:spacing w:before="0"/>
              <w:ind w:left="114" w:right="349"/>
              <w:rPr>
                <w:sz w:val="26"/>
                <w:szCs w:val="26"/>
              </w:rPr>
            </w:pPr>
            <w:r w:rsidRPr="00EF1178">
              <w:rPr>
                <w:sz w:val="26"/>
                <w:szCs w:val="26"/>
              </w:rPr>
              <w:t>Tổng</w:t>
            </w:r>
            <w:r w:rsidRPr="00EF1178">
              <w:rPr>
                <w:spacing w:val="-5"/>
                <w:sz w:val="26"/>
                <w:szCs w:val="26"/>
              </w:rPr>
              <w:t xml:space="preserve"> </w:t>
            </w:r>
            <w:r w:rsidRPr="00EF1178">
              <w:rPr>
                <w:sz w:val="26"/>
                <w:szCs w:val="26"/>
              </w:rPr>
              <w:t>Nitơ</w:t>
            </w:r>
          </w:p>
        </w:tc>
        <w:tc>
          <w:tcPr>
            <w:tcW w:w="2149" w:type="pct"/>
          </w:tcPr>
          <w:p w:rsidR="009A47BF" w:rsidRPr="00EF1178" w:rsidRDefault="009A47BF" w:rsidP="0028334E">
            <w:pPr>
              <w:pStyle w:val="TableParagraph"/>
              <w:spacing w:before="0"/>
              <w:ind w:left="138" w:right="104"/>
              <w:rPr>
                <w:sz w:val="26"/>
                <w:szCs w:val="26"/>
              </w:rPr>
            </w:pPr>
            <w:r w:rsidRPr="00EF1178">
              <w:rPr>
                <w:sz w:val="26"/>
                <w:szCs w:val="26"/>
              </w:rPr>
              <w:t>6 -</w:t>
            </w:r>
            <w:r w:rsidRPr="00EF1178">
              <w:rPr>
                <w:spacing w:val="-1"/>
                <w:sz w:val="26"/>
                <w:szCs w:val="26"/>
              </w:rPr>
              <w:t xml:space="preserve"> </w:t>
            </w:r>
            <w:r w:rsidRPr="00EF1178">
              <w:rPr>
                <w:sz w:val="26"/>
                <w:szCs w:val="26"/>
              </w:rPr>
              <w:t>12</w:t>
            </w:r>
          </w:p>
        </w:tc>
      </w:tr>
      <w:tr w:rsidR="009A47BF" w:rsidRPr="00EF1178" w:rsidTr="0092282E">
        <w:trPr>
          <w:trHeight w:val="286"/>
        </w:trPr>
        <w:tc>
          <w:tcPr>
            <w:tcW w:w="404" w:type="pct"/>
          </w:tcPr>
          <w:p w:rsidR="009A47BF" w:rsidRPr="00EF1178" w:rsidRDefault="009A47BF" w:rsidP="0028334E">
            <w:pPr>
              <w:pStyle w:val="TableParagraph"/>
              <w:spacing w:before="0"/>
              <w:ind w:left="11"/>
              <w:rPr>
                <w:sz w:val="26"/>
                <w:szCs w:val="26"/>
              </w:rPr>
            </w:pPr>
            <w:r w:rsidRPr="00EF1178">
              <w:rPr>
                <w:sz w:val="26"/>
                <w:szCs w:val="26"/>
              </w:rPr>
              <w:t>5</w:t>
            </w:r>
          </w:p>
        </w:tc>
        <w:tc>
          <w:tcPr>
            <w:tcW w:w="2447" w:type="pct"/>
          </w:tcPr>
          <w:p w:rsidR="009A47BF" w:rsidRPr="00EF1178" w:rsidRDefault="009A47BF" w:rsidP="0028334E">
            <w:pPr>
              <w:pStyle w:val="TableParagraph"/>
              <w:spacing w:before="0"/>
              <w:ind w:left="114" w:right="349"/>
              <w:rPr>
                <w:sz w:val="26"/>
                <w:szCs w:val="26"/>
              </w:rPr>
            </w:pPr>
            <w:r w:rsidRPr="00EF1178">
              <w:rPr>
                <w:position w:val="2"/>
                <w:sz w:val="26"/>
                <w:szCs w:val="26"/>
              </w:rPr>
              <w:t>Amoniac,</w:t>
            </w:r>
            <w:r w:rsidRPr="00EF1178">
              <w:rPr>
                <w:spacing w:val="-2"/>
                <w:position w:val="2"/>
                <w:sz w:val="26"/>
                <w:szCs w:val="26"/>
              </w:rPr>
              <w:t xml:space="preserve"> </w:t>
            </w:r>
            <w:r w:rsidRPr="00EF1178">
              <w:rPr>
                <w:position w:val="2"/>
                <w:sz w:val="26"/>
                <w:szCs w:val="26"/>
              </w:rPr>
              <w:t>NH</w:t>
            </w:r>
            <w:r w:rsidRPr="00EF1178">
              <w:rPr>
                <w:sz w:val="26"/>
                <w:szCs w:val="26"/>
                <w:vertAlign w:val="subscript"/>
              </w:rPr>
              <w:t>4</w:t>
            </w:r>
          </w:p>
        </w:tc>
        <w:tc>
          <w:tcPr>
            <w:tcW w:w="2149" w:type="pct"/>
          </w:tcPr>
          <w:p w:rsidR="009A47BF" w:rsidRPr="00EF1178" w:rsidRDefault="009A47BF" w:rsidP="0028334E">
            <w:pPr>
              <w:pStyle w:val="TableParagraph"/>
              <w:spacing w:before="0"/>
              <w:ind w:left="138" w:right="104"/>
              <w:rPr>
                <w:sz w:val="26"/>
                <w:szCs w:val="26"/>
              </w:rPr>
            </w:pPr>
            <w:r w:rsidRPr="00EF1178">
              <w:rPr>
                <w:sz w:val="26"/>
                <w:szCs w:val="26"/>
              </w:rPr>
              <w:t>2,4 -</w:t>
            </w:r>
            <w:r w:rsidRPr="00EF1178">
              <w:rPr>
                <w:spacing w:val="-1"/>
                <w:sz w:val="26"/>
                <w:szCs w:val="26"/>
              </w:rPr>
              <w:t xml:space="preserve"> </w:t>
            </w:r>
            <w:r w:rsidRPr="00EF1178">
              <w:rPr>
                <w:sz w:val="26"/>
                <w:szCs w:val="26"/>
              </w:rPr>
              <w:t>4,8</w:t>
            </w:r>
          </w:p>
        </w:tc>
      </w:tr>
      <w:tr w:rsidR="009A47BF" w:rsidRPr="00EF1178" w:rsidTr="0092282E">
        <w:trPr>
          <w:trHeight w:val="192"/>
        </w:trPr>
        <w:tc>
          <w:tcPr>
            <w:tcW w:w="404" w:type="pct"/>
          </w:tcPr>
          <w:p w:rsidR="009A47BF" w:rsidRPr="00EF1178" w:rsidRDefault="009A47BF" w:rsidP="0028334E">
            <w:pPr>
              <w:pStyle w:val="TableParagraph"/>
              <w:spacing w:before="0"/>
              <w:ind w:left="11"/>
              <w:rPr>
                <w:sz w:val="26"/>
                <w:szCs w:val="26"/>
              </w:rPr>
            </w:pPr>
            <w:r w:rsidRPr="00EF1178">
              <w:rPr>
                <w:sz w:val="26"/>
                <w:szCs w:val="26"/>
              </w:rPr>
              <w:t>6</w:t>
            </w:r>
          </w:p>
        </w:tc>
        <w:tc>
          <w:tcPr>
            <w:tcW w:w="2447" w:type="pct"/>
          </w:tcPr>
          <w:p w:rsidR="009A47BF" w:rsidRPr="00EF1178" w:rsidRDefault="009A47BF" w:rsidP="0028334E">
            <w:pPr>
              <w:pStyle w:val="TableParagraph"/>
              <w:spacing w:before="0"/>
              <w:ind w:left="114" w:right="349"/>
              <w:rPr>
                <w:sz w:val="26"/>
                <w:szCs w:val="26"/>
              </w:rPr>
            </w:pPr>
            <w:r w:rsidRPr="00EF1178">
              <w:rPr>
                <w:sz w:val="26"/>
                <w:szCs w:val="26"/>
              </w:rPr>
              <w:t>Dầu</w:t>
            </w:r>
            <w:r w:rsidRPr="00EF1178">
              <w:rPr>
                <w:spacing w:val="-2"/>
                <w:sz w:val="26"/>
                <w:szCs w:val="26"/>
              </w:rPr>
              <w:t xml:space="preserve"> </w:t>
            </w:r>
            <w:r w:rsidRPr="00EF1178">
              <w:rPr>
                <w:sz w:val="26"/>
                <w:szCs w:val="26"/>
              </w:rPr>
              <w:t>mỡ</w:t>
            </w:r>
          </w:p>
        </w:tc>
        <w:tc>
          <w:tcPr>
            <w:tcW w:w="2149" w:type="pct"/>
          </w:tcPr>
          <w:p w:rsidR="009A47BF" w:rsidRPr="00EF1178" w:rsidRDefault="009A47BF" w:rsidP="0028334E">
            <w:pPr>
              <w:pStyle w:val="TableParagraph"/>
              <w:spacing w:before="0"/>
              <w:ind w:left="138" w:right="104"/>
              <w:rPr>
                <w:sz w:val="26"/>
                <w:szCs w:val="26"/>
              </w:rPr>
            </w:pPr>
            <w:r w:rsidRPr="00EF1178">
              <w:rPr>
                <w:sz w:val="26"/>
                <w:szCs w:val="26"/>
              </w:rPr>
              <w:t>10 -</w:t>
            </w:r>
            <w:r w:rsidRPr="00EF1178">
              <w:rPr>
                <w:spacing w:val="-1"/>
                <w:sz w:val="26"/>
                <w:szCs w:val="26"/>
              </w:rPr>
              <w:t xml:space="preserve"> </w:t>
            </w:r>
            <w:r w:rsidRPr="00EF1178">
              <w:rPr>
                <w:sz w:val="26"/>
                <w:szCs w:val="26"/>
              </w:rPr>
              <w:t>30</w:t>
            </w:r>
          </w:p>
        </w:tc>
      </w:tr>
      <w:tr w:rsidR="009A47BF" w:rsidRPr="00EF1178" w:rsidTr="0092282E">
        <w:trPr>
          <w:trHeight w:val="113"/>
        </w:trPr>
        <w:tc>
          <w:tcPr>
            <w:tcW w:w="404" w:type="pct"/>
          </w:tcPr>
          <w:p w:rsidR="009A47BF" w:rsidRPr="00EF1178" w:rsidRDefault="009A47BF" w:rsidP="0028334E">
            <w:pPr>
              <w:pStyle w:val="TableParagraph"/>
              <w:spacing w:before="0"/>
              <w:ind w:left="11"/>
              <w:rPr>
                <w:sz w:val="26"/>
                <w:szCs w:val="26"/>
              </w:rPr>
            </w:pPr>
            <w:r w:rsidRPr="00EF1178">
              <w:rPr>
                <w:sz w:val="26"/>
                <w:szCs w:val="26"/>
              </w:rPr>
              <w:t>7</w:t>
            </w:r>
          </w:p>
        </w:tc>
        <w:tc>
          <w:tcPr>
            <w:tcW w:w="2447" w:type="pct"/>
          </w:tcPr>
          <w:p w:rsidR="009A47BF" w:rsidRPr="00EF1178" w:rsidRDefault="009A47BF" w:rsidP="0028334E">
            <w:pPr>
              <w:pStyle w:val="TableParagraph"/>
              <w:spacing w:before="0"/>
              <w:ind w:left="114" w:right="349"/>
              <w:rPr>
                <w:sz w:val="26"/>
                <w:szCs w:val="26"/>
              </w:rPr>
            </w:pPr>
            <w:r w:rsidRPr="00EF1178">
              <w:rPr>
                <w:sz w:val="26"/>
                <w:szCs w:val="26"/>
              </w:rPr>
              <w:t>Tổng</w:t>
            </w:r>
            <w:r w:rsidRPr="00EF1178">
              <w:rPr>
                <w:spacing w:val="-4"/>
                <w:sz w:val="26"/>
                <w:szCs w:val="26"/>
              </w:rPr>
              <w:t xml:space="preserve"> </w:t>
            </w:r>
            <w:r w:rsidRPr="00EF1178">
              <w:rPr>
                <w:sz w:val="26"/>
                <w:szCs w:val="26"/>
              </w:rPr>
              <w:t>Phospho</w:t>
            </w:r>
          </w:p>
        </w:tc>
        <w:tc>
          <w:tcPr>
            <w:tcW w:w="2149" w:type="pct"/>
          </w:tcPr>
          <w:p w:rsidR="009A47BF" w:rsidRPr="00EF1178" w:rsidRDefault="009A47BF" w:rsidP="0028334E">
            <w:pPr>
              <w:pStyle w:val="TableParagraph"/>
              <w:spacing w:before="0"/>
              <w:ind w:left="138" w:right="104"/>
              <w:rPr>
                <w:sz w:val="26"/>
                <w:szCs w:val="26"/>
              </w:rPr>
            </w:pPr>
            <w:r w:rsidRPr="00EF1178">
              <w:rPr>
                <w:sz w:val="26"/>
                <w:szCs w:val="26"/>
              </w:rPr>
              <w:t>0,6 -</w:t>
            </w:r>
            <w:r w:rsidRPr="00EF1178">
              <w:rPr>
                <w:spacing w:val="-1"/>
                <w:sz w:val="26"/>
                <w:szCs w:val="26"/>
              </w:rPr>
              <w:t xml:space="preserve"> </w:t>
            </w:r>
            <w:r w:rsidRPr="00EF1178">
              <w:rPr>
                <w:sz w:val="26"/>
                <w:szCs w:val="26"/>
              </w:rPr>
              <w:t>4,5</w:t>
            </w:r>
          </w:p>
        </w:tc>
      </w:tr>
    </w:tbl>
    <w:p w:rsidR="009A47BF" w:rsidRPr="00EF1178" w:rsidRDefault="009A47BF" w:rsidP="0028334E">
      <w:pPr>
        <w:pStyle w:val="BodyText"/>
        <w:spacing w:after="120" w:line="240" w:lineRule="auto"/>
        <w:ind w:left="2008"/>
        <w:jc w:val="right"/>
        <w:rPr>
          <w:rFonts w:cs="Times New Roman"/>
          <w:szCs w:val="26"/>
        </w:rPr>
      </w:pPr>
      <w:r w:rsidRPr="00EF1178">
        <w:rPr>
          <w:rFonts w:cs="Times New Roman"/>
          <w:i/>
          <w:szCs w:val="26"/>
        </w:rPr>
        <w:t>(Nguồn</w:t>
      </w:r>
      <w:r w:rsidRPr="00EF1178">
        <w:rPr>
          <w:rFonts w:cs="Times New Roman"/>
          <w:i/>
          <w:spacing w:val="-1"/>
          <w:szCs w:val="26"/>
        </w:rPr>
        <w:t xml:space="preserve"> </w:t>
      </w:r>
      <w:r w:rsidRPr="00EF1178">
        <w:rPr>
          <w:rFonts w:cs="Times New Roman"/>
          <w:i/>
          <w:szCs w:val="26"/>
        </w:rPr>
        <w:t>số liệu: Tổ chức</w:t>
      </w:r>
      <w:r w:rsidRPr="00EF1178">
        <w:rPr>
          <w:rFonts w:cs="Times New Roman"/>
          <w:i/>
          <w:spacing w:val="-4"/>
          <w:szCs w:val="26"/>
        </w:rPr>
        <w:t xml:space="preserve"> </w:t>
      </w:r>
      <w:r w:rsidRPr="00EF1178">
        <w:rPr>
          <w:rFonts w:cs="Times New Roman"/>
          <w:i/>
          <w:szCs w:val="26"/>
        </w:rPr>
        <w:t>Y</w:t>
      </w:r>
      <w:r w:rsidRPr="00EF1178">
        <w:rPr>
          <w:rFonts w:cs="Times New Roman"/>
          <w:i/>
          <w:spacing w:val="-1"/>
          <w:szCs w:val="26"/>
        </w:rPr>
        <w:t xml:space="preserve"> </w:t>
      </w:r>
      <w:r w:rsidRPr="00EF1178">
        <w:rPr>
          <w:rFonts w:cs="Times New Roman"/>
          <w:i/>
          <w:szCs w:val="26"/>
        </w:rPr>
        <w:t>tế</w:t>
      </w:r>
      <w:r w:rsidRPr="00EF1178">
        <w:rPr>
          <w:rFonts w:cs="Times New Roman"/>
          <w:i/>
          <w:spacing w:val="-1"/>
          <w:szCs w:val="26"/>
        </w:rPr>
        <w:t xml:space="preserve"> </w:t>
      </w:r>
      <w:r w:rsidRPr="00EF1178">
        <w:rPr>
          <w:rFonts w:cs="Times New Roman"/>
          <w:i/>
          <w:szCs w:val="26"/>
        </w:rPr>
        <w:t>Thế</w:t>
      </w:r>
      <w:r w:rsidRPr="00EF1178">
        <w:rPr>
          <w:rFonts w:cs="Times New Roman"/>
          <w:i/>
          <w:spacing w:val="-1"/>
          <w:szCs w:val="26"/>
        </w:rPr>
        <w:t xml:space="preserve"> </w:t>
      </w:r>
      <w:r w:rsidRPr="00EF1178">
        <w:rPr>
          <w:rFonts w:cs="Times New Roman"/>
          <w:i/>
          <w:szCs w:val="26"/>
        </w:rPr>
        <w:t>giới (WHO), 1993)</w:t>
      </w:r>
    </w:p>
    <w:p w:rsidR="009A47BF" w:rsidRPr="00EF1178" w:rsidRDefault="009A47BF" w:rsidP="0028334E">
      <w:pPr>
        <w:widowControl w:val="0"/>
        <w:tabs>
          <w:tab w:val="left" w:pos="567"/>
        </w:tabs>
        <w:autoSpaceDE w:val="0"/>
        <w:autoSpaceDN w:val="0"/>
        <w:spacing w:after="120" w:line="240" w:lineRule="auto"/>
        <w:rPr>
          <w:rFonts w:cs="Times New Roman"/>
          <w:bCs/>
          <w:szCs w:val="26"/>
        </w:rPr>
      </w:pPr>
      <w:r w:rsidRPr="00EF1178">
        <w:rPr>
          <w:rFonts w:cs="Times New Roman"/>
          <w:b/>
          <w:bCs/>
          <w:szCs w:val="26"/>
        </w:rPr>
        <w:tab/>
      </w:r>
      <w:r w:rsidRPr="00EF1178">
        <w:rPr>
          <w:rFonts w:cs="Times New Roman"/>
          <w:bCs/>
          <w:szCs w:val="26"/>
        </w:rPr>
        <w:t>Căn cứ vào hệ số tải lượng ô nhiễm và lưu lượng nước thải phát sinh, từ đó tính được tải lượng và nồng độ các chất ô nhiễm trong nước thải sinh hoạt chưa qua xử lý được trình bày tại bảng sau:</w:t>
      </w:r>
    </w:p>
    <w:p w:rsidR="009A47BF" w:rsidRPr="00EF1178" w:rsidRDefault="009A47BF" w:rsidP="002B1C41">
      <w:pPr>
        <w:pStyle w:val="Heading8"/>
      </w:pPr>
      <w:bookmarkStart w:id="694" w:name="_Toc149824860"/>
      <w:bookmarkStart w:id="695" w:name="_Toc190523388"/>
      <w:r w:rsidRPr="00EF1178">
        <w:t xml:space="preserve">Bảng </w:t>
      </w:r>
      <w:r w:rsidR="006A15B4" w:rsidRPr="002B1C41">
        <w:t>4.7</w:t>
      </w:r>
      <w:r w:rsidRPr="00EF1178">
        <w:t xml:space="preserve">. Tải lượng và nồng độ các chất ô nhiễm trong nước thải sinh hoạt trong </w:t>
      </w:r>
      <w:r w:rsidRPr="002B1C41">
        <w:t xml:space="preserve">   </w:t>
      </w:r>
      <w:r w:rsidRPr="00EF1178">
        <w:t>giai</w:t>
      </w:r>
      <w:r w:rsidRPr="002B1C41">
        <w:t xml:space="preserve"> </w:t>
      </w:r>
      <w:r w:rsidRPr="00EF1178">
        <w:t>đoạn</w:t>
      </w:r>
      <w:r w:rsidRPr="002B1C41">
        <w:t xml:space="preserve"> </w:t>
      </w:r>
      <w:r w:rsidRPr="00EF1178">
        <w:t>thi</w:t>
      </w:r>
      <w:r w:rsidRPr="002B1C41">
        <w:t xml:space="preserve"> </w:t>
      </w:r>
      <w:r w:rsidRPr="00EF1178">
        <w:t>công</w:t>
      </w:r>
      <w:r w:rsidRPr="002B1C41">
        <w:t xml:space="preserve"> </w:t>
      </w:r>
      <w:r w:rsidRPr="00EF1178">
        <w:t>xây</w:t>
      </w:r>
      <w:r w:rsidRPr="002B1C41">
        <w:t xml:space="preserve"> </w:t>
      </w:r>
      <w:r w:rsidRPr="00EF1178">
        <w:t>dựng</w:t>
      </w:r>
      <w:r w:rsidRPr="002B1C41">
        <w:t xml:space="preserve"> </w:t>
      </w:r>
      <w:r w:rsidRPr="00EF1178">
        <w:t>dự</w:t>
      </w:r>
      <w:r w:rsidRPr="002B1C41">
        <w:t xml:space="preserve"> </w:t>
      </w:r>
      <w:r w:rsidRPr="00EF1178">
        <w:t>án</w:t>
      </w:r>
      <w:bookmarkEnd w:id="694"/>
      <w:bookmarkEnd w:id="69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5"/>
        <w:gridCol w:w="1871"/>
        <w:gridCol w:w="1847"/>
        <w:gridCol w:w="1847"/>
        <w:gridCol w:w="2946"/>
      </w:tblGrid>
      <w:tr w:rsidR="009A47BF" w:rsidRPr="00EF1178" w:rsidTr="0092282E">
        <w:trPr>
          <w:trHeight w:val="447"/>
        </w:trPr>
        <w:tc>
          <w:tcPr>
            <w:tcW w:w="378" w:type="pct"/>
            <w:vAlign w:val="center"/>
          </w:tcPr>
          <w:p w:rsidR="009A47BF" w:rsidRPr="00EF1178" w:rsidRDefault="009A47BF" w:rsidP="0028334E">
            <w:pPr>
              <w:pStyle w:val="TableParagraph"/>
              <w:spacing w:before="0"/>
              <w:ind w:left="88" w:right="75"/>
              <w:rPr>
                <w:b/>
                <w:sz w:val="26"/>
                <w:szCs w:val="26"/>
              </w:rPr>
            </w:pPr>
            <w:r w:rsidRPr="00EF1178">
              <w:rPr>
                <w:b/>
                <w:sz w:val="26"/>
                <w:szCs w:val="26"/>
              </w:rPr>
              <w:t>STT</w:t>
            </w:r>
          </w:p>
        </w:tc>
        <w:tc>
          <w:tcPr>
            <w:tcW w:w="1016" w:type="pct"/>
            <w:vAlign w:val="center"/>
          </w:tcPr>
          <w:p w:rsidR="009A47BF" w:rsidRPr="00EF1178" w:rsidRDefault="009A47BF" w:rsidP="0028334E">
            <w:pPr>
              <w:pStyle w:val="TableParagraph"/>
              <w:spacing w:before="0"/>
              <w:ind w:left="530"/>
              <w:rPr>
                <w:b/>
                <w:sz w:val="26"/>
                <w:szCs w:val="26"/>
              </w:rPr>
            </w:pPr>
            <w:r w:rsidRPr="00EF1178">
              <w:rPr>
                <w:b/>
                <w:sz w:val="26"/>
                <w:szCs w:val="26"/>
              </w:rPr>
              <w:t>Thông</w:t>
            </w:r>
            <w:r w:rsidRPr="00EF1178">
              <w:rPr>
                <w:b/>
                <w:spacing w:val="-1"/>
                <w:sz w:val="26"/>
                <w:szCs w:val="26"/>
              </w:rPr>
              <w:t xml:space="preserve"> </w:t>
            </w:r>
            <w:r w:rsidRPr="00EF1178">
              <w:rPr>
                <w:b/>
                <w:sz w:val="26"/>
                <w:szCs w:val="26"/>
              </w:rPr>
              <w:t>số</w:t>
            </w:r>
          </w:p>
        </w:tc>
        <w:tc>
          <w:tcPr>
            <w:tcW w:w="1003" w:type="pct"/>
            <w:vAlign w:val="center"/>
          </w:tcPr>
          <w:p w:rsidR="009A47BF" w:rsidRPr="00EF1178" w:rsidRDefault="009A47BF" w:rsidP="0028334E">
            <w:pPr>
              <w:pStyle w:val="TableParagraph"/>
              <w:spacing w:before="0"/>
              <w:ind w:left="199" w:right="141"/>
              <w:rPr>
                <w:b/>
                <w:sz w:val="26"/>
                <w:szCs w:val="26"/>
              </w:rPr>
            </w:pPr>
            <w:r w:rsidRPr="00EF1178">
              <w:rPr>
                <w:b/>
                <w:sz w:val="26"/>
                <w:szCs w:val="26"/>
              </w:rPr>
              <w:t>Tải lượng</w:t>
            </w:r>
            <w:r w:rsidRPr="00EF1178">
              <w:rPr>
                <w:b/>
                <w:spacing w:val="-57"/>
                <w:sz w:val="26"/>
                <w:szCs w:val="26"/>
              </w:rPr>
              <w:t xml:space="preserve"> </w:t>
            </w:r>
            <w:r w:rsidRPr="00EF1178">
              <w:rPr>
                <w:b/>
                <w:sz w:val="26"/>
                <w:szCs w:val="26"/>
              </w:rPr>
              <w:t>(kg/ngày)</w:t>
            </w:r>
          </w:p>
        </w:tc>
        <w:tc>
          <w:tcPr>
            <w:tcW w:w="1003" w:type="pct"/>
            <w:vAlign w:val="center"/>
          </w:tcPr>
          <w:p w:rsidR="009A47BF" w:rsidRPr="00EF1178" w:rsidRDefault="009A47BF" w:rsidP="0028334E">
            <w:pPr>
              <w:pStyle w:val="TableParagraph"/>
              <w:spacing w:before="0"/>
              <w:ind w:left="142" w:right="141"/>
              <w:rPr>
                <w:b/>
                <w:sz w:val="26"/>
                <w:szCs w:val="26"/>
              </w:rPr>
            </w:pPr>
            <w:r w:rsidRPr="00EF1178">
              <w:rPr>
                <w:b/>
                <w:sz w:val="26"/>
                <w:szCs w:val="26"/>
              </w:rPr>
              <w:t>Nồng độ</w:t>
            </w:r>
            <w:r w:rsidRPr="00EF1178">
              <w:rPr>
                <w:b/>
                <w:spacing w:val="-57"/>
                <w:sz w:val="26"/>
                <w:szCs w:val="26"/>
              </w:rPr>
              <w:t xml:space="preserve"> </w:t>
            </w:r>
            <w:r w:rsidRPr="00EF1178">
              <w:rPr>
                <w:b/>
                <w:sz w:val="26"/>
                <w:szCs w:val="26"/>
              </w:rPr>
              <w:t>(mg/l)</w:t>
            </w:r>
          </w:p>
        </w:tc>
        <w:tc>
          <w:tcPr>
            <w:tcW w:w="1600" w:type="pct"/>
            <w:vAlign w:val="center"/>
          </w:tcPr>
          <w:p w:rsidR="009A47BF" w:rsidRPr="00EF1178" w:rsidRDefault="009A47BF" w:rsidP="0028334E">
            <w:pPr>
              <w:pStyle w:val="TableParagraph"/>
              <w:spacing w:before="0"/>
              <w:ind w:left="144" w:right="137"/>
              <w:rPr>
                <w:b/>
                <w:sz w:val="26"/>
                <w:szCs w:val="26"/>
              </w:rPr>
            </w:pPr>
            <w:r w:rsidRPr="00EF1178">
              <w:rPr>
                <w:b/>
                <w:sz w:val="26"/>
                <w:szCs w:val="26"/>
              </w:rPr>
              <w:t>QCVN</w:t>
            </w:r>
            <w:r w:rsidRPr="00EF1178">
              <w:rPr>
                <w:b/>
                <w:spacing w:val="-2"/>
                <w:sz w:val="26"/>
                <w:szCs w:val="26"/>
              </w:rPr>
              <w:t xml:space="preserve"> </w:t>
            </w:r>
            <w:r w:rsidRPr="00EF1178">
              <w:rPr>
                <w:b/>
                <w:sz w:val="26"/>
                <w:szCs w:val="26"/>
              </w:rPr>
              <w:t>14:2008/BTNMT, cột</w:t>
            </w:r>
            <w:r w:rsidR="006A2E4E" w:rsidRPr="00EF1178">
              <w:rPr>
                <w:b/>
                <w:sz w:val="26"/>
                <w:szCs w:val="26"/>
              </w:rPr>
              <w:t xml:space="preserve"> A</w:t>
            </w:r>
          </w:p>
        </w:tc>
      </w:tr>
      <w:tr w:rsidR="009A47BF" w:rsidRPr="00EF1178" w:rsidTr="0092282E">
        <w:trPr>
          <w:trHeight w:val="275"/>
        </w:trPr>
        <w:tc>
          <w:tcPr>
            <w:tcW w:w="378" w:type="pct"/>
            <w:tcBorders>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
              <w:rPr>
                <w:sz w:val="26"/>
                <w:szCs w:val="26"/>
              </w:rPr>
            </w:pPr>
            <w:r w:rsidRPr="00EF1178">
              <w:rPr>
                <w:sz w:val="26"/>
                <w:szCs w:val="26"/>
              </w:rPr>
              <w:t>1</w:t>
            </w:r>
          </w:p>
        </w:tc>
        <w:tc>
          <w:tcPr>
            <w:tcW w:w="1016" w:type="pct"/>
            <w:tcBorders>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07"/>
              <w:rPr>
                <w:sz w:val="26"/>
                <w:szCs w:val="26"/>
              </w:rPr>
            </w:pPr>
            <w:r w:rsidRPr="00EF1178">
              <w:rPr>
                <w:position w:val="2"/>
                <w:sz w:val="26"/>
                <w:szCs w:val="26"/>
              </w:rPr>
              <w:t>BOD</w:t>
            </w:r>
            <w:r w:rsidRPr="00EF1178">
              <w:rPr>
                <w:sz w:val="26"/>
                <w:szCs w:val="26"/>
              </w:rPr>
              <w:t>5</w:t>
            </w:r>
            <w:r w:rsidRPr="00EF1178">
              <w:rPr>
                <w:spacing w:val="18"/>
                <w:sz w:val="26"/>
                <w:szCs w:val="26"/>
              </w:rPr>
              <w:t xml:space="preserve"> </w:t>
            </w:r>
            <w:r w:rsidRPr="00EF1178">
              <w:rPr>
                <w:position w:val="2"/>
                <w:sz w:val="26"/>
                <w:szCs w:val="26"/>
              </w:rPr>
              <w:t>(20</w:t>
            </w:r>
            <w:r w:rsidRPr="00EF1178">
              <w:rPr>
                <w:position w:val="2"/>
                <w:sz w:val="26"/>
                <w:szCs w:val="26"/>
                <w:vertAlign w:val="superscript"/>
              </w:rPr>
              <w:t>o</w:t>
            </w:r>
            <w:r w:rsidRPr="00EF1178">
              <w:rPr>
                <w:position w:val="2"/>
                <w:sz w:val="26"/>
                <w:szCs w:val="26"/>
              </w:rPr>
              <w:t>C)</w:t>
            </w:r>
          </w:p>
        </w:tc>
        <w:tc>
          <w:tcPr>
            <w:tcW w:w="1003" w:type="pct"/>
            <w:tcBorders>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99" w:right="141"/>
              <w:rPr>
                <w:sz w:val="26"/>
                <w:szCs w:val="26"/>
              </w:rPr>
            </w:pPr>
            <w:r w:rsidRPr="00EF1178">
              <w:rPr>
                <w:sz w:val="26"/>
                <w:szCs w:val="26"/>
              </w:rPr>
              <w:t>0,</w:t>
            </w:r>
            <w:r w:rsidR="000E7F76" w:rsidRPr="00EF1178">
              <w:rPr>
                <w:sz w:val="26"/>
                <w:szCs w:val="26"/>
              </w:rPr>
              <w:t>9 – 1,08</w:t>
            </w:r>
          </w:p>
        </w:tc>
        <w:tc>
          <w:tcPr>
            <w:tcW w:w="1003" w:type="pct"/>
            <w:tcBorders>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2" w:right="141"/>
              <w:rPr>
                <w:sz w:val="26"/>
                <w:szCs w:val="26"/>
              </w:rPr>
            </w:pPr>
            <w:r w:rsidRPr="00EF1178">
              <w:rPr>
                <w:sz w:val="26"/>
                <w:szCs w:val="26"/>
              </w:rPr>
              <w:t>562,5 - 675</w:t>
            </w:r>
          </w:p>
        </w:tc>
        <w:tc>
          <w:tcPr>
            <w:tcW w:w="1600" w:type="pct"/>
            <w:tcBorders>
              <w:left w:val="single" w:sz="4" w:space="0" w:color="000000"/>
              <w:bottom w:val="single" w:sz="4" w:space="0" w:color="000000"/>
              <w:right w:val="single" w:sz="4" w:space="0" w:color="000000"/>
            </w:tcBorders>
          </w:tcPr>
          <w:p w:rsidR="009A47BF" w:rsidRPr="00EF1178" w:rsidRDefault="006A2E4E" w:rsidP="0028334E">
            <w:pPr>
              <w:pStyle w:val="TableParagraph"/>
              <w:spacing w:before="0"/>
              <w:ind w:left="144" w:right="137"/>
              <w:rPr>
                <w:b/>
                <w:sz w:val="26"/>
                <w:szCs w:val="26"/>
              </w:rPr>
            </w:pPr>
            <w:r w:rsidRPr="00EF1178">
              <w:rPr>
                <w:b/>
                <w:sz w:val="26"/>
                <w:szCs w:val="26"/>
              </w:rPr>
              <w:t>3</w:t>
            </w:r>
            <w:r w:rsidR="009A47BF" w:rsidRPr="00EF1178">
              <w:rPr>
                <w:b/>
                <w:sz w:val="26"/>
                <w:szCs w:val="26"/>
              </w:rPr>
              <w:t>0</w:t>
            </w:r>
          </w:p>
        </w:tc>
      </w:tr>
      <w:tr w:rsidR="009A47BF" w:rsidRPr="00EF1178" w:rsidTr="0092282E">
        <w:trPr>
          <w:trHeight w:val="275"/>
        </w:trPr>
        <w:tc>
          <w:tcPr>
            <w:tcW w:w="378"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
              <w:rPr>
                <w:sz w:val="26"/>
                <w:szCs w:val="26"/>
              </w:rPr>
            </w:pPr>
            <w:r w:rsidRPr="00EF1178">
              <w:rPr>
                <w:sz w:val="26"/>
                <w:szCs w:val="26"/>
              </w:rPr>
              <w:t>2</w:t>
            </w:r>
          </w:p>
        </w:tc>
        <w:tc>
          <w:tcPr>
            <w:tcW w:w="1016"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07"/>
              <w:rPr>
                <w:sz w:val="26"/>
                <w:szCs w:val="26"/>
              </w:rPr>
            </w:pPr>
            <w:r w:rsidRPr="00EF1178">
              <w:rPr>
                <w:sz w:val="26"/>
                <w:szCs w:val="26"/>
              </w:rPr>
              <w:t>COD</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0E7F76" w:rsidP="0028334E">
            <w:pPr>
              <w:pStyle w:val="TableParagraph"/>
              <w:spacing w:before="0"/>
              <w:ind w:left="199" w:right="141"/>
              <w:rPr>
                <w:sz w:val="26"/>
                <w:szCs w:val="26"/>
              </w:rPr>
            </w:pPr>
            <w:r w:rsidRPr="00EF1178">
              <w:rPr>
                <w:sz w:val="26"/>
                <w:szCs w:val="26"/>
              </w:rPr>
              <w:t>1,44</w:t>
            </w:r>
            <w:r w:rsidR="009A47BF" w:rsidRPr="00EF1178">
              <w:rPr>
                <w:sz w:val="26"/>
                <w:szCs w:val="26"/>
              </w:rPr>
              <w:t xml:space="preserve"> – </w:t>
            </w:r>
            <w:r w:rsidRPr="00EF1178">
              <w:rPr>
                <w:sz w:val="26"/>
                <w:szCs w:val="26"/>
              </w:rPr>
              <w:t>2,04</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2" w:right="141"/>
              <w:rPr>
                <w:sz w:val="26"/>
                <w:szCs w:val="26"/>
              </w:rPr>
            </w:pPr>
            <w:r w:rsidRPr="00EF1178">
              <w:rPr>
                <w:sz w:val="26"/>
                <w:szCs w:val="26"/>
              </w:rPr>
              <w:t>900 - 1.275</w:t>
            </w:r>
          </w:p>
        </w:tc>
        <w:tc>
          <w:tcPr>
            <w:tcW w:w="1600"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4" w:right="137"/>
              <w:rPr>
                <w:b/>
                <w:sz w:val="26"/>
                <w:szCs w:val="26"/>
              </w:rPr>
            </w:pPr>
            <w:r w:rsidRPr="00EF1178">
              <w:rPr>
                <w:b/>
                <w:w w:val="99"/>
                <w:sz w:val="26"/>
                <w:szCs w:val="26"/>
              </w:rPr>
              <w:t>-</w:t>
            </w:r>
          </w:p>
        </w:tc>
      </w:tr>
      <w:tr w:rsidR="009A47BF" w:rsidRPr="00EF1178" w:rsidTr="0092282E">
        <w:trPr>
          <w:trHeight w:val="275"/>
        </w:trPr>
        <w:tc>
          <w:tcPr>
            <w:tcW w:w="378"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
              <w:rPr>
                <w:sz w:val="26"/>
                <w:szCs w:val="26"/>
              </w:rPr>
            </w:pPr>
            <w:r w:rsidRPr="00EF1178">
              <w:rPr>
                <w:sz w:val="26"/>
                <w:szCs w:val="26"/>
              </w:rPr>
              <w:t>3</w:t>
            </w:r>
          </w:p>
        </w:tc>
        <w:tc>
          <w:tcPr>
            <w:tcW w:w="1016"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07"/>
              <w:rPr>
                <w:sz w:val="26"/>
                <w:szCs w:val="26"/>
              </w:rPr>
            </w:pPr>
            <w:r w:rsidRPr="00EF1178">
              <w:rPr>
                <w:sz w:val="26"/>
                <w:szCs w:val="26"/>
              </w:rPr>
              <w:t>SS</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0E7F76" w:rsidP="0028334E">
            <w:pPr>
              <w:pStyle w:val="TableParagraph"/>
              <w:spacing w:before="0"/>
              <w:ind w:left="199" w:right="141"/>
              <w:rPr>
                <w:sz w:val="26"/>
                <w:szCs w:val="26"/>
              </w:rPr>
            </w:pPr>
            <w:r w:rsidRPr="00EF1178">
              <w:rPr>
                <w:sz w:val="26"/>
                <w:szCs w:val="26"/>
              </w:rPr>
              <w:t>1,4</w:t>
            </w:r>
            <w:r w:rsidR="009A47BF" w:rsidRPr="00EF1178">
              <w:rPr>
                <w:sz w:val="26"/>
                <w:szCs w:val="26"/>
              </w:rPr>
              <w:t xml:space="preserve"> – </w:t>
            </w:r>
            <w:r w:rsidR="00DA79D5" w:rsidRPr="00EF1178">
              <w:rPr>
                <w:sz w:val="26"/>
                <w:szCs w:val="26"/>
              </w:rPr>
              <w:t>2,9</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2" w:right="141"/>
              <w:rPr>
                <w:sz w:val="26"/>
                <w:szCs w:val="26"/>
              </w:rPr>
            </w:pPr>
            <w:r w:rsidRPr="00EF1178">
              <w:rPr>
                <w:sz w:val="26"/>
                <w:szCs w:val="26"/>
              </w:rPr>
              <w:t>875 – 1.812,5</w:t>
            </w:r>
          </w:p>
        </w:tc>
        <w:tc>
          <w:tcPr>
            <w:tcW w:w="1600" w:type="pct"/>
            <w:tcBorders>
              <w:top w:val="single" w:sz="4" w:space="0" w:color="000000"/>
              <w:left w:val="single" w:sz="4" w:space="0" w:color="000000"/>
              <w:bottom w:val="single" w:sz="4" w:space="0" w:color="000000"/>
              <w:right w:val="single" w:sz="4" w:space="0" w:color="000000"/>
            </w:tcBorders>
          </w:tcPr>
          <w:p w:rsidR="009A47BF" w:rsidRPr="00EF1178" w:rsidRDefault="006A2E4E" w:rsidP="0028334E">
            <w:pPr>
              <w:pStyle w:val="TableParagraph"/>
              <w:spacing w:before="0"/>
              <w:ind w:left="144" w:right="137"/>
              <w:rPr>
                <w:b/>
                <w:sz w:val="26"/>
                <w:szCs w:val="26"/>
              </w:rPr>
            </w:pPr>
            <w:r w:rsidRPr="00EF1178">
              <w:rPr>
                <w:b/>
                <w:sz w:val="26"/>
                <w:szCs w:val="26"/>
              </w:rPr>
              <w:t>5</w:t>
            </w:r>
            <w:r w:rsidR="009A47BF" w:rsidRPr="00EF1178">
              <w:rPr>
                <w:b/>
                <w:sz w:val="26"/>
                <w:szCs w:val="26"/>
              </w:rPr>
              <w:t>0</w:t>
            </w:r>
          </w:p>
        </w:tc>
      </w:tr>
      <w:tr w:rsidR="009A47BF" w:rsidRPr="00EF1178" w:rsidTr="0092282E">
        <w:trPr>
          <w:trHeight w:val="275"/>
        </w:trPr>
        <w:tc>
          <w:tcPr>
            <w:tcW w:w="378"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
              <w:rPr>
                <w:sz w:val="26"/>
                <w:szCs w:val="26"/>
              </w:rPr>
            </w:pPr>
            <w:r w:rsidRPr="00EF1178">
              <w:rPr>
                <w:sz w:val="26"/>
                <w:szCs w:val="26"/>
              </w:rPr>
              <w:t>4</w:t>
            </w:r>
          </w:p>
        </w:tc>
        <w:tc>
          <w:tcPr>
            <w:tcW w:w="1016"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07"/>
              <w:rPr>
                <w:sz w:val="26"/>
                <w:szCs w:val="26"/>
              </w:rPr>
            </w:pPr>
            <w:r w:rsidRPr="00EF1178">
              <w:rPr>
                <w:sz w:val="26"/>
                <w:szCs w:val="26"/>
              </w:rPr>
              <w:t>Tổng</w:t>
            </w:r>
            <w:r w:rsidRPr="00EF1178">
              <w:rPr>
                <w:spacing w:val="-5"/>
                <w:sz w:val="26"/>
                <w:szCs w:val="26"/>
              </w:rPr>
              <w:t xml:space="preserve"> </w:t>
            </w:r>
            <w:r w:rsidRPr="00EF1178">
              <w:rPr>
                <w:sz w:val="26"/>
                <w:szCs w:val="26"/>
              </w:rPr>
              <w:t>Nitơ</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DA79D5" w:rsidP="0028334E">
            <w:pPr>
              <w:pStyle w:val="TableParagraph"/>
              <w:spacing w:before="0"/>
              <w:ind w:left="199" w:right="141"/>
              <w:rPr>
                <w:sz w:val="26"/>
                <w:szCs w:val="26"/>
              </w:rPr>
            </w:pPr>
            <w:r w:rsidRPr="00EF1178">
              <w:rPr>
                <w:sz w:val="26"/>
                <w:szCs w:val="26"/>
              </w:rPr>
              <w:t>0,12</w:t>
            </w:r>
            <w:r w:rsidR="009A47BF" w:rsidRPr="00EF1178">
              <w:rPr>
                <w:sz w:val="26"/>
                <w:szCs w:val="26"/>
              </w:rPr>
              <w:t xml:space="preserve"> – </w:t>
            </w:r>
            <w:r w:rsidRPr="00EF1178">
              <w:rPr>
                <w:sz w:val="26"/>
                <w:szCs w:val="26"/>
              </w:rPr>
              <w:t>0,24</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2" w:right="141"/>
              <w:rPr>
                <w:sz w:val="26"/>
                <w:szCs w:val="26"/>
              </w:rPr>
            </w:pPr>
            <w:r w:rsidRPr="00EF1178">
              <w:rPr>
                <w:sz w:val="26"/>
                <w:szCs w:val="26"/>
              </w:rPr>
              <w:t>75 - 150</w:t>
            </w:r>
          </w:p>
        </w:tc>
        <w:tc>
          <w:tcPr>
            <w:tcW w:w="1600"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4" w:right="137"/>
              <w:rPr>
                <w:b/>
                <w:sz w:val="26"/>
                <w:szCs w:val="26"/>
              </w:rPr>
            </w:pPr>
            <w:r w:rsidRPr="00EF1178">
              <w:rPr>
                <w:b/>
                <w:w w:val="99"/>
                <w:sz w:val="26"/>
                <w:szCs w:val="26"/>
              </w:rPr>
              <w:t>-</w:t>
            </w:r>
          </w:p>
        </w:tc>
      </w:tr>
      <w:tr w:rsidR="009A47BF" w:rsidRPr="00EF1178" w:rsidTr="0092282E">
        <w:trPr>
          <w:trHeight w:val="275"/>
        </w:trPr>
        <w:tc>
          <w:tcPr>
            <w:tcW w:w="378"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
              <w:rPr>
                <w:sz w:val="26"/>
                <w:szCs w:val="26"/>
              </w:rPr>
            </w:pPr>
            <w:r w:rsidRPr="00EF1178">
              <w:rPr>
                <w:sz w:val="26"/>
                <w:szCs w:val="26"/>
              </w:rPr>
              <w:t>5</w:t>
            </w:r>
          </w:p>
        </w:tc>
        <w:tc>
          <w:tcPr>
            <w:tcW w:w="1016"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07"/>
              <w:rPr>
                <w:sz w:val="26"/>
                <w:szCs w:val="26"/>
              </w:rPr>
            </w:pPr>
            <w:r w:rsidRPr="00EF1178">
              <w:rPr>
                <w:position w:val="2"/>
                <w:sz w:val="26"/>
                <w:szCs w:val="26"/>
              </w:rPr>
              <w:t>NH</w:t>
            </w:r>
            <w:r w:rsidRPr="00EF1178">
              <w:rPr>
                <w:sz w:val="26"/>
                <w:szCs w:val="26"/>
                <w:vertAlign w:val="subscript"/>
              </w:rPr>
              <w:t>4</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DA79D5" w:rsidP="0028334E">
            <w:pPr>
              <w:pStyle w:val="TableParagraph"/>
              <w:spacing w:before="0"/>
              <w:ind w:left="199" w:right="141"/>
              <w:rPr>
                <w:sz w:val="26"/>
                <w:szCs w:val="26"/>
              </w:rPr>
            </w:pPr>
            <w:r w:rsidRPr="00EF1178">
              <w:rPr>
                <w:sz w:val="26"/>
                <w:szCs w:val="26"/>
              </w:rPr>
              <w:t>0,048</w:t>
            </w:r>
            <w:r w:rsidR="009A47BF" w:rsidRPr="00EF1178">
              <w:rPr>
                <w:sz w:val="26"/>
                <w:szCs w:val="26"/>
              </w:rPr>
              <w:t xml:space="preserve"> – 0,0</w:t>
            </w:r>
            <w:r w:rsidRPr="00EF1178">
              <w:rPr>
                <w:sz w:val="26"/>
                <w:szCs w:val="26"/>
              </w:rPr>
              <w:t>96</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2" w:right="141"/>
              <w:rPr>
                <w:sz w:val="26"/>
                <w:szCs w:val="26"/>
              </w:rPr>
            </w:pPr>
            <w:r w:rsidRPr="00EF1178">
              <w:rPr>
                <w:sz w:val="26"/>
                <w:szCs w:val="26"/>
              </w:rPr>
              <w:t>30 - 60</w:t>
            </w:r>
          </w:p>
        </w:tc>
        <w:tc>
          <w:tcPr>
            <w:tcW w:w="1600" w:type="pct"/>
            <w:tcBorders>
              <w:top w:val="single" w:sz="4" w:space="0" w:color="000000"/>
              <w:left w:val="single" w:sz="4" w:space="0" w:color="000000"/>
              <w:bottom w:val="single" w:sz="4" w:space="0" w:color="000000"/>
              <w:right w:val="single" w:sz="4" w:space="0" w:color="000000"/>
            </w:tcBorders>
          </w:tcPr>
          <w:p w:rsidR="009A47BF" w:rsidRPr="00EF1178" w:rsidRDefault="006D19F1" w:rsidP="0028334E">
            <w:pPr>
              <w:pStyle w:val="TableParagraph"/>
              <w:spacing w:before="0"/>
              <w:ind w:left="144" w:right="137"/>
              <w:rPr>
                <w:b/>
                <w:sz w:val="26"/>
                <w:szCs w:val="26"/>
              </w:rPr>
            </w:pPr>
            <w:r w:rsidRPr="00EF1178">
              <w:rPr>
                <w:b/>
                <w:sz w:val="26"/>
                <w:szCs w:val="26"/>
              </w:rPr>
              <w:t>5</w:t>
            </w:r>
          </w:p>
        </w:tc>
      </w:tr>
      <w:tr w:rsidR="009A47BF" w:rsidRPr="00EF1178" w:rsidTr="0092282E">
        <w:trPr>
          <w:trHeight w:val="278"/>
        </w:trPr>
        <w:tc>
          <w:tcPr>
            <w:tcW w:w="378"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
              <w:rPr>
                <w:sz w:val="26"/>
                <w:szCs w:val="26"/>
              </w:rPr>
            </w:pPr>
            <w:r w:rsidRPr="00EF1178">
              <w:rPr>
                <w:sz w:val="26"/>
                <w:szCs w:val="26"/>
              </w:rPr>
              <w:lastRenderedPageBreak/>
              <w:t>6</w:t>
            </w:r>
          </w:p>
        </w:tc>
        <w:tc>
          <w:tcPr>
            <w:tcW w:w="1016"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07"/>
              <w:rPr>
                <w:sz w:val="26"/>
                <w:szCs w:val="26"/>
              </w:rPr>
            </w:pPr>
            <w:r w:rsidRPr="00EF1178">
              <w:rPr>
                <w:sz w:val="26"/>
                <w:szCs w:val="26"/>
              </w:rPr>
              <w:t>Dầu</w:t>
            </w:r>
            <w:r w:rsidRPr="00EF1178">
              <w:rPr>
                <w:spacing w:val="-2"/>
                <w:sz w:val="26"/>
                <w:szCs w:val="26"/>
              </w:rPr>
              <w:t xml:space="preserve"> </w:t>
            </w:r>
            <w:r w:rsidRPr="00EF1178">
              <w:rPr>
                <w:sz w:val="26"/>
                <w:szCs w:val="26"/>
              </w:rPr>
              <w:t>mỡ</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DA79D5" w:rsidP="0028334E">
            <w:pPr>
              <w:pStyle w:val="TableParagraph"/>
              <w:spacing w:before="0"/>
              <w:ind w:left="199" w:right="141"/>
              <w:rPr>
                <w:sz w:val="26"/>
                <w:szCs w:val="26"/>
              </w:rPr>
            </w:pPr>
            <w:r w:rsidRPr="00EF1178">
              <w:rPr>
                <w:sz w:val="26"/>
                <w:szCs w:val="26"/>
              </w:rPr>
              <w:t>0,2</w:t>
            </w:r>
            <w:r w:rsidR="009A47BF" w:rsidRPr="00EF1178">
              <w:rPr>
                <w:sz w:val="26"/>
                <w:szCs w:val="26"/>
              </w:rPr>
              <w:t xml:space="preserve"> – </w:t>
            </w:r>
            <w:r w:rsidR="00623045" w:rsidRPr="00EF1178">
              <w:rPr>
                <w:sz w:val="26"/>
                <w:szCs w:val="26"/>
              </w:rPr>
              <w:t>0,6</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2" w:right="141"/>
              <w:rPr>
                <w:sz w:val="26"/>
                <w:szCs w:val="26"/>
              </w:rPr>
            </w:pPr>
            <w:r w:rsidRPr="00EF1178">
              <w:rPr>
                <w:sz w:val="26"/>
                <w:szCs w:val="26"/>
              </w:rPr>
              <w:t>125 - 375</w:t>
            </w:r>
          </w:p>
        </w:tc>
        <w:tc>
          <w:tcPr>
            <w:tcW w:w="1600" w:type="pct"/>
            <w:tcBorders>
              <w:top w:val="single" w:sz="4" w:space="0" w:color="000000"/>
              <w:left w:val="single" w:sz="4" w:space="0" w:color="000000"/>
              <w:bottom w:val="single" w:sz="4" w:space="0" w:color="000000"/>
              <w:right w:val="single" w:sz="4" w:space="0" w:color="000000"/>
            </w:tcBorders>
          </w:tcPr>
          <w:p w:rsidR="009A47BF" w:rsidRPr="00EF1178" w:rsidRDefault="006D19F1" w:rsidP="0028334E">
            <w:pPr>
              <w:pStyle w:val="TableParagraph"/>
              <w:spacing w:before="0"/>
              <w:ind w:left="144" w:right="137"/>
              <w:rPr>
                <w:b/>
                <w:sz w:val="26"/>
                <w:szCs w:val="26"/>
              </w:rPr>
            </w:pPr>
            <w:r w:rsidRPr="00EF1178">
              <w:rPr>
                <w:b/>
                <w:sz w:val="26"/>
                <w:szCs w:val="26"/>
              </w:rPr>
              <w:t>1</w:t>
            </w:r>
            <w:r w:rsidR="009A47BF" w:rsidRPr="00EF1178">
              <w:rPr>
                <w:b/>
                <w:sz w:val="26"/>
                <w:szCs w:val="26"/>
              </w:rPr>
              <w:t>0</w:t>
            </w:r>
          </w:p>
        </w:tc>
      </w:tr>
      <w:tr w:rsidR="009A47BF" w:rsidRPr="00EF1178" w:rsidTr="0092282E">
        <w:trPr>
          <w:trHeight w:val="275"/>
        </w:trPr>
        <w:tc>
          <w:tcPr>
            <w:tcW w:w="378"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
              <w:rPr>
                <w:sz w:val="26"/>
                <w:szCs w:val="26"/>
              </w:rPr>
            </w:pPr>
            <w:r w:rsidRPr="00EF1178">
              <w:rPr>
                <w:sz w:val="26"/>
                <w:szCs w:val="26"/>
              </w:rPr>
              <w:t>7</w:t>
            </w:r>
          </w:p>
        </w:tc>
        <w:tc>
          <w:tcPr>
            <w:tcW w:w="1016"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07"/>
              <w:rPr>
                <w:sz w:val="26"/>
                <w:szCs w:val="26"/>
              </w:rPr>
            </w:pPr>
            <w:r w:rsidRPr="00EF1178">
              <w:rPr>
                <w:sz w:val="26"/>
                <w:szCs w:val="26"/>
              </w:rPr>
              <w:t>Tổng</w:t>
            </w:r>
            <w:r w:rsidRPr="00EF1178">
              <w:rPr>
                <w:spacing w:val="-3"/>
                <w:sz w:val="26"/>
                <w:szCs w:val="26"/>
              </w:rPr>
              <w:t xml:space="preserve"> </w:t>
            </w:r>
            <w:r w:rsidRPr="00EF1178">
              <w:rPr>
                <w:sz w:val="26"/>
                <w:szCs w:val="26"/>
              </w:rPr>
              <w:t>Phospho</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99" w:right="141"/>
              <w:rPr>
                <w:sz w:val="26"/>
                <w:szCs w:val="26"/>
              </w:rPr>
            </w:pPr>
            <w:r w:rsidRPr="00EF1178">
              <w:rPr>
                <w:sz w:val="26"/>
                <w:szCs w:val="26"/>
              </w:rPr>
              <w:t>0,0</w:t>
            </w:r>
            <w:r w:rsidR="00623045" w:rsidRPr="00EF1178">
              <w:rPr>
                <w:sz w:val="26"/>
                <w:szCs w:val="26"/>
              </w:rPr>
              <w:t>12</w:t>
            </w:r>
            <w:r w:rsidRPr="00EF1178">
              <w:rPr>
                <w:sz w:val="26"/>
                <w:szCs w:val="26"/>
              </w:rPr>
              <w:t xml:space="preserve"> – 0,0</w:t>
            </w:r>
            <w:r w:rsidR="00623045" w:rsidRPr="00EF1178">
              <w:rPr>
                <w:sz w:val="26"/>
                <w:szCs w:val="26"/>
              </w:rPr>
              <w:t>9</w:t>
            </w:r>
          </w:p>
        </w:tc>
        <w:tc>
          <w:tcPr>
            <w:tcW w:w="1003" w:type="pct"/>
            <w:tcBorders>
              <w:top w:val="single" w:sz="4" w:space="0" w:color="000000"/>
              <w:left w:val="single" w:sz="4" w:space="0" w:color="000000"/>
              <w:bottom w:val="single" w:sz="4" w:space="0" w:color="000000"/>
              <w:right w:val="single" w:sz="4" w:space="0" w:color="000000"/>
            </w:tcBorders>
          </w:tcPr>
          <w:p w:rsidR="009A47BF" w:rsidRPr="00EF1178" w:rsidRDefault="009A47BF" w:rsidP="0028334E">
            <w:pPr>
              <w:pStyle w:val="TableParagraph"/>
              <w:spacing w:before="0"/>
              <w:ind w:left="142" w:right="141"/>
              <w:rPr>
                <w:sz w:val="26"/>
                <w:szCs w:val="26"/>
              </w:rPr>
            </w:pPr>
            <w:r w:rsidRPr="00EF1178">
              <w:rPr>
                <w:sz w:val="26"/>
                <w:szCs w:val="26"/>
              </w:rPr>
              <w:t>7,5 – 56,25</w:t>
            </w:r>
          </w:p>
        </w:tc>
        <w:tc>
          <w:tcPr>
            <w:tcW w:w="1600" w:type="pct"/>
            <w:tcBorders>
              <w:top w:val="single" w:sz="4" w:space="0" w:color="000000"/>
              <w:left w:val="single" w:sz="4" w:space="0" w:color="000000"/>
              <w:bottom w:val="single" w:sz="4" w:space="0" w:color="000000"/>
              <w:right w:val="single" w:sz="4" w:space="0" w:color="000000"/>
            </w:tcBorders>
          </w:tcPr>
          <w:p w:rsidR="009A47BF" w:rsidRPr="00EF1178" w:rsidRDefault="00AA54A8" w:rsidP="0028334E">
            <w:pPr>
              <w:pStyle w:val="TableParagraph"/>
              <w:spacing w:before="0"/>
              <w:ind w:left="144" w:right="137"/>
              <w:rPr>
                <w:b/>
                <w:sz w:val="26"/>
                <w:szCs w:val="26"/>
              </w:rPr>
            </w:pPr>
            <w:r w:rsidRPr="00EF1178">
              <w:rPr>
                <w:b/>
                <w:w w:val="99"/>
                <w:sz w:val="26"/>
                <w:szCs w:val="26"/>
              </w:rPr>
              <w:t>-</w:t>
            </w:r>
          </w:p>
        </w:tc>
      </w:tr>
    </w:tbl>
    <w:p w:rsidR="009A47BF" w:rsidRPr="00EF1178" w:rsidRDefault="009A47BF" w:rsidP="0028334E">
      <w:pPr>
        <w:widowControl w:val="0"/>
        <w:tabs>
          <w:tab w:val="left" w:pos="567"/>
        </w:tabs>
        <w:autoSpaceDE w:val="0"/>
        <w:autoSpaceDN w:val="0"/>
        <w:spacing w:after="120" w:line="240" w:lineRule="auto"/>
        <w:ind w:firstLine="567"/>
        <w:rPr>
          <w:rFonts w:cs="Times New Roman"/>
          <w:bCs/>
          <w:szCs w:val="26"/>
        </w:rPr>
      </w:pPr>
      <w:r w:rsidRPr="00EF1178">
        <w:rPr>
          <w:rFonts w:cs="Times New Roman"/>
          <w:bCs/>
          <w:szCs w:val="26"/>
          <w:u w:val="single"/>
        </w:rPr>
        <w:t>Ghi chú:</w:t>
      </w:r>
      <w:r w:rsidRPr="00EF1178">
        <w:rPr>
          <w:rFonts w:cs="Times New Roman"/>
          <w:bCs/>
          <w:szCs w:val="26"/>
        </w:rPr>
        <w:t xml:space="preserve"> QCVN 14:2008/BTNMT - Quy chuẩn kỹ thuật quốc gia về nước thải sinh hoạt.</w:t>
      </w:r>
    </w:p>
    <w:p w:rsidR="009A47BF" w:rsidRPr="00EF1178" w:rsidRDefault="009A47BF"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Tải lượng (kg/ngày) = Hệ số ô nhiễm (g.người/ngày) x số người/1.000.</w:t>
      </w:r>
    </w:p>
    <w:p w:rsidR="009A47BF" w:rsidRPr="00EF1178" w:rsidRDefault="009A47BF" w:rsidP="0028334E">
      <w:pPr>
        <w:widowControl w:val="0"/>
        <w:tabs>
          <w:tab w:val="left" w:pos="567"/>
        </w:tabs>
        <w:autoSpaceDE w:val="0"/>
        <w:autoSpaceDN w:val="0"/>
        <w:spacing w:after="120" w:line="240" w:lineRule="auto"/>
        <w:ind w:firstLine="567"/>
        <w:rPr>
          <w:rFonts w:cs="Times New Roman"/>
          <w:bCs/>
          <w:szCs w:val="26"/>
        </w:rPr>
      </w:pPr>
      <w:r w:rsidRPr="00EF1178">
        <w:rPr>
          <w:rFonts w:cs="Times New Roman"/>
          <w:szCs w:val="26"/>
        </w:rPr>
        <w:t>Nồng độ (mg/l) = Tải lượng (kg.ngày) x 10</w:t>
      </w:r>
      <w:r w:rsidRPr="00EF1178">
        <w:rPr>
          <w:rFonts w:cs="Times New Roman"/>
          <w:szCs w:val="26"/>
          <w:vertAlign w:val="superscript"/>
        </w:rPr>
        <w:t>6</w:t>
      </w:r>
      <w:r w:rsidRPr="00EF1178">
        <w:rPr>
          <w:rFonts w:cs="Times New Roman"/>
          <w:szCs w:val="26"/>
        </w:rPr>
        <w:t xml:space="preserve"> / [Lưu lượng nước thải (m³/ngày)</w:t>
      </w:r>
      <w:r w:rsidRPr="00EF1178">
        <w:rPr>
          <w:rFonts w:cs="Times New Roman"/>
          <w:szCs w:val="26"/>
        </w:rPr>
        <w:br/>
        <w:t>x 1.000] (lít/ngày)</w:t>
      </w:r>
    </w:p>
    <w:p w:rsidR="009A47BF" w:rsidRPr="00EF1178" w:rsidRDefault="009A47BF"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 xml:space="preserve">Nhận xét: Nồng độ các chất ô nhiễm trong nước thải sinh hoạt khi không xử lý của dự án và so với quy chuẩn QCVN 14:2008/BTNMT cột </w:t>
      </w:r>
      <w:r w:rsidR="00AA54A8" w:rsidRPr="00EF1178">
        <w:rPr>
          <w:rFonts w:cs="Times New Roman"/>
          <w:szCs w:val="26"/>
        </w:rPr>
        <w:t>A</w:t>
      </w:r>
      <w:r w:rsidRPr="00EF1178">
        <w:rPr>
          <w:rFonts w:cs="Times New Roman"/>
          <w:szCs w:val="26"/>
        </w:rPr>
        <w:t xml:space="preserve"> đều có nồng độ vượt qua rất nhiều giới hạn cho phép. Nếu lượng nước thải này không được xử lý sẽ gây ảnh hưởng tới chất lượng môi trường khu vực dự án. Vì vậy chủ dự án cần áp dụng các biện pháp giảm thiểu tác động của nước thải sinh hoạt trong giai đoạn thi công xây dựng trước khi thải ra môi trường.</w:t>
      </w:r>
    </w:p>
    <w:p w:rsidR="001E3A90" w:rsidRPr="00EF1178" w:rsidRDefault="009A47BF" w:rsidP="0028334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 xml:space="preserve">Tác động: </w:t>
      </w:r>
      <w:r w:rsidR="00AA54A8" w:rsidRPr="00EF1178">
        <w:rPr>
          <w:rFonts w:eastAsia="Calibri" w:cs="Times New Roman"/>
          <w:noProof/>
          <w:szCs w:val="26"/>
        </w:rPr>
        <w:t xml:space="preserve">Nước thải sinh hoạt là nguồn có chứa nhiều loại virius, vi khuẩn, giun sán gây bệnh cho con người, </w:t>
      </w:r>
      <w:r w:rsidR="00AA54A8" w:rsidRPr="00EF1178">
        <w:rPr>
          <w:rFonts w:eastAsia="Calibri" w:cs="Times New Roman"/>
          <w:szCs w:val="26"/>
        </w:rPr>
        <w:t>có thể đánh giá qua các chỉ tiêu BOD</w:t>
      </w:r>
      <w:r w:rsidR="00AA54A8" w:rsidRPr="00EF1178">
        <w:rPr>
          <w:rFonts w:eastAsia="Calibri" w:cs="Times New Roman"/>
          <w:szCs w:val="26"/>
          <w:vertAlign w:val="subscript"/>
        </w:rPr>
        <w:t>5</w:t>
      </w:r>
      <w:r w:rsidR="00AA54A8" w:rsidRPr="00EF1178">
        <w:rPr>
          <w:rFonts w:eastAsia="Calibri" w:cs="Times New Roman"/>
          <w:szCs w:val="26"/>
        </w:rPr>
        <w:t xml:space="preserve"> hoặc các chỉ số tương tự (COD và TOC). </w:t>
      </w:r>
      <w:r w:rsidR="00AA54A8" w:rsidRPr="00EF1178">
        <w:rPr>
          <w:rFonts w:eastAsia="Calibri" w:cs="Times New Roman"/>
          <w:noProof/>
          <w:szCs w:val="26"/>
        </w:rPr>
        <w:t>Nước thải sinh hoạt nếu thấm vào đất và thoát vào kênh rạch thì đây chính là nguồn ô nhiễm chủ yếu cho môi trường đất, nước ngầm và nước mặt của khu vực</w:t>
      </w:r>
      <w:r w:rsidR="001E3A90" w:rsidRPr="00EF1178">
        <w:rPr>
          <w:rFonts w:cs="Times New Roman"/>
          <w:szCs w:val="26"/>
        </w:rPr>
        <w:t>.</w:t>
      </w:r>
      <w:r w:rsidR="00291C7E" w:rsidRPr="00EF1178">
        <w:rPr>
          <w:rFonts w:cs="Times New Roman"/>
          <w:szCs w:val="26"/>
        </w:rPr>
        <w:t xml:space="preserve"> </w:t>
      </w:r>
    </w:p>
    <w:p w:rsidR="009A47BF" w:rsidRPr="00EF1178" w:rsidRDefault="009A47BF" w:rsidP="0028334E">
      <w:pPr>
        <w:widowControl w:val="0"/>
        <w:tabs>
          <w:tab w:val="left" w:pos="567"/>
        </w:tabs>
        <w:autoSpaceDE w:val="0"/>
        <w:autoSpaceDN w:val="0"/>
        <w:spacing w:after="120" w:line="240" w:lineRule="auto"/>
        <w:rPr>
          <w:rFonts w:cs="Times New Roman"/>
          <w:b/>
          <w:bCs/>
          <w:i/>
          <w:szCs w:val="26"/>
        </w:rPr>
      </w:pPr>
      <w:r w:rsidRPr="00EF1178">
        <w:rPr>
          <w:rFonts w:cs="Times New Roman"/>
          <w:b/>
          <w:bCs/>
          <w:i/>
          <w:szCs w:val="26"/>
        </w:rPr>
        <w:t>b.3. Nước thải từ hoạt động thi công xây dựng</w:t>
      </w:r>
    </w:p>
    <w:p w:rsidR="009A47BF" w:rsidRPr="00EF1178" w:rsidRDefault="009A47BF" w:rsidP="0028334E">
      <w:pPr>
        <w:autoSpaceDE w:val="0"/>
        <w:autoSpaceDN w:val="0"/>
        <w:adjustRightInd w:val="0"/>
        <w:spacing w:after="120" w:line="240" w:lineRule="auto"/>
        <w:ind w:firstLine="540"/>
        <w:rPr>
          <w:rFonts w:cs="Times New Roman"/>
          <w:szCs w:val="26"/>
        </w:rPr>
      </w:pPr>
      <w:r w:rsidRPr="00EF1178">
        <w:rPr>
          <w:rFonts w:cs="Times New Roman"/>
          <w:szCs w:val="26"/>
        </w:rPr>
        <w:t xml:space="preserve">Nước thải xây dựng phát sinh từ quá trình vệ sinh máy móc, thiết bị phục vụ cho quá trình xây dựng. Thành phần trong nước thải xây dựng chủ yếu là cát, vữa vụn,… khối lượng nước thải xây dựng phát sinh không đáng kể, uớc tính khối lượng phát sinh khoảng 1m³/ngày. </w:t>
      </w:r>
    </w:p>
    <w:p w:rsidR="00E5523D" w:rsidRPr="00EF1178" w:rsidRDefault="00E5523D" w:rsidP="0028334E">
      <w:pPr>
        <w:autoSpaceDE w:val="0"/>
        <w:autoSpaceDN w:val="0"/>
        <w:adjustRightInd w:val="0"/>
        <w:spacing w:after="120" w:line="240" w:lineRule="auto"/>
        <w:ind w:firstLine="540"/>
        <w:rPr>
          <w:rFonts w:cs="Times New Roman"/>
          <w:szCs w:val="26"/>
        </w:rPr>
      </w:pPr>
      <w:r w:rsidRPr="00EF1178">
        <w:rPr>
          <w:rFonts w:cs="Times New Roman"/>
          <w:szCs w:val="26"/>
        </w:rPr>
        <w:t>Nước rửa phương tiện: nước xịt rửa xe tải định mức khoảng 300 lít/xe theo TCVN 4513:1998. Trong thời gian thi công thời điểm nhiều xe ra vào nhất là khoảng 6 xe/ngày (gồm xe vận chuyển thiết bị và vật liệu xây dựng). Mỗi xe sẽ được xịt rửa trước khi ra khỏi công trườ</w:t>
      </w:r>
      <w:r w:rsidR="00096065" w:rsidRPr="00EF1178">
        <w:rPr>
          <w:rFonts w:cs="Times New Roman"/>
          <w:szCs w:val="26"/>
        </w:rPr>
        <w:t xml:space="preserve">ng. </w:t>
      </w:r>
      <w:r w:rsidRPr="00EF1178">
        <w:rPr>
          <w:rFonts w:cs="Times New Roman"/>
          <w:szCs w:val="26"/>
        </w:rPr>
        <w:t>Lượng nước từ xịt rửa phương tiện khoảng 300 x 6/1.000 = 1,8m</w:t>
      </w:r>
      <w:r w:rsidRPr="00EF1178">
        <w:rPr>
          <w:rFonts w:cs="Times New Roman"/>
          <w:szCs w:val="26"/>
          <w:vertAlign w:val="superscript"/>
        </w:rPr>
        <w:t>3</w:t>
      </w:r>
      <w:r w:rsidRPr="00EF1178">
        <w:rPr>
          <w:rFonts w:cs="Times New Roman"/>
          <w:szCs w:val="26"/>
        </w:rPr>
        <w:t>/ngày.</w:t>
      </w:r>
      <w:r w:rsidR="006125DF" w:rsidRPr="00EF1178">
        <w:rPr>
          <w:rFonts w:cs="Times New Roman"/>
          <w:szCs w:val="26"/>
        </w:rPr>
        <w:t xml:space="preserve">  </w:t>
      </w:r>
    </w:p>
    <w:p w:rsidR="009A47BF" w:rsidRPr="00EF1178" w:rsidRDefault="009A47BF" w:rsidP="0028334E">
      <w:pPr>
        <w:autoSpaceDE w:val="0"/>
        <w:autoSpaceDN w:val="0"/>
        <w:adjustRightInd w:val="0"/>
        <w:spacing w:after="120" w:line="240" w:lineRule="auto"/>
        <w:ind w:firstLine="540"/>
        <w:rPr>
          <w:rFonts w:cs="Times New Roman"/>
          <w:bCs/>
          <w:szCs w:val="26"/>
        </w:rPr>
      </w:pPr>
      <w:r w:rsidRPr="00EF1178">
        <w:rPr>
          <w:rFonts w:cs="Times New Roman"/>
          <w:bCs/>
          <w:szCs w:val="26"/>
        </w:rPr>
        <w:t xml:space="preserve">Vậy tổng lượng nước thải từ hoạt động xây dựng phát sinh khoảng </w:t>
      </w:r>
      <w:r w:rsidR="006125DF" w:rsidRPr="00EF1178">
        <w:rPr>
          <w:rFonts w:cs="Times New Roman"/>
          <w:bCs/>
          <w:szCs w:val="26"/>
        </w:rPr>
        <w:t>2,8</w:t>
      </w:r>
      <w:r w:rsidRPr="00EF1178">
        <w:rPr>
          <w:rFonts w:cs="Times New Roman"/>
          <w:bCs/>
          <w:szCs w:val="26"/>
        </w:rPr>
        <w:t xml:space="preserve"> m</w:t>
      </w:r>
      <w:r w:rsidRPr="00EF1178">
        <w:rPr>
          <w:rFonts w:cs="Times New Roman"/>
          <w:bCs/>
          <w:szCs w:val="26"/>
          <w:vertAlign w:val="superscript"/>
        </w:rPr>
        <w:t>3</w:t>
      </w:r>
      <w:r w:rsidRPr="00EF1178">
        <w:rPr>
          <w:rFonts w:cs="Times New Roman"/>
          <w:bCs/>
          <w:szCs w:val="26"/>
        </w:rPr>
        <w:t>/ngày.</w:t>
      </w:r>
    </w:p>
    <w:p w:rsidR="00C02EF9" w:rsidRPr="00EF1178" w:rsidRDefault="00C02EF9" w:rsidP="0028334E">
      <w:pPr>
        <w:autoSpaceDE w:val="0"/>
        <w:autoSpaceDN w:val="0"/>
        <w:adjustRightInd w:val="0"/>
        <w:spacing w:after="120" w:line="240" w:lineRule="auto"/>
        <w:ind w:firstLine="540"/>
        <w:rPr>
          <w:rFonts w:cs="Times New Roman"/>
          <w:szCs w:val="26"/>
        </w:rPr>
      </w:pPr>
      <w:r w:rsidRPr="00EF1178">
        <w:rPr>
          <w:rFonts w:cs="Times New Roman"/>
          <w:bCs/>
          <w:szCs w:val="26"/>
        </w:rPr>
        <w:t xml:space="preserve">Thành phần nước thải có chứa chất rắn lơ lửng, dầu mỡ,… nguồn nước này cần được thu gom và xử lý trước khi thải ra môi trường. Tuy nhiên, lượng nước thải này không nhiều </w:t>
      </w:r>
      <w:r w:rsidR="001E27BE" w:rsidRPr="00EF1178">
        <w:rPr>
          <w:rFonts w:cs="Times New Roman"/>
          <w:bCs/>
          <w:szCs w:val="26"/>
        </w:rPr>
        <w:t>(khoảng 2,8</w:t>
      </w:r>
      <w:r w:rsidRPr="00EF1178">
        <w:rPr>
          <w:rFonts w:cs="Times New Roman"/>
          <w:bCs/>
          <w:szCs w:val="26"/>
        </w:rPr>
        <w:t xml:space="preserve"> </w:t>
      </w:r>
      <w:r w:rsidR="001E27BE" w:rsidRPr="00EF1178">
        <w:rPr>
          <w:rFonts w:cs="Times New Roman"/>
          <w:bCs/>
          <w:szCs w:val="26"/>
        </w:rPr>
        <w:t>m</w:t>
      </w:r>
      <w:r w:rsidR="001E27BE" w:rsidRPr="00EF1178">
        <w:rPr>
          <w:rFonts w:cs="Times New Roman"/>
          <w:bCs/>
          <w:szCs w:val="26"/>
          <w:vertAlign w:val="superscript"/>
        </w:rPr>
        <w:t>3</w:t>
      </w:r>
      <w:r w:rsidR="001E27BE" w:rsidRPr="00EF1178">
        <w:rPr>
          <w:rFonts w:cs="Times New Roman"/>
          <w:bCs/>
          <w:szCs w:val="26"/>
        </w:rPr>
        <w:t>/ngày), không thường xuyên và tải lượng nguồn thải này không lớn nên tác động không đáng kể đến môi trường nước của khu vực.</w:t>
      </w:r>
    </w:p>
    <w:p w:rsidR="001E3A90" w:rsidRPr="00EF1178" w:rsidRDefault="001E3A90" w:rsidP="0028334E">
      <w:pPr>
        <w:shd w:val="clear" w:color="auto" w:fill="FFFFFF"/>
        <w:spacing w:after="120" w:line="240" w:lineRule="auto"/>
        <w:rPr>
          <w:rFonts w:eastAsia="Calibri" w:cs="Times New Roman"/>
          <w:b/>
          <w:szCs w:val="26"/>
          <w:lang w:val="x-none"/>
        </w:rPr>
      </w:pPr>
      <w:r w:rsidRPr="00EF1178">
        <w:rPr>
          <w:rFonts w:eastAsia="Calibri" w:cs="Times New Roman"/>
          <w:b/>
          <w:szCs w:val="26"/>
          <w:lang w:val="en-US"/>
        </w:rPr>
        <w:t xml:space="preserve">c. </w:t>
      </w:r>
      <w:r w:rsidRPr="00EF1178">
        <w:rPr>
          <w:rFonts w:eastAsia="Calibri" w:cs="Times New Roman"/>
          <w:b/>
          <w:szCs w:val="26"/>
          <w:lang w:val="x-none"/>
        </w:rPr>
        <w:t xml:space="preserve">Tác động </w:t>
      </w:r>
      <w:r w:rsidRPr="00EF1178">
        <w:rPr>
          <w:rFonts w:eastAsia="Calibri" w:cs="Times New Roman"/>
          <w:b/>
          <w:szCs w:val="26"/>
          <w:lang w:val="en-US"/>
        </w:rPr>
        <w:t>do chất thải rắn</w:t>
      </w:r>
    </w:p>
    <w:p w:rsidR="001E3A90" w:rsidRPr="00EF1178" w:rsidRDefault="001E3A90" w:rsidP="0028334E">
      <w:pPr>
        <w:shd w:val="clear" w:color="auto" w:fill="FFFFFF"/>
        <w:spacing w:after="120" w:line="240" w:lineRule="auto"/>
        <w:rPr>
          <w:rFonts w:eastAsia="Calibri" w:cs="Times New Roman"/>
          <w:b/>
          <w:i/>
          <w:szCs w:val="26"/>
          <w:lang w:val="en-US"/>
        </w:rPr>
      </w:pPr>
      <w:r w:rsidRPr="00EF1178">
        <w:rPr>
          <w:rFonts w:eastAsia="Calibri" w:cs="Times New Roman"/>
          <w:b/>
          <w:i/>
          <w:szCs w:val="26"/>
          <w:lang w:val="en-US"/>
        </w:rPr>
        <w:t>c.1. Chất thải sinh hoạt của công nhân</w:t>
      </w:r>
    </w:p>
    <w:p w:rsidR="00C7337F" w:rsidRPr="00EF1178" w:rsidRDefault="001E3A90" w:rsidP="0028334E">
      <w:pPr>
        <w:shd w:val="clear" w:color="auto" w:fill="FFFFFF"/>
        <w:spacing w:after="120" w:line="240" w:lineRule="auto"/>
        <w:ind w:firstLine="567"/>
        <w:rPr>
          <w:rFonts w:eastAsia="Calibri" w:cs="Times New Roman"/>
          <w:noProof/>
          <w:szCs w:val="26"/>
          <w:lang w:val="en-US"/>
        </w:rPr>
      </w:pPr>
      <w:r w:rsidRPr="00EF1178">
        <w:rPr>
          <w:rFonts w:eastAsia="Calibri" w:cs="Times New Roman"/>
          <w:szCs w:val="26"/>
          <w:lang w:val="nl-NL"/>
        </w:rPr>
        <w:t>Ước tính khối lượng chất thải rắn sinh hoạt phát sinh trung bình là 0,</w:t>
      </w:r>
      <w:r w:rsidR="00C7337F" w:rsidRPr="00EF1178">
        <w:rPr>
          <w:rFonts w:eastAsia="Calibri" w:cs="Times New Roman"/>
          <w:szCs w:val="26"/>
          <w:lang w:val="nl-NL"/>
        </w:rPr>
        <w:t>8</w:t>
      </w:r>
      <w:r w:rsidRPr="00EF1178">
        <w:rPr>
          <w:rFonts w:eastAsia="Calibri" w:cs="Times New Roman"/>
          <w:szCs w:val="26"/>
          <w:lang w:val="nl-NL"/>
        </w:rPr>
        <w:t>kg/người/ngày</w:t>
      </w:r>
      <w:r w:rsidRPr="00EF1178">
        <w:rPr>
          <w:rFonts w:eastAsia="Calibri" w:cs="Times New Roman"/>
          <w:noProof/>
          <w:szCs w:val="26"/>
          <w:lang w:val="en-US"/>
        </w:rPr>
        <w:t xml:space="preserve">. Do đó, với </w:t>
      </w:r>
      <w:r w:rsidRPr="00EF1178">
        <w:rPr>
          <w:rFonts w:eastAsia="Calibri" w:cs="Times New Roman"/>
          <w:szCs w:val="26"/>
          <w:lang w:val="en-US"/>
        </w:rPr>
        <w:t xml:space="preserve">số lượng người tham gia thi công trên công trường trong thời điểm cao nhất khoảng </w:t>
      </w:r>
      <w:r w:rsidR="00C7337F" w:rsidRPr="00EF1178">
        <w:rPr>
          <w:rFonts w:eastAsia="Calibri" w:cs="Times New Roman"/>
          <w:szCs w:val="26"/>
          <w:lang w:val="en-US"/>
        </w:rPr>
        <w:t>2</w:t>
      </w:r>
      <w:r w:rsidRPr="00EF1178">
        <w:rPr>
          <w:rFonts w:eastAsia="Calibri" w:cs="Times New Roman"/>
          <w:szCs w:val="26"/>
          <w:lang w:val="en-US"/>
        </w:rPr>
        <w:t>0 người</w:t>
      </w:r>
      <w:r w:rsidRPr="00EF1178">
        <w:rPr>
          <w:rFonts w:eastAsia="Calibri" w:cs="Times New Roman"/>
          <w:noProof/>
          <w:szCs w:val="26"/>
          <w:lang w:val="en-US"/>
        </w:rPr>
        <w:t xml:space="preserve">, lượng rác sinh hoạt ước tính khoảng </w:t>
      </w:r>
      <w:r w:rsidR="00C7337F" w:rsidRPr="00EF1178">
        <w:rPr>
          <w:rFonts w:eastAsia="Calibri" w:cs="Times New Roman"/>
          <w:noProof/>
          <w:szCs w:val="26"/>
          <w:lang w:val="en-US"/>
        </w:rPr>
        <w:t>16</w:t>
      </w:r>
      <w:r w:rsidRPr="00EF1178">
        <w:rPr>
          <w:rFonts w:eastAsia="Calibri" w:cs="Times New Roman"/>
          <w:noProof/>
          <w:szCs w:val="26"/>
          <w:lang w:val="en-US"/>
        </w:rPr>
        <w:t xml:space="preserve"> kg/ngày. </w:t>
      </w:r>
    </w:p>
    <w:p w:rsidR="00454447" w:rsidRPr="00EF1178" w:rsidRDefault="00C7337F" w:rsidP="0028334E">
      <w:pPr>
        <w:shd w:val="clear" w:color="auto" w:fill="FFFFFF"/>
        <w:spacing w:after="120" w:line="240" w:lineRule="auto"/>
        <w:ind w:firstLine="567"/>
        <w:rPr>
          <w:rFonts w:eastAsia="Calibri" w:cs="Times New Roman"/>
          <w:noProof/>
          <w:szCs w:val="26"/>
          <w:lang w:val="en-US"/>
        </w:rPr>
      </w:pPr>
      <w:r w:rsidRPr="00EF1178">
        <w:rPr>
          <w:rFonts w:eastAsia="Calibri" w:cs="Times New Roman"/>
          <w:noProof/>
          <w:szCs w:val="26"/>
          <w:lang w:val="en-US"/>
        </w:rPr>
        <w:lastRenderedPageBreak/>
        <w:t xml:space="preserve">Trong đó, rác hữu cơ chiếm từ 60-70% </w:t>
      </w:r>
      <w:r w:rsidR="000B519B" w:rsidRPr="00EF1178">
        <w:rPr>
          <w:rFonts w:eastAsia="Calibri" w:cs="Times New Roman"/>
          <w:noProof/>
          <w:szCs w:val="26"/>
          <w:lang w:val="en-US"/>
        </w:rPr>
        <w:t xml:space="preserve"> gồm các loại rác thải như rau, củ, quả thừa, thức ăn thừa, hoa quả, cành cây; 30-40% rác vô cơ như túi nilông</w:t>
      </w:r>
      <w:r w:rsidR="00454447" w:rsidRPr="00EF1178">
        <w:rPr>
          <w:rFonts w:eastAsia="Calibri" w:cs="Times New Roman"/>
          <w:noProof/>
          <w:szCs w:val="26"/>
          <w:lang w:val="en-US"/>
        </w:rPr>
        <w:t>, vỏ chai lọ, đồ hộp bằng nhựa hay kim loại,…</w:t>
      </w:r>
    </w:p>
    <w:p w:rsidR="005C2B93" w:rsidRPr="00EF1178" w:rsidRDefault="00454447" w:rsidP="0028334E">
      <w:pPr>
        <w:shd w:val="clear" w:color="auto" w:fill="FFFFFF"/>
        <w:spacing w:after="120" w:line="240" w:lineRule="auto"/>
        <w:ind w:firstLine="567"/>
        <w:rPr>
          <w:rFonts w:eastAsia="Calibri" w:cs="Times New Roman"/>
          <w:noProof/>
          <w:szCs w:val="26"/>
          <w:lang w:val="en-US"/>
        </w:rPr>
      </w:pPr>
      <w:r w:rsidRPr="00EF1178">
        <w:rPr>
          <w:rFonts w:eastAsia="Calibri" w:cs="Times New Roman"/>
          <w:noProof/>
          <w:szCs w:val="26"/>
          <w:lang w:val="en-US"/>
        </w:rPr>
        <w:t xml:space="preserve">Nguồn chất thải sinh hoạt có chứa các chất hữu cơ dễ phân huỷ gây mùi hôi và thu hút ruồi nhặng nếu không được quản lý, thu gom tốt, gây ảnh hưởng chủ yếu đến sức khoẻ, khả năng </w:t>
      </w:r>
      <w:r w:rsidR="005C2B93" w:rsidRPr="00EF1178">
        <w:rPr>
          <w:rFonts w:eastAsia="Calibri" w:cs="Times New Roman"/>
          <w:noProof/>
          <w:szCs w:val="26"/>
          <w:lang w:val="en-US"/>
        </w:rPr>
        <w:t>làm việc của công nhân tại công trường cũng như chất lượng môi trường không khí, đất, nước ngầm. Do vậy, chủ dự án sẽ yêu cầu đơn vị thi công có biện pháp để quản lý tốt nguồn ô nhiễm này.</w:t>
      </w:r>
    </w:p>
    <w:p w:rsidR="00F3044A" w:rsidRPr="00EF1178" w:rsidRDefault="00F3044A" w:rsidP="0028334E">
      <w:pPr>
        <w:shd w:val="clear" w:color="auto" w:fill="FFFFFF"/>
        <w:spacing w:after="120" w:line="240" w:lineRule="auto"/>
        <w:rPr>
          <w:rFonts w:eastAsia="Calibri" w:cs="Times New Roman"/>
          <w:b/>
          <w:i/>
          <w:szCs w:val="26"/>
          <w:lang w:val="en-US"/>
        </w:rPr>
      </w:pPr>
      <w:r w:rsidRPr="007979A6">
        <w:rPr>
          <w:rFonts w:eastAsia="Calibri" w:cs="Times New Roman"/>
          <w:b/>
          <w:i/>
          <w:szCs w:val="26"/>
          <w:lang w:val="en-US"/>
        </w:rPr>
        <w:t>c.</w:t>
      </w:r>
      <w:r w:rsidR="00566303" w:rsidRPr="007979A6">
        <w:rPr>
          <w:rFonts w:eastAsia="Calibri" w:cs="Times New Roman"/>
          <w:b/>
          <w:i/>
          <w:szCs w:val="26"/>
          <w:lang w:val="en-US"/>
        </w:rPr>
        <w:t>2</w:t>
      </w:r>
      <w:r w:rsidRPr="007979A6">
        <w:rPr>
          <w:rFonts w:eastAsia="Calibri" w:cs="Times New Roman"/>
          <w:b/>
          <w:i/>
          <w:szCs w:val="26"/>
          <w:lang w:val="en-US"/>
        </w:rPr>
        <w:t>. Chất thải rắn xây dựng</w:t>
      </w:r>
    </w:p>
    <w:p w:rsidR="00F3044A" w:rsidRPr="00CA622D" w:rsidRDefault="00A06B84" w:rsidP="0028334E">
      <w:pPr>
        <w:widowControl w:val="0"/>
        <w:tabs>
          <w:tab w:val="left" w:pos="567"/>
        </w:tabs>
        <w:autoSpaceDE w:val="0"/>
        <w:autoSpaceDN w:val="0"/>
        <w:spacing w:after="120" w:line="240" w:lineRule="auto"/>
        <w:ind w:firstLine="567"/>
        <w:rPr>
          <w:bCs/>
          <w:szCs w:val="26"/>
        </w:rPr>
      </w:pPr>
      <w:r w:rsidRPr="00A06B84">
        <w:rPr>
          <w:bCs/>
          <w:szCs w:val="26"/>
        </w:rPr>
        <w:t xml:space="preserve">CTR chủ yếu trong giai đoạn này là các loại phế thải vật liệu xây dựng rơi vãi trong quá trình xây dựng, các loại bao bì, gạch vỡ,... Các loại CTR này không chứa các thành phần nguy hại gây ảnh hưởng đến sức khỏe người lao động và thường được tái sử dụng. Do vậy mức độ ảnh hưởng là không lớn. Tuy nhiên, nếu không được thu gom hợp lý, các chất thải này sẽ cản trở quá trình thi công xây dựng, gây mất mỹ quan khu vực công trường và có thể gây tai nạn lao động. Kết quả tính toán được khối lượng nguyên vật liệu xây dựng cần phục vụ xây dựng dự án khoảng </w:t>
      </w:r>
      <w:r w:rsidRPr="00A06B84">
        <w:rPr>
          <w:szCs w:val="26"/>
        </w:rPr>
        <w:t xml:space="preserve">1.778,25 </w:t>
      </w:r>
      <w:r w:rsidRPr="00A06B84">
        <w:rPr>
          <w:bCs/>
          <w:szCs w:val="26"/>
        </w:rPr>
        <w:t xml:space="preserve">tấn. Khối lượng VLXD bị hao hụt trung bình khoảng 0,2% (lấy theo Định mức hao hụt vật liệu trong quá trình thi công - Định mức vật tư trong xây dựng, Bộ Xây dựng, 2007). Như vậy khối lượng CTR xây dựng của dự án tương ứng khoảng </w:t>
      </w:r>
      <w:r w:rsidRPr="00A06B84">
        <w:rPr>
          <w:bCs/>
          <w:szCs w:val="26"/>
          <w:lang w:val="en-US"/>
        </w:rPr>
        <w:t>5.662,6</w:t>
      </w:r>
      <w:r w:rsidRPr="00A06B84">
        <w:rPr>
          <w:bCs/>
          <w:szCs w:val="26"/>
        </w:rPr>
        <w:t xml:space="preserve">*0,2% = </w:t>
      </w:r>
      <w:r w:rsidR="00544E1C">
        <w:rPr>
          <w:bCs/>
          <w:szCs w:val="26"/>
          <w:lang w:val="en-US"/>
        </w:rPr>
        <w:t>11,32</w:t>
      </w:r>
      <w:r w:rsidRPr="00A06B84">
        <w:rPr>
          <w:bCs/>
          <w:szCs w:val="26"/>
        </w:rPr>
        <w:t xml:space="preserve"> tấn, thời gian thi công xây dựng các hạng mục công trình trong vòng 6 tháng, hàng ngày rác thải xây dựng phát sinh trên công trường trung bình khoảng 0,0</w:t>
      </w:r>
      <w:r w:rsidR="00544E1C">
        <w:rPr>
          <w:bCs/>
          <w:szCs w:val="26"/>
          <w:lang w:val="en-US"/>
        </w:rPr>
        <w:t>6</w:t>
      </w:r>
      <w:r w:rsidRPr="00A06B84">
        <w:rPr>
          <w:bCs/>
          <w:szCs w:val="26"/>
        </w:rPr>
        <w:t xml:space="preserve"> tấn/ngày (</w:t>
      </w:r>
      <w:r w:rsidR="00544E1C">
        <w:rPr>
          <w:bCs/>
          <w:szCs w:val="26"/>
          <w:lang w:val="en-US"/>
        </w:rPr>
        <w:t>6</w:t>
      </w:r>
      <w:r w:rsidRPr="00A06B84">
        <w:rPr>
          <w:bCs/>
          <w:szCs w:val="26"/>
        </w:rPr>
        <w:t>0</w:t>
      </w:r>
      <w:r w:rsidR="00CA622D">
        <w:rPr>
          <w:bCs/>
          <w:szCs w:val="26"/>
        </w:rPr>
        <w:t xml:space="preserve"> kg/ngày)</w:t>
      </w:r>
      <w:r w:rsidR="00CA622D">
        <w:rPr>
          <w:bCs/>
          <w:szCs w:val="26"/>
          <w:lang w:val="en-US"/>
        </w:rPr>
        <w:t>. Khố</w:t>
      </w:r>
      <w:r w:rsidR="003D475D">
        <w:rPr>
          <w:bCs/>
          <w:szCs w:val="26"/>
          <w:lang w:val="en-US"/>
        </w:rPr>
        <w:t xml:space="preserve">i </w:t>
      </w:r>
      <w:r w:rsidR="0065299A" w:rsidRPr="00EF1178">
        <w:rPr>
          <w:rFonts w:eastAsia="Calibri" w:cs="Times New Roman"/>
          <w:szCs w:val="26"/>
        </w:rPr>
        <w:t>lượng chất thải rắn xây dựng này một phần sẽ được tái sử dụng, một phần sẽ được bán phế liệu. Chủ đầu tư sẽ phối hợp với đơn vị tổ chức thi công công trình để có biện pháp thu gom và xử lý đúng quy định.</w:t>
      </w:r>
    </w:p>
    <w:p w:rsidR="0065299A" w:rsidRPr="00EF1178" w:rsidRDefault="0065299A" w:rsidP="0028334E">
      <w:pPr>
        <w:shd w:val="clear" w:color="auto" w:fill="FFFFFF"/>
        <w:spacing w:after="120" w:line="240" w:lineRule="auto"/>
        <w:rPr>
          <w:rFonts w:eastAsia="Calibri" w:cs="Times New Roman"/>
          <w:b/>
          <w:i/>
          <w:szCs w:val="26"/>
        </w:rPr>
      </w:pPr>
      <w:r w:rsidRPr="000A2F1B">
        <w:rPr>
          <w:rFonts w:eastAsia="Calibri" w:cs="Times New Roman"/>
          <w:b/>
          <w:i/>
          <w:szCs w:val="26"/>
        </w:rPr>
        <w:t>c.</w:t>
      </w:r>
      <w:r w:rsidR="00566303" w:rsidRPr="000A2F1B">
        <w:rPr>
          <w:rFonts w:eastAsia="Calibri" w:cs="Times New Roman"/>
          <w:b/>
          <w:i/>
          <w:szCs w:val="26"/>
        </w:rPr>
        <w:t>3</w:t>
      </w:r>
      <w:r w:rsidRPr="000A2F1B">
        <w:rPr>
          <w:rFonts w:eastAsia="Calibri" w:cs="Times New Roman"/>
          <w:b/>
          <w:i/>
          <w:szCs w:val="26"/>
        </w:rPr>
        <w:t>. Chất thải nguy hại</w:t>
      </w:r>
    </w:p>
    <w:p w:rsidR="003D475D" w:rsidRPr="003D475D" w:rsidRDefault="003D475D" w:rsidP="0028334E">
      <w:pPr>
        <w:widowControl w:val="0"/>
        <w:tabs>
          <w:tab w:val="left" w:pos="567"/>
        </w:tabs>
        <w:autoSpaceDE w:val="0"/>
        <w:autoSpaceDN w:val="0"/>
        <w:spacing w:after="120" w:line="240" w:lineRule="auto"/>
        <w:ind w:firstLine="567"/>
        <w:rPr>
          <w:bCs/>
          <w:szCs w:val="26"/>
        </w:rPr>
      </w:pPr>
      <w:r w:rsidRPr="003D475D">
        <w:rPr>
          <w:bCs/>
          <w:szCs w:val="26"/>
        </w:rPr>
        <w:t>Chủ đầu tư sẽ yêu cầu đơn vị thi công chỉ sử dụng các phương tiện, máy móc thiết bị đã được kiểm định về chất lượng và thực hiện bảo dưỡng định kỳ trong quá trình thi công xây dựng dự án do đó sẽ hạn chế được việc hỏng hóc của các phương tiện, máy móc thiết bị thi công trên công trường.</w:t>
      </w:r>
    </w:p>
    <w:p w:rsidR="003D475D" w:rsidRPr="003D475D" w:rsidRDefault="003D475D" w:rsidP="0028334E">
      <w:pPr>
        <w:widowControl w:val="0"/>
        <w:tabs>
          <w:tab w:val="left" w:pos="567"/>
        </w:tabs>
        <w:autoSpaceDE w:val="0"/>
        <w:autoSpaceDN w:val="0"/>
        <w:spacing w:after="120" w:line="240" w:lineRule="auto"/>
        <w:ind w:firstLine="567"/>
        <w:rPr>
          <w:bCs/>
          <w:szCs w:val="26"/>
        </w:rPr>
      </w:pPr>
      <w:r w:rsidRPr="003D475D">
        <w:rPr>
          <w:bCs/>
          <w:szCs w:val="26"/>
        </w:rPr>
        <w:tab/>
        <w:t>Công tác sửa chữa, bảo dưỡng phương tiện, máy móc thiết bị thi công sẽ không được thực hiện trên công trường mà sẽ được đơn vị thi công xây dựng hợp đồng với các gara sửa chữa có đủ năng lực trên địa bàn để thực hiện. Do đó trên công trường thi công của dự án sẽ không phát sinh các loại chất thải nguy hại từ quá trình này.</w:t>
      </w:r>
    </w:p>
    <w:p w:rsidR="003D475D" w:rsidRPr="003D475D" w:rsidRDefault="003D475D" w:rsidP="0028334E">
      <w:pPr>
        <w:widowControl w:val="0"/>
        <w:tabs>
          <w:tab w:val="left" w:pos="567"/>
        </w:tabs>
        <w:autoSpaceDE w:val="0"/>
        <w:autoSpaceDN w:val="0"/>
        <w:spacing w:after="120" w:line="240" w:lineRule="auto"/>
        <w:ind w:firstLine="567"/>
        <w:rPr>
          <w:bCs/>
          <w:szCs w:val="26"/>
        </w:rPr>
      </w:pPr>
      <w:r w:rsidRPr="003D475D">
        <w:rPr>
          <w:bCs/>
          <w:szCs w:val="26"/>
        </w:rPr>
        <w:tab/>
        <w:t xml:space="preserve">CTNH phát sinh trong quá trình thi công xây dựng bao gồm: giẻ lau dính dầu mỡ, bóng đèn neon hỏng, thùng sơn thải bỏ…Tuy nhiên, quy mô xây dựng không quá lớn nên lượng chất thải nguy hại phát sinh trong giai đoạn thi công xây dựng dự án không nhiều. Theo thực tế từ các công trình xây dựng có quy mô xây dựng tương tự thì khối lượng của loại chất thải này ước tính khoảng </w:t>
      </w:r>
      <w:r w:rsidR="00C85B40">
        <w:rPr>
          <w:bCs/>
          <w:szCs w:val="26"/>
          <w:lang w:val="en-US"/>
        </w:rPr>
        <w:t>12</w:t>
      </w:r>
      <w:r w:rsidRPr="003D475D">
        <w:rPr>
          <w:bCs/>
          <w:szCs w:val="26"/>
        </w:rPr>
        <w:t xml:space="preserve"> kg/tháng.</w:t>
      </w:r>
    </w:p>
    <w:p w:rsidR="003D475D" w:rsidRPr="003D475D" w:rsidRDefault="003D475D" w:rsidP="0028334E">
      <w:pPr>
        <w:widowControl w:val="0"/>
        <w:tabs>
          <w:tab w:val="left" w:pos="567"/>
        </w:tabs>
        <w:autoSpaceDE w:val="0"/>
        <w:autoSpaceDN w:val="0"/>
        <w:spacing w:after="120" w:line="240" w:lineRule="auto"/>
        <w:ind w:firstLine="567"/>
        <w:rPr>
          <w:bCs/>
          <w:szCs w:val="26"/>
        </w:rPr>
      </w:pPr>
      <w:r w:rsidRPr="003D475D">
        <w:rPr>
          <w:bCs/>
          <w:szCs w:val="26"/>
        </w:rPr>
        <w:tab/>
        <w:t>Khối lượng chất thải nguy hại phát sinh trong quá trình thi công xây dựng dự án tuy không nhiều nhưng nếu không được xử lý hợp lý sẽ là nguồn gây ô nhiễm môi trường khu vực. Vì vậy Chủ dự án và Đơn vị thi công sẽ có biện pháp thu gom và xử lý hợp lý.</w:t>
      </w:r>
    </w:p>
    <w:p w:rsidR="00656B17" w:rsidRPr="00EF1178" w:rsidRDefault="00656B17" w:rsidP="0028334E">
      <w:pPr>
        <w:shd w:val="clear" w:color="auto" w:fill="FFFFFF"/>
        <w:spacing w:after="120" w:line="240" w:lineRule="auto"/>
        <w:ind w:firstLine="567"/>
        <w:rPr>
          <w:rFonts w:eastAsia="Calibri" w:cs="Times New Roman"/>
          <w:b/>
          <w:i/>
          <w:szCs w:val="26"/>
        </w:rPr>
      </w:pPr>
      <w:r w:rsidRPr="00EF1178">
        <w:rPr>
          <w:rFonts w:eastAsia="Calibri" w:cs="Times New Roman"/>
          <w:b/>
          <w:i/>
          <w:szCs w:val="26"/>
        </w:rPr>
        <w:lastRenderedPageBreak/>
        <w:t>Tác động của các thành phần ô nhi</w:t>
      </w:r>
      <w:r w:rsidR="00E5118F">
        <w:rPr>
          <w:rFonts w:eastAsia="Calibri" w:cs="Times New Roman"/>
          <w:b/>
          <w:i/>
          <w:szCs w:val="26"/>
          <w:lang w:val="en-US"/>
        </w:rPr>
        <w:t>ễ</w:t>
      </w:r>
      <w:r w:rsidRPr="00EF1178">
        <w:rPr>
          <w:rFonts w:eastAsia="Calibri" w:cs="Times New Roman"/>
          <w:b/>
          <w:i/>
          <w:szCs w:val="26"/>
        </w:rPr>
        <w:t>m trong chất thải rắn và chất thải nguy hại</w:t>
      </w:r>
    </w:p>
    <w:p w:rsidR="00656B17" w:rsidRPr="00EF1178" w:rsidRDefault="00656B17" w:rsidP="0028334E">
      <w:pPr>
        <w:suppressAutoHyphens/>
        <w:spacing w:after="120" w:line="240" w:lineRule="auto"/>
        <w:ind w:firstLine="567"/>
        <w:rPr>
          <w:rFonts w:eastAsia="Calibri" w:cs="Times New Roman"/>
          <w:szCs w:val="26"/>
        </w:rPr>
      </w:pPr>
      <w:r w:rsidRPr="00EF1178">
        <w:rPr>
          <w:rFonts w:eastAsia="Calibri" w:cs="Times New Roman"/>
          <w:i/>
          <w:szCs w:val="26"/>
        </w:rPr>
        <w:t>Các thành phần dễ phân hủy sinh học:</w:t>
      </w:r>
      <w:r w:rsidRPr="00EF1178">
        <w:rPr>
          <w:rFonts w:eastAsia="Calibri" w:cs="Times New Roman"/>
          <w:szCs w:val="26"/>
        </w:rPr>
        <w:t xml:space="preserve"> có thể phân hủy sinh học tạo thành các chất gây mùi như mercaptan, H</w:t>
      </w:r>
      <w:r w:rsidRPr="00EF1178">
        <w:rPr>
          <w:rFonts w:eastAsia="Calibri" w:cs="Times New Roman"/>
          <w:szCs w:val="26"/>
          <w:vertAlign w:val="subscript"/>
        </w:rPr>
        <w:t>2</w:t>
      </w:r>
      <w:r w:rsidRPr="00EF1178">
        <w:rPr>
          <w:rFonts w:eastAsia="Calibri" w:cs="Times New Roman"/>
          <w:szCs w:val="26"/>
        </w:rPr>
        <w:t>S, NH</w:t>
      </w:r>
      <w:r w:rsidRPr="00EF1178">
        <w:rPr>
          <w:rFonts w:eastAsia="Calibri" w:cs="Times New Roman"/>
          <w:szCs w:val="26"/>
          <w:vertAlign w:val="subscript"/>
        </w:rPr>
        <w:t>3</w:t>
      </w:r>
      <w:r w:rsidRPr="00EF1178">
        <w:rPr>
          <w:rFonts w:eastAsia="Calibri" w:cs="Times New Roman"/>
          <w:szCs w:val="26"/>
        </w:rPr>
        <w:t>, CH</w:t>
      </w:r>
      <w:r w:rsidRPr="00EF1178">
        <w:rPr>
          <w:rFonts w:eastAsia="Calibri" w:cs="Times New Roman"/>
          <w:szCs w:val="26"/>
          <w:vertAlign w:val="subscript"/>
        </w:rPr>
        <w:t>3</w:t>
      </w:r>
      <w:r w:rsidRPr="00EF1178">
        <w:rPr>
          <w:rFonts w:eastAsia="Calibri" w:cs="Times New Roman"/>
          <w:szCs w:val="26"/>
        </w:rPr>
        <w:t>,… gây mùi hôi và ô nhiễm cục bộ môi trường không khí khu vực dự án. Khi bị lối cuốn vào môi trường gây ô nhiễm hữu cơ đối với nguồn nước với các tác hại được phân tích ở phần trên.</w:t>
      </w:r>
    </w:p>
    <w:p w:rsidR="00656B17" w:rsidRPr="00EF1178" w:rsidRDefault="00656B17" w:rsidP="0028334E">
      <w:pPr>
        <w:suppressAutoHyphens/>
        <w:spacing w:after="120" w:line="240" w:lineRule="auto"/>
        <w:ind w:firstLine="567"/>
        <w:rPr>
          <w:rFonts w:eastAsia="Calibri" w:cs="Times New Roman"/>
          <w:szCs w:val="26"/>
        </w:rPr>
      </w:pPr>
      <w:r w:rsidRPr="00EF1178">
        <w:rPr>
          <w:rFonts w:eastAsia="Calibri" w:cs="Times New Roman"/>
          <w:i/>
          <w:szCs w:val="26"/>
        </w:rPr>
        <w:t>Các thành phần khó phân hủy sinh học</w:t>
      </w:r>
      <w:r w:rsidRPr="00EF1178">
        <w:rPr>
          <w:rFonts w:eastAsia="Calibri" w:cs="Times New Roman"/>
          <w:szCs w:val="26"/>
        </w:rPr>
        <w:t>: nếu không được thu gom sẽ tồn lưu trong môi trường gây mất mỹ quan khu vực và ô nhiễm môitrường đất. Một phần thành phần này đi vào chuỗi thức ăn bắt đầu từ thực vật hấp thụ các thành phần này từ môi trường đất.</w:t>
      </w:r>
    </w:p>
    <w:p w:rsidR="00656B17" w:rsidRPr="00EF1178" w:rsidRDefault="00656B17" w:rsidP="0028334E">
      <w:pPr>
        <w:suppressAutoHyphens/>
        <w:spacing w:after="120" w:line="240" w:lineRule="auto"/>
        <w:ind w:firstLine="567"/>
        <w:rPr>
          <w:rFonts w:eastAsia="Calibri" w:cs="Times New Roman"/>
          <w:szCs w:val="26"/>
        </w:rPr>
      </w:pPr>
      <w:r w:rsidRPr="00EF1178">
        <w:rPr>
          <w:rFonts w:eastAsia="Calibri" w:cs="Times New Roman"/>
          <w:i/>
          <w:szCs w:val="26"/>
        </w:rPr>
        <w:t>Các thành phần gây độc sinh thái:</w:t>
      </w:r>
      <w:r w:rsidRPr="00EF1178">
        <w:rPr>
          <w:rFonts w:eastAsia="Calibri" w:cs="Times New Roman"/>
          <w:szCs w:val="26"/>
        </w:rPr>
        <w:t xml:space="preserve"> phát sinh từ chất thải nguy hại gây tác động tiêu cực lên hệ sinh thái. Các kim loại nặng trong bóng đèn huỳnh quang có thể gây các tác động lên hệ thần kinh, hô hấp, tiêu hóa lên sinh vật phơi nhiễm, gây ảnh hưởng đến sức khỏe và sự sống của sinh vật. Dầu mỡ một khi đi vào môi trường nước tạo thành lớp màng gây cản trở oxy xâm nhập vào nước, làm giảm lượng oxy hòa tan, gây ngạt đối với các sinh vật trong hệ thủy sinh.</w:t>
      </w:r>
    </w:p>
    <w:p w:rsidR="008027F7" w:rsidRPr="00EF1178" w:rsidRDefault="007B51AD" w:rsidP="0028334E">
      <w:pPr>
        <w:shd w:val="clear" w:color="auto" w:fill="FFFFFF"/>
        <w:spacing w:after="120" w:line="240" w:lineRule="auto"/>
        <w:jc w:val="left"/>
        <w:rPr>
          <w:rFonts w:eastAsia="Calibri" w:cs="Times New Roman"/>
          <w:b/>
          <w:noProof/>
          <w:szCs w:val="26"/>
        </w:rPr>
      </w:pPr>
      <w:r w:rsidRPr="00EF1178">
        <w:rPr>
          <w:rFonts w:eastAsia="Calibri" w:cs="Times New Roman"/>
          <w:b/>
          <w:noProof/>
          <w:szCs w:val="26"/>
        </w:rPr>
        <w:t>B. Nguồn tác động không liên quan đến chất thải</w:t>
      </w:r>
    </w:p>
    <w:p w:rsidR="004C652D" w:rsidRPr="00EF1178" w:rsidRDefault="004C652D" w:rsidP="0028334E">
      <w:pPr>
        <w:pStyle w:val="ListParagraph"/>
        <w:tabs>
          <w:tab w:val="left" w:pos="284"/>
        </w:tabs>
        <w:spacing w:after="120" w:line="240" w:lineRule="auto"/>
        <w:ind w:left="0"/>
        <w:contextualSpacing w:val="0"/>
        <w:rPr>
          <w:rFonts w:cs="Times New Roman"/>
          <w:b/>
          <w:bCs/>
          <w:i/>
          <w:szCs w:val="26"/>
        </w:rPr>
      </w:pPr>
      <w:r w:rsidRPr="00EF1178">
        <w:rPr>
          <w:rFonts w:cs="Times New Roman"/>
          <w:b/>
          <w:bCs/>
          <w:i/>
          <w:szCs w:val="26"/>
        </w:rPr>
        <w:t>b.1. Về tiếng ồn, độ rung trong quá trình thi công xây dựng</w:t>
      </w:r>
    </w:p>
    <w:p w:rsidR="00656B17" w:rsidRPr="00EF1178" w:rsidRDefault="00656B17" w:rsidP="0028334E">
      <w:pPr>
        <w:spacing w:after="120" w:line="240" w:lineRule="auto"/>
        <w:ind w:firstLine="567"/>
        <w:rPr>
          <w:rFonts w:eastAsia="Calibri" w:cs="Times New Roman"/>
          <w:szCs w:val="26"/>
        </w:rPr>
      </w:pPr>
      <w:r w:rsidRPr="00EF1178">
        <w:rPr>
          <w:rFonts w:eastAsia="Calibri" w:cs="Times New Roman"/>
          <w:szCs w:val="26"/>
          <w:lang w:val="en-US"/>
        </w:rPr>
        <w:t xml:space="preserve">Nguồn phát sinh: </w:t>
      </w:r>
    </w:p>
    <w:p w:rsidR="00656B17" w:rsidRPr="00EF1178" w:rsidRDefault="00656B17" w:rsidP="0028334E">
      <w:pPr>
        <w:numPr>
          <w:ilvl w:val="0"/>
          <w:numId w:val="38"/>
        </w:numPr>
        <w:tabs>
          <w:tab w:val="left" w:pos="567"/>
        </w:tabs>
        <w:suppressAutoHyphens/>
        <w:spacing w:after="120" w:line="240" w:lineRule="auto"/>
        <w:ind w:left="568" w:hanging="284"/>
        <w:rPr>
          <w:rFonts w:eastAsia="Calibri" w:cs="Times New Roman"/>
          <w:szCs w:val="26"/>
        </w:rPr>
      </w:pPr>
      <w:r w:rsidRPr="00EF1178">
        <w:rPr>
          <w:rFonts w:eastAsia="Calibri" w:cs="Times New Roman"/>
          <w:szCs w:val="26"/>
        </w:rPr>
        <w:t xml:space="preserve">Tiếng ồn phát sinh từ các phương tiện vận chuyển vật liệu xây dựng. </w:t>
      </w:r>
    </w:p>
    <w:p w:rsidR="00656B17" w:rsidRPr="00EF1178" w:rsidRDefault="00656B17" w:rsidP="0028334E">
      <w:pPr>
        <w:numPr>
          <w:ilvl w:val="0"/>
          <w:numId w:val="38"/>
        </w:numPr>
        <w:tabs>
          <w:tab w:val="left" w:pos="567"/>
        </w:tabs>
        <w:suppressAutoHyphens/>
        <w:spacing w:after="120" w:line="240" w:lineRule="auto"/>
        <w:ind w:left="567" w:hanging="283"/>
        <w:rPr>
          <w:rFonts w:eastAsia="Calibri" w:cs="Times New Roman"/>
          <w:szCs w:val="26"/>
        </w:rPr>
      </w:pPr>
      <w:r w:rsidRPr="00EF1178">
        <w:rPr>
          <w:rFonts w:eastAsia="Calibri" w:cs="Times New Roman"/>
          <w:szCs w:val="26"/>
        </w:rPr>
        <w:t>Tiếng ồn phát sinh từ hoạt động đào đắp, thi công xây dựng.</w:t>
      </w:r>
    </w:p>
    <w:p w:rsidR="00656B17" w:rsidRPr="00EF1178" w:rsidRDefault="00656B17" w:rsidP="0028334E">
      <w:pPr>
        <w:numPr>
          <w:ilvl w:val="0"/>
          <w:numId w:val="38"/>
        </w:numPr>
        <w:tabs>
          <w:tab w:val="left" w:pos="567"/>
        </w:tabs>
        <w:suppressAutoHyphens/>
        <w:spacing w:after="120" w:line="240" w:lineRule="auto"/>
        <w:ind w:left="567" w:hanging="283"/>
        <w:rPr>
          <w:rFonts w:eastAsia="Calibri" w:cs="Times New Roman"/>
          <w:szCs w:val="26"/>
        </w:rPr>
      </w:pPr>
      <w:r w:rsidRPr="00EF1178">
        <w:rPr>
          <w:rFonts w:eastAsia="Calibri" w:cs="Times New Roman"/>
          <w:szCs w:val="26"/>
        </w:rPr>
        <w:t xml:space="preserve">Tiếng ồn phát sinh từ các phương tiện vận chuyển máy móc, thiết bị. </w:t>
      </w:r>
    </w:p>
    <w:p w:rsidR="00656B17" w:rsidRPr="00EF1178" w:rsidRDefault="00656B17" w:rsidP="0028334E">
      <w:pPr>
        <w:numPr>
          <w:ilvl w:val="0"/>
          <w:numId w:val="38"/>
        </w:numPr>
        <w:tabs>
          <w:tab w:val="left" w:pos="567"/>
        </w:tabs>
        <w:suppressAutoHyphens/>
        <w:spacing w:after="120" w:line="240" w:lineRule="auto"/>
        <w:ind w:left="567" w:hanging="283"/>
        <w:rPr>
          <w:rFonts w:eastAsia="Calibri" w:cs="Times New Roman"/>
          <w:szCs w:val="26"/>
        </w:rPr>
      </w:pPr>
      <w:r w:rsidRPr="00EF1178">
        <w:rPr>
          <w:rFonts w:eastAsia="Calibri" w:cs="Times New Roman"/>
          <w:szCs w:val="26"/>
        </w:rPr>
        <w:t>Tiếng ồn phát sinh từ quá trình lắp đặt máy móc, thiết bị.</w:t>
      </w:r>
    </w:p>
    <w:p w:rsidR="00656B17" w:rsidRPr="00EF1178" w:rsidRDefault="00656B17" w:rsidP="0028334E">
      <w:pPr>
        <w:spacing w:after="120" w:line="240" w:lineRule="auto"/>
        <w:ind w:firstLine="567"/>
        <w:rPr>
          <w:rFonts w:eastAsia="Calibri" w:cs="Times New Roman"/>
          <w:szCs w:val="26"/>
        </w:rPr>
      </w:pPr>
      <w:r w:rsidRPr="00EF1178">
        <w:rPr>
          <w:rFonts w:eastAsia="Calibri" w:cs="Times New Roman"/>
          <w:szCs w:val="26"/>
        </w:rPr>
        <w:t xml:space="preserve">Tiếng ồn động tác động lớn đến sức khỏe con người, gây tổn hại đến các bộ phận trên cơ thể con người, đặc biệt là đối với công nhân làm việc trực tiếp tại những khu vực gây ồn cao. Ngoài ra, tiếng ồn có thể át đi các hiệu lệnh cần thiết, gây nguy hiểm cho công nhân trên công trường. </w:t>
      </w:r>
    </w:p>
    <w:p w:rsidR="00656B17" w:rsidRPr="00EF1178" w:rsidRDefault="00656B17" w:rsidP="0028334E">
      <w:pPr>
        <w:spacing w:after="120" w:line="240" w:lineRule="auto"/>
        <w:ind w:firstLine="567"/>
        <w:rPr>
          <w:rFonts w:eastAsia="Calibri" w:cs="Times New Roman"/>
          <w:i/>
          <w:iCs/>
          <w:szCs w:val="26"/>
          <w:lang w:val="en-GB"/>
        </w:rPr>
      </w:pPr>
      <w:r w:rsidRPr="00EF1178">
        <w:rPr>
          <w:rFonts w:eastAsia="Calibri" w:cs="Times New Roman"/>
          <w:i/>
          <w:iCs/>
          <w:szCs w:val="26"/>
        </w:rPr>
        <w:t>Đánh giá tác động do độ rung</w:t>
      </w:r>
      <w:r w:rsidRPr="00EF1178">
        <w:rPr>
          <w:rFonts w:eastAsia="Calibri" w:cs="Times New Roman"/>
          <w:i/>
          <w:iCs/>
          <w:szCs w:val="26"/>
          <w:lang w:val="en-GB"/>
        </w:rPr>
        <w:t>:</w:t>
      </w:r>
    </w:p>
    <w:p w:rsidR="00656B17" w:rsidRPr="00EF1178" w:rsidRDefault="00656B17" w:rsidP="0028334E">
      <w:pPr>
        <w:spacing w:after="120" w:line="240" w:lineRule="auto"/>
        <w:ind w:firstLine="567"/>
        <w:rPr>
          <w:rFonts w:eastAsia="Calibri" w:cs="Times New Roman"/>
          <w:szCs w:val="26"/>
        </w:rPr>
      </w:pPr>
      <w:r w:rsidRPr="00EF1178">
        <w:rPr>
          <w:rFonts w:eastAsia="Calibri" w:cs="Times New Roman"/>
          <w:szCs w:val="26"/>
        </w:rPr>
        <w:t>Quá trình thi công có thể là nguyên nhân gây ra rung động nền đất do các phương tiện thi công và các thiết bị. Hoạt động đồng loạt của các thiết bị thi công có thể gây ra hiện tượng chấn động nền đất lan truyền theo môi trường đất, tuy nhiên các chất động này sẽ bị giảm mạnh theo khoảng cách. Các khu vực lân cận gần khu xây dựng có thể bị ảnh hưởng bởi các chấn động phát sinh này.</w:t>
      </w:r>
    </w:p>
    <w:p w:rsidR="00656B17" w:rsidRPr="00EF1178" w:rsidRDefault="00656B17" w:rsidP="0028334E">
      <w:pPr>
        <w:spacing w:after="120" w:line="240" w:lineRule="auto"/>
        <w:ind w:firstLine="567"/>
        <w:rPr>
          <w:rFonts w:eastAsia="Calibri" w:cs="Times New Roman"/>
          <w:szCs w:val="26"/>
        </w:rPr>
      </w:pPr>
      <w:r w:rsidRPr="00EF1178">
        <w:rPr>
          <w:rFonts w:eastAsia="Calibri" w:cs="Times New Roman"/>
          <w:szCs w:val="26"/>
        </w:rPr>
        <w:t>Chấn động trong quá trình thi công có thể được xem xét trong trường hợp nó có khả năng gây ra các tác động nguy hiểm tiềm tàng. Hoạt động có thể được lưu ý là các hoạt động của máy khoan trong quá trình thi công xây dựng. Do đó, chủ đầu tư sẽ có biện pháp giảm thiểu tác động này gây ra.</w:t>
      </w:r>
    </w:p>
    <w:p w:rsidR="00656B17" w:rsidRPr="00EF1178" w:rsidRDefault="00656B17" w:rsidP="0028334E">
      <w:pPr>
        <w:spacing w:after="120" w:line="240" w:lineRule="auto"/>
        <w:rPr>
          <w:rFonts w:eastAsia="Calibri" w:cs="Times New Roman"/>
          <w:b/>
          <w:i/>
          <w:szCs w:val="26"/>
        </w:rPr>
      </w:pPr>
      <w:r w:rsidRPr="00EF1178">
        <w:rPr>
          <w:rFonts w:eastAsia="Calibri" w:cs="Times New Roman"/>
          <w:b/>
          <w:i/>
          <w:szCs w:val="26"/>
        </w:rPr>
        <w:t>b.2. Tác động đến giao thông khu vực</w:t>
      </w:r>
    </w:p>
    <w:p w:rsidR="00656B17" w:rsidRPr="00EF1178" w:rsidRDefault="00656B17" w:rsidP="0028334E">
      <w:pPr>
        <w:shd w:val="clear" w:color="auto" w:fill="FFFFFF"/>
        <w:spacing w:after="120" w:line="240" w:lineRule="auto"/>
        <w:ind w:firstLine="567"/>
        <w:rPr>
          <w:rFonts w:eastAsia="Calibri" w:cs="Times New Roman"/>
          <w:noProof/>
          <w:szCs w:val="26"/>
        </w:rPr>
      </w:pPr>
      <w:r w:rsidRPr="00EF1178">
        <w:rPr>
          <w:rFonts w:eastAsia="Calibri" w:cs="Times New Roman"/>
          <w:noProof/>
          <w:szCs w:val="26"/>
          <w:lang w:val="pl-PL"/>
        </w:rPr>
        <w:t>Trong quá trình thi công</w:t>
      </w:r>
      <w:r w:rsidRPr="00EF1178">
        <w:rPr>
          <w:rFonts w:eastAsia="Calibri" w:cs="Times New Roman"/>
          <w:noProof/>
          <w:szCs w:val="26"/>
        </w:rPr>
        <w:t xml:space="preserve"> xây dựng,</w:t>
      </w:r>
      <w:r w:rsidRPr="00EF1178">
        <w:rPr>
          <w:rFonts w:eastAsia="Calibri" w:cs="Times New Roman"/>
          <w:noProof/>
          <w:szCs w:val="26"/>
          <w:lang w:val="pl-PL"/>
        </w:rPr>
        <w:t xml:space="preserve"> hoạt động vận chuyển nguyên vật liệu vào công trường sẽ làm tăng mật độ giao thông trên các tuyến đường giao thông nội bộ</w:t>
      </w:r>
      <w:r w:rsidRPr="00EF1178">
        <w:rPr>
          <w:rFonts w:eastAsia="Calibri" w:cs="Times New Roman"/>
          <w:noProof/>
          <w:szCs w:val="26"/>
        </w:rPr>
        <w:t xml:space="preserve">; vận </w:t>
      </w:r>
      <w:r w:rsidRPr="00EF1178">
        <w:rPr>
          <w:rFonts w:eastAsia="Calibri" w:cs="Times New Roman"/>
          <w:noProof/>
          <w:szCs w:val="26"/>
        </w:rPr>
        <w:lastRenderedPageBreak/>
        <w:t>chuyển không đúng kỹ thuật làm rơi vãi đất đào, chất thải xây dựng ra đường gây ảnh hưởng đến di chuyển của công nhân trong khu vực. Các hoạt động này nếu không có phương án hợp lý, cụ thể sẽ gây ảnh hưởng đến giao thông dường bộ. Do đó, chủ đầu tư đã tính toán và đưa ra các biện pháp để hạn chế tác động này. Các biện pháp được trình bày trong phần sau của báo cáo.</w:t>
      </w:r>
    </w:p>
    <w:p w:rsidR="00656B17" w:rsidRPr="00EF1178" w:rsidRDefault="00656B17" w:rsidP="0028334E">
      <w:pPr>
        <w:shd w:val="clear" w:color="auto" w:fill="FFFFFF"/>
        <w:spacing w:after="120" w:line="240" w:lineRule="auto"/>
        <w:rPr>
          <w:rFonts w:eastAsia="Calibri" w:cs="Times New Roman"/>
          <w:b/>
          <w:i/>
          <w:szCs w:val="26"/>
          <w:lang w:val="sv-SE"/>
        </w:rPr>
      </w:pPr>
      <w:r w:rsidRPr="00EF1178">
        <w:rPr>
          <w:rFonts w:eastAsia="Calibri" w:cs="Times New Roman"/>
          <w:b/>
          <w:i/>
          <w:szCs w:val="26"/>
          <w:lang w:val="sv-SE"/>
        </w:rPr>
        <w:t>b.3. Tác động về kinh tế - xã hội</w:t>
      </w:r>
    </w:p>
    <w:p w:rsidR="00656B17" w:rsidRPr="00EF1178" w:rsidRDefault="00656B17" w:rsidP="0028334E">
      <w:pPr>
        <w:shd w:val="clear" w:color="auto" w:fill="FFFFFF"/>
        <w:spacing w:after="120" w:line="240" w:lineRule="auto"/>
        <w:rPr>
          <w:rFonts w:eastAsia="Calibri" w:cs="Times New Roman"/>
          <w:b/>
          <w:spacing w:val="2"/>
          <w:szCs w:val="26"/>
        </w:rPr>
      </w:pPr>
      <w:r w:rsidRPr="00EF1178">
        <w:rPr>
          <w:rFonts w:eastAsia="Calibri" w:cs="Times New Roman"/>
          <w:b/>
          <w:spacing w:val="2"/>
          <w:szCs w:val="26"/>
          <w:lang w:val="sv-SE"/>
        </w:rPr>
        <w:t xml:space="preserve">(1) </w:t>
      </w:r>
      <w:r w:rsidRPr="00EF1178">
        <w:rPr>
          <w:rFonts w:eastAsia="Calibri" w:cs="Times New Roman"/>
          <w:b/>
          <w:spacing w:val="2"/>
          <w:szCs w:val="26"/>
        </w:rPr>
        <w:t>Tác động tích cực</w:t>
      </w:r>
    </w:p>
    <w:p w:rsidR="00656B17" w:rsidRPr="00EF1178" w:rsidRDefault="00656B17" w:rsidP="0028334E">
      <w:pPr>
        <w:shd w:val="clear" w:color="auto" w:fill="FFFFFF"/>
        <w:spacing w:after="120" w:line="240" w:lineRule="auto"/>
        <w:rPr>
          <w:rFonts w:eastAsia="Calibri" w:cs="Times New Roman"/>
          <w:szCs w:val="26"/>
        </w:rPr>
      </w:pPr>
      <w:r w:rsidRPr="00EF1178">
        <w:rPr>
          <w:rFonts w:eastAsia="Calibri" w:cs="Times New Roman"/>
          <w:szCs w:val="26"/>
        </w:rPr>
        <w:t>Các tác động tích cực trong giai đoạn xây dựng Dự án là:</w:t>
      </w:r>
    </w:p>
    <w:p w:rsidR="00656B17" w:rsidRPr="00EF1178" w:rsidRDefault="0040419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656B17" w:rsidRPr="00EF1178">
        <w:rPr>
          <w:rFonts w:eastAsia="Calibri" w:cs="Times New Roman"/>
          <w:szCs w:val="26"/>
        </w:rPr>
        <w:t>Tạo điều kiện việc làm cho một số lao động;</w:t>
      </w:r>
    </w:p>
    <w:p w:rsidR="00656B17" w:rsidRPr="00EF1178" w:rsidRDefault="0040419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656B17" w:rsidRPr="00EF1178">
        <w:rPr>
          <w:rFonts w:eastAsia="Calibri" w:cs="Times New Roman"/>
          <w:szCs w:val="26"/>
        </w:rPr>
        <w:t>Góp phần giải quyết lao động và tăng thu nhập tạm thời cho người lao động;</w:t>
      </w:r>
    </w:p>
    <w:p w:rsidR="00656B17" w:rsidRPr="00EF1178" w:rsidRDefault="00656B17" w:rsidP="0028334E">
      <w:pPr>
        <w:shd w:val="clear" w:color="auto" w:fill="FFFFFF"/>
        <w:spacing w:after="120" w:line="240" w:lineRule="auto"/>
        <w:rPr>
          <w:rFonts w:eastAsia="Calibri" w:cs="Times New Roman"/>
          <w:b/>
          <w:spacing w:val="2"/>
          <w:szCs w:val="26"/>
        </w:rPr>
      </w:pPr>
      <w:r w:rsidRPr="00EF1178">
        <w:rPr>
          <w:rFonts w:eastAsia="Calibri" w:cs="Times New Roman"/>
          <w:b/>
          <w:spacing w:val="2"/>
          <w:szCs w:val="26"/>
        </w:rPr>
        <w:t>(2) Tác động tiêu cực</w:t>
      </w:r>
    </w:p>
    <w:p w:rsidR="00656B17" w:rsidRPr="00EF1178" w:rsidRDefault="00656B17" w:rsidP="0028334E">
      <w:pPr>
        <w:shd w:val="clear" w:color="auto" w:fill="FFFFFF"/>
        <w:spacing w:after="120" w:line="240" w:lineRule="auto"/>
        <w:ind w:firstLine="567"/>
        <w:rPr>
          <w:rFonts w:eastAsia="Calibri" w:cs="Times New Roman"/>
          <w:spacing w:val="2"/>
          <w:szCs w:val="26"/>
        </w:rPr>
      </w:pPr>
      <w:r w:rsidRPr="00EF1178">
        <w:rPr>
          <w:rFonts w:eastAsia="Calibri" w:cs="Times New Roman"/>
          <w:spacing w:val="2"/>
          <w:szCs w:val="26"/>
        </w:rPr>
        <w:t>Việc tập trung một lực lượng công nhân trong thời gian này sẽ làm số lượt xe ra vào công trường gia tăng, vì vậy sẽ gia tăng mật độ giao thông tại khu vực, dẫn đến nguy cơ xảy ra tai nạn giao thông trong khu vực. Ngoài ra, việc tập trung số đông người lao động trong thời gian thi công có thể tác động đến tình hình an ninh trật tự, an toàn xã hội tại địa phương như:</w:t>
      </w:r>
      <w:r w:rsidR="0040419B" w:rsidRPr="00EF1178">
        <w:rPr>
          <w:rFonts w:eastAsia="Calibri" w:cs="Times New Roman"/>
          <w:spacing w:val="2"/>
          <w:szCs w:val="26"/>
        </w:rPr>
        <w:t xml:space="preserve"> </w:t>
      </w:r>
    </w:p>
    <w:p w:rsidR="00656B17" w:rsidRPr="00EF1178" w:rsidRDefault="0040419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656B17" w:rsidRPr="00EF1178">
        <w:rPr>
          <w:rFonts w:eastAsia="Calibri" w:cs="Times New Roman"/>
          <w:szCs w:val="26"/>
        </w:rPr>
        <w:t>Xáo trộn đời sống xã hội tại địa phương; Chủ Dự án sẽ quan tâm bố trí kế hoạch vận chuyển máy móc kỹ thuật một cách khoa học và quản lý an toàn giao thông nhằm hạn chế tối đa các tác động có hại tới con người và môi trường.</w:t>
      </w:r>
    </w:p>
    <w:p w:rsidR="00656B17" w:rsidRPr="00EF1178" w:rsidRDefault="0040419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656B17" w:rsidRPr="00EF1178">
        <w:rPr>
          <w:rFonts w:eastAsia="Calibri" w:cs="Times New Roman"/>
          <w:szCs w:val="26"/>
        </w:rPr>
        <w:t>Quá trình chuyên chở máy móc gây ô nhiễm không khí, tiếng ồn như đã đánh giá ở trên sẽ ảnh hưởng đến dân cư xung quanh dự án</w:t>
      </w:r>
      <w:r w:rsidRPr="00EF1178">
        <w:rPr>
          <w:rFonts w:eastAsia="Calibri" w:cs="Times New Roman"/>
          <w:szCs w:val="26"/>
        </w:rPr>
        <w:t>.</w:t>
      </w:r>
    </w:p>
    <w:p w:rsidR="00656B17" w:rsidRPr="00EF1178" w:rsidRDefault="00656B17" w:rsidP="0028334E">
      <w:pPr>
        <w:pStyle w:val="Heading4"/>
        <w:rPr>
          <w:lang w:val="vi-VN"/>
        </w:rPr>
      </w:pPr>
      <w:bookmarkStart w:id="696" w:name="_Toc111816149"/>
      <w:bookmarkStart w:id="697" w:name="_Toc190523472"/>
      <w:r w:rsidRPr="00EF1178">
        <w:rPr>
          <w:lang w:val="vi-VN"/>
        </w:rPr>
        <w:t>1.1.</w:t>
      </w:r>
      <w:r w:rsidR="000E2049" w:rsidRPr="00EF1178">
        <w:rPr>
          <w:lang w:val="vi-VN"/>
        </w:rPr>
        <w:t>2</w:t>
      </w:r>
      <w:r w:rsidRPr="00EF1178">
        <w:rPr>
          <w:lang w:val="vi-VN"/>
        </w:rPr>
        <w:t>. Đánh giá tác động gây nên bởi các rủi ro, sự cố trong quá trình chuẩn bị mặt bằng (san nền) và xây dựng dự án</w:t>
      </w:r>
      <w:bookmarkEnd w:id="696"/>
      <w:bookmarkEnd w:id="697"/>
    </w:p>
    <w:p w:rsidR="00656B17" w:rsidRPr="00EF1178" w:rsidRDefault="00656B17" w:rsidP="0028334E">
      <w:pPr>
        <w:spacing w:after="120" w:line="240" w:lineRule="auto"/>
        <w:jc w:val="left"/>
        <w:rPr>
          <w:rFonts w:eastAsia="Times New Roman" w:cs="Times New Roman"/>
          <w:b/>
          <w:i/>
          <w:szCs w:val="26"/>
        </w:rPr>
      </w:pPr>
      <w:r w:rsidRPr="00EF1178">
        <w:rPr>
          <w:rFonts w:eastAsia="Times New Roman" w:cs="Times New Roman"/>
          <w:b/>
          <w:i/>
          <w:szCs w:val="26"/>
        </w:rPr>
        <w:t>a, Rủi ro, sự cố môi trường</w:t>
      </w:r>
    </w:p>
    <w:p w:rsidR="00656B17" w:rsidRPr="00EF1178" w:rsidRDefault="00656B17" w:rsidP="0028334E">
      <w:pPr>
        <w:numPr>
          <w:ilvl w:val="0"/>
          <w:numId w:val="42"/>
        </w:numPr>
        <w:tabs>
          <w:tab w:val="left" w:pos="284"/>
        </w:tabs>
        <w:spacing w:after="120" w:line="240" w:lineRule="auto"/>
        <w:ind w:left="0" w:firstLine="0"/>
        <w:jc w:val="left"/>
        <w:rPr>
          <w:rFonts w:eastAsia="Times New Roman" w:cs="Times New Roman"/>
          <w:i/>
          <w:szCs w:val="26"/>
          <w:u w:val="single"/>
          <w:lang w:val="en-US"/>
        </w:rPr>
      </w:pPr>
      <w:r w:rsidRPr="00EF1178">
        <w:rPr>
          <w:rFonts w:eastAsia="Times New Roman" w:cs="Times New Roman"/>
          <w:i/>
          <w:szCs w:val="26"/>
          <w:u w:val="single"/>
          <w:lang w:val="en-US"/>
        </w:rPr>
        <w:t>Nguy cơ xói mòn đất</w:t>
      </w:r>
    </w:p>
    <w:p w:rsidR="00656B17" w:rsidRPr="00EF1178" w:rsidRDefault="00656B17" w:rsidP="0028334E">
      <w:pPr>
        <w:spacing w:after="120" w:line="240" w:lineRule="auto"/>
        <w:ind w:firstLine="567"/>
        <w:rPr>
          <w:rFonts w:eastAsia="Times New Roman" w:cs="Times New Roman"/>
          <w:szCs w:val="26"/>
          <w:lang w:val="it-IT"/>
        </w:rPr>
      </w:pPr>
      <w:r w:rsidRPr="00EF1178">
        <w:rPr>
          <w:rFonts w:eastAsia="Times New Roman" w:cs="Times New Roman"/>
          <w:szCs w:val="26"/>
          <w:lang w:val="it-IT"/>
        </w:rPr>
        <w:t>Sự hoạt động của các phương tiện, máy móc thiết bị thi công có thể làm thay đổi tính chất cơ lý (độ chặt, cấu trúc hạt…) của đất. Hiện trạng khu vực dự án, hệ thống thoát nước chưa được xây dựng, nước thoát chủ yếu là tự thấm và tự chảy theo quy luật từ cao xuống thấp. Do vậy, hoạt động xây dựng dự án có thể phát sinh nước thải gây ra ngập úng cục bộ cho khu vực thấp hơn.</w:t>
      </w:r>
    </w:p>
    <w:p w:rsidR="00656B17" w:rsidRPr="00EF1178" w:rsidRDefault="00656B17" w:rsidP="0028334E">
      <w:pPr>
        <w:spacing w:after="120" w:line="240" w:lineRule="auto"/>
        <w:ind w:firstLine="567"/>
        <w:rPr>
          <w:rFonts w:eastAsia="Times New Roman" w:cs="Times New Roman"/>
          <w:szCs w:val="26"/>
          <w:lang w:val="it-IT"/>
        </w:rPr>
      </w:pPr>
      <w:r w:rsidRPr="00EF1178">
        <w:rPr>
          <w:rFonts w:eastAsia="Times New Roman" w:cs="Times New Roman"/>
          <w:szCs w:val="26"/>
          <w:lang w:val="it-IT"/>
        </w:rPr>
        <w:t>Vấn đề bê tông hóa khu vực dự án làm giảm khả năng bổ cập nước mưa vào nước ngầm. Đây cũng là nguyên nhân dẫn đến vấn đề ngập úng trong khu vực. Địa hình khu đất dự án có độ dốc nhỏ, vì vậy quá trình san nền sẽ không gây ra các vấn đề sạt lở, sụt lún đất. Khu đất giáp với các tuyến đường mòn nhỏ nên không xảy ra khả năng trượt lở bờ sông, bờ suối.</w:t>
      </w:r>
    </w:p>
    <w:p w:rsidR="00656B17" w:rsidRPr="00EF1178" w:rsidRDefault="00656B17" w:rsidP="0028334E">
      <w:pPr>
        <w:spacing w:after="120" w:line="240" w:lineRule="auto"/>
        <w:ind w:firstLine="567"/>
        <w:rPr>
          <w:rFonts w:eastAsia="Times New Roman" w:cs="Times New Roman"/>
          <w:szCs w:val="26"/>
          <w:lang w:val="it-IT"/>
        </w:rPr>
      </w:pPr>
      <w:r w:rsidRPr="00EF1178">
        <w:rPr>
          <w:rFonts w:eastAsia="Times New Roman" w:cs="Times New Roman"/>
          <w:szCs w:val="26"/>
          <w:lang w:val="it-IT"/>
        </w:rPr>
        <w:t>Như vậy, trong quá trình xây dựng rất có thể xảy ra quá trình xói mòn, ngập úng đặc biệt là vào mùa mưa. Do đó, chủ đầu tư cần có biện pháp đề phòng tình trạng xói mòn đất như xây dựng cống tạm thời thoát nước trong quá trình thi công xây dựng.</w:t>
      </w:r>
    </w:p>
    <w:p w:rsidR="00656B17" w:rsidRPr="00EF1178" w:rsidRDefault="00656B17" w:rsidP="0028334E">
      <w:pPr>
        <w:numPr>
          <w:ilvl w:val="0"/>
          <w:numId w:val="42"/>
        </w:numPr>
        <w:tabs>
          <w:tab w:val="left" w:pos="284"/>
        </w:tabs>
        <w:spacing w:after="120" w:line="240" w:lineRule="auto"/>
        <w:ind w:left="0" w:firstLine="0"/>
        <w:jc w:val="left"/>
        <w:rPr>
          <w:rFonts w:eastAsia="Times New Roman" w:cs="Times New Roman"/>
          <w:b/>
          <w:i/>
          <w:szCs w:val="26"/>
          <w:lang w:val="it-IT"/>
        </w:rPr>
      </w:pPr>
      <w:r w:rsidRPr="00EF1178">
        <w:rPr>
          <w:rFonts w:eastAsia="Times New Roman" w:cs="Times New Roman"/>
          <w:i/>
          <w:szCs w:val="26"/>
          <w:u w:val="single"/>
          <w:lang w:val="it-IT"/>
        </w:rPr>
        <w:t>Nguy cơ sụt lún đất do hoạt động khai thác nước ngầm</w:t>
      </w:r>
    </w:p>
    <w:p w:rsidR="00656B17" w:rsidRPr="00EF1178" w:rsidRDefault="00656B17" w:rsidP="0028334E">
      <w:pPr>
        <w:spacing w:after="120" w:line="240" w:lineRule="auto"/>
        <w:ind w:firstLine="567"/>
        <w:rPr>
          <w:rFonts w:eastAsia="Times New Roman" w:cs="Times New Roman"/>
          <w:szCs w:val="26"/>
          <w:lang w:val="it-IT" w:eastAsia="zh-CN"/>
        </w:rPr>
      </w:pPr>
      <w:r w:rsidRPr="00EF1178">
        <w:rPr>
          <w:rFonts w:eastAsia="Times New Roman" w:cs="Times New Roman"/>
          <w:szCs w:val="26"/>
          <w:lang w:val="it-IT" w:eastAsia="zh-CN"/>
        </w:rPr>
        <w:lastRenderedPageBreak/>
        <w:t>Hoạt động khai thác nước ngầm phục vụ cho hoạt động dự án có thể dẫn đến nguy cơ sụt lún đất tại khu vực dự án, nên trong quá trình tiến hành khoan giếng cần thực hiện các khảo sát địa chất, thực hiện các công tác gia cố, đảm bảo không gây sụt lún đất tại khu vực dự án.</w:t>
      </w:r>
    </w:p>
    <w:p w:rsidR="00656B17" w:rsidRPr="00EF1178" w:rsidRDefault="00656B17" w:rsidP="0028334E">
      <w:pPr>
        <w:numPr>
          <w:ilvl w:val="0"/>
          <w:numId w:val="42"/>
        </w:numPr>
        <w:tabs>
          <w:tab w:val="left" w:pos="284"/>
        </w:tabs>
        <w:spacing w:after="120" w:line="240" w:lineRule="auto"/>
        <w:ind w:left="0" w:firstLine="0"/>
        <w:jc w:val="left"/>
        <w:rPr>
          <w:rFonts w:eastAsia="Times New Roman" w:cs="Times New Roman"/>
          <w:b/>
          <w:i/>
          <w:szCs w:val="26"/>
          <w:lang w:val="en-US"/>
        </w:rPr>
      </w:pPr>
      <w:r w:rsidRPr="00EF1178">
        <w:rPr>
          <w:rFonts w:eastAsia="Times New Roman" w:cs="Times New Roman"/>
          <w:i/>
          <w:szCs w:val="26"/>
          <w:u w:val="single"/>
          <w:lang w:val="en-US"/>
        </w:rPr>
        <w:t>Tài nguyên sinh vật</w:t>
      </w:r>
    </w:p>
    <w:p w:rsidR="00656B17" w:rsidRPr="00EF1178" w:rsidRDefault="00656B17" w:rsidP="0028334E">
      <w:pPr>
        <w:spacing w:after="120" w:line="240" w:lineRule="auto"/>
        <w:ind w:firstLine="567"/>
        <w:rPr>
          <w:rFonts w:eastAsia="Times New Roman" w:cs="Times New Roman"/>
          <w:szCs w:val="26"/>
          <w:lang w:val="it-IT"/>
        </w:rPr>
      </w:pPr>
      <w:r w:rsidRPr="00EF1178">
        <w:rPr>
          <w:rFonts w:eastAsia="Times New Roman" w:cs="Times New Roman"/>
          <w:szCs w:val="26"/>
          <w:lang w:val="it-IT"/>
        </w:rPr>
        <w:t xml:space="preserve">Phạm vi hoạt động của </w:t>
      </w:r>
      <w:r w:rsidR="00716AC6">
        <w:rPr>
          <w:rFonts w:eastAsia="Times New Roman" w:cs="Times New Roman"/>
          <w:szCs w:val="26"/>
          <w:lang w:val="it-IT"/>
        </w:rPr>
        <w:t>Nhà máy</w:t>
      </w:r>
      <w:r w:rsidRPr="00EF1178">
        <w:rPr>
          <w:rFonts w:eastAsia="Times New Roman" w:cs="Times New Roman"/>
          <w:szCs w:val="26"/>
          <w:lang w:val="it-IT"/>
        </w:rPr>
        <w:t xml:space="preserve"> khá xa so với các kênh mương, sông suối và thảm thực vật thủy sinh, thủy sản nên các tác động của việc thi công các hạng mục công trình của dự án đối với chúng là không đáng kể.</w:t>
      </w:r>
    </w:p>
    <w:p w:rsidR="00656B17" w:rsidRPr="00EF1178" w:rsidRDefault="00656B17" w:rsidP="0028334E">
      <w:pPr>
        <w:spacing w:after="120" w:line="240" w:lineRule="auto"/>
        <w:ind w:firstLine="567"/>
        <w:rPr>
          <w:rFonts w:eastAsia="Times New Roman" w:cs="Times New Roman"/>
          <w:szCs w:val="26"/>
          <w:lang w:val="it-IT"/>
        </w:rPr>
      </w:pPr>
      <w:r w:rsidRPr="00EF1178">
        <w:rPr>
          <w:rFonts w:eastAsia="Times New Roman" w:cs="Times New Roman"/>
          <w:szCs w:val="26"/>
          <w:lang w:val="it-IT"/>
        </w:rPr>
        <w:t>Hiện tại trên khuôn viên dự án, thảm thực vật chủ yếu là cỏ dại, các loài động vật quý hiếm không có, do đó ảnh hưởng của dự án đối với tài nguyên sinh vật là không đáng kể.</w:t>
      </w:r>
    </w:p>
    <w:p w:rsidR="00656B17" w:rsidRPr="00EF1178" w:rsidRDefault="00656B17" w:rsidP="0028334E">
      <w:pPr>
        <w:spacing w:after="120" w:line="240" w:lineRule="auto"/>
        <w:rPr>
          <w:rFonts w:eastAsia="Times New Roman" w:cs="Times New Roman"/>
          <w:b/>
          <w:i/>
          <w:szCs w:val="26"/>
          <w:lang w:val="it-IT"/>
        </w:rPr>
      </w:pPr>
      <w:r w:rsidRPr="00EF1178">
        <w:rPr>
          <w:rFonts w:eastAsia="Times New Roman" w:cs="Times New Roman"/>
          <w:b/>
          <w:i/>
          <w:szCs w:val="26"/>
          <w:lang w:val="it-IT" w:eastAsia="zh-CN"/>
        </w:rPr>
        <w:t>b</w:t>
      </w:r>
      <w:r w:rsidRPr="00EF1178">
        <w:rPr>
          <w:rFonts w:eastAsia="Times New Roman" w:cs="Times New Roman"/>
          <w:b/>
          <w:i/>
          <w:szCs w:val="26"/>
          <w:lang w:val="it-IT"/>
        </w:rPr>
        <w:t>) Rủi ro, sự cố khác</w:t>
      </w:r>
    </w:p>
    <w:p w:rsidR="00656B17" w:rsidRPr="00EF1178" w:rsidRDefault="00656B17" w:rsidP="0028334E">
      <w:pPr>
        <w:numPr>
          <w:ilvl w:val="0"/>
          <w:numId w:val="42"/>
        </w:numPr>
        <w:tabs>
          <w:tab w:val="left" w:pos="284"/>
        </w:tabs>
        <w:spacing w:after="120" w:line="240" w:lineRule="auto"/>
        <w:ind w:left="0" w:firstLine="0"/>
        <w:jc w:val="left"/>
        <w:rPr>
          <w:rFonts w:eastAsia="Times New Roman" w:cs="Times New Roman"/>
          <w:b/>
          <w:i/>
          <w:szCs w:val="26"/>
          <w:lang w:val="en-US"/>
        </w:rPr>
      </w:pPr>
      <w:r w:rsidRPr="00EF1178">
        <w:rPr>
          <w:rFonts w:eastAsia="Times New Roman" w:cs="Times New Roman"/>
          <w:i/>
          <w:szCs w:val="26"/>
          <w:u w:val="single"/>
          <w:lang w:val="en-US"/>
        </w:rPr>
        <w:t>Tai nạn lao động</w:t>
      </w:r>
    </w:p>
    <w:p w:rsidR="00656B17" w:rsidRPr="00EF1178" w:rsidRDefault="00656B17" w:rsidP="0028334E">
      <w:pPr>
        <w:spacing w:after="120" w:line="240" w:lineRule="auto"/>
        <w:ind w:firstLine="567"/>
        <w:rPr>
          <w:rFonts w:eastAsia="Times New Roman" w:cs="Times New Roman"/>
          <w:szCs w:val="26"/>
          <w:lang w:val="en-US"/>
        </w:rPr>
      </w:pPr>
      <w:r w:rsidRPr="00EF1178">
        <w:rPr>
          <w:rFonts w:eastAsia="Times New Roman" w:cs="Times New Roman"/>
          <w:szCs w:val="26"/>
          <w:lang w:val="en-US"/>
        </w:rPr>
        <w:t>Sự cố tai nạn lao động có thể xảy ra ở bất kỳ công đoạn nào trong quá trình thi công xây dựng dự án. Tai nạn lao động và nguyên nhân chủ yếu của các tai nạn được trình bày trong bảng sau:</w:t>
      </w:r>
    </w:p>
    <w:p w:rsidR="00656B17" w:rsidRPr="00EF1178" w:rsidRDefault="00656B17" w:rsidP="0028334E">
      <w:pPr>
        <w:pStyle w:val="Heading8"/>
      </w:pPr>
      <w:bookmarkStart w:id="698" w:name="_Toc2258167"/>
      <w:bookmarkStart w:id="699" w:name="_Toc10559247"/>
      <w:bookmarkStart w:id="700" w:name="_Toc106197865"/>
      <w:bookmarkStart w:id="701" w:name="_Toc119073045"/>
      <w:bookmarkStart w:id="702" w:name="_Toc190523389"/>
      <w:r w:rsidRPr="00EF1178">
        <w:t>Bảng 4.</w:t>
      </w:r>
      <w:r w:rsidR="006A15B4">
        <w:t>8</w:t>
      </w:r>
      <w:r w:rsidRPr="00EF1178">
        <w:t>: Tai nạn lao động và nguyên nhân chủ yếu của các tai nạn</w:t>
      </w:r>
      <w:bookmarkEnd w:id="698"/>
      <w:bookmarkEnd w:id="699"/>
      <w:bookmarkEnd w:id="700"/>
      <w:bookmarkEnd w:id="701"/>
      <w:bookmarkEnd w:id="702"/>
    </w:p>
    <w:tbl>
      <w:tblPr>
        <w:tblpPr w:leftFromText="180" w:rightFromText="180" w:vertAnchor="text" w:tblpXSpec="center" w:tblpY="1"/>
        <w:tblOverlap w:val="never"/>
        <w:tblW w:w="48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7"/>
        <w:gridCol w:w="7143"/>
      </w:tblGrid>
      <w:tr w:rsidR="00656B17" w:rsidRPr="00EF1178" w:rsidTr="00C6604A">
        <w:trPr>
          <w:trHeight w:hRule="exact" w:val="510"/>
          <w:tblHeader/>
        </w:trPr>
        <w:tc>
          <w:tcPr>
            <w:tcW w:w="1071" w:type="pct"/>
            <w:shd w:val="clear" w:color="auto" w:fill="A6A6A6" w:themeFill="background1" w:themeFillShade="A6"/>
            <w:vAlign w:val="center"/>
          </w:tcPr>
          <w:p w:rsidR="00656B17" w:rsidRPr="00EF1178" w:rsidRDefault="00656B17" w:rsidP="0028334E">
            <w:pPr>
              <w:keepNext/>
              <w:keepLines/>
              <w:spacing w:after="120" w:line="240" w:lineRule="auto"/>
              <w:jc w:val="center"/>
              <w:rPr>
                <w:rFonts w:eastAsia="Times New Roman" w:cs="Times New Roman"/>
                <w:b/>
                <w:szCs w:val="26"/>
                <w:lang w:val="en-US"/>
              </w:rPr>
            </w:pPr>
            <w:r w:rsidRPr="00EF1178">
              <w:rPr>
                <w:rFonts w:eastAsia="Times New Roman" w:cs="Times New Roman"/>
                <w:b/>
                <w:szCs w:val="26"/>
                <w:lang w:val="en-US"/>
              </w:rPr>
              <w:t>Tai nạn lao động</w:t>
            </w:r>
          </w:p>
        </w:tc>
        <w:tc>
          <w:tcPr>
            <w:tcW w:w="3929" w:type="pct"/>
            <w:shd w:val="clear" w:color="auto" w:fill="A6A6A6" w:themeFill="background1" w:themeFillShade="A6"/>
            <w:vAlign w:val="center"/>
          </w:tcPr>
          <w:p w:rsidR="00656B17" w:rsidRPr="00EF1178" w:rsidRDefault="00656B17" w:rsidP="0028334E">
            <w:pPr>
              <w:keepNext/>
              <w:keepLines/>
              <w:spacing w:after="120" w:line="240" w:lineRule="auto"/>
              <w:jc w:val="center"/>
              <w:rPr>
                <w:rFonts w:eastAsia="Times New Roman" w:cs="Times New Roman"/>
                <w:b/>
                <w:szCs w:val="26"/>
                <w:lang w:val="en-US"/>
              </w:rPr>
            </w:pPr>
            <w:r w:rsidRPr="00EF1178">
              <w:rPr>
                <w:rFonts w:eastAsia="Times New Roman" w:cs="Times New Roman"/>
                <w:b/>
                <w:szCs w:val="26"/>
                <w:lang w:val="en-US"/>
              </w:rPr>
              <w:t>Nguyên nhân</w:t>
            </w:r>
          </w:p>
        </w:tc>
      </w:tr>
      <w:tr w:rsidR="00656B17" w:rsidRPr="00EF1178" w:rsidTr="00C6604A">
        <w:trPr>
          <w:trHeight w:val="510"/>
        </w:trPr>
        <w:tc>
          <w:tcPr>
            <w:tcW w:w="1071" w:type="pct"/>
            <w:vAlign w:val="center"/>
          </w:tcPr>
          <w:p w:rsidR="00656B17" w:rsidRPr="00EF1178" w:rsidRDefault="00656B17" w:rsidP="0028334E">
            <w:pPr>
              <w:keepNext/>
              <w:keepLines/>
              <w:spacing w:after="120" w:line="240" w:lineRule="auto"/>
              <w:jc w:val="center"/>
              <w:rPr>
                <w:rFonts w:eastAsia="Times New Roman" w:cs="Times New Roman"/>
                <w:szCs w:val="26"/>
                <w:lang w:val="en-US"/>
              </w:rPr>
            </w:pPr>
            <w:r w:rsidRPr="00EF1178">
              <w:rPr>
                <w:rFonts w:eastAsia="Times New Roman" w:cs="Times New Roman"/>
                <w:szCs w:val="26"/>
                <w:lang w:val="en-US"/>
              </w:rPr>
              <w:t>Điện giật</w:t>
            </w:r>
          </w:p>
        </w:tc>
        <w:tc>
          <w:tcPr>
            <w:tcW w:w="3929" w:type="pct"/>
            <w:vAlign w:val="center"/>
          </w:tcPr>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Việc bố trí hệ thống điện trên công trường không đảm bảo an toàn;</w:t>
            </w:r>
          </w:p>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Công nhân thao tác bất cẩn trong quá trình làm việc;</w:t>
            </w:r>
          </w:p>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Công nhân không được huấn luyện về an toàn lao động;</w:t>
            </w:r>
          </w:p>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Công nhân không được trang bị bảo hộ lao động;</w:t>
            </w:r>
          </w:p>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Xe hoặc máy thi công đè lên dây điện đặt dưới đất hoặc va chạm vào đường dây điện trên cao;</w:t>
            </w:r>
          </w:p>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Bị giật do dòng điện rò ra vỏ hoặc các bộ phận kim loại của máy bị hỏng chất cách điện.</w:t>
            </w:r>
          </w:p>
        </w:tc>
      </w:tr>
      <w:tr w:rsidR="00656B17" w:rsidRPr="00EF1178" w:rsidTr="00C6604A">
        <w:trPr>
          <w:trHeight w:val="510"/>
        </w:trPr>
        <w:tc>
          <w:tcPr>
            <w:tcW w:w="1071" w:type="pct"/>
            <w:vAlign w:val="center"/>
          </w:tcPr>
          <w:p w:rsidR="00656B17" w:rsidRPr="00EF1178" w:rsidRDefault="00656B17" w:rsidP="0028334E">
            <w:pPr>
              <w:keepNext/>
              <w:keepLines/>
              <w:spacing w:after="120" w:line="240" w:lineRule="auto"/>
              <w:jc w:val="center"/>
              <w:rPr>
                <w:rFonts w:eastAsia="Times New Roman" w:cs="Times New Roman"/>
                <w:szCs w:val="26"/>
                <w:lang w:val="en-US"/>
              </w:rPr>
            </w:pPr>
            <w:r w:rsidRPr="00EF1178">
              <w:rPr>
                <w:rFonts w:eastAsia="Times New Roman" w:cs="Times New Roman"/>
                <w:szCs w:val="26"/>
                <w:lang w:val="en-US"/>
              </w:rPr>
              <w:t>Bị thương</w:t>
            </w:r>
          </w:p>
        </w:tc>
        <w:tc>
          <w:tcPr>
            <w:tcW w:w="3929" w:type="pct"/>
            <w:vAlign w:val="center"/>
          </w:tcPr>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Người lao động có thể dẫm phải đinh, hoặc bị trượt ngã gây xây xát chân tay...</w:t>
            </w:r>
          </w:p>
        </w:tc>
      </w:tr>
      <w:tr w:rsidR="00656B17" w:rsidRPr="00EF1178" w:rsidTr="00C6604A">
        <w:trPr>
          <w:trHeight w:val="510"/>
        </w:trPr>
        <w:tc>
          <w:tcPr>
            <w:tcW w:w="1071" w:type="pct"/>
            <w:vAlign w:val="center"/>
          </w:tcPr>
          <w:p w:rsidR="00656B17" w:rsidRPr="00EF1178" w:rsidRDefault="00656B17" w:rsidP="0028334E">
            <w:pPr>
              <w:keepNext/>
              <w:keepLines/>
              <w:spacing w:after="120" w:line="240" w:lineRule="auto"/>
              <w:jc w:val="center"/>
              <w:rPr>
                <w:rFonts w:eastAsia="Times New Roman" w:cs="Times New Roman"/>
                <w:szCs w:val="26"/>
              </w:rPr>
            </w:pPr>
            <w:r w:rsidRPr="00EF1178">
              <w:rPr>
                <w:rFonts w:eastAsia="Times New Roman" w:cs="Times New Roman"/>
                <w:szCs w:val="26"/>
              </w:rPr>
              <w:t>Tai nạn lao động khi sử dụng máy móc, thiết bị thi công xây dựng</w:t>
            </w:r>
          </w:p>
        </w:tc>
        <w:tc>
          <w:tcPr>
            <w:tcW w:w="3929" w:type="pct"/>
            <w:vAlign w:val="center"/>
          </w:tcPr>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rPr>
            </w:pPr>
            <w:r w:rsidRPr="00EF1178">
              <w:rPr>
                <w:rFonts w:eastAsia="Times New Roman" w:cs="Times New Roman"/>
                <w:szCs w:val="26"/>
              </w:rPr>
              <w:t>Thiếu sót trong công tác quản lý máy móc, thiết bị: không thực hiện đăng ký, kiểm định, khám nghiệm hoặc thực hiện chế độ duy tu, bảo dưỡng và sửa chữa đúng quy định; thiếu hoặc không có hồ sơ, lý lịch, tài liệu hướng dẫn về lắp đặt, sử dụng và bảo quản máy.</w:t>
            </w:r>
          </w:p>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rPr>
            </w:pPr>
            <w:r w:rsidRPr="00EF1178">
              <w:rPr>
                <w:rFonts w:eastAsia="Times New Roman" w:cs="Times New Roman"/>
                <w:szCs w:val="26"/>
              </w:rPr>
              <w:t xml:space="preserve">Tình trạng máy móc, thiết bị sử dụng không tốt: máy móc hư hỏng hay các bộ phận không hoàn chỉnh: thiếu các thiết bị cảnh báo nguy hiểm và các thiết bị an toàn hoặc có nhưng không hoạt động (chuông, còi báo động khi thiết bị nâng bị quá tải; hư đồng </w:t>
            </w:r>
            <w:r w:rsidRPr="00EF1178">
              <w:rPr>
                <w:rFonts w:eastAsia="Times New Roman" w:cs="Times New Roman"/>
                <w:szCs w:val="26"/>
              </w:rPr>
              <w:lastRenderedPageBreak/>
              <w:t>hồ báo áp suất ở các máy nén khí,…)</w:t>
            </w:r>
          </w:p>
        </w:tc>
      </w:tr>
      <w:tr w:rsidR="00656B17" w:rsidRPr="00EF1178" w:rsidTr="00C6604A">
        <w:trPr>
          <w:trHeight w:val="510"/>
        </w:trPr>
        <w:tc>
          <w:tcPr>
            <w:tcW w:w="1071" w:type="pct"/>
            <w:vAlign w:val="center"/>
          </w:tcPr>
          <w:p w:rsidR="00656B17" w:rsidRPr="00EF1178" w:rsidRDefault="00656B17" w:rsidP="0028334E">
            <w:pPr>
              <w:spacing w:after="120" w:line="240" w:lineRule="auto"/>
              <w:jc w:val="center"/>
              <w:rPr>
                <w:rFonts w:eastAsia="Times New Roman" w:cs="Times New Roman"/>
                <w:szCs w:val="26"/>
                <w:lang w:val="en-US"/>
              </w:rPr>
            </w:pPr>
            <w:r w:rsidRPr="00EF1178">
              <w:rPr>
                <w:rFonts w:eastAsia="Times New Roman" w:cs="Times New Roman"/>
                <w:szCs w:val="26"/>
                <w:lang w:val="en-US"/>
              </w:rPr>
              <w:lastRenderedPageBreak/>
              <w:t>Ngã từ giàn giáo</w:t>
            </w:r>
          </w:p>
        </w:tc>
        <w:tc>
          <w:tcPr>
            <w:tcW w:w="3929" w:type="pct"/>
            <w:vAlign w:val="center"/>
          </w:tcPr>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Không được đào tạo chuyên môn tương ứng với công việc;</w:t>
            </w:r>
          </w:p>
          <w:p w:rsidR="00656B17" w:rsidRPr="00EF1178" w:rsidRDefault="00656B17" w:rsidP="0028334E">
            <w:pPr>
              <w:numPr>
                <w:ilvl w:val="0"/>
                <w:numId w:val="39"/>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Ý thức chấp hành an toàn lao động kém (đùa nghịch, say xỉn khi đi vào công trường, không mang dây đai bảo hộ an toàn lao động khi làm việc trên cao…);</w:t>
            </w:r>
          </w:p>
          <w:p w:rsidR="00656B17" w:rsidRPr="00EF1178" w:rsidRDefault="00656B17" w:rsidP="0028334E">
            <w:pPr>
              <w:numPr>
                <w:ilvl w:val="0"/>
                <w:numId w:val="40"/>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Kết cấu, thiết bị làm giàn giáo không đảm bảo;</w:t>
            </w:r>
          </w:p>
          <w:p w:rsidR="00656B17" w:rsidRPr="00EF1178" w:rsidRDefault="00656B17" w:rsidP="0028334E">
            <w:pPr>
              <w:numPr>
                <w:ilvl w:val="0"/>
                <w:numId w:val="40"/>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Làm việc trên cao khi không đủ ánh sáng, khi có mưa to, giông bão, gió mạnh từ cấp 5 trở lên.</w:t>
            </w:r>
          </w:p>
        </w:tc>
      </w:tr>
      <w:tr w:rsidR="00656B17" w:rsidRPr="00EF1178" w:rsidTr="00C6604A">
        <w:trPr>
          <w:trHeight w:val="510"/>
        </w:trPr>
        <w:tc>
          <w:tcPr>
            <w:tcW w:w="1071" w:type="pct"/>
            <w:vAlign w:val="center"/>
          </w:tcPr>
          <w:p w:rsidR="00656B17" w:rsidRPr="00EF1178" w:rsidRDefault="00656B17" w:rsidP="0028334E">
            <w:pPr>
              <w:spacing w:after="120" w:line="240" w:lineRule="auto"/>
              <w:jc w:val="center"/>
              <w:rPr>
                <w:rFonts w:eastAsia="Times New Roman" w:cs="Times New Roman"/>
                <w:szCs w:val="26"/>
              </w:rPr>
            </w:pPr>
            <w:r w:rsidRPr="00EF1178">
              <w:rPr>
                <w:rFonts w:eastAsia="Times New Roman" w:cs="Times New Roman"/>
                <w:szCs w:val="26"/>
              </w:rPr>
              <w:t>Tai nạn lao động trong công tác xếp, dỡ và vận chuyển vật liệu xây dựng</w:t>
            </w:r>
          </w:p>
        </w:tc>
        <w:tc>
          <w:tcPr>
            <w:tcW w:w="3929" w:type="pct"/>
            <w:vAlign w:val="center"/>
          </w:tcPr>
          <w:p w:rsidR="00656B17" w:rsidRPr="00EF1178" w:rsidRDefault="00656B17" w:rsidP="0028334E">
            <w:pPr>
              <w:keepNext/>
              <w:keepLines/>
              <w:tabs>
                <w:tab w:val="left" w:pos="175"/>
              </w:tabs>
              <w:spacing w:after="120" w:line="240" w:lineRule="auto"/>
              <w:ind w:left="33"/>
              <w:rPr>
                <w:rFonts w:eastAsia="Times New Roman" w:cs="Times New Roman"/>
                <w:szCs w:val="26"/>
              </w:rPr>
            </w:pPr>
            <w:r w:rsidRPr="00EF1178">
              <w:rPr>
                <w:rFonts w:eastAsia="Times New Roman" w:cs="Times New Roman"/>
                <w:szCs w:val="26"/>
              </w:rPr>
              <w:t xml:space="preserve">Tai nạn lao động trong công tác xếp, dỡ và vận chuyển vật liệu xây dựng được phân làm hai nhóm. Nhóm thứ nhất làm thủ công và nhóm thứ hai làm bằng máy. </w:t>
            </w:r>
          </w:p>
          <w:p w:rsidR="00656B17" w:rsidRPr="00EF1178" w:rsidRDefault="00656B17" w:rsidP="0028334E">
            <w:pPr>
              <w:tabs>
                <w:tab w:val="left" w:pos="175"/>
              </w:tabs>
              <w:spacing w:after="120" w:line="240" w:lineRule="auto"/>
              <w:ind w:left="33"/>
              <w:jc w:val="left"/>
              <w:rPr>
                <w:rFonts w:eastAsia="Times New Roman" w:cs="Times New Roman"/>
                <w:i/>
                <w:szCs w:val="26"/>
              </w:rPr>
            </w:pPr>
            <w:r w:rsidRPr="00EF1178">
              <w:rPr>
                <w:rFonts w:eastAsia="Times New Roman" w:cs="Times New Roman"/>
                <w:i/>
                <w:szCs w:val="26"/>
              </w:rPr>
              <w:t xml:space="preserve">Tai nạn lao động khi làm thủ công </w:t>
            </w:r>
          </w:p>
          <w:p w:rsidR="00656B17" w:rsidRPr="00EF1178" w:rsidRDefault="00656B17" w:rsidP="0028334E">
            <w:pPr>
              <w:numPr>
                <w:ilvl w:val="0"/>
                <w:numId w:val="40"/>
              </w:numPr>
              <w:tabs>
                <w:tab w:val="left" w:pos="175"/>
              </w:tabs>
              <w:spacing w:before="0" w:after="120" w:line="240" w:lineRule="auto"/>
              <w:ind w:left="33" w:firstLine="0"/>
              <w:jc w:val="left"/>
              <w:rPr>
                <w:rFonts w:eastAsia="Times New Roman" w:cs="Times New Roman"/>
                <w:szCs w:val="26"/>
              </w:rPr>
            </w:pPr>
            <w:r w:rsidRPr="00EF1178">
              <w:rPr>
                <w:rFonts w:eastAsia="Times New Roman" w:cs="Times New Roman"/>
                <w:szCs w:val="26"/>
              </w:rPr>
              <w:t>Tai nạn lao động chủ yếu đối với công nhân xếp hoặc dỡ vật liệu là họ bị tổn thương vùng cột sống lưng do cúi xuống để nâng vật nặng không đúng phương pháp.</w:t>
            </w:r>
          </w:p>
          <w:p w:rsidR="00656B17" w:rsidRPr="00EF1178" w:rsidRDefault="00656B17" w:rsidP="0028334E">
            <w:pPr>
              <w:numPr>
                <w:ilvl w:val="0"/>
                <w:numId w:val="40"/>
              </w:numPr>
              <w:tabs>
                <w:tab w:val="left" w:pos="175"/>
              </w:tabs>
              <w:spacing w:before="0" w:after="120" w:line="240" w:lineRule="auto"/>
              <w:ind w:left="33" w:firstLine="0"/>
              <w:jc w:val="left"/>
              <w:rPr>
                <w:rFonts w:eastAsia="Times New Roman" w:cs="Times New Roman"/>
                <w:szCs w:val="26"/>
              </w:rPr>
            </w:pPr>
            <w:r w:rsidRPr="00EF1178">
              <w:rPr>
                <w:rFonts w:eastAsia="Times New Roman" w:cs="Times New Roman"/>
                <w:szCs w:val="26"/>
              </w:rPr>
              <w:t>Người lao động không được trang bị quần áo bảo hộ khi làm việc. Khi đó, vật liệu có thể cọ sát vào cơ thể và gây tai nạn lao động.</w:t>
            </w:r>
          </w:p>
          <w:p w:rsidR="00656B17" w:rsidRPr="00EF1178" w:rsidRDefault="00656B17" w:rsidP="0028334E">
            <w:pPr>
              <w:tabs>
                <w:tab w:val="left" w:pos="175"/>
              </w:tabs>
              <w:spacing w:after="120" w:line="240" w:lineRule="auto"/>
              <w:ind w:left="33"/>
              <w:jc w:val="left"/>
              <w:rPr>
                <w:rFonts w:eastAsia="Times New Roman" w:cs="Times New Roman"/>
                <w:i/>
                <w:szCs w:val="26"/>
              </w:rPr>
            </w:pPr>
            <w:r w:rsidRPr="00EF1178">
              <w:rPr>
                <w:rFonts w:eastAsia="Times New Roman" w:cs="Times New Roman"/>
                <w:i/>
                <w:szCs w:val="26"/>
              </w:rPr>
              <w:t>Tai nạn lao động khi sử dụng máy</w:t>
            </w:r>
          </w:p>
          <w:p w:rsidR="00656B17" w:rsidRPr="00EF1178" w:rsidRDefault="00656B17" w:rsidP="0028334E">
            <w:pPr>
              <w:keepNext/>
              <w:keepLines/>
              <w:numPr>
                <w:ilvl w:val="0"/>
                <w:numId w:val="40"/>
              </w:numPr>
              <w:tabs>
                <w:tab w:val="left" w:pos="175"/>
              </w:tabs>
              <w:spacing w:before="0" w:after="120" w:line="240" w:lineRule="auto"/>
              <w:ind w:left="33" w:firstLine="0"/>
              <w:jc w:val="left"/>
              <w:rPr>
                <w:rFonts w:eastAsia="Times New Roman" w:cs="Times New Roman"/>
                <w:szCs w:val="26"/>
              </w:rPr>
            </w:pPr>
            <w:r w:rsidRPr="00EF1178">
              <w:rPr>
                <w:rFonts w:eastAsia="Times New Roman" w:cs="Times New Roman"/>
                <w:szCs w:val="26"/>
              </w:rPr>
              <w:t>Khi dùng máy để xếp các vật liệu có hình khối, nếu xếp không ngay ngắn thì có thể gây ra trượt và đổ các vật liệu đó. Đặc biệt là nếu nền để tập kết vật liệu không cứng và không bằng phẳng thì nguy cơ bị mất ổn định và đổ khối vật liệu đó là rất lớn.</w:t>
            </w:r>
          </w:p>
        </w:tc>
      </w:tr>
      <w:tr w:rsidR="00656B17" w:rsidRPr="00EF1178" w:rsidTr="00C6604A">
        <w:trPr>
          <w:trHeight w:val="510"/>
        </w:trPr>
        <w:tc>
          <w:tcPr>
            <w:tcW w:w="1071" w:type="pct"/>
            <w:vAlign w:val="center"/>
          </w:tcPr>
          <w:p w:rsidR="00656B17" w:rsidRPr="00EF1178" w:rsidRDefault="00656B17" w:rsidP="0028334E">
            <w:pPr>
              <w:spacing w:after="120" w:line="240" w:lineRule="auto"/>
              <w:jc w:val="center"/>
              <w:rPr>
                <w:rFonts w:eastAsia="Times New Roman" w:cs="Times New Roman"/>
                <w:szCs w:val="26"/>
                <w:lang w:val="en-US"/>
              </w:rPr>
            </w:pPr>
            <w:r w:rsidRPr="00EF1178">
              <w:rPr>
                <w:rFonts w:eastAsia="Times New Roman" w:cs="Times New Roman"/>
                <w:szCs w:val="26"/>
                <w:lang w:val="en-US"/>
              </w:rPr>
              <w:t>Ngất xỉu</w:t>
            </w:r>
          </w:p>
        </w:tc>
        <w:tc>
          <w:tcPr>
            <w:tcW w:w="3929" w:type="pct"/>
            <w:vAlign w:val="center"/>
          </w:tcPr>
          <w:p w:rsidR="00656B17" w:rsidRPr="00EF1178" w:rsidRDefault="00656B17" w:rsidP="0028334E">
            <w:pPr>
              <w:keepNext/>
              <w:keepLines/>
              <w:numPr>
                <w:ilvl w:val="0"/>
                <w:numId w:val="40"/>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Do quá trình làm việc nặng nhọc, liên tục và thời tiết khắc nghiệt trong thời gian dài.</w:t>
            </w:r>
          </w:p>
        </w:tc>
      </w:tr>
      <w:tr w:rsidR="00656B17" w:rsidRPr="00EF1178" w:rsidTr="00C6604A">
        <w:trPr>
          <w:trHeight w:val="510"/>
        </w:trPr>
        <w:tc>
          <w:tcPr>
            <w:tcW w:w="1071" w:type="pct"/>
            <w:vAlign w:val="center"/>
          </w:tcPr>
          <w:p w:rsidR="00656B17" w:rsidRPr="00EF1178" w:rsidRDefault="00656B17" w:rsidP="0028334E">
            <w:pPr>
              <w:spacing w:after="120" w:line="240" w:lineRule="auto"/>
              <w:jc w:val="center"/>
              <w:rPr>
                <w:rFonts w:eastAsia="Times New Roman" w:cs="Times New Roman"/>
                <w:szCs w:val="26"/>
                <w:lang w:val="en-US"/>
              </w:rPr>
            </w:pPr>
            <w:r w:rsidRPr="00EF1178">
              <w:rPr>
                <w:rFonts w:eastAsia="Times New Roman" w:cs="Times New Roman"/>
                <w:szCs w:val="26"/>
                <w:lang w:val="en-US"/>
              </w:rPr>
              <w:t>Tai nạn giao thông do xe vận chuyển</w:t>
            </w:r>
          </w:p>
        </w:tc>
        <w:tc>
          <w:tcPr>
            <w:tcW w:w="3929" w:type="pct"/>
            <w:vAlign w:val="center"/>
          </w:tcPr>
          <w:p w:rsidR="00656B17" w:rsidRPr="00EF1178" w:rsidRDefault="00656B17" w:rsidP="0028334E">
            <w:pPr>
              <w:keepNext/>
              <w:keepLines/>
              <w:numPr>
                <w:ilvl w:val="0"/>
                <w:numId w:val="41"/>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Tài xế xe bất cẩn;</w:t>
            </w:r>
          </w:p>
          <w:p w:rsidR="00656B17" w:rsidRPr="00EF1178" w:rsidRDefault="00656B17" w:rsidP="0028334E">
            <w:pPr>
              <w:keepNext/>
              <w:keepLines/>
              <w:numPr>
                <w:ilvl w:val="0"/>
                <w:numId w:val="41"/>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Ý thức của người tham gia giao thông kém;</w:t>
            </w:r>
          </w:p>
          <w:p w:rsidR="00656B17" w:rsidRPr="00EF1178" w:rsidRDefault="00656B17" w:rsidP="0028334E">
            <w:pPr>
              <w:keepNext/>
              <w:keepLines/>
              <w:numPr>
                <w:ilvl w:val="0"/>
                <w:numId w:val="40"/>
              </w:numPr>
              <w:tabs>
                <w:tab w:val="left" w:pos="175"/>
              </w:tabs>
              <w:spacing w:before="0" w:after="120" w:line="240" w:lineRule="auto"/>
              <w:ind w:left="33" w:firstLine="0"/>
              <w:jc w:val="left"/>
              <w:rPr>
                <w:rFonts w:eastAsia="Times New Roman" w:cs="Times New Roman"/>
                <w:szCs w:val="26"/>
                <w:lang w:val="en-US"/>
              </w:rPr>
            </w:pPr>
            <w:r w:rsidRPr="00EF1178">
              <w:rPr>
                <w:rFonts w:eastAsia="Times New Roman" w:cs="Times New Roman"/>
                <w:szCs w:val="26"/>
                <w:lang w:val="en-US"/>
              </w:rPr>
              <w:t>Điều khiển xe vận chuyển trong điều kiện thiếu ánh sáng.</w:t>
            </w:r>
          </w:p>
        </w:tc>
      </w:tr>
    </w:tbl>
    <w:p w:rsidR="00656B17" w:rsidRPr="00EF1178" w:rsidRDefault="00656B17" w:rsidP="0028334E">
      <w:pPr>
        <w:spacing w:after="120" w:line="240" w:lineRule="auto"/>
        <w:ind w:firstLine="567"/>
        <w:rPr>
          <w:rFonts w:eastAsia="Times New Roman" w:cs="Times New Roman"/>
          <w:szCs w:val="26"/>
        </w:rPr>
      </w:pPr>
      <w:r w:rsidRPr="00EF1178">
        <w:rPr>
          <w:rFonts w:eastAsia="Times New Roman" w:cs="Times New Roman"/>
          <w:szCs w:val="26"/>
        </w:rPr>
        <w:t xml:space="preserve">Từ những loại tai nạn lao động và nguyên nhân gây kể trên, có thể thấy nguyên nhân của tai nan lao động phần lớn là nguyên nhân chủ quan (công nhân, tài xế bất cẩn, không tuân thủ các quy định về an toàn lao động,…) và điều kiện làm việc không tốt (không đảm bảo an toàn về điện, máy móc cũ kỹ,…). Đối tượng chịu tác động lớn nhất do rủi ro về an toàn lao động là công nhân làm việc tại công trường (thương tật và tính mạng). Như vậy, tác động này không chỉ gây ảnh hưởng đến bản thân người lao động mà còn gây nên sự mất mát đối với gia đình, người thân của người lao động. </w:t>
      </w:r>
    </w:p>
    <w:p w:rsidR="00656B17" w:rsidRPr="00EF1178" w:rsidRDefault="00656B17" w:rsidP="0028334E">
      <w:pPr>
        <w:numPr>
          <w:ilvl w:val="0"/>
          <w:numId w:val="42"/>
        </w:numPr>
        <w:tabs>
          <w:tab w:val="left" w:pos="284"/>
        </w:tabs>
        <w:spacing w:before="0" w:after="120" w:line="240" w:lineRule="auto"/>
        <w:ind w:left="0" w:firstLine="0"/>
        <w:jc w:val="left"/>
        <w:rPr>
          <w:rFonts w:eastAsia="Times New Roman" w:cs="Times New Roman"/>
          <w:szCs w:val="26"/>
          <w:lang w:val="en-US"/>
        </w:rPr>
      </w:pPr>
      <w:r w:rsidRPr="00EF1178">
        <w:rPr>
          <w:rFonts w:eastAsia="Times New Roman" w:cs="Times New Roman"/>
          <w:i/>
          <w:szCs w:val="26"/>
          <w:u w:val="single"/>
          <w:lang w:val="en-US"/>
        </w:rPr>
        <w:t>Sự cố cháy nổ</w:t>
      </w:r>
    </w:p>
    <w:p w:rsidR="000E2049" w:rsidRPr="00EF1178" w:rsidRDefault="00656B17"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lang w:val="en-US"/>
        </w:rPr>
        <w:lastRenderedPageBreak/>
        <w:t>Có rất nhiều nguyên nhân dẫn đến sự cố cháy nổ trong quá trình thi công xây dựng gây nên các thiệt hại về người và của. Có thể xác định các nguyên nhân cụ thể như sau:</w:t>
      </w:r>
    </w:p>
    <w:p w:rsidR="00656B17" w:rsidRPr="00EF1178" w:rsidRDefault="000E2049"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lang w:val="en-US"/>
        </w:rPr>
        <w:t xml:space="preserve">- </w:t>
      </w:r>
      <w:r w:rsidR="00656B17" w:rsidRPr="00EF1178">
        <w:rPr>
          <w:rFonts w:eastAsia="Times New Roman" w:cs="Times New Roman"/>
          <w:szCs w:val="26"/>
          <w:lang w:val="en-US"/>
        </w:rPr>
        <w:t>Ý thức an toàn lao động cháy nổ và an toàn vận hành thiết bị của công nhân kém, hoặc không được hướng dẫn cụ thể;</w:t>
      </w:r>
    </w:p>
    <w:p w:rsidR="00656B17" w:rsidRPr="00EF1178" w:rsidRDefault="000E2049"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lang w:val="en-US"/>
        </w:rPr>
        <w:t xml:space="preserve">- </w:t>
      </w:r>
      <w:r w:rsidR="00656B17" w:rsidRPr="00EF1178">
        <w:rPr>
          <w:rFonts w:eastAsia="Times New Roman" w:cs="Times New Roman"/>
          <w:szCs w:val="26"/>
          <w:lang w:val="en-US"/>
        </w:rPr>
        <w:t>Hệ thống điện thiết kế không đảm bảo an toàn dẫn đến chập mạch gây cháy nổ;</w:t>
      </w:r>
    </w:p>
    <w:p w:rsidR="00656B17" w:rsidRPr="00EF1178" w:rsidRDefault="000E2049"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lang w:val="en-US"/>
        </w:rPr>
        <w:t xml:space="preserve">- </w:t>
      </w:r>
      <w:r w:rsidR="00656B17" w:rsidRPr="00EF1178">
        <w:rPr>
          <w:rFonts w:eastAsia="Times New Roman" w:cs="Times New Roman"/>
          <w:szCs w:val="26"/>
          <w:lang w:val="en-US"/>
        </w:rPr>
        <w:t>Cháy do sét đánh đối với các công trình cao, không gian xung quanh rộng;</w:t>
      </w:r>
    </w:p>
    <w:p w:rsidR="00656B17" w:rsidRPr="00EF1178" w:rsidRDefault="000E2049"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lang w:val="en-US"/>
        </w:rPr>
        <w:t xml:space="preserve">- </w:t>
      </w:r>
      <w:r w:rsidR="00656B17" w:rsidRPr="00EF1178">
        <w:rPr>
          <w:rFonts w:eastAsia="Times New Roman" w:cs="Times New Roman"/>
          <w:szCs w:val="26"/>
          <w:lang w:val="en-US"/>
        </w:rPr>
        <w:t>Cháy nổ do các tia lửa điện trong quá trình hàn, cắt;</w:t>
      </w:r>
    </w:p>
    <w:p w:rsidR="00656B17" w:rsidRPr="00EF1178" w:rsidRDefault="000E2049"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lang w:val="en-US"/>
        </w:rPr>
        <w:t xml:space="preserve">- </w:t>
      </w:r>
      <w:r w:rsidR="00656B17" w:rsidRPr="00EF1178">
        <w:rPr>
          <w:rFonts w:eastAsia="Times New Roman" w:cs="Times New Roman"/>
          <w:szCs w:val="26"/>
          <w:lang w:val="en-US"/>
        </w:rPr>
        <w:t>Công nhân hút thuốc không đúng khu vực quy định (tàn thuốc có thể gây cháy khi được vứt bỏ gần khu vực có nguồn cháy nổ cao);</w:t>
      </w:r>
    </w:p>
    <w:p w:rsidR="00656B17" w:rsidRPr="00EF1178" w:rsidRDefault="000E2049"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lang w:val="en-US"/>
        </w:rPr>
        <w:t xml:space="preserve">- </w:t>
      </w:r>
      <w:r w:rsidR="00656B17" w:rsidRPr="00EF1178">
        <w:rPr>
          <w:rFonts w:eastAsia="Times New Roman" w:cs="Times New Roman"/>
          <w:szCs w:val="26"/>
          <w:lang w:val="en-US"/>
        </w:rPr>
        <w:t>Các nguyên liệu tạm thời phục vụ máy móc trong quá trình thi công (sơn, xăng, dầu, bình khí oxy…).</w:t>
      </w:r>
    </w:p>
    <w:p w:rsidR="00656B17" w:rsidRPr="00EF1178" w:rsidRDefault="000E2049"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lang w:val="en-US"/>
        </w:rPr>
        <w:t xml:space="preserve">- </w:t>
      </w:r>
      <w:r w:rsidR="00656B17" w:rsidRPr="00EF1178">
        <w:rPr>
          <w:rFonts w:eastAsia="Times New Roman" w:cs="Times New Roman"/>
          <w:szCs w:val="26"/>
          <w:lang w:val="en-US"/>
        </w:rPr>
        <w:t>Trong trường hợp mất điện, không ngắt điện của máy với nguồn điện nên khi có điện trở lại, máy hoặc các thiết bị có thể vẫn sẽ hoạt động, sinh ra quá nóng và gây cháy.</w:t>
      </w:r>
    </w:p>
    <w:p w:rsidR="00656B17" w:rsidRPr="00EF1178" w:rsidRDefault="00656B17" w:rsidP="0028334E">
      <w:pPr>
        <w:tabs>
          <w:tab w:val="left" w:pos="284"/>
        </w:tabs>
        <w:spacing w:after="120" w:line="240" w:lineRule="auto"/>
        <w:ind w:firstLine="567"/>
        <w:rPr>
          <w:rFonts w:eastAsia="Times New Roman" w:cs="Times New Roman"/>
          <w:szCs w:val="26"/>
          <w:lang w:val="en-US"/>
        </w:rPr>
      </w:pPr>
      <w:bookmarkStart w:id="703" w:name="_Hlk72339294"/>
      <w:r w:rsidRPr="00EF1178">
        <w:rPr>
          <w:rFonts w:eastAsia="Times New Roman" w:cs="Times New Roman"/>
          <w:szCs w:val="26"/>
          <w:lang w:val="en-US"/>
        </w:rPr>
        <w:t>Khi xảy ra sự cố cháy nổ trong giai đoạn xây dựng, đối tượng chịu tác động trực tiếp có thể là công nhân đang làm việc tại công trường, đồng thời thiệt hại về tài sản của đơn vị thi công và chủ đầu tư là khó tránh khỏi (hư hại hệ thống điện, tòa nhà và máy móc thiết bị thi công nằm trong khu vực bị cháy nổ). Mặt khác, sự cố cháy nổ làm phát sinh khói bụi, tiếng ồn làm ảnh hưởng đến sức khỏe khu vực dân cư lân cận.</w:t>
      </w:r>
    </w:p>
    <w:p w:rsidR="00656B17" w:rsidRPr="00EF1178" w:rsidRDefault="00656B17" w:rsidP="0028334E">
      <w:pPr>
        <w:numPr>
          <w:ilvl w:val="0"/>
          <w:numId w:val="27"/>
        </w:numPr>
        <w:tabs>
          <w:tab w:val="left" w:pos="284"/>
        </w:tabs>
        <w:spacing w:before="0" w:after="120" w:line="240" w:lineRule="auto"/>
        <w:ind w:left="0" w:firstLine="0"/>
        <w:jc w:val="left"/>
        <w:rPr>
          <w:rFonts w:eastAsia="Times New Roman" w:cs="Times New Roman"/>
          <w:b/>
          <w:bCs/>
          <w:i/>
          <w:szCs w:val="26"/>
        </w:rPr>
      </w:pPr>
      <w:bookmarkStart w:id="704" w:name="_Toc2243242"/>
      <w:bookmarkStart w:id="705" w:name="_Toc2243338"/>
      <w:bookmarkStart w:id="706" w:name="_Toc2243501"/>
      <w:bookmarkEnd w:id="703"/>
      <w:r w:rsidRPr="00EF1178">
        <w:rPr>
          <w:rFonts w:eastAsia="Times New Roman" w:cs="Times New Roman"/>
          <w:i/>
          <w:szCs w:val="26"/>
          <w:u w:val="single"/>
          <w:lang w:val="en-US"/>
        </w:rPr>
        <w:t>Tác động đến an toàn giao thông trong khu vực dự á</w:t>
      </w:r>
      <w:r w:rsidRPr="00EF1178">
        <w:rPr>
          <w:rFonts w:eastAsia="Times New Roman" w:cs="Times New Roman"/>
          <w:bCs/>
          <w:i/>
          <w:szCs w:val="26"/>
          <w:u w:val="single"/>
        </w:rPr>
        <w:t>n</w:t>
      </w:r>
      <w:bookmarkEnd w:id="704"/>
      <w:bookmarkEnd w:id="705"/>
      <w:bookmarkEnd w:id="706"/>
    </w:p>
    <w:p w:rsidR="00656B17" w:rsidRDefault="00656B17" w:rsidP="0028334E">
      <w:pPr>
        <w:tabs>
          <w:tab w:val="left" w:pos="284"/>
        </w:tabs>
        <w:spacing w:after="120" w:line="240" w:lineRule="auto"/>
        <w:ind w:firstLine="567"/>
        <w:rPr>
          <w:rFonts w:eastAsia="Times New Roman" w:cs="Times New Roman"/>
          <w:szCs w:val="26"/>
          <w:lang w:val="en-US"/>
        </w:rPr>
      </w:pPr>
      <w:r w:rsidRPr="00EF1178">
        <w:rPr>
          <w:rFonts w:eastAsia="Times New Roman" w:cs="Times New Roman"/>
          <w:szCs w:val="26"/>
        </w:rPr>
        <w:t>Trong thời gian thi công xây dựng dự án, do hoạt động của các phương tiện vận chuyển và máy móc thi công sẽ làm gia tăng mật độ giao thông trên các tuyến đường dẫn tới tắc nghẽn giao thông và tăng thêm khả năng xảy ra tai nạn giao thông. Tuy nhiên, dự án nằm khu dân cư thưa thớt, yêu cầu nguyên liệu xây dựng nhỏ, do đó ảnh hưởng không đáng kể đến tình hình giao thông. Hoạt động lưu thông với hệ số cao trên các tuyến đường có thể làm hư hỏng các tuyến đường.</w:t>
      </w:r>
    </w:p>
    <w:p w:rsidR="00881EA8" w:rsidRDefault="00881EA8" w:rsidP="00881EA8">
      <w:pPr>
        <w:pStyle w:val="Heading4"/>
        <w:rPr>
          <w:rStyle w:val="Vnbnnidung"/>
          <w:highlight w:val="white"/>
        </w:rPr>
      </w:pPr>
      <w:bookmarkStart w:id="707" w:name="_Toc190523473"/>
      <w:r w:rsidRPr="00B95937">
        <w:rPr>
          <w:rStyle w:val="Vnbnnidung"/>
          <w:highlight w:val="white"/>
          <w:lang w:val="vi-VN"/>
        </w:rPr>
        <w:t>1.</w:t>
      </w:r>
      <w:r>
        <w:rPr>
          <w:rStyle w:val="Vnbnnidung"/>
          <w:highlight w:val="white"/>
        </w:rPr>
        <w:t>2</w:t>
      </w:r>
      <w:r w:rsidRPr="00B95937">
        <w:rPr>
          <w:rStyle w:val="Vnbnnidung"/>
          <w:highlight w:val="white"/>
          <w:lang w:val="vi-VN"/>
        </w:rPr>
        <w:t>. Đ</w:t>
      </w:r>
      <w:r>
        <w:rPr>
          <w:rStyle w:val="Vnbnnidung"/>
          <w:highlight w:val="white"/>
          <w:lang w:val="vi-VN"/>
        </w:rPr>
        <w:t>ánh giá</w:t>
      </w:r>
      <w:r w:rsidRPr="00B95937">
        <w:rPr>
          <w:rStyle w:val="Vnbnnidung"/>
          <w:highlight w:val="white"/>
          <w:lang w:val="vi-VN"/>
        </w:rPr>
        <w:t xml:space="preserve"> tác động trong giai đoạn dự án </w:t>
      </w:r>
      <w:r>
        <w:rPr>
          <w:rStyle w:val="Vnbnnidung"/>
          <w:highlight w:val="white"/>
        </w:rPr>
        <w:t>đi vào vận hành</w:t>
      </w:r>
      <w:bookmarkEnd w:id="707"/>
    </w:p>
    <w:p w:rsidR="00AB119E" w:rsidRPr="00EF1178" w:rsidRDefault="00AB119E" w:rsidP="00AB119E">
      <w:pPr>
        <w:pStyle w:val="nomal"/>
        <w:spacing w:before="120" w:after="120"/>
        <w:rPr>
          <w:b/>
          <w:szCs w:val="26"/>
          <w:lang w:val="vi-VN"/>
        </w:rPr>
      </w:pPr>
      <w:r>
        <w:rPr>
          <w:b/>
          <w:szCs w:val="26"/>
          <w:lang w:val="en-US"/>
        </w:rPr>
        <w:t>1.2</w:t>
      </w:r>
      <w:r w:rsidRPr="00EF1178">
        <w:rPr>
          <w:b/>
          <w:szCs w:val="26"/>
          <w:lang w:val="vi-VN"/>
        </w:rPr>
        <w:t>.1. Nguồn tác động có liên quan đến chất thải</w:t>
      </w:r>
    </w:p>
    <w:p w:rsidR="00AB119E" w:rsidRPr="00EF1178" w:rsidRDefault="00AB119E" w:rsidP="00AB119E">
      <w:pPr>
        <w:spacing w:after="120" w:line="240" w:lineRule="auto"/>
        <w:rPr>
          <w:rFonts w:cs="Times New Roman"/>
          <w:b/>
          <w:szCs w:val="26"/>
        </w:rPr>
      </w:pPr>
      <w:r w:rsidRPr="00EF1178">
        <w:rPr>
          <w:rFonts w:cs="Times New Roman"/>
          <w:b/>
          <w:szCs w:val="26"/>
        </w:rPr>
        <w:t>A. Tác động đến môi trường không khí</w:t>
      </w:r>
    </w:p>
    <w:p w:rsidR="00AB119E" w:rsidRPr="00EF1178" w:rsidRDefault="00AB119E" w:rsidP="00AB119E">
      <w:pPr>
        <w:spacing w:after="120" w:line="240" w:lineRule="auto"/>
        <w:rPr>
          <w:rFonts w:eastAsia="Calibri" w:cs="Times New Roman"/>
          <w:b/>
          <w:i/>
          <w:szCs w:val="26"/>
        </w:rPr>
      </w:pPr>
      <w:r w:rsidRPr="00EF1178">
        <w:rPr>
          <w:rFonts w:cs="Times New Roman"/>
          <w:b/>
          <w:i/>
          <w:szCs w:val="26"/>
        </w:rPr>
        <w:t xml:space="preserve">a.1. Bụi và khí thải </w:t>
      </w:r>
      <w:r w:rsidRPr="00EF1178">
        <w:rPr>
          <w:rFonts w:eastAsia="Calibri" w:cs="Times New Roman"/>
          <w:b/>
          <w:i/>
          <w:szCs w:val="26"/>
        </w:rPr>
        <w:t>từ phương tiện vận chuyển, phương tiện giao thông</w:t>
      </w:r>
    </w:p>
    <w:p w:rsidR="00AB119E" w:rsidRPr="00EF1178" w:rsidRDefault="00AB119E" w:rsidP="00AB119E">
      <w:pPr>
        <w:spacing w:after="120" w:line="240" w:lineRule="auto"/>
        <w:ind w:firstLine="567"/>
        <w:rPr>
          <w:rFonts w:cs="Times New Roman"/>
          <w:szCs w:val="26"/>
        </w:rPr>
      </w:pPr>
      <w:r w:rsidRPr="00EF1178">
        <w:rPr>
          <w:rFonts w:cs="Times New Roman"/>
          <w:szCs w:val="26"/>
        </w:rPr>
        <w:t>Trong giai đoạn hoạt động, phương tiện giao thông ra vào dự án chủ yếu là xe máy của công nhân tham gia vận hành và xe vận chuyển hàng hóa, thành phẩm. Tải lượng khí thải phát sinh từ hoạt động của các phương tiện giao thông ra vào dự án được tính toán như sau:</w:t>
      </w:r>
    </w:p>
    <w:p w:rsidR="00AB119E" w:rsidRPr="00EF1178" w:rsidRDefault="00AB119E" w:rsidP="00AB119E">
      <w:pPr>
        <w:spacing w:after="120" w:line="240" w:lineRule="auto"/>
        <w:ind w:firstLine="567"/>
        <w:rPr>
          <w:rFonts w:cs="Times New Roman"/>
          <w:szCs w:val="26"/>
        </w:rPr>
      </w:pPr>
      <w:r w:rsidRPr="00EF1178">
        <w:rPr>
          <w:rFonts w:cs="Times New Roman"/>
          <w:szCs w:val="26"/>
        </w:rPr>
        <w:t>+ Xe tải: 5 lượt xe ra vào/ngày.</w:t>
      </w:r>
    </w:p>
    <w:p w:rsidR="00AB119E" w:rsidRPr="00EF1178" w:rsidRDefault="00AB119E" w:rsidP="00AB119E">
      <w:pPr>
        <w:spacing w:after="120" w:line="240" w:lineRule="auto"/>
        <w:ind w:firstLine="567"/>
        <w:rPr>
          <w:rFonts w:cs="Times New Roman"/>
          <w:szCs w:val="26"/>
        </w:rPr>
      </w:pPr>
      <w:r w:rsidRPr="00EF1178">
        <w:rPr>
          <w:rFonts w:cs="Times New Roman"/>
          <w:szCs w:val="26"/>
        </w:rPr>
        <w:t>+ Xe mô tô 2 bánh: 20 lượt xe ra vào/ngày.</w:t>
      </w:r>
    </w:p>
    <w:p w:rsidR="00AB119E" w:rsidRPr="00EF1178" w:rsidRDefault="00AB119E" w:rsidP="00AB119E">
      <w:pPr>
        <w:spacing w:after="120" w:line="240" w:lineRule="auto"/>
        <w:ind w:firstLine="567"/>
        <w:rPr>
          <w:rFonts w:cs="Times New Roman"/>
          <w:szCs w:val="26"/>
        </w:rPr>
      </w:pPr>
      <w:r w:rsidRPr="00EF1178">
        <w:rPr>
          <w:rFonts w:cs="Times New Roman"/>
          <w:szCs w:val="26"/>
        </w:rPr>
        <w:t xml:space="preserve">Như vậy, nếu chiều dài quãng đường công nhân đi đến nhà máy và về trung bình trong ngày như sau: 1 ngày là 10km (tính từ nhà máy đến nơi công nhân viên ở xa </w:t>
      </w:r>
      <w:r w:rsidRPr="00EF1178">
        <w:rPr>
          <w:rFonts w:cs="Times New Roman"/>
          <w:szCs w:val="26"/>
        </w:rPr>
        <w:lastRenderedPageBreak/>
        <w:t xml:space="preserve">nhất); chiều dài vận chuyển nguyên liệu, sản phẩm là 100km thì lượng nhiên liệu cần cung cấp cho hoạt động giao thông có thể được tính toán và trình bày như sau:  </w:t>
      </w:r>
    </w:p>
    <w:p w:rsidR="00AB119E" w:rsidRPr="00EF1178" w:rsidRDefault="00AB119E" w:rsidP="00AB119E">
      <w:pPr>
        <w:pStyle w:val="Heading8"/>
      </w:pPr>
      <w:bookmarkStart w:id="708" w:name="_Toc190523390"/>
      <w:r w:rsidRPr="00EF1178">
        <w:t xml:space="preserve">Bảng </w:t>
      </w:r>
      <w:r w:rsidRPr="002B1C41">
        <w:t>4.9</w:t>
      </w:r>
      <w:r w:rsidRPr="00EF1178">
        <w:t>. Lượng nhiên liệu cần cung cấp cho hoạt động giao thông</w:t>
      </w:r>
      <w:bookmarkEnd w:id="708"/>
    </w:p>
    <w:tbl>
      <w:tblPr>
        <w:tblW w:w="9475" w:type="dxa"/>
        <w:jc w:val="center"/>
        <w:tblInd w:w="6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51"/>
        <w:gridCol w:w="1417"/>
        <w:gridCol w:w="1276"/>
        <w:gridCol w:w="1276"/>
        <w:gridCol w:w="1417"/>
        <w:gridCol w:w="1552"/>
        <w:gridCol w:w="1686"/>
      </w:tblGrid>
      <w:tr w:rsidR="00AB119E" w:rsidRPr="00EF1178" w:rsidTr="004C66A4">
        <w:trPr>
          <w:tblHeader/>
          <w:jc w:val="center"/>
        </w:trPr>
        <w:tc>
          <w:tcPr>
            <w:tcW w:w="851" w:type="dxa"/>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eastAsia="SimSun" w:cs="Times New Roman"/>
                <w:b/>
                <w:szCs w:val="26"/>
                <w:lang w:val="en-GB"/>
              </w:rPr>
              <w:t>STT</w:t>
            </w:r>
          </w:p>
        </w:tc>
        <w:tc>
          <w:tcPr>
            <w:tcW w:w="1417" w:type="dxa"/>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Loại xe</w:t>
            </w:r>
          </w:p>
        </w:tc>
        <w:tc>
          <w:tcPr>
            <w:tcW w:w="1276" w:type="dxa"/>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Số lượt xe (lượt)</w:t>
            </w:r>
          </w:p>
        </w:tc>
        <w:tc>
          <w:tcPr>
            <w:tcW w:w="1276" w:type="dxa"/>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Mức tiêu thụ (lít/km)</w:t>
            </w:r>
          </w:p>
        </w:tc>
        <w:tc>
          <w:tcPr>
            <w:tcW w:w="1417" w:type="dxa"/>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Chiều dài đường đi (km)</w:t>
            </w:r>
          </w:p>
        </w:tc>
        <w:tc>
          <w:tcPr>
            <w:tcW w:w="1552" w:type="dxa"/>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Tổng lượng xăng, dầu (lít)</w:t>
            </w:r>
          </w:p>
        </w:tc>
        <w:tc>
          <w:tcPr>
            <w:tcW w:w="1686" w:type="dxa"/>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Khối lượng xăng dầu DO (kg)</w:t>
            </w:r>
          </w:p>
        </w:tc>
      </w:tr>
      <w:tr w:rsidR="00AB119E" w:rsidRPr="00EF1178" w:rsidTr="004C66A4">
        <w:trPr>
          <w:jc w:val="center"/>
        </w:trPr>
        <w:tc>
          <w:tcPr>
            <w:tcW w:w="851"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1</w:t>
            </w:r>
          </w:p>
        </w:tc>
        <w:tc>
          <w:tcPr>
            <w:tcW w:w="1417" w:type="dxa"/>
            <w:vAlign w:val="center"/>
          </w:tcPr>
          <w:p w:rsidR="00AB119E" w:rsidRPr="00EF1178" w:rsidRDefault="00AB119E" w:rsidP="004C66A4">
            <w:pPr>
              <w:widowControl w:val="0"/>
              <w:spacing w:before="0" w:line="240" w:lineRule="auto"/>
              <w:rPr>
                <w:rFonts w:cs="Times New Roman"/>
                <w:szCs w:val="26"/>
                <w:lang w:val="en-GB"/>
              </w:rPr>
            </w:pPr>
            <w:r w:rsidRPr="00EF1178">
              <w:rPr>
                <w:rFonts w:cs="Times New Roman"/>
                <w:szCs w:val="26"/>
                <w:lang w:val="en-GB"/>
              </w:rPr>
              <w:t>Xe mô tô 2 bánh</w:t>
            </w:r>
          </w:p>
        </w:tc>
        <w:tc>
          <w:tcPr>
            <w:tcW w:w="1276"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20</w:t>
            </w:r>
          </w:p>
        </w:tc>
        <w:tc>
          <w:tcPr>
            <w:tcW w:w="1276"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0,03</w:t>
            </w:r>
          </w:p>
        </w:tc>
        <w:tc>
          <w:tcPr>
            <w:tcW w:w="1417" w:type="dxa"/>
            <w:vAlign w:val="center"/>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lang w:val="en-US"/>
              </w:rPr>
              <w:t>1</w:t>
            </w:r>
            <w:r w:rsidRPr="00EF1178">
              <w:rPr>
                <w:rFonts w:cs="Times New Roman"/>
                <w:szCs w:val="26"/>
              </w:rPr>
              <w:t>0</w:t>
            </w:r>
          </w:p>
        </w:tc>
        <w:tc>
          <w:tcPr>
            <w:tcW w:w="1552" w:type="dxa"/>
            <w:vAlign w:val="center"/>
          </w:tcPr>
          <w:p w:rsidR="00AB119E" w:rsidRPr="00EF1178" w:rsidRDefault="00AB119E" w:rsidP="004C66A4">
            <w:pPr>
              <w:widowControl w:val="0"/>
              <w:spacing w:before="0" w:line="240" w:lineRule="auto"/>
              <w:jc w:val="center"/>
              <w:rPr>
                <w:rFonts w:cs="Times New Roman"/>
                <w:szCs w:val="26"/>
                <w:lang w:val="en-US"/>
              </w:rPr>
            </w:pPr>
            <w:r w:rsidRPr="00EF1178">
              <w:rPr>
                <w:rFonts w:cs="Times New Roman"/>
                <w:szCs w:val="26"/>
                <w:lang w:val="en-US"/>
              </w:rPr>
              <w:t>6</w:t>
            </w:r>
          </w:p>
        </w:tc>
        <w:tc>
          <w:tcPr>
            <w:tcW w:w="1686" w:type="dxa"/>
            <w:vAlign w:val="center"/>
          </w:tcPr>
          <w:p w:rsidR="00AB119E" w:rsidRPr="00EF1178" w:rsidRDefault="00AB119E" w:rsidP="004C66A4">
            <w:pPr>
              <w:widowControl w:val="0"/>
              <w:spacing w:before="0" w:line="240" w:lineRule="auto"/>
              <w:jc w:val="center"/>
              <w:rPr>
                <w:rFonts w:cs="Times New Roman"/>
                <w:szCs w:val="26"/>
                <w:lang w:val="en-US"/>
              </w:rPr>
            </w:pPr>
            <w:r w:rsidRPr="00EF1178">
              <w:rPr>
                <w:rFonts w:cs="Times New Roman"/>
                <w:szCs w:val="26"/>
                <w:lang w:val="en-US"/>
              </w:rPr>
              <w:t>5,16</w:t>
            </w:r>
          </w:p>
        </w:tc>
      </w:tr>
      <w:tr w:rsidR="00AB119E" w:rsidRPr="00EF1178" w:rsidTr="004C66A4">
        <w:trPr>
          <w:jc w:val="center"/>
        </w:trPr>
        <w:tc>
          <w:tcPr>
            <w:tcW w:w="851"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2</w:t>
            </w:r>
          </w:p>
        </w:tc>
        <w:tc>
          <w:tcPr>
            <w:tcW w:w="1417" w:type="dxa"/>
            <w:vAlign w:val="center"/>
          </w:tcPr>
          <w:p w:rsidR="00AB119E" w:rsidRPr="00EF1178" w:rsidRDefault="00AB119E" w:rsidP="004C66A4">
            <w:pPr>
              <w:widowControl w:val="0"/>
              <w:spacing w:before="0" w:line="240" w:lineRule="auto"/>
              <w:rPr>
                <w:rFonts w:cs="Times New Roman"/>
                <w:szCs w:val="26"/>
                <w:lang w:val="en-GB"/>
              </w:rPr>
            </w:pPr>
            <w:r w:rsidRPr="00EF1178">
              <w:rPr>
                <w:rFonts w:cs="Times New Roman"/>
                <w:szCs w:val="26"/>
                <w:lang w:val="en-GB"/>
              </w:rPr>
              <w:t>Xe tải (chạy dầu)</w:t>
            </w:r>
          </w:p>
        </w:tc>
        <w:tc>
          <w:tcPr>
            <w:tcW w:w="1276" w:type="dxa"/>
            <w:vAlign w:val="center"/>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lang w:val="en-GB"/>
              </w:rPr>
              <w:t>5</w:t>
            </w:r>
          </w:p>
        </w:tc>
        <w:tc>
          <w:tcPr>
            <w:tcW w:w="1276"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0,3</w:t>
            </w:r>
          </w:p>
        </w:tc>
        <w:tc>
          <w:tcPr>
            <w:tcW w:w="1417" w:type="dxa"/>
            <w:vAlign w:val="center"/>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rPr>
              <w:t>100</w:t>
            </w:r>
          </w:p>
        </w:tc>
        <w:tc>
          <w:tcPr>
            <w:tcW w:w="1552" w:type="dxa"/>
            <w:vAlign w:val="center"/>
          </w:tcPr>
          <w:p w:rsidR="00AB119E" w:rsidRPr="00EF1178" w:rsidRDefault="00AB119E" w:rsidP="004C66A4">
            <w:pPr>
              <w:widowControl w:val="0"/>
              <w:spacing w:before="0" w:line="240" w:lineRule="auto"/>
              <w:jc w:val="center"/>
              <w:rPr>
                <w:rFonts w:cs="Times New Roman"/>
                <w:szCs w:val="26"/>
                <w:lang w:val="en-US"/>
              </w:rPr>
            </w:pPr>
            <w:r w:rsidRPr="00EF1178">
              <w:rPr>
                <w:rFonts w:cs="Times New Roman"/>
                <w:szCs w:val="26"/>
                <w:lang w:val="en-US"/>
              </w:rPr>
              <w:t>150</w:t>
            </w:r>
          </w:p>
        </w:tc>
        <w:tc>
          <w:tcPr>
            <w:tcW w:w="1686" w:type="dxa"/>
            <w:vAlign w:val="center"/>
          </w:tcPr>
          <w:p w:rsidR="00AB119E" w:rsidRPr="00EF1178" w:rsidRDefault="00AB119E" w:rsidP="004C66A4">
            <w:pPr>
              <w:widowControl w:val="0"/>
              <w:spacing w:before="0" w:line="240" w:lineRule="auto"/>
              <w:jc w:val="center"/>
              <w:rPr>
                <w:rFonts w:cs="Times New Roman"/>
                <w:szCs w:val="26"/>
                <w:lang w:val="en-US"/>
              </w:rPr>
            </w:pPr>
            <w:r w:rsidRPr="00EF1178">
              <w:rPr>
                <w:rFonts w:cs="Times New Roman"/>
                <w:szCs w:val="26"/>
                <w:lang w:val="en-US"/>
              </w:rPr>
              <w:t>129</w:t>
            </w:r>
          </w:p>
        </w:tc>
      </w:tr>
      <w:tr w:rsidR="00AB119E" w:rsidRPr="00EF1178" w:rsidTr="004C66A4">
        <w:trPr>
          <w:jc w:val="center"/>
        </w:trPr>
        <w:tc>
          <w:tcPr>
            <w:tcW w:w="6237" w:type="dxa"/>
            <w:gridSpan w:val="5"/>
            <w:vAlign w:val="center"/>
          </w:tcPr>
          <w:p w:rsidR="00AB119E" w:rsidRPr="00EF1178" w:rsidRDefault="00AB119E" w:rsidP="004C66A4">
            <w:pPr>
              <w:widowControl w:val="0"/>
              <w:spacing w:before="0" w:line="240" w:lineRule="auto"/>
              <w:jc w:val="center"/>
              <w:rPr>
                <w:rFonts w:cs="Times New Roman"/>
                <w:b/>
                <w:szCs w:val="26"/>
              </w:rPr>
            </w:pPr>
            <w:r w:rsidRPr="00EF1178">
              <w:rPr>
                <w:rFonts w:cs="Times New Roman"/>
                <w:b/>
                <w:szCs w:val="26"/>
                <w:lang w:val="en-GB"/>
              </w:rPr>
              <w:t>Tổng cộng</w:t>
            </w:r>
          </w:p>
        </w:tc>
        <w:tc>
          <w:tcPr>
            <w:tcW w:w="1552" w:type="dxa"/>
            <w:vAlign w:val="center"/>
          </w:tcPr>
          <w:p w:rsidR="00AB119E" w:rsidRPr="00EF1178" w:rsidRDefault="00AB119E" w:rsidP="004C66A4">
            <w:pPr>
              <w:widowControl w:val="0"/>
              <w:spacing w:before="0" w:line="240" w:lineRule="auto"/>
              <w:jc w:val="center"/>
              <w:rPr>
                <w:rFonts w:cs="Times New Roman"/>
                <w:b/>
                <w:szCs w:val="26"/>
                <w:lang w:val="en-US"/>
              </w:rPr>
            </w:pPr>
            <w:r w:rsidRPr="00EF1178">
              <w:rPr>
                <w:rFonts w:cs="Times New Roman"/>
                <w:b/>
                <w:szCs w:val="26"/>
                <w:lang w:val="en-US"/>
              </w:rPr>
              <w:t>156</w:t>
            </w:r>
          </w:p>
        </w:tc>
        <w:tc>
          <w:tcPr>
            <w:tcW w:w="1686" w:type="dxa"/>
          </w:tcPr>
          <w:p w:rsidR="00AB119E" w:rsidRPr="00EF1178" w:rsidRDefault="00AB119E" w:rsidP="004C66A4">
            <w:pPr>
              <w:widowControl w:val="0"/>
              <w:spacing w:before="0" w:line="240" w:lineRule="auto"/>
              <w:jc w:val="center"/>
              <w:rPr>
                <w:rFonts w:cs="Times New Roman"/>
                <w:b/>
                <w:szCs w:val="26"/>
                <w:lang w:val="en-US"/>
              </w:rPr>
            </w:pPr>
            <w:r w:rsidRPr="00EF1178">
              <w:rPr>
                <w:rFonts w:cs="Times New Roman"/>
                <w:b/>
                <w:szCs w:val="26"/>
                <w:lang w:val="en-US"/>
              </w:rPr>
              <w:t>134,16</w:t>
            </w:r>
          </w:p>
        </w:tc>
      </w:tr>
    </w:tbl>
    <w:p w:rsidR="00AB119E" w:rsidRPr="00EF1178" w:rsidRDefault="00AB119E" w:rsidP="00AB119E">
      <w:pPr>
        <w:spacing w:line="240" w:lineRule="auto"/>
        <w:jc w:val="right"/>
        <w:outlineLvl w:val="3"/>
        <w:rPr>
          <w:rFonts w:cs="Times New Roman"/>
          <w:i/>
          <w:szCs w:val="26"/>
        </w:rPr>
      </w:pPr>
      <w:r w:rsidRPr="00EF1178">
        <w:rPr>
          <w:rFonts w:cs="Times New Roman"/>
          <w:i/>
          <w:szCs w:val="26"/>
        </w:rPr>
        <w:t>(Nguồn: Đơn vị tư vấn tính toán, 202</w:t>
      </w:r>
      <w:r>
        <w:rPr>
          <w:rFonts w:cs="Times New Roman"/>
          <w:i/>
          <w:szCs w:val="26"/>
          <w:lang w:val="en-US"/>
        </w:rPr>
        <w:t>5</w:t>
      </w:r>
      <w:r w:rsidRPr="00EF1178">
        <w:rPr>
          <w:rFonts w:cs="Times New Roman"/>
          <w:i/>
          <w:szCs w:val="26"/>
        </w:rPr>
        <w:t>)</w:t>
      </w:r>
    </w:p>
    <w:p w:rsidR="00AB119E" w:rsidRPr="00EF1178" w:rsidRDefault="00AB119E" w:rsidP="00AB119E">
      <w:pPr>
        <w:widowControl w:val="0"/>
        <w:autoSpaceDE w:val="0"/>
        <w:autoSpaceDN w:val="0"/>
        <w:spacing w:after="120" w:line="240" w:lineRule="auto"/>
        <w:ind w:firstLine="567"/>
        <w:rPr>
          <w:rFonts w:eastAsia="SimSun" w:cs="Times New Roman"/>
          <w:szCs w:val="26"/>
        </w:rPr>
      </w:pPr>
      <w:r w:rsidRPr="00EF1178">
        <w:rPr>
          <w:rFonts w:eastAsia="SimSun" w:cs="Times New Roman"/>
          <w:szCs w:val="26"/>
        </w:rPr>
        <w:t>Ghi chú:</w:t>
      </w:r>
      <w:r w:rsidRPr="00EF1178">
        <w:rPr>
          <w:rFonts w:cs="Times New Roman"/>
          <w:color w:val="1D1B11"/>
          <w:szCs w:val="26"/>
        </w:rPr>
        <w:t xml:space="preserve"> khối lượng riêng của dầu là: 0,86 kg/lít</w:t>
      </w:r>
    </w:p>
    <w:p w:rsidR="00AB119E" w:rsidRPr="00EF1178" w:rsidRDefault="00AB119E" w:rsidP="00AB119E">
      <w:pPr>
        <w:widowControl w:val="0"/>
        <w:spacing w:after="120" w:line="240" w:lineRule="auto"/>
        <w:ind w:firstLine="567"/>
        <w:rPr>
          <w:rFonts w:eastAsia="SimSun" w:cs="Times New Roman"/>
          <w:szCs w:val="26"/>
        </w:rPr>
      </w:pPr>
      <w:r w:rsidRPr="00EF1178">
        <w:rPr>
          <w:rFonts w:eastAsia="SimSun" w:cs="Times New Roman"/>
          <w:szCs w:val="26"/>
        </w:rPr>
        <w:t>Tham khảo tài liệu đánh giá nhanh của Tổ chức y tế thế giới (WHO), năm 1993, hệ số ô nhiễm do khí thải giao thông được trình bày trong bảng sau đây:</w:t>
      </w:r>
    </w:p>
    <w:p w:rsidR="00AB119E" w:rsidRPr="00EF1178" w:rsidRDefault="00AB119E" w:rsidP="00AB119E">
      <w:pPr>
        <w:pStyle w:val="Heading8"/>
      </w:pPr>
      <w:bookmarkStart w:id="709" w:name="_Toc190523391"/>
      <w:r w:rsidRPr="00EF1178">
        <w:t xml:space="preserve">Bảng </w:t>
      </w:r>
      <w:r w:rsidRPr="002B1C41">
        <w:t>4.10</w:t>
      </w:r>
      <w:r w:rsidRPr="00EF1178">
        <w:t>. Hệ số ô nhiễm do khí thải giao thông</w:t>
      </w:r>
      <w:bookmarkEnd w:id="709"/>
    </w:p>
    <w:tbl>
      <w:tblPr>
        <w:tblW w:w="91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74"/>
        <w:gridCol w:w="3008"/>
        <w:gridCol w:w="1134"/>
        <w:gridCol w:w="1134"/>
        <w:gridCol w:w="992"/>
        <w:gridCol w:w="1134"/>
        <w:gridCol w:w="850"/>
      </w:tblGrid>
      <w:tr w:rsidR="00AB119E" w:rsidRPr="00EF1178" w:rsidTr="004C66A4">
        <w:trPr>
          <w:jc w:val="center"/>
        </w:trPr>
        <w:tc>
          <w:tcPr>
            <w:tcW w:w="874" w:type="dxa"/>
            <w:vMerge w:val="restart"/>
            <w:vAlign w:val="center"/>
          </w:tcPr>
          <w:p w:rsidR="00AB119E" w:rsidRPr="00EF1178" w:rsidRDefault="00AB119E" w:rsidP="004C66A4">
            <w:pPr>
              <w:widowControl w:val="0"/>
              <w:spacing w:before="0" w:line="240" w:lineRule="auto"/>
              <w:jc w:val="center"/>
              <w:rPr>
                <w:rFonts w:cs="Times New Roman"/>
                <w:b/>
                <w:i/>
                <w:szCs w:val="26"/>
                <w:lang w:val="en-GB"/>
              </w:rPr>
            </w:pPr>
            <w:r w:rsidRPr="00EF1178">
              <w:rPr>
                <w:rFonts w:cs="Times New Roman"/>
                <w:b/>
                <w:szCs w:val="26"/>
                <w:lang w:val="en-GB"/>
              </w:rPr>
              <w:t>STT</w:t>
            </w:r>
          </w:p>
        </w:tc>
        <w:tc>
          <w:tcPr>
            <w:tcW w:w="3008" w:type="dxa"/>
            <w:vMerge w:val="restart"/>
            <w:vAlign w:val="center"/>
          </w:tcPr>
          <w:p w:rsidR="00AB119E" w:rsidRPr="00EF1178" w:rsidRDefault="00AB119E" w:rsidP="004C66A4">
            <w:pPr>
              <w:widowControl w:val="0"/>
              <w:spacing w:before="0" w:line="240" w:lineRule="auto"/>
              <w:jc w:val="center"/>
              <w:rPr>
                <w:rFonts w:cs="Times New Roman"/>
                <w:b/>
                <w:i/>
                <w:szCs w:val="26"/>
                <w:lang w:val="en-GB"/>
              </w:rPr>
            </w:pPr>
            <w:r w:rsidRPr="00EF1178">
              <w:rPr>
                <w:rFonts w:cs="Times New Roman"/>
                <w:b/>
                <w:szCs w:val="26"/>
                <w:lang w:val="en-GB"/>
              </w:rPr>
              <w:t>Loại xe</w:t>
            </w:r>
          </w:p>
        </w:tc>
        <w:tc>
          <w:tcPr>
            <w:tcW w:w="5244" w:type="dxa"/>
            <w:gridSpan w:val="5"/>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Hệ số ô nhiễm (kg/tấn nhiên liệu)</w:t>
            </w:r>
          </w:p>
        </w:tc>
      </w:tr>
      <w:tr w:rsidR="00AB119E" w:rsidRPr="00EF1178" w:rsidTr="004C66A4">
        <w:trPr>
          <w:jc w:val="center"/>
        </w:trPr>
        <w:tc>
          <w:tcPr>
            <w:tcW w:w="874" w:type="dxa"/>
            <w:vMerge/>
          </w:tcPr>
          <w:p w:rsidR="00AB119E" w:rsidRPr="00EF1178" w:rsidRDefault="00AB119E" w:rsidP="004C66A4">
            <w:pPr>
              <w:widowControl w:val="0"/>
              <w:spacing w:before="0" w:line="240" w:lineRule="auto"/>
              <w:jc w:val="center"/>
              <w:rPr>
                <w:rFonts w:cs="Times New Roman"/>
                <w:i/>
                <w:szCs w:val="26"/>
                <w:lang w:val="en-GB"/>
              </w:rPr>
            </w:pPr>
          </w:p>
        </w:tc>
        <w:tc>
          <w:tcPr>
            <w:tcW w:w="3008" w:type="dxa"/>
            <w:vMerge/>
          </w:tcPr>
          <w:p w:rsidR="00AB119E" w:rsidRPr="00EF1178" w:rsidRDefault="00AB119E" w:rsidP="004C66A4">
            <w:pPr>
              <w:widowControl w:val="0"/>
              <w:spacing w:before="0" w:line="240" w:lineRule="auto"/>
              <w:jc w:val="center"/>
              <w:rPr>
                <w:rFonts w:cs="Times New Roman"/>
                <w:i/>
                <w:szCs w:val="26"/>
                <w:lang w:val="en-GB"/>
              </w:rPr>
            </w:pPr>
          </w:p>
        </w:tc>
        <w:tc>
          <w:tcPr>
            <w:tcW w:w="1134" w:type="dxa"/>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szCs w:val="26"/>
                <w:lang w:val="en-GB"/>
              </w:rPr>
              <w:t>Bụi</w:t>
            </w:r>
          </w:p>
        </w:tc>
        <w:tc>
          <w:tcPr>
            <w:tcW w:w="1134" w:type="dxa"/>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szCs w:val="26"/>
                <w:lang w:val="en-GB"/>
              </w:rPr>
              <w:t>SO</w:t>
            </w:r>
            <w:r w:rsidRPr="00EF1178">
              <w:rPr>
                <w:rFonts w:cs="Times New Roman"/>
                <w:szCs w:val="26"/>
                <w:vertAlign w:val="subscript"/>
                <w:lang w:val="en-GB"/>
              </w:rPr>
              <w:t>2</w:t>
            </w:r>
          </w:p>
        </w:tc>
        <w:tc>
          <w:tcPr>
            <w:tcW w:w="992" w:type="dxa"/>
            <w:vAlign w:val="center"/>
          </w:tcPr>
          <w:p w:rsidR="00AB119E" w:rsidRPr="00EF1178" w:rsidRDefault="00AB119E" w:rsidP="004C66A4">
            <w:pPr>
              <w:widowControl w:val="0"/>
              <w:spacing w:before="0" w:line="240" w:lineRule="auto"/>
              <w:jc w:val="center"/>
              <w:rPr>
                <w:rFonts w:cs="Times New Roman"/>
                <w:b/>
                <w:szCs w:val="26"/>
              </w:rPr>
            </w:pPr>
            <w:r w:rsidRPr="00EF1178">
              <w:rPr>
                <w:rFonts w:cs="Times New Roman"/>
                <w:szCs w:val="26"/>
                <w:lang w:val="en-GB"/>
              </w:rPr>
              <w:t>NO</w:t>
            </w:r>
            <w:r w:rsidRPr="00EF1178">
              <w:rPr>
                <w:rFonts w:cs="Times New Roman"/>
                <w:szCs w:val="26"/>
                <w:vertAlign w:val="subscript"/>
              </w:rPr>
              <w:t>x</w:t>
            </w:r>
          </w:p>
        </w:tc>
        <w:tc>
          <w:tcPr>
            <w:tcW w:w="1134" w:type="dxa"/>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szCs w:val="26"/>
                <w:lang w:val="en-GB"/>
              </w:rPr>
              <w:t>CO</w:t>
            </w:r>
          </w:p>
        </w:tc>
        <w:tc>
          <w:tcPr>
            <w:tcW w:w="850" w:type="dxa"/>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szCs w:val="26"/>
                <w:lang w:val="en-GB"/>
              </w:rPr>
              <w:t>VOC</w:t>
            </w:r>
          </w:p>
        </w:tc>
      </w:tr>
      <w:tr w:rsidR="00AB119E" w:rsidRPr="00EF1178" w:rsidTr="004C66A4">
        <w:trPr>
          <w:jc w:val="center"/>
        </w:trPr>
        <w:tc>
          <w:tcPr>
            <w:tcW w:w="874"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1</w:t>
            </w:r>
          </w:p>
        </w:tc>
        <w:tc>
          <w:tcPr>
            <w:tcW w:w="3008" w:type="dxa"/>
            <w:vAlign w:val="center"/>
          </w:tcPr>
          <w:p w:rsidR="00AB119E" w:rsidRPr="00EF1178" w:rsidRDefault="00AB119E" w:rsidP="004C66A4">
            <w:pPr>
              <w:widowControl w:val="0"/>
              <w:spacing w:before="0" w:line="240" w:lineRule="auto"/>
              <w:rPr>
                <w:rFonts w:cs="Times New Roman"/>
                <w:szCs w:val="26"/>
                <w:lang w:val="en-GB"/>
              </w:rPr>
            </w:pPr>
            <w:r w:rsidRPr="00EF1178">
              <w:rPr>
                <w:rFonts w:cs="Times New Roman"/>
                <w:szCs w:val="26"/>
                <w:lang w:val="en-GB"/>
              </w:rPr>
              <w:t>Xe mô tô 2 bánh</w:t>
            </w:r>
          </w:p>
        </w:tc>
        <w:tc>
          <w:tcPr>
            <w:tcW w:w="1134"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w:t>
            </w:r>
          </w:p>
        </w:tc>
        <w:tc>
          <w:tcPr>
            <w:tcW w:w="1134"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20S</w:t>
            </w:r>
          </w:p>
        </w:tc>
        <w:tc>
          <w:tcPr>
            <w:tcW w:w="992" w:type="dxa"/>
            <w:vAlign w:val="center"/>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lang w:val="en-GB"/>
              </w:rPr>
              <w:t>8</w:t>
            </w:r>
          </w:p>
        </w:tc>
        <w:tc>
          <w:tcPr>
            <w:tcW w:w="1134" w:type="dxa"/>
            <w:vAlign w:val="center"/>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rPr>
              <w:t>525</w:t>
            </w:r>
          </w:p>
        </w:tc>
        <w:tc>
          <w:tcPr>
            <w:tcW w:w="850" w:type="dxa"/>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rPr>
              <w:t>80</w:t>
            </w:r>
          </w:p>
        </w:tc>
      </w:tr>
      <w:tr w:rsidR="00AB119E" w:rsidRPr="00EF1178" w:rsidTr="004C66A4">
        <w:trPr>
          <w:jc w:val="center"/>
        </w:trPr>
        <w:tc>
          <w:tcPr>
            <w:tcW w:w="874"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2</w:t>
            </w:r>
          </w:p>
        </w:tc>
        <w:tc>
          <w:tcPr>
            <w:tcW w:w="3008" w:type="dxa"/>
            <w:vAlign w:val="center"/>
          </w:tcPr>
          <w:p w:rsidR="00AB119E" w:rsidRPr="00EF1178" w:rsidRDefault="00AB119E" w:rsidP="004C66A4">
            <w:pPr>
              <w:widowControl w:val="0"/>
              <w:spacing w:before="0" w:line="240" w:lineRule="auto"/>
              <w:rPr>
                <w:rFonts w:cs="Times New Roman"/>
                <w:szCs w:val="26"/>
                <w:lang w:val="en-GB"/>
              </w:rPr>
            </w:pPr>
            <w:r w:rsidRPr="00EF1178">
              <w:rPr>
                <w:rFonts w:cs="Times New Roman"/>
                <w:szCs w:val="26"/>
                <w:lang w:val="en-GB"/>
              </w:rPr>
              <w:t>Xe tải, ô tô (chạy dầu)</w:t>
            </w:r>
          </w:p>
        </w:tc>
        <w:tc>
          <w:tcPr>
            <w:tcW w:w="1134" w:type="dxa"/>
            <w:vAlign w:val="center"/>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lang w:val="en-GB"/>
              </w:rPr>
              <w:t>3,5</w:t>
            </w:r>
          </w:p>
        </w:tc>
        <w:tc>
          <w:tcPr>
            <w:tcW w:w="1134"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20S</w:t>
            </w:r>
          </w:p>
        </w:tc>
        <w:tc>
          <w:tcPr>
            <w:tcW w:w="992" w:type="dxa"/>
            <w:vAlign w:val="center"/>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lang w:val="en-GB"/>
              </w:rPr>
              <w:t>12</w:t>
            </w:r>
          </w:p>
        </w:tc>
        <w:tc>
          <w:tcPr>
            <w:tcW w:w="1134" w:type="dxa"/>
            <w:vAlign w:val="center"/>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rPr>
              <w:t>18</w:t>
            </w:r>
          </w:p>
        </w:tc>
        <w:tc>
          <w:tcPr>
            <w:tcW w:w="850" w:type="dxa"/>
          </w:tcPr>
          <w:p w:rsidR="00AB119E" w:rsidRPr="00EF1178" w:rsidRDefault="00AB119E" w:rsidP="004C66A4">
            <w:pPr>
              <w:widowControl w:val="0"/>
              <w:spacing w:before="0" w:line="240" w:lineRule="auto"/>
              <w:jc w:val="center"/>
              <w:rPr>
                <w:rFonts w:cs="Times New Roman"/>
                <w:szCs w:val="26"/>
              </w:rPr>
            </w:pPr>
            <w:r w:rsidRPr="00EF1178">
              <w:rPr>
                <w:rFonts w:cs="Times New Roman"/>
                <w:szCs w:val="26"/>
                <w:lang w:val="en-GB"/>
              </w:rPr>
              <w:t>2,</w:t>
            </w:r>
            <w:r w:rsidRPr="00EF1178">
              <w:rPr>
                <w:rFonts w:cs="Times New Roman"/>
                <w:szCs w:val="26"/>
              </w:rPr>
              <w:t>6</w:t>
            </w:r>
          </w:p>
        </w:tc>
      </w:tr>
    </w:tbl>
    <w:p w:rsidR="00AB119E" w:rsidRPr="00EF1178" w:rsidRDefault="00AB119E" w:rsidP="00AB119E">
      <w:pPr>
        <w:widowControl w:val="0"/>
        <w:spacing w:before="160" w:after="160" w:line="240" w:lineRule="auto"/>
        <w:jc w:val="right"/>
        <w:rPr>
          <w:rFonts w:eastAsia="SimSun" w:cs="Times New Roman"/>
          <w:i/>
          <w:szCs w:val="26"/>
        </w:rPr>
      </w:pPr>
      <w:r w:rsidRPr="00EF1178">
        <w:rPr>
          <w:rFonts w:eastAsia="SimSun" w:cs="Times New Roman"/>
          <w:i/>
          <w:szCs w:val="26"/>
        </w:rPr>
        <w:t>(Nguồn: Tổ chức y tế thế giới (WHO), năm 1993)</w:t>
      </w:r>
    </w:p>
    <w:p w:rsidR="00AB119E" w:rsidRPr="00EF1178" w:rsidRDefault="00AB119E" w:rsidP="00AB119E">
      <w:pPr>
        <w:spacing w:before="160" w:after="160" w:line="240" w:lineRule="auto"/>
        <w:ind w:firstLine="567"/>
        <w:rPr>
          <w:rFonts w:eastAsia="SimSun" w:cs="Times New Roman"/>
          <w:szCs w:val="26"/>
        </w:rPr>
      </w:pPr>
      <w:r w:rsidRPr="00EF1178">
        <w:rPr>
          <w:rFonts w:eastAsia="SimSun" w:cs="Times New Roman"/>
          <w:bCs/>
          <w:szCs w:val="26"/>
        </w:rPr>
        <w:t xml:space="preserve">Dựa vào hệ số ô nhiễm và mức tiêu thụ nhiên liệu của các phương tiện thường xuyên ra vào dự án, tiến hành dự báo tải lượng ô nhiễm do các phương tiện giao thông thải ra trong vực dự án. </w:t>
      </w:r>
      <w:r w:rsidRPr="00EF1178">
        <w:rPr>
          <w:rFonts w:eastAsia="SimSun" w:cs="Times New Roman"/>
          <w:szCs w:val="26"/>
        </w:rPr>
        <w:t xml:space="preserve">Tải lượng ô nhiễm được xác định theo công thức sau:                                                      </w:t>
      </w:r>
    </w:p>
    <w:p w:rsidR="00AB119E" w:rsidRPr="00EF1178" w:rsidRDefault="00AB119E" w:rsidP="00AB119E">
      <w:pPr>
        <w:tabs>
          <w:tab w:val="left" w:pos="568"/>
        </w:tabs>
        <w:spacing w:before="160" w:after="160" w:line="240" w:lineRule="auto"/>
        <w:jc w:val="center"/>
        <w:rPr>
          <w:rFonts w:eastAsia="SimSun" w:cs="Times New Roman"/>
          <w:szCs w:val="26"/>
        </w:rPr>
      </w:pPr>
      <w:r w:rsidRPr="00EF1178">
        <w:rPr>
          <w:rFonts w:eastAsia="SimSun" w:cs="Times New Roman"/>
          <w:szCs w:val="26"/>
        </w:rPr>
        <w:t>L (Kg/ngày) = (khối lượng xăng, dầu DO x hệ số ô nhiễm)/1000</w:t>
      </w:r>
    </w:p>
    <w:p w:rsidR="00AB119E" w:rsidRPr="00EF1178" w:rsidRDefault="00AB119E" w:rsidP="00AB119E">
      <w:pPr>
        <w:pStyle w:val="Heading8"/>
      </w:pPr>
      <w:bookmarkStart w:id="710" w:name="_Toc190523392"/>
      <w:r w:rsidRPr="00EF1178">
        <w:t xml:space="preserve">Bảng </w:t>
      </w:r>
      <w:r w:rsidRPr="002B1C41">
        <w:t>4.11</w:t>
      </w:r>
      <w:r w:rsidRPr="00EF1178">
        <w:t>. Dự báo tải lượng ô nhiễm không khí do các phương tiện giao thông</w:t>
      </w:r>
      <w:bookmarkEnd w:id="710"/>
    </w:p>
    <w:tbl>
      <w:tblPr>
        <w:tblW w:w="91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84"/>
        <w:gridCol w:w="2581"/>
        <w:gridCol w:w="993"/>
        <w:gridCol w:w="1473"/>
        <w:gridCol w:w="1169"/>
        <w:gridCol w:w="1134"/>
        <w:gridCol w:w="992"/>
      </w:tblGrid>
      <w:tr w:rsidR="00AB119E" w:rsidRPr="00EF1178" w:rsidTr="004C66A4">
        <w:trPr>
          <w:cantSplit/>
          <w:tblHeader/>
          <w:jc w:val="center"/>
        </w:trPr>
        <w:tc>
          <w:tcPr>
            <w:tcW w:w="784" w:type="dxa"/>
            <w:vMerge w:val="restart"/>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eastAsia="SimSun" w:cs="Times New Roman"/>
                <w:b/>
                <w:szCs w:val="26"/>
                <w:lang w:val="en-GB"/>
              </w:rPr>
              <w:t>STT</w:t>
            </w:r>
          </w:p>
        </w:tc>
        <w:tc>
          <w:tcPr>
            <w:tcW w:w="2581" w:type="dxa"/>
            <w:vMerge w:val="restart"/>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Loại xe</w:t>
            </w:r>
          </w:p>
        </w:tc>
        <w:tc>
          <w:tcPr>
            <w:tcW w:w="5761" w:type="dxa"/>
            <w:gridSpan w:val="5"/>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Tải lượng ô nhiễm (kg/</w:t>
            </w:r>
            <w:r w:rsidRPr="00EF1178">
              <w:rPr>
                <w:rFonts w:cs="Times New Roman"/>
                <w:b/>
                <w:szCs w:val="26"/>
              </w:rPr>
              <w:t>ngày</w:t>
            </w:r>
            <w:r w:rsidRPr="00EF1178">
              <w:rPr>
                <w:rFonts w:cs="Times New Roman"/>
                <w:b/>
                <w:szCs w:val="26"/>
                <w:lang w:val="en-GB"/>
              </w:rPr>
              <w:t>)</w:t>
            </w:r>
          </w:p>
        </w:tc>
      </w:tr>
      <w:tr w:rsidR="00AB119E" w:rsidRPr="00EF1178" w:rsidTr="004C66A4">
        <w:trPr>
          <w:cantSplit/>
          <w:tblHeader/>
          <w:jc w:val="center"/>
        </w:trPr>
        <w:tc>
          <w:tcPr>
            <w:tcW w:w="784" w:type="dxa"/>
            <w:vMerge/>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p>
        </w:tc>
        <w:tc>
          <w:tcPr>
            <w:tcW w:w="2581" w:type="dxa"/>
            <w:vMerge/>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p>
        </w:tc>
        <w:tc>
          <w:tcPr>
            <w:tcW w:w="993" w:type="dxa"/>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szCs w:val="26"/>
                <w:lang w:val="en-GB"/>
              </w:rPr>
              <w:t>Bụi</w:t>
            </w:r>
          </w:p>
        </w:tc>
        <w:tc>
          <w:tcPr>
            <w:tcW w:w="1473" w:type="dxa"/>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szCs w:val="26"/>
                <w:lang w:val="en-GB"/>
              </w:rPr>
              <w:t>SO</w:t>
            </w:r>
            <w:r w:rsidRPr="00EF1178">
              <w:rPr>
                <w:rFonts w:cs="Times New Roman"/>
                <w:szCs w:val="26"/>
                <w:vertAlign w:val="subscript"/>
                <w:lang w:val="en-GB"/>
              </w:rPr>
              <w:t>2</w:t>
            </w:r>
          </w:p>
        </w:tc>
        <w:tc>
          <w:tcPr>
            <w:tcW w:w="1169" w:type="dxa"/>
            <w:shd w:val="clear" w:color="auto" w:fill="auto"/>
            <w:vAlign w:val="center"/>
          </w:tcPr>
          <w:p w:rsidR="00AB119E" w:rsidRPr="00EF1178" w:rsidRDefault="00AB119E" w:rsidP="004C66A4">
            <w:pPr>
              <w:widowControl w:val="0"/>
              <w:spacing w:before="0" w:line="240" w:lineRule="auto"/>
              <w:jc w:val="center"/>
              <w:rPr>
                <w:rFonts w:cs="Times New Roman"/>
                <w:b/>
                <w:szCs w:val="26"/>
              </w:rPr>
            </w:pPr>
            <w:r w:rsidRPr="00EF1178">
              <w:rPr>
                <w:rFonts w:cs="Times New Roman"/>
                <w:szCs w:val="26"/>
                <w:lang w:val="en-GB"/>
              </w:rPr>
              <w:t>NO</w:t>
            </w:r>
            <w:r w:rsidRPr="00EF1178">
              <w:rPr>
                <w:rFonts w:cs="Times New Roman"/>
                <w:szCs w:val="26"/>
                <w:vertAlign w:val="subscript"/>
              </w:rPr>
              <w:t>x</w:t>
            </w:r>
          </w:p>
        </w:tc>
        <w:tc>
          <w:tcPr>
            <w:tcW w:w="1134" w:type="dxa"/>
            <w:shd w:val="clear" w:color="auto" w:fill="auto"/>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szCs w:val="26"/>
                <w:lang w:val="en-GB"/>
              </w:rPr>
              <w:t>CO</w:t>
            </w:r>
          </w:p>
        </w:tc>
        <w:tc>
          <w:tcPr>
            <w:tcW w:w="992" w:type="dxa"/>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szCs w:val="26"/>
                <w:lang w:val="en-GB"/>
              </w:rPr>
              <w:t>VOC</w:t>
            </w:r>
          </w:p>
        </w:tc>
      </w:tr>
      <w:tr w:rsidR="00AB119E" w:rsidRPr="00EF1178" w:rsidTr="004C66A4">
        <w:trPr>
          <w:jc w:val="center"/>
        </w:trPr>
        <w:tc>
          <w:tcPr>
            <w:tcW w:w="784"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1</w:t>
            </w:r>
          </w:p>
        </w:tc>
        <w:tc>
          <w:tcPr>
            <w:tcW w:w="2581" w:type="dxa"/>
            <w:vAlign w:val="center"/>
          </w:tcPr>
          <w:p w:rsidR="00AB119E" w:rsidRPr="00EF1178" w:rsidRDefault="00AB119E" w:rsidP="004C66A4">
            <w:pPr>
              <w:widowControl w:val="0"/>
              <w:spacing w:before="0" w:line="240" w:lineRule="auto"/>
              <w:rPr>
                <w:rFonts w:cs="Times New Roman"/>
                <w:szCs w:val="26"/>
                <w:lang w:val="en-GB"/>
              </w:rPr>
            </w:pPr>
            <w:r w:rsidRPr="00EF1178">
              <w:rPr>
                <w:rFonts w:cs="Times New Roman"/>
                <w:szCs w:val="26"/>
                <w:lang w:val="en-GB"/>
              </w:rPr>
              <w:t>Xe mô tô 2 bánh</w:t>
            </w:r>
          </w:p>
        </w:tc>
        <w:tc>
          <w:tcPr>
            <w:tcW w:w="993" w:type="dxa"/>
            <w:vAlign w:val="center"/>
          </w:tcPr>
          <w:p w:rsidR="00AB119E" w:rsidRPr="00EF1178" w:rsidRDefault="00AB119E" w:rsidP="004C66A4">
            <w:pPr>
              <w:spacing w:before="0" w:line="240" w:lineRule="auto"/>
              <w:jc w:val="center"/>
              <w:rPr>
                <w:rFonts w:eastAsia="SimSun" w:cs="Times New Roman"/>
                <w:szCs w:val="26"/>
                <w:lang w:val="en-GB"/>
              </w:rPr>
            </w:pPr>
            <w:r w:rsidRPr="00EF1178">
              <w:rPr>
                <w:rFonts w:eastAsia="SimSun" w:cs="Times New Roman"/>
                <w:szCs w:val="26"/>
                <w:lang w:val="en-GB"/>
              </w:rPr>
              <w:t>--</w:t>
            </w:r>
          </w:p>
        </w:tc>
        <w:tc>
          <w:tcPr>
            <w:tcW w:w="1473" w:type="dxa"/>
            <w:vAlign w:val="bottom"/>
          </w:tcPr>
          <w:p w:rsidR="00AB119E" w:rsidRPr="00EF1178" w:rsidRDefault="00AB119E" w:rsidP="004C66A4">
            <w:pPr>
              <w:spacing w:before="0" w:line="240" w:lineRule="auto"/>
              <w:jc w:val="center"/>
              <w:rPr>
                <w:rFonts w:eastAsia="SimSun" w:cs="Times New Roman"/>
                <w:szCs w:val="26"/>
                <w:lang w:val="en-US"/>
              </w:rPr>
            </w:pPr>
            <w:r w:rsidRPr="00EF1178">
              <w:rPr>
                <w:rFonts w:eastAsia="SimSun" w:cs="Times New Roman"/>
                <w:szCs w:val="26"/>
                <w:lang w:val="en-US"/>
              </w:rPr>
              <w:t>0,00516</w:t>
            </w:r>
          </w:p>
        </w:tc>
        <w:tc>
          <w:tcPr>
            <w:tcW w:w="1169" w:type="dxa"/>
            <w:vAlign w:val="bottom"/>
          </w:tcPr>
          <w:p w:rsidR="00AB119E" w:rsidRPr="00EF1178" w:rsidRDefault="00AB119E" w:rsidP="004C66A4">
            <w:pPr>
              <w:spacing w:before="0" w:line="240" w:lineRule="auto"/>
              <w:jc w:val="center"/>
              <w:rPr>
                <w:rFonts w:eastAsia="SimSun" w:cs="Times New Roman"/>
                <w:szCs w:val="26"/>
                <w:lang w:val="en-US"/>
              </w:rPr>
            </w:pPr>
            <w:r w:rsidRPr="00EF1178">
              <w:rPr>
                <w:rFonts w:eastAsia="SimSun" w:cs="Times New Roman"/>
                <w:szCs w:val="26"/>
                <w:lang w:val="en-US"/>
              </w:rPr>
              <w:t>0,04128</w:t>
            </w:r>
          </w:p>
        </w:tc>
        <w:tc>
          <w:tcPr>
            <w:tcW w:w="1134" w:type="dxa"/>
            <w:vAlign w:val="bottom"/>
          </w:tcPr>
          <w:p w:rsidR="00AB119E" w:rsidRPr="00EF1178" w:rsidRDefault="00AB119E" w:rsidP="004C66A4">
            <w:pPr>
              <w:spacing w:before="0" w:line="240" w:lineRule="auto"/>
              <w:jc w:val="center"/>
              <w:rPr>
                <w:rFonts w:eastAsia="SimSun" w:cs="Times New Roman"/>
                <w:szCs w:val="26"/>
                <w:lang w:val="en-US"/>
              </w:rPr>
            </w:pPr>
            <w:r w:rsidRPr="00EF1178">
              <w:rPr>
                <w:rFonts w:eastAsia="SimSun" w:cs="Times New Roman"/>
                <w:szCs w:val="26"/>
                <w:lang w:val="en-US"/>
              </w:rPr>
              <w:t>2,709</w:t>
            </w:r>
          </w:p>
        </w:tc>
        <w:tc>
          <w:tcPr>
            <w:tcW w:w="992" w:type="dxa"/>
          </w:tcPr>
          <w:p w:rsidR="00AB119E" w:rsidRPr="00EF1178" w:rsidRDefault="00AB119E" w:rsidP="004C66A4">
            <w:pPr>
              <w:spacing w:before="0" w:line="240" w:lineRule="auto"/>
              <w:jc w:val="center"/>
              <w:rPr>
                <w:rFonts w:eastAsia="SimSun" w:cs="Times New Roman"/>
                <w:szCs w:val="26"/>
                <w:lang w:val="en-US"/>
              </w:rPr>
            </w:pPr>
            <w:r w:rsidRPr="00EF1178">
              <w:rPr>
                <w:rFonts w:eastAsia="SimSun" w:cs="Times New Roman"/>
                <w:szCs w:val="26"/>
                <w:lang w:val="en-US"/>
              </w:rPr>
              <w:t>0,4128</w:t>
            </w:r>
          </w:p>
        </w:tc>
      </w:tr>
      <w:tr w:rsidR="00AB119E" w:rsidRPr="00EF1178" w:rsidTr="004C66A4">
        <w:trPr>
          <w:trHeight w:val="345"/>
          <w:jc w:val="center"/>
        </w:trPr>
        <w:tc>
          <w:tcPr>
            <w:tcW w:w="784" w:type="dxa"/>
            <w:vAlign w:val="center"/>
          </w:tcPr>
          <w:p w:rsidR="00AB119E" w:rsidRPr="00EF1178" w:rsidRDefault="00AB119E" w:rsidP="004C66A4">
            <w:pPr>
              <w:widowControl w:val="0"/>
              <w:spacing w:before="0" w:line="240" w:lineRule="auto"/>
              <w:jc w:val="center"/>
              <w:rPr>
                <w:rFonts w:cs="Times New Roman"/>
                <w:szCs w:val="26"/>
                <w:lang w:val="en-GB"/>
              </w:rPr>
            </w:pPr>
            <w:r w:rsidRPr="00EF1178">
              <w:rPr>
                <w:rFonts w:cs="Times New Roman"/>
                <w:szCs w:val="26"/>
                <w:lang w:val="en-GB"/>
              </w:rPr>
              <w:t>2</w:t>
            </w:r>
          </w:p>
        </w:tc>
        <w:tc>
          <w:tcPr>
            <w:tcW w:w="2581" w:type="dxa"/>
            <w:vAlign w:val="center"/>
          </w:tcPr>
          <w:p w:rsidR="00AB119E" w:rsidRPr="00EF1178" w:rsidRDefault="00AB119E" w:rsidP="004C66A4">
            <w:pPr>
              <w:widowControl w:val="0"/>
              <w:spacing w:before="0" w:line="240" w:lineRule="auto"/>
              <w:rPr>
                <w:rFonts w:cs="Times New Roman"/>
                <w:szCs w:val="26"/>
                <w:lang w:val="en-GB"/>
              </w:rPr>
            </w:pPr>
            <w:r w:rsidRPr="00EF1178">
              <w:rPr>
                <w:rFonts w:cs="Times New Roman"/>
                <w:szCs w:val="26"/>
                <w:lang w:val="en-GB"/>
              </w:rPr>
              <w:t>Xe tải, ô tô (chạy dầu)</w:t>
            </w:r>
          </w:p>
        </w:tc>
        <w:tc>
          <w:tcPr>
            <w:tcW w:w="993" w:type="dxa"/>
            <w:vAlign w:val="center"/>
          </w:tcPr>
          <w:p w:rsidR="00AB119E" w:rsidRPr="00EF1178" w:rsidRDefault="00AB119E" w:rsidP="004C66A4">
            <w:pPr>
              <w:spacing w:before="0" w:line="240" w:lineRule="auto"/>
              <w:jc w:val="center"/>
              <w:rPr>
                <w:rFonts w:eastAsia="SimSun" w:cs="Times New Roman"/>
                <w:szCs w:val="26"/>
                <w:lang w:val="en-GB"/>
              </w:rPr>
            </w:pPr>
            <w:r w:rsidRPr="00EF1178">
              <w:rPr>
                <w:rFonts w:eastAsia="SimSun" w:cs="Times New Roman"/>
                <w:szCs w:val="26"/>
                <w:lang w:val="en-GB"/>
              </w:rPr>
              <w:t>0,4515</w:t>
            </w:r>
          </w:p>
        </w:tc>
        <w:tc>
          <w:tcPr>
            <w:tcW w:w="1473" w:type="dxa"/>
            <w:vAlign w:val="center"/>
          </w:tcPr>
          <w:p w:rsidR="00AB119E" w:rsidRPr="00EF1178" w:rsidRDefault="00AB119E" w:rsidP="004C66A4">
            <w:pPr>
              <w:spacing w:before="0" w:line="240" w:lineRule="auto"/>
              <w:jc w:val="center"/>
              <w:rPr>
                <w:rFonts w:eastAsia="SimSun" w:cs="Times New Roman"/>
                <w:szCs w:val="26"/>
                <w:lang w:val="en-GB"/>
              </w:rPr>
            </w:pPr>
            <w:r w:rsidRPr="00EF1178">
              <w:rPr>
                <w:rFonts w:eastAsia="SimSun" w:cs="Times New Roman"/>
                <w:szCs w:val="26"/>
                <w:lang w:val="en-GB"/>
              </w:rPr>
              <w:t>0,00129</w:t>
            </w:r>
          </w:p>
        </w:tc>
        <w:tc>
          <w:tcPr>
            <w:tcW w:w="1169" w:type="dxa"/>
            <w:vAlign w:val="center"/>
          </w:tcPr>
          <w:p w:rsidR="00AB119E" w:rsidRPr="00EF1178" w:rsidRDefault="00AB119E" w:rsidP="004C66A4">
            <w:pPr>
              <w:spacing w:before="0" w:line="240" w:lineRule="auto"/>
              <w:jc w:val="center"/>
              <w:rPr>
                <w:rFonts w:eastAsia="SimSun" w:cs="Times New Roman"/>
                <w:szCs w:val="26"/>
                <w:lang w:val="en-GB"/>
              </w:rPr>
            </w:pPr>
            <w:r w:rsidRPr="00EF1178">
              <w:rPr>
                <w:rFonts w:eastAsia="SimSun" w:cs="Times New Roman"/>
                <w:szCs w:val="26"/>
                <w:lang w:val="en-GB"/>
              </w:rPr>
              <w:t>1,548</w:t>
            </w:r>
          </w:p>
        </w:tc>
        <w:tc>
          <w:tcPr>
            <w:tcW w:w="1134" w:type="dxa"/>
            <w:vAlign w:val="center"/>
          </w:tcPr>
          <w:p w:rsidR="00AB119E" w:rsidRPr="00EF1178" w:rsidRDefault="00AB119E" w:rsidP="004C66A4">
            <w:pPr>
              <w:spacing w:before="0" w:line="240" w:lineRule="auto"/>
              <w:jc w:val="center"/>
              <w:rPr>
                <w:rFonts w:eastAsia="SimSun" w:cs="Times New Roman"/>
                <w:szCs w:val="26"/>
                <w:lang w:val="en-US"/>
              </w:rPr>
            </w:pPr>
            <w:r w:rsidRPr="00EF1178">
              <w:rPr>
                <w:rFonts w:eastAsia="SimSun" w:cs="Times New Roman"/>
                <w:szCs w:val="26"/>
                <w:lang w:val="en-US"/>
              </w:rPr>
              <w:t>2,322</w:t>
            </w:r>
          </w:p>
        </w:tc>
        <w:tc>
          <w:tcPr>
            <w:tcW w:w="992" w:type="dxa"/>
            <w:vAlign w:val="center"/>
          </w:tcPr>
          <w:p w:rsidR="00AB119E" w:rsidRPr="00EF1178" w:rsidRDefault="00AB119E" w:rsidP="004C66A4">
            <w:pPr>
              <w:spacing w:before="0" w:line="240" w:lineRule="auto"/>
              <w:jc w:val="center"/>
              <w:rPr>
                <w:rFonts w:eastAsia="SimSun" w:cs="Times New Roman"/>
                <w:szCs w:val="26"/>
                <w:lang w:val="en-US"/>
              </w:rPr>
            </w:pPr>
            <w:r w:rsidRPr="00EF1178">
              <w:rPr>
                <w:rFonts w:eastAsia="SimSun" w:cs="Times New Roman"/>
                <w:szCs w:val="26"/>
                <w:lang w:val="en-US"/>
              </w:rPr>
              <w:t>0,3354</w:t>
            </w:r>
          </w:p>
        </w:tc>
      </w:tr>
      <w:tr w:rsidR="00AB119E" w:rsidRPr="00EF1178" w:rsidTr="004C66A4">
        <w:trPr>
          <w:trHeight w:val="137"/>
          <w:jc w:val="center"/>
        </w:trPr>
        <w:tc>
          <w:tcPr>
            <w:tcW w:w="3365" w:type="dxa"/>
            <w:gridSpan w:val="2"/>
            <w:vAlign w:val="center"/>
          </w:tcPr>
          <w:p w:rsidR="00AB119E" w:rsidRPr="00EF1178" w:rsidRDefault="00AB119E" w:rsidP="004C66A4">
            <w:pPr>
              <w:widowControl w:val="0"/>
              <w:spacing w:before="0" w:line="240" w:lineRule="auto"/>
              <w:jc w:val="center"/>
              <w:rPr>
                <w:rFonts w:cs="Times New Roman"/>
                <w:b/>
                <w:szCs w:val="26"/>
                <w:lang w:val="en-GB"/>
              </w:rPr>
            </w:pPr>
            <w:r w:rsidRPr="00EF1178">
              <w:rPr>
                <w:rFonts w:cs="Times New Roman"/>
                <w:b/>
                <w:szCs w:val="26"/>
                <w:lang w:val="en-GB"/>
              </w:rPr>
              <w:t>Tổng</w:t>
            </w:r>
          </w:p>
        </w:tc>
        <w:tc>
          <w:tcPr>
            <w:tcW w:w="993" w:type="dxa"/>
            <w:vAlign w:val="center"/>
          </w:tcPr>
          <w:p w:rsidR="00AB119E" w:rsidRPr="00EF1178" w:rsidRDefault="00AB119E" w:rsidP="004C66A4">
            <w:pPr>
              <w:spacing w:before="0" w:line="240" w:lineRule="auto"/>
              <w:rPr>
                <w:rFonts w:eastAsia="SimSun" w:cs="Times New Roman"/>
                <w:szCs w:val="26"/>
                <w:lang w:val="en-GB"/>
              </w:rPr>
            </w:pPr>
            <w:r w:rsidRPr="00EF1178">
              <w:rPr>
                <w:rFonts w:eastAsia="SimSun" w:cs="Times New Roman"/>
                <w:szCs w:val="26"/>
                <w:lang w:val="en-GB"/>
              </w:rPr>
              <w:t>0,4515</w:t>
            </w:r>
          </w:p>
        </w:tc>
        <w:tc>
          <w:tcPr>
            <w:tcW w:w="1473" w:type="dxa"/>
            <w:vAlign w:val="center"/>
          </w:tcPr>
          <w:p w:rsidR="00AB119E" w:rsidRPr="00EF1178" w:rsidRDefault="00AB119E" w:rsidP="004C66A4">
            <w:pPr>
              <w:spacing w:before="0" w:line="240" w:lineRule="auto"/>
              <w:jc w:val="center"/>
              <w:rPr>
                <w:rFonts w:eastAsia="SimSun" w:cs="Times New Roman"/>
                <w:szCs w:val="26"/>
                <w:lang w:val="en-GB"/>
              </w:rPr>
            </w:pPr>
            <w:r w:rsidRPr="00EF1178">
              <w:rPr>
                <w:rFonts w:eastAsia="SimSun" w:cs="Times New Roman"/>
                <w:szCs w:val="26"/>
                <w:lang w:val="en-GB"/>
              </w:rPr>
              <w:t>0,00645</w:t>
            </w:r>
          </w:p>
        </w:tc>
        <w:tc>
          <w:tcPr>
            <w:tcW w:w="1169" w:type="dxa"/>
            <w:vAlign w:val="center"/>
          </w:tcPr>
          <w:p w:rsidR="00AB119E" w:rsidRPr="00EF1178" w:rsidRDefault="00AB119E" w:rsidP="004C66A4">
            <w:pPr>
              <w:spacing w:before="0" w:line="240" w:lineRule="auto"/>
              <w:jc w:val="center"/>
              <w:rPr>
                <w:rFonts w:eastAsia="SimSun" w:cs="Times New Roman"/>
                <w:szCs w:val="26"/>
                <w:lang w:val="en-GB"/>
              </w:rPr>
            </w:pPr>
            <w:r w:rsidRPr="00EF1178">
              <w:rPr>
                <w:rFonts w:eastAsia="SimSun" w:cs="Times New Roman"/>
                <w:szCs w:val="26"/>
                <w:lang w:val="en-GB"/>
              </w:rPr>
              <w:t>1,58928</w:t>
            </w:r>
          </w:p>
        </w:tc>
        <w:tc>
          <w:tcPr>
            <w:tcW w:w="1134" w:type="dxa"/>
            <w:vAlign w:val="center"/>
          </w:tcPr>
          <w:p w:rsidR="00AB119E" w:rsidRPr="00EF1178" w:rsidRDefault="00AB119E" w:rsidP="004C66A4">
            <w:pPr>
              <w:spacing w:before="0" w:line="240" w:lineRule="auto"/>
              <w:jc w:val="center"/>
              <w:rPr>
                <w:rFonts w:eastAsia="SimSun" w:cs="Times New Roman"/>
                <w:szCs w:val="26"/>
                <w:lang w:val="en-GB"/>
              </w:rPr>
            </w:pPr>
            <w:r w:rsidRPr="00EF1178">
              <w:rPr>
                <w:rFonts w:eastAsia="SimSun" w:cs="Times New Roman"/>
                <w:szCs w:val="26"/>
                <w:lang w:val="en-GB"/>
              </w:rPr>
              <w:t>5,031</w:t>
            </w:r>
          </w:p>
        </w:tc>
        <w:tc>
          <w:tcPr>
            <w:tcW w:w="992" w:type="dxa"/>
            <w:vAlign w:val="center"/>
          </w:tcPr>
          <w:p w:rsidR="00AB119E" w:rsidRPr="00EF1178" w:rsidRDefault="00AB119E" w:rsidP="004C66A4">
            <w:pPr>
              <w:spacing w:before="0" w:line="240" w:lineRule="auto"/>
              <w:jc w:val="center"/>
              <w:rPr>
                <w:rFonts w:eastAsia="SimSun" w:cs="Times New Roman"/>
                <w:szCs w:val="26"/>
                <w:lang w:val="en-GB"/>
              </w:rPr>
            </w:pPr>
            <w:r w:rsidRPr="00EF1178">
              <w:rPr>
                <w:rFonts w:eastAsia="SimSun" w:cs="Times New Roman"/>
                <w:szCs w:val="26"/>
                <w:lang w:val="en-GB"/>
              </w:rPr>
              <w:t>0,7482</w:t>
            </w:r>
          </w:p>
        </w:tc>
      </w:tr>
    </w:tbl>
    <w:p w:rsidR="00AB119E" w:rsidRPr="00EF1178" w:rsidRDefault="00AB119E" w:rsidP="00AB119E">
      <w:pPr>
        <w:widowControl w:val="0"/>
        <w:spacing w:line="240" w:lineRule="auto"/>
        <w:ind w:firstLine="567"/>
        <w:jc w:val="right"/>
        <w:rPr>
          <w:rFonts w:cs="Times New Roman"/>
          <w:szCs w:val="26"/>
        </w:rPr>
      </w:pPr>
      <w:r w:rsidRPr="00EF1178">
        <w:rPr>
          <w:rFonts w:eastAsia="SimSun" w:cs="Times New Roman"/>
          <w:i/>
          <w:szCs w:val="26"/>
        </w:rPr>
        <w:t xml:space="preserve">(Nguồn: </w:t>
      </w:r>
      <w:r w:rsidRPr="00EF1178">
        <w:rPr>
          <w:rFonts w:cs="Times New Roman"/>
          <w:i/>
          <w:szCs w:val="26"/>
        </w:rPr>
        <w:t>Đơn vị tư vấn tính toán, 202</w:t>
      </w:r>
      <w:r>
        <w:rPr>
          <w:rFonts w:cs="Times New Roman"/>
          <w:i/>
          <w:szCs w:val="26"/>
          <w:lang w:val="en-US"/>
        </w:rPr>
        <w:t>5</w:t>
      </w:r>
      <w:r w:rsidRPr="00EF1178">
        <w:rPr>
          <w:rFonts w:eastAsia="SimSun" w:cs="Times New Roman"/>
          <w:i/>
          <w:szCs w:val="26"/>
        </w:rPr>
        <w:t>)</w:t>
      </w:r>
    </w:p>
    <w:p w:rsidR="00AB119E" w:rsidRPr="00EF1178" w:rsidRDefault="00AB119E" w:rsidP="00AB119E">
      <w:pPr>
        <w:widowControl w:val="0"/>
        <w:autoSpaceDE w:val="0"/>
        <w:autoSpaceDN w:val="0"/>
        <w:spacing w:after="120" w:line="240" w:lineRule="auto"/>
        <w:ind w:firstLine="567"/>
        <w:rPr>
          <w:rFonts w:cs="Times New Roman"/>
          <w:bCs/>
          <w:szCs w:val="26"/>
          <w:u w:val="single"/>
        </w:rPr>
      </w:pPr>
      <w:r w:rsidRPr="00EF1178">
        <w:rPr>
          <w:rFonts w:cs="Times New Roman"/>
          <w:b/>
          <w:szCs w:val="26"/>
          <w:u w:val="single"/>
        </w:rPr>
        <w:t>Nhận xét</w:t>
      </w:r>
      <w:r w:rsidRPr="00EF1178">
        <w:rPr>
          <w:rFonts w:cs="Times New Roman"/>
          <w:szCs w:val="26"/>
        </w:rPr>
        <w:t>: Qua phân tích trên cho thấy, kết quả tính toán tải lượng ô nhiễm không khí do các phương tiện giao thông ra vào dự án tương đối cao. Tuy nhiên ô nhiễm không khí do giao thông tại Nhà máy không đáng kể do địa bàn dự án rộng, các nguồn ô nhiễm lại phân tán. Chủ dự án cũng sẽ áp dụng các biện pháp quản lý nội vi nhằm hạn chế đến mức thấp nhất ảnh hưởng do ô nhiễm không khí đến chất lượng môi trường tại khu vực dự án trong giai đoạn này.</w:t>
      </w:r>
    </w:p>
    <w:p w:rsidR="00AB119E" w:rsidRPr="00EF1178" w:rsidRDefault="00AB119E" w:rsidP="00AB119E">
      <w:pPr>
        <w:widowControl w:val="0"/>
        <w:autoSpaceDE w:val="0"/>
        <w:autoSpaceDN w:val="0"/>
        <w:spacing w:after="120" w:line="240" w:lineRule="auto"/>
        <w:ind w:firstLine="567"/>
        <w:rPr>
          <w:rFonts w:cs="Times New Roman"/>
          <w:szCs w:val="26"/>
        </w:rPr>
      </w:pPr>
      <w:r w:rsidRPr="00EF1178">
        <w:rPr>
          <w:rFonts w:cs="Times New Roman"/>
          <w:szCs w:val="26"/>
        </w:rPr>
        <w:lastRenderedPageBreak/>
        <w:t>Mức độ ô nhiễm do giao thông phụ thuộc rất nhiều vào chất lượng đường giao thông, chất lượng phương tiện giao thông, lưu lượng xe, khả năng tiêu thụ nhiên liệu… Tuy nhiên, hoạt động của các xe vận tải lưu hành trong dự án không liên tục, mật độ chỉ tăng cao vào giờ cao điểm là buổi sáng và chiều khi tan ca. Chủ đầu tư đã quy hoạch phân bố hệ thống giao thông thích hợp và bố trí cây xanh tập trung ở khu vực cổng ra vào, các tuyến đường nội bộ và xung quanh ranh giới khu đất dự án nhằm hạn chế nguồn ô nhiễm này ảnh hưởng đến những người trực tiếp làm việc trong dự án và khu vực xung quanh.</w:t>
      </w:r>
    </w:p>
    <w:p w:rsidR="00AB119E" w:rsidRPr="001E7D3D" w:rsidRDefault="00AB119E" w:rsidP="00AB119E">
      <w:pPr>
        <w:spacing w:after="120" w:line="240" w:lineRule="auto"/>
        <w:rPr>
          <w:rFonts w:cs="Times New Roman"/>
          <w:b/>
          <w:i/>
          <w:szCs w:val="26"/>
        </w:rPr>
      </w:pPr>
      <w:r w:rsidRPr="001E7D3D">
        <w:rPr>
          <w:rFonts w:cs="Times New Roman"/>
          <w:b/>
          <w:i/>
          <w:szCs w:val="26"/>
        </w:rPr>
        <w:t xml:space="preserve">a.2. Khí thải từ quá trình vận hành </w:t>
      </w:r>
      <w:r w:rsidRPr="001E7D3D">
        <w:rPr>
          <w:rStyle w:val="FontStyle104"/>
          <w:b/>
          <w:i/>
          <w:color w:val="auto"/>
          <w:sz w:val="26"/>
          <w:szCs w:val="26"/>
          <w:lang w:eastAsia="vi-VN"/>
        </w:rPr>
        <w:t xml:space="preserve">lò </w:t>
      </w:r>
      <w:r w:rsidRPr="001E7D3D">
        <w:rPr>
          <w:rFonts w:cs="Times New Roman"/>
          <w:b/>
          <w:i/>
          <w:color w:val="000000"/>
          <w:szCs w:val="26"/>
          <w:lang w:val="en-US"/>
        </w:rPr>
        <w:t>dầu truyền nhiệt công suất 1.000.000 kcal/giờ</w:t>
      </w:r>
    </w:p>
    <w:p w:rsidR="00AB119E" w:rsidRDefault="00AB119E" w:rsidP="00AB119E">
      <w:pPr>
        <w:pStyle w:val="BodyText"/>
        <w:spacing w:after="120" w:line="240" w:lineRule="auto"/>
        <w:ind w:firstLine="566"/>
        <w:rPr>
          <w:rFonts w:cs="Times New Roman"/>
          <w:position w:val="2"/>
          <w:szCs w:val="26"/>
          <w:lang w:val="en-US"/>
        </w:rPr>
      </w:pPr>
      <w:r w:rsidRPr="004176FA">
        <w:rPr>
          <w:rFonts w:cs="Times New Roman"/>
          <w:position w:val="2"/>
          <w:szCs w:val="26"/>
        </w:rPr>
        <w:t xml:space="preserve">Nguồn phát sinh: Nhà máy sử dụng nhiên liệu đốt là trấu để vận hành </w:t>
      </w:r>
      <w:r w:rsidRPr="00FB3837">
        <w:rPr>
          <w:rStyle w:val="FontStyle104"/>
          <w:color w:val="auto"/>
          <w:sz w:val="26"/>
          <w:szCs w:val="26"/>
          <w:lang w:eastAsia="vi-VN"/>
        </w:rPr>
        <w:t xml:space="preserve">01 lò </w:t>
      </w:r>
      <w:r w:rsidRPr="00D96623">
        <w:rPr>
          <w:rFonts w:cs="Times New Roman"/>
          <w:color w:val="000000"/>
          <w:szCs w:val="26"/>
          <w:lang w:val="en-US"/>
        </w:rPr>
        <w:t>dầu truyền nhiệt công suất 1.000.000 kcal/giờ</w:t>
      </w:r>
      <w:r w:rsidRPr="004176FA">
        <w:rPr>
          <w:rFonts w:cs="Times New Roman"/>
          <w:position w:val="2"/>
          <w:szCs w:val="26"/>
        </w:rPr>
        <w:t xml:space="preserve">, thời gian vận hành là </w:t>
      </w:r>
      <w:r>
        <w:rPr>
          <w:rFonts w:cs="Times New Roman"/>
          <w:position w:val="2"/>
          <w:szCs w:val="26"/>
          <w:lang w:val="en-US"/>
        </w:rPr>
        <w:t>12</w:t>
      </w:r>
      <w:r w:rsidRPr="004176FA">
        <w:rPr>
          <w:rFonts w:cs="Times New Roman"/>
          <w:position w:val="2"/>
          <w:szCs w:val="26"/>
        </w:rPr>
        <w:t xml:space="preserve"> giờ/ngày. Lượng nhiên liệu được tiêu thụ như sau: </w:t>
      </w:r>
      <w:r>
        <w:rPr>
          <w:rFonts w:cs="Times New Roman"/>
          <w:position w:val="2"/>
          <w:szCs w:val="26"/>
          <w:lang w:val="en-US"/>
        </w:rPr>
        <w:t>25</w:t>
      </w:r>
      <w:r w:rsidRPr="004176FA">
        <w:rPr>
          <w:rFonts w:cs="Times New Roman"/>
          <w:position w:val="2"/>
          <w:szCs w:val="26"/>
        </w:rPr>
        <w:t xml:space="preserve">0 kg/giờ → </w:t>
      </w:r>
      <w:r>
        <w:rPr>
          <w:rFonts w:cs="Times New Roman"/>
          <w:position w:val="2"/>
          <w:szCs w:val="26"/>
          <w:lang w:val="en-US"/>
        </w:rPr>
        <w:t xml:space="preserve"> 3.000</w:t>
      </w:r>
      <w:r>
        <w:rPr>
          <w:rFonts w:cs="Times New Roman"/>
          <w:position w:val="2"/>
          <w:szCs w:val="26"/>
        </w:rPr>
        <w:t xml:space="preserve"> kg/ngày.</w:t>
      </w:r>
    </w:p>
    <w:p w:rsidR="00AB119E" w:rsidRPr="0060054F" w:rsidRDefault="00AB119E" w:rsidP="00AB119E">
      <w:pPr>
        <w:pStyle w:val="BodyText"/>
        <w:spacing w:after="120" w:line="240" w:lineRule="auto"/>
        <w:ind w:firstLine="566"/>
        <w:rPr>
          <w:rFonts w:cs="Times New Roman"/>
          <w:szCs w:val="26"/>
          <w:lang w:val="en-US"/>
        </w:rPr>
      </w:pPr>
      <w:r w:rsidRPr="00EF1178">
        <w:rPr>
          <w:rFonts w:cs="Times New Roman"/>
          <w:position w:val="2"/>
          <w:szCs w:val="26"/>
        </w:rPr>
        <w:t>Khí</w:t>
      </w:r>
      <w:r w:rsidRPr="00EF1178">
        <w:rPr>
          <w:rFonts w:cs="Times New Roman"/>
          <w:spacing w:val="-1"/>
          <w:position w:val="2"/>
          <w:szCs w:val="26"/>
        </w:rPr>
        <w:t xml:space="preserve"> </w:t>
      </w:r>
      <w:r w:rsidRPr="00EF1178">
        <w:rPr>
          <w:rFonts w:cs="Times New Roman"/>
          <w:position w:val="2"/>
          <w:szCs w:val="26"/>
        </w:rPr>
        <w:t>thải của</w:t>
      </w:r>
      <w:r w:rsidRPr="00EF1178">
        <w:rPr>
          <w:rFonts w:cs="Times New Roman"/>
          <w:spacing w:val="-5"/>
          <w:position w:val="2"/>
          <w:szCs w:val="26"/>
        </w:rPr>
        <w:t xml:space="preserve"> </w:t>
      </w:r>
      <w:r w:rsidRPr="00EF1178">
        <w:rPr>
          <w:rFonts w:cs="Times New Roman"/>
          <w:position w:val="2"/>
          <w:szCs w:val="26"/>
        </w:rPr>
        <w:t xml:space="preserve">lò </w:t>
      </w:r>
      <w:r>
        <w:rPr>
          <w:rFonts w:cs="Times New Roman"/>
          <w:position w:val="2"/>
          <w:szCs w:val="26"/>
          <w:lang w:val="en-US"/>
        </w:rPr>
        <w:t>dầu truyền nhiệt</w:t>
      </w:r>
      <w:r w:rsidRPr="00EF1178">
        <w:rPr>
          <w:rFonts w:cs="Times New Roman"/>
          <w:position w:val="2"/>
          <w:szCs w:val="26"/>
        </w:rPr>
        <w:t xml:space="preserve"> chủ</w:t>
      </w:r>
      <w:r w:rsidRPr="00EF1178">
        <w:rPr>
          <w:rFonts w:cs="Times New Roman"/>
          <w:spacing w:val="-5"/>
          <w:position w:val="2"/>
          <w:szCs w:val="26"/>
        </w:rPr>
        <w:t xml:space="preserve"> </w:t>
      </w:r>
      <w:r w:rsidRPr="00EF1178">
        <w:rPr>
          <w:rFonts w:cs="Times New Roman"/>
          <w:position w:val="2"/>
          <w:szCs w:val="26"/>
        </w:rPr>
        <w:t>yếu</w:t>
      </w:r>
      <w:r w:rsidRPr="00EF1178">
        <w:rPr>
          <w:rFonts w:cs="Times New Roman"/>
          <w:spacing w:val="-6"/>
          <w:position w:val="2"/>
          <w:szCs w:val="26"/>
        </w:rPr>
        <w:t xml:space="preserve"> </w:t>
      </w:r>
      <w:r w:rsidRPr="00EF1178">
        <w:rPr>
          <w:rFonts w:cs="Times New Roman"/>
          <w:position w:val="2"/>
          <w:szCs w:val="26"/>
        </w:rPr>
        <w:t>mang</w:t>
      </w:r>
      <w:r w:rsidRPr="00EF1178">
        <w:rPr>
          <w:rFonts w:cs="Times New Roman"/>
          <w:spacing w:val="-6"/>
          <w:position w:val="2"/>
          <w:szCs w:val="26"/>
        </w:rPr>
        <w:t xml:space="preserve"> </w:t>
      </w:r>
      <w:r w:rsidRPr="00EF1178">
        <w:rPr>
          <w:rFonts w:cs="Times New Roman"/>
          <w:position w:val="2"/>
          <w:szCs w:val="26"/>
        </w:rPr>
        <w:t>theo</w:t>
      </w:r>
      <w:r w:rsidRPr="00EF1178">
        <w:rPr>
          <w:rFonts w:cs="Times New Roman"/>
          <w:spacing w:val="-6"/>
          <w:position w:val="2"/>
          <w:szCs w:val="26"/>
        </w:rPr>
        <w:t xml:space="preserve"> </w:t>
      </w:r>
      <w:r w:rsidRPr="00EF1178">
        <w:rPr>
          <w:rFonts w:cs="Times New Roman"/>
          <w:position w:val="2"/>
          <w:szCs w:val="26"/>
        </w:rPr>
        <w:t>khói,</w:t>
      </w:r>
      <w:r w:rsidRPr="00EF1178">
        <w:rPr>
          <w:rFonts w:cs="Times New Roman"/>
          <w:spacing w:val="2"/>
          <w:position w:val="2"/>
          <w:szCs w:val="26"/>
        </w:rPr>
        <w:t xml:space="preserve"> </w:t>
      </w:r>
      <w:r w:rsidRPr="00EF1178">
        <w:rPr>
          <w:rFonts w:cs="Times New Roman"/>
          <w:position w:val="2"/>
          <w:szCs w:val="26"/>
        </w:rPr>
        <w:t>tro bụi,</w:t>
      </w:r>
      <w:r w:rsidRPr="00EF1178">
        <w:rPr>
          <w:rFonts w:cs="Times New Roman"/>
          <w:spacing w:val="-3"/>
          <w:position w:val="2"/>
          <w:szCs w:val="26"/>
        </w:rPr>
        <w:t xml:space="preserve"> </w:t>
      </w:r>
      <w:r w:rsidRPr="00EF1178">
        <w:rPr>
          <w:rFonts w:cs="Times New Roman"/>
          <w:position w:val="2"/>
          <w:szCs w:val="26"/>
        </w:rPr>
        <w:t>CO,</w:t>
      </w:r>
      <w:r w:rsidRPr="00EF1178">
        <w:rPr>
          <w:rFonts w:cs="Times New Roman"/>
          <w:spacing w:val="-4"/>
          <w:position w:val="2"/>
          <w:szCs w:val="26"/>
        </w:rPr>
        <w:t xml:space="preserve"> </w:t>
      </w:r>
      <w:r w:rsidRPr="00EF1178">
        <w:rPr>
          <w:rFonts w:cs="Times New Roman"/>
          <w:position w:val="2"/>
          <w:szCs w:val="26"/>
        </w:rPr>
        <w:t>SO</w:t>
      </w:r>
      <w:r w:rsidRPr="00EF1178">
        <w:rPr>
          <w:rFonts w:cs="Times New Roman"/>
          <w:szCs w:val="26"/>
          <w:vertAlign w:val="subscript"/>
        </w:rPr>
        <w:t>2</w:t>
      </w:r>
      <w:r w:rsidRPr="00EF1178">
        <w:rPr>
          <w:rFonts w:cs="Times New Roman"/>
          <w:position w:val="2"/>
          <w:szCs w:val="26"/>
        </w:rPr>
        <w:t>,</w:t>
      </w:r>
      <w:r w:rsidRPr="00EF1178">
        <w:rPr>
          <w:rFonts w:cs="Times New Roman"/>
          <w:spacing w:val="1"/>
          <w:position w:val="2"/>
          <w:szCs w:val="26"/>
        </w:rPr>
        <w:t xml:space="preserve"> </w:t>
      </w:r>
      <w:r w:rsidRPr="00EF1178">
        <w:rPr>
          <w:rFonts w:cs="Times New Roman"/>
          <w:position w:val="2"/>
          <w:szCs w:val="26"/>
        </w:rPr>
        <w:t>CO</w:t>
      </w:r>
      <w:r w:rsidRPr="00EF1178">
        <w:rPr>
          <w:rFonts w:cs="Times New Roman"/>
          <w:szCs w:val="26"/>
          <w:vertAlign w:val="subscript"/>
        </w:rPr>
        <w:t>2</w:t>
      </w:r>
      <w:r w:rsidRPr="00EF1178">
        <w:rPr>
          <w:rFonts w:cs="Times New Roman"/>
          <w:position w:val="2"/>
          <w:szCs w:val="26"/>
        </w:rPr>
        <w:t>.</w:t>
      </w:r>
      <w:r w:rsidRPr="00EF1178">
        <w:rPr>
          <w:rFonts w:cs="Times New Roman"/>
          <w:spacing w:val="-3"/>
          <w:position w:val="2"/>
          <w:szCs w:val="26"/>
        </w:rPr>
        <w:t xml:space="preserve"> </w:t>
      </w:r>
      <w:r w:rsidRPr="00EF1178">
        <w:rPr>
          <w:rFonts w:cs="Times New Roman"/>
          <w:position w:val="2"/>
          <w:szCs w:val="26"/>
        </w:rPr>
        <w:t>Lượng</w:t>
      </w:r>
      <w:r w:rsidRPr="00EF1178">
        <w:rPr>
          <w:rFonts w:cs="Times New Roman"/>
          <w:spacing w:val="-6"/>
          <w:position w:val="2"/>
          <w:szCs w:val="26"/>
        </w:rPr>
        <w:t xml:space="preserve"> </w:t>
      </w:r>
      <w:r w:rsidRPr="00EF1178">
        <w:rPr>
          <w:rFonts w:cs="Times New Roman"/>
          <w:position w:val="2"/>
          <w:szCs w:val="26"/>
        </w:rPr>
        <w:t xml:space="preserve">bụi </w:t>
      </w:r>
      <w:r w:rsidRPr="00EF1178">
        <w:rPr>
          <w:rFonts w:cs="Times New Roman"/>
          <w:szCs w:val="26"/>
        </w:rPr>
        <w:t xml:space="preserve">trong khí thải có kích thước hạt </w:t>
      </w:r>
      <w:r w:rsidRPr="00EF1178">
        <w:rPr>
          <w:rFonts w:cs="Times New Roman"/>
          <w:spacing w:val="-3"/>
          <w:szCs w:val="26"/>
        </w:rPr>
        <w:t xml:space="preserve">và </w:t>
      </w:r>
      <w:r w:rsidRPr="00EF1178">
        <w:rPr>
          <w:rFonts w:cs="Times New Roman"/>
          <w:szCs w:val="26"/>
        </w:rPr>
        <w:t xml:space="preserve">nồng độ dao động trong khoảng rộng </w:t>
      </w:r>
      <w:r w:rsidRPr="00EF1178">
        <w:rPr>
          <w:rFonts w:cs="Times New Roman"/>
          <w:spacing w:val="-3"/>
          <w:szCs w:val="26"/>
        </w:rPr>
        <w:t xml:space="preserve">và </w:t>
      </w:r>
      <w:r w:rsidRPr="00EF1178">
        <w:rPr>
          <w:rFonts w:cs="Times New Roman"/>
          <w:szCs w:val="26"/>
        </w:rPr>
        <w:t>phụ thuộc vào thời điểm cấp liệu vào</w:t>
      </w:r>
      <w:r w:rsidRPr="00EF1178">
        <w:rPr>
          <w:rFonts w:cs="Times New Roman"/>
          <w:spacing w:val="-1"/>
          <w:szCs w:val="26"/>
        </w:rPr>
        <w:t xml:space="preserve"> </w:t>
      </w:r>
      <w:r w:rsidRPr="00EF1178">
        <w:rPr>
          <w:rFonts w:cs="Times New Roman"/>
          <w:szCs w:val="26"/>
        </w:rPr>
        <w:t>lò.</w:t>
      </w:r>
    </w:p>
    <w:p w:rsidR="00AB119E" w:rsidRDefault="00AB119E" w:rsidP="00AB119E">
      <w:pPr>
        <w:pStyle w:val="BodyText"/>
        <w:spacing w:after="120" w:line="240" w:lineRule="auto"/>
        <w:ind w:firstLine="566"/>
        <w:rPr>
          <w:rFonts w:cs="Times New Roman"/>
          <w:position w:val="2"/>
          <w:szCs w:val="26"/>
          <w:lang w:val="en-US"/>
        </w:rPr>
      </w:pPr>
      <w:r>
        <w:rPr>
          <w:rFonts w:cs="Times New Roman"/>
          <w:position w:val="2"/>
          <w:szCs w:val="26"/>
          <w:lang w:val="en-US"/>
        </w:rPr>
        <w:t>Dựa vào hệ số phát thải chất ô nhiễm của Tổ chức Y tế Thế giới (WHO), trị số khi đốt 1 kg trấu sinh ra khoảng 7,5m</w:t>
      </w:r>
      <w:r w:rsidRPr="00B90E65">
        <w:rPr>
          <w:rFonts w:cs="Times New Roman"/>
          <w:position w:val="2"/>
          <w:szCs w:val="26"/>
          <w:vertAlign w:val="superscript"/>
          <w:lang w:val="en-US"/>
        </w:rPr>
        <w:t>3</w:t>
      </w:r>
      <w:r>
        <w:rPr>
          <w:rFonts w:cs="Times New Roman"/>
          <w:position w:val="2"/>
          <w:szCs w:val="26"/>
          <w:lang w:val="en-US"/>
        </w:rPr>
        <w:t xml:space="preserve"> khí thải ở nhiệt độ 200</w:t>
      </w:r>
      <w:r>
        <w:rPr>
          <w:rFonts w:cs="Times New Roman"/>
          <w:position w:val="2"/>
          <w:szCs w:val="26"/>
          <w:vertAlign w:val="superscript"/>
          <w:lang w:val="en-US"/>
        </w:rPr>
        <w:t>o</w:t>
      </w:r>
      <w:r w:rsidRPr="009F0998">
        <w:rPr>
          <w:rFonts w:cs="Times New Roman"/>
          <w:position w:val="2"/>
          <w:szCs w:val="26"/>
          <w:lang w:val="en-US"/>
        </w:rPr>
        <w:t>C</w:t>
      </w:r>
      <w:r>
        <w:rPr>
          <w:rFonts w:cs="Times New Roman"/>
          <w:position w:val="2"/>
          <w:szCs w:val="26"/>
          <w:lang w:val="en-US"/>
        </w:rPr>
        <w:t>. Ước tính lưu lượng, tải lượng và nồng độ bụi, khí thải phát sinh từ hệ thống lò dầu truyền nhiệt đốt trấu như sau:</w:t>
      </w:r>
    </w:p>
    <w:p w:rsidR="00AB119E" w:rsidRDefault="00AB119E" w:rsidP="00AB119E">
      <w:pPr>
        <w:pStyle w:val="BodyText"/>
        <w:spacing w:after="120" w:line="240" w:lineRule="auto"/>
        <w:ind w:firstLine="566"/>
        <w:rPr>
          <w:rFonts w:cs="Times New Roman"/>
          <w:position w:val="2"/>
          <w:szCs w:val="26"/>
          <w:lang w:val="en-US"/>
        </w:rPr>
      </w:pPr>
      <w:r>
        <w:rPr>
          <w:rFonts w:cs="Times New Roman"/>
          <w:position w:val="2"/>
          <w:szCs w:val="26"/>
          <w:lang w:val="en-US"/>
        </w:rPr>
        <w:t>Lưu lượng khí thải: 25</w:t>
      </w:r>
      <w:r w:rsidRPr="004176FA">
        <w:rPr>
          <w:rFonts w:cs="Times New Roman"/>
          <w:position w:val="2"/>
          <w:szCs w:val="26"/>
        </w:rPr>
        <w:t xml:space="preserve">0 kg/giờ </w:t>
      </w:r>
      <w:r>
        <w:rPr>
          <w:rFonts w:cs="Times New Roman"/>
          <w:position w:val="2"/>
          <w:szCs w:val="26"/>
          <w:lang w:val="en-US"/>
        </w:rPr>
        <w:t>x 7,5 m</w:t>
      </w:r>
      <w:r w:rsidRPr="00F27788">
        <w:rPr>
          <w:rFonts w:cs="Times New Roman"/>
          <w:position w:val="2"/>
          <w:szCs w:val="26"/>
          <w:vertAlign w:val="superscript"/>
          <w:lang w:val="en-US"/>
        </w:rPr>
        <w:t>3</w:t>
      </w:r>
      <w:r>
        <w:rPr>
          <w:rFonts w:cs="Times New Roman"/>
          <w:position w:val="2"/>
          <w:szCs w:val="26"/>
          <w:lang w:val="en-US"/>
        </w:rPr>
        <w:t>/kg = 1.875 m</w:t>
      </w:r>
      <w:r w:rsidRPr="00F27788">
        <w:rPr>
          <w:rFonts w:cs="Times New Roman"/>
          <w:position w:val="2"/>
          <w:szCs w:val="26"/>
          <w:vertAlign w:val="superscript"/>
          <w:lang w:val="en-US"/>
        </w:rPr>
        <w:t>3</w:t>
      </w:r>
      <w:r>
        <w:rPr>
          <w:rFonts w:cs="Times New Roman"/>
          <w:position w:val="2"/>
          <w:szCs w:val="26"/>
          <w:lang w:val="en-US"/>
        </w:rPr>
        <w:t>/giờ.</w:t>
      </w:r>
    </w:p>
    <w:p w:rsidR="00AB119E" w:rsidRDefault="00AB119E" w:rsidP="00AB119E">
      <w:pPr>
        <w:pStyle w:val="BodyText"/>
        <w:spacing w:after="120" w:line="240" w:lineRule="auto"/>
        <w:ind w:firstLine="566"/>
        <w:rPr>
          <w:rFonts w:cs="Times New Roman"/>
          <w:position w:val="2"/>
          <w:szCs w:val="26"/>
          <w:lang w:val="en-US"/>
        </w:rPr>
      </w:pPr>
      <w:r>
        <w:rPr>
          <w:rFonts w:cs="Times New Roman"/>
          <w:position w:val="2"/>
          <w:szCs w:val="26"/>
          <w:lang w:val="en-US"/>
        </w:rPr>
        <w:t xml:space="preserve">Tải lượng và nồng độ chất ô nhiễm được tính toán như sau: </w:t>
      </w:r>
    </w:p>
    <w:p w:rsidR="00AB119E" w:rsidRPr="00EF1178" w:rsidRDefault="00AB119E" w:rsidP="00AB119E">
      <w:pPr>
        <w:pStyle w:val="Heading8"/>
      </w:pPr>
      <w:bookmarkStart w:id="711" w:name="_Toc190523393"/>
      <w:r w:rsidRPr="00EF1178">
        <w:t xml:space="preserve">Bảng </w:t>
      </w:r>
      <w:r w:rsidRPr="002B1C41">
        <w:t>4.12</w:t>
      </w:r>
      <w:r w:rsidRPr="00EF1178">
        <w:t>. Hệ số ô nhiễm, tải lượng khí thải từ quá trình đốt trấu</w:t>
      </w:r>
      <w:bookmarkEnd w:id="711"/>
    </w:p>
    <w:tbl>
      <w:tblPr>
        <w:tblW w:w="4843"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26"/>
        <w:gridCol w:w="4254"/>
        <w:gridCol w:w="2531"/>
      </w:tblGrid>
      <w:tr w:rsidR="00AB119E" w:rsidRPr="00EF1178" w:rsidTr="004C66A4">
        <w:trPr>
          <w:trHeight w:val="463"/>
        </w:trPr>
        <w:tc>
          <w:tcPr>
            <w:tcW w:w="1193" w:type="pct"/>
            <w:vAlign w:val="center"/>
          </w:tcPr>
          <w:p w:rsidR="00AB119E" w:rsidRPr="00EF1178" w:rsidRDefault="00AB119E" w:rsidP="004C66A4">
            <w:pPr>
              <w:pStyle w:val="TableParagraph"/>
              <w:spacing w:before="0"/>
              <w:ind w:left="107"/>
              <w:rPr>
                <w:b/>
                <w:sz w:val="26"/>
                <w:szCs w:val="26"/>
              </w:rPr>
            </w:pPr>
            <w:r w:rsidRPr="00EF1178">
              <w:rPr>
                <w:b/>
                <w:sz w:val="26"/>
                <w:szCs w:val="26"/>
              </w:rPr>
              <w:t>Chất</w:t>
            </w:r>
            <w:r w:rsidRPr="00EF1178">
              <w:rPr>
                <w:b/>
                <w:sz w:val="26"/>
                <w:szCs w:val="26"/>
              </w:rPr>
              <w:tab/>
              <w:t>ô</w:t>
            </w:r>
            <w:r w:rsidRPr="00EF1178">
              <w:rPr>
                <w:b/>
                <w:spacing w:val="-14"/>
                <w:sz w:val="26"/>
                <w:szCs w:val="26"/>
              </w:rPr>
              <w:t xml:space="preserve"> </w:t>
            </w:r>
            <w:r w:rsidRPr="00EF1178">
              <w:rPr>
                <w:b/>
                <w:sz w:val="26"/>
                <w:szCs w:val="26"/>
              </w:rPr>
              <w:t>nhiễm</w:t>
            </w:r>
          </w:p>
        </w:tc>
        <w:tc>
          <w:tcPr>
            <w:tcW w:w="2387" w:type="pct"/>
            <w:vAlign w:val="center"/>
          </w:tcPr>
          <w:p w:rsidR="00AB119E" w:rsidRPr="00EF1178" w:rsidRDefault="00AB119E" w:rsidP="004C66A4">
            <w:pPr>
              <w:pStyle w:val="TableParagraph"/>
              <w:spacing w:before="0"/>
              <w:ind w:left="107" w:right="90"/>
              <w:rPr>
                <w:b/>
                <w:sz w:val="26"/>
                <w:szCs w:val="26"/>
              </w:rPr>
            </w:pPr>
            <w:r w:rsidRPr="00EF1178">
              <w:rPr>
                <w:b/>
                <w:spacing w:val="-3"/>
                <w:sz w:val="26"/>
                <w:szCs w:val="26"/>
              </w:rPr>
              <w:t>Hệ</w:t>
            </w:r>
            <w:r w:rsidRPr="00EF1178">
              <w:rPr>
                <w:b/>
                <w:spacing w:val="-15"/>
                <w:sz w:val="26"/>
                <w:szCs w:val="26"/>
              </w:rPr>
              <w:t xml:space="preserve"> </w:t>
            </w:r>
            <w:r w:rsidRPr="00EF1178">
              <w:rPr>
                <w:b/>
                <w:spacing w:val="-3"/>
                <w:sz w:val="26"/>
                <w:szCs w:val="26"/>
              </w:rPr>
              <w:t>số</w:t>
            </w:r>
            <w:r w:rsidRPr="00EF1178">
              <w:rPr>
                <w:b/>
                <w:spacing w:val="-14"/>
                <w:sz w:val="26"/>
                <w:szCs w:val="26"/>
              </w:rPr>
              <w:t xml:space="preserve"> </w:t>
            </w:r>
            <w:r w:rsidRPr="00EF1178">
              <w:rPr>
                <w:b/>
                <w:spacing w:val="-3"/>
                <w:sz w:val="26"/>
                <w:szCs w:val="26"/>
              </w:rPr>
              <w:t>ô</w:t>
            </w:r>
            <w:r w:rsidRPr="00EF1178">
              <w:rPr>
                <w:b/>
                <w:spacing w:val="-11"/>
                <w:sz w:val="26"/>
                <w:szCs w:val="26"/>
              </w:rPr>
              <w:t xml:space="preserve"> </w:t>
            </w:r>
            <w:r w:rsidRPr="00EF1178">
              <w:rPr>
                <w:b/>
                <w:spacing w:val="-3"/>
                <w:sz w:val="26"/>
                <w:szCs w:val="26"/>
              </w:rPr>
              <w:t>nhiễm</w:t>
            </w:r>
            <w:r w:rsidRPr="00EF1178">
              <w:rPr>
                <w:b/>
                <w:spacing w:val="-16"/>
                <w:sz w:val="26"/>
                <w:szCs w:val="26"/>
              </w:rPr>
              <w:t xml:space="preserve"> </w:t>
            </w:r>
            <w:r w:rsidRPr="00EF1178">
              <w:rPr>
                <w:b/>
                <w:spacing w:val="-3"/>
                <w:sz w:val="26"/>
                <w:szCs w:val="26"/>
              </w:rPr>
              <w:t>do</w:t>
            </w:r>
            <w:r w:rsidRPr="00EF1178">
              <w:rPr>
                <w:b/>
                <w:spacing w:val="-11"/>
                <w:sz w:val="26"/>
                <w:szCs w:val="26"/>
              </w:rPr>
              <w:t xml:space="preserve"> </w:t>
            </w:r>
            <w:r w:rsidRPr="00EF1178">
              <w:rPr>
                <w:b/>
                <w:spacing w:val="-3"/>
                <w:sz w:val="26"/>
                <w:szCs w:val="26"/>
              </w:rPr>
              <w:t>đốt</w:t>
            </w:r>
            <w:r w:rsidRPr="00EF1178">
              <w:rPr>
                <w:b/>
                <w:spacing w:val="-13"/>
                <w:sz w:val="26"/>
                <w:szCs w:val="26"/>
              </w:rPr>
              <w:t xml:space="preserve"> </w:t>
            </w:r>
            <w:r w:rsidRPr="00EF1178">
              <w:rPr>
                <w:b/>
                <w:spacing w:val="-3"/>
                <w:sz w:val="26"/>
                <w:szCs w:val="26"/>
              </w:rPr>
              <w:t>nhiên</w:t>
            </w:r>
            <w:r w:rsidRPr="00EF1178">
              <w:rPr>
                <w:b/>
                <w:spacing w:val="-67"/>
                <w:sz w:val="26"/>
                <w:szCs w:val="26"/>
              </w:rPr>
              <w:t xml:space="preserve"> </w:t>
            </w:r>
            <w:r>
              <w:rPr>
                <w:b/>
                <w:spacing w:val="-67"/>
                <w:sz w:val="26"/>
                <w:szCs w:val="26"/>
              </w:rPr>
              <w:t xml:space="preserve">    </w:t>
            </w:r>
            <w:r w:rsidRPr="00EF1178">
              <w:rPr>
                <w:b/>
                <w:sz w:val="26"/>
                <w:szCs w:val="26"/>
              </w:rPr>
              <w:t>liệu</w:t>
            </w:r>
            <w:r w:rsidRPr="00EF1178">
              <w:rPr>
                <w:b/>
                <w:spacing w:val="-13"/>
                <w:sz w:val="26"/>
                <w:szCs w:val="26"/>
              </w:rPr>
              <w:t xml:space="preserve"> </w:t>
            </w:r>
            <w:r w:rsidRPr="00EF1178">
              <w:rPr>
                <w:b/>
                <w:sz w:val="26"/>
                <w:szCs w:val="26"/>
              </w:rPr>
              <w:t>(kg/tấn)</w:t>
            </w:r>
          </w:p>
        </w:tc>
        <w:tc>
          <w:tcPr>
            <w:tcW w:w="1420" w:type="pct"/>
            <w:vAlign w:val="center"/>
          </w:tcPr>
          <w:p w:rsidR="00AB119E" w:rsidRPr="00EF1178" w:rsidRDefault="00AB119E" w:rsidP="004C66A4">
            <w:pPr>
              <w:pStyle w:val="TableParagraph"/>
              <w:spacing w:before="0"/>
              <w:ind w:left="109"/>
              <w:rPr>
                <w:b/>
                <w:sz w:val="26"/>
                <w:szCs w:val="26"/>
              </w:rPr>
            </w:pPr>
            <w:r w:rsidRPr="00EF1178">
              <w:rPr>
                <w:b/>
                <w:spacing w:val="-2"/>
                <w:sz w:val="26"/>
                <w:szCs w:val="26"/>
              </w:rPr>
              <w:t>Tải</w:t>
            </w:r>
            <w:r w:rsidRPr="00EF1178">
              <w:rPr>
                <w:b/>
                <w:spacing w:val="-16"/>
                <w:sz w:val="26"/>
                <w:szCs w:val="26"/>
              </w:rPr>
              <w:t xml:space="preserve"> </w:t>
            </w:r>
            <w:r w:rsidRPr="00EF1178">
              <w:rPr>
                <w:b/>
                <w:spacing w:val="-2"/>
                <w:sz w:val="26"/>
                <w:szCs w:val="26"/>
              </w:rPr>
              <w:t>lượng</w:t>
            </w:r>
            <w:r w:rsidRPr="00EF1178">
              <w:rPr>
                <w:b/>
                <w:spacing w:val="-15"/>
                <w:sz w:val="26"/>
                <w:szCs w:val="26"/>
              </w:rPr>
              <w:t xml:space="preserve"> </w:t>
            </w:r>
            <w:r w:rsidRPr="00EF1178">
              <w:rPr>
                <w:b/>
                <w:spacing w:val="-1"/>
                <w:sz w:val="26"/>
                <w:szCs w:val="26"/>
              </w:rPr>
              <w:t>(g/</w:t>
            </w:r>
            <w:r>
              <w:rPr>
                <w:b/>
                <w:spacing w:val="-1"/>
                <w:sz w:val="26"/>
                <w:szCs w:val="26"/>
              </w:rPr>
              <w:t>giờ</w:t>
            </w:r>
            <w:r w:rsidRPr="00EF1178">
              <w:rPr>
                <w:b/>
                <w:spacing w:val="-1"/>
                <w:sz w:val="26"/>
                <w:szCs w:val="26"/>
              </w:rPr>
              <w:t>)</w:t>
            </w:r>
          </w:p>
        </w:tc>
      </w:tr>
      <w:tr w:rsidR="00AB119E" w:rsidRPr="00EF1178" w:rsidTr="004C66A4">
        <w:trPr>
          <w:trHeight w:val="402"/>
        </w:trPr>
        <w:tc>
          <w:tcPr>
            <w:tcW w:w="1193" w:type="pct"/>
          </w:tcPr>
          <w:p w:rsidR="00AB119E" w:rsidRPr="00EF1178" w:rsidRDefault="00AB119E" w:rsidP="004C66A4">
            <w:pPr>
              <w:pStyle w:val="TableParagraph"/>
              <w:spacing w:before="0"/>
              <w:ind w:left="107"/>
              <w:rPr>
                <w:sz w:val="26"/>
                <w:szCs w:val="26"/>
              </w:rPr>
            </w:pPr>
            <w:r w:rsidRPr="00EF1178">
              <w:rPr>
                <w:sz w:val="26"/>
                <w:szCs w:val="26"/>
              </w:rPr>
              <w:t>Bụi</w:t>
            </w:r>
          </w:p>
        </w:tc>
        <w:tc>
          <w:tcPr>
            <w:tcW w:w="2387" w:type="pct"/>
          </w:tcPr>
          <w:p w:rsidR="00AB119E" w:rsidRPr="00EF1178" w:rsidRDefault="00AB119E" w:rsidP="004C66A4">
            <w:pPr>
              <w:pStyle w:val="TableParagraph"/>
              <w:spacing w:before="0"/>
              <w:ind w:left="107"/>
              <w:rPr>
                <w:sz w:val="26"/>
                <w:szCs w:val="26"/>
              </w:rPr>
            </w:pPr>
            <w:r w:rsidRPr="00EF1178">
              <w:rPr>
                <w:sz w:val="26"/>
                <w:szCs w:val="26"/>
              </w:rPr>
              <w:t>4,4</w:t>
            </w:r>
          </w:p>
        </w:tc>
        <w:tc>
          <w:tcPr>
            <w:tcW w:w="1420" w:type="pct"/>
          </w:tcPr>
          <w:p w:rsidR="00AB119E" w:rsidRPr="00EF1178" w:rsidRDefault="00AB119E" w:rsidP="004C66A4">
            <w:pPr>
              <w:pStyle w:val="TableParagraph"/>
              <w:spacing w:before="0"/>
              <w:ind w:left="858" w:right="842"/>
              <w:rPr>
                <w:sz w:val="26"/>
                <w:szCs w:val="26"/>
              </w:rPr>
            </w:pPr>
            <w:r>
              <w:rPr>
                <w:sz w:val="26"/>
                <w:szCs w:val="26"/>
              </w:rPr>
              <w:t>1.100</w:t>
            </w:r>
          </w:p>
        </w:tc>
      </w:tr>
      <w:tr w:rsidR="00AB119E" w:rsidRPr="00EF1178" w:rsidTr="004C66A4">
        <w:trPr>
          <w:trHeight w:val="400"/>
        </w:trPr>
        <w:tc>
          <w:tcPr>
            <w:tcW w:w="1193" w:type="pct"/>
          </w:tcPr>
          <w:p w:rsidR="00AB119E" w:rsidRPr="00EF1178" w:rsidRDefault="00AB119E" w:rsidP="004C66A4">
            <w:pPr>
              <w:pStyle w:val="TableParagraph"/>
              <w:spacing w:before="0"/>
              <w:ind w:left="107"/>
              <w:rPr>
                <w:sz w:val="26"/>
                <w:szCs w:val="26"/>
              </w:rPr>
            </w:pPr>
            <w:r w:rsidRPr="00EF1178">
              <w:rPr>
                <w:sz w:val="26"/>
                <w:szCs w:val="26"/>
              </w:rPr>
              <w:t>SO</w:t>
            </w:r>
            <w:r w:rsidRPr="00EF1178">
              <w:rPr>
                <w:sz w:val="26"/>
                <w:szCs w:val="26"/>
                <w:vertAlign w:val="subscript"/>
              </w:rPr>
              <w:t>2</w:t>
            </w:r>
          </w:p>
        </w:tc>
        <w:tc>
          <w:tcPr>
            <w:tcW w:w="2387" w:type="pct"/>
          </w:tcPr>
          <w:p w:rsidR="00AB119E" w:rsidRPr="00EF1178" w:rsidRDefault="00AB119E" w:rsidP="004C66A4">
            <w:pPr>
              <w:pStyle w:val="TableParagraph"/>
              <w:spacing w:before="0"/>
              <w:ind w:left="107"/>
              <w:rPr>
                <w:sz w:val="26"/>
                <w:szCs w:val="26"/>
              </w:rPr>
            </w:pPr>
            <w:r>
              <w:rPr>
                <w:sz w:val="26"/>
                <w:szCs w:val="26"/>
              </w:rPr>
              <w:t>0,0</w:t>
            </w:r>
            <w:r w:rsidRPr="00EF1178">
              <w:rPr>
                <w:sz w:val="26"/>
                <w:szCs w:val="26"/>
              </w:rPr>
              <w:t>15</w:t>
            </w:r>
          </w:p>
        </w:tc>
        <w:tc>
          <w:tcPr>
            <w:tcW w:w="1420" w:type="pct"/>
          </w:tcPr>
          <w:p w:rsidR="00AB119E" w:rsidRPr="00EF1178" w:rsidRDefault="00AB119E" w:rsidP="004C66A4">
            <w:pPr>
              <w:pStyle w:val="TableParagraph"/>
              <w:spacing w:before="0"/>
              <w:ind w:left="859" w:right="842"/>
              <w:rPr>
                <w:sz w:val="26"/>
                <w:szCs w:val="26"/>
              </w:rPr>
            </w:pPr>
            <w:r>
              <w:rPr>
                <w:sz w:val="26"/>
                <w:szCs w:val="26"/>
              </w:rPr>
              <w:t>3,75</w:t>
            </w:r>
          </w:p>
        </w:tc>
      </w:tr>
      <w:tr w:rsidR="00AB119E" w:rsidRPr="00EF1178" w:rsidTr="004C66A4">
        <w:trPr>
          <w:trHeight w:val="402"/>
        </w:trPr>
        <w:tc>
          <w:tcPr>
            <w:tcW w:w="1193" w:type="pct"/>
          </w:tcPr>
          <w:p w:rsidR="00AB119E" w:rsidRPr="00EF1178" w:rsidRDefault="00AB119E" w:rsidP="004C66A4">
            <w:pPr>
              <w:pStyle w:val="TableParagraph"/>
              <w:spacing w:before="0"/>
              <w:ind w:left="107"/>
              <w:rPr>
                <w:sz w:val="26"/>
                <w:szCs w:val="26"/>
              </w:rPr>
            </w:pPr>
            <w:r w:rsidRPr="00EF1178">
              <w:rPr>
                <w:sz w:val="26"/>
                <w:szCs w:val="26"/>
              </w:rPr>
              <w:t>NO</w:t>
            </w:r>
            <w:r w:rsidRPr="00EF1178">
              <w:rPr>
                <w:sz w:val="26"/>
                <w:szCs w:val="26"/>
                <w:vertAlign w:val="subscript"/>
              </w:rPr>
              <w:t>X</w:t>
            </w:r>
          </w:p>
        </w:tc>
        <w:tc>
          <w:tcPr>
            <w:tcW w:w="2387" w:type="pct"/>
          </w:tcPr>
          <w:p w:rsidR="00AB119E" w:rsidRPr="00EF1178" w:rsidRDefault="00AB119E" w:rsidP="004C66A4">
            <w:pPr>
              <w:pStyle w:val="TableParagraph"/>
              <w:spacing w:before="0"/>
              <w:ind w:left="107"/>
              <w:rPr>
                <w:sz w:val="26"/>
                <w:szCs w:val="26"/>
              </w:rPr>
            </w:pPr>
            <w:r w:rsidRPr="00EF1178">
              <w:rPr>
                <w:sz w:val="26"/>
                <w:szCs w:val="26"/>
              </w:rPr>
              <w:t>0,34</w:t>
            </w:r>
          </w:p>
        </w:tc>
        <w:tc>
          <w:tcPr>
            <w:tcW w:w="1420" w:type="pct"/>
          </w:tcPr>
          <w:p w:rsidR="00AB119E" w:rsidRPr="00EF1178" w:rsidRDefault="00AB119E" w:rsidP="004C66A4">
            <w:pPr>
              <w:pStyle w:val="TableParagraph"/>
              <w:spacing w:before="0"/>
              <w:ind w:left="859" w:right="840"/>
              <w:rPr>
                <w:sz w:val="26"/>
                <w:szCs w:val="26"/>
              </w:rPr>
            </w:pPr>
            <w:r>
              <w:rPr>
                <w:sz w:val="26"/>
                <w:szCs w:val="26"/>
              </w:rPr>
              <w:t>85</w:t>
            </w:r>
          </w:p>
        </w:tc>
      </w:tr>
      <w:tr w:rsidR="00AB119E" w:rsidRPr="00EF1178" w:rsidTr="004C66A4">
        <w:trPr>
          <w:trHeight w:val="402"/>
        </w:trPr>
        <w:tc>
          <w:tcPr>
            <w:tcW w:w="1193" w:type="pct"/>
          </w:tcPr>
          <w:p w:rsidR="00AB119E" w:rsidRPr="00EF1178" w:rsidRDefault="00AB119E" w:rsidP="004C66A4">
            <w:pPr>
              <w:pStyle w:val="TableParagraph"/>
              <w:spacing w:before="0"/>
              <w:ind w:left="107"/>
              <w:rPr>
                <w:sz w:val="26"/>
                <w:szCs w:val="26"/>
              </w:rPr>
            </w:pPr>
            <w:r w:rsidRPr="00EF1178">
              <w:rPr>
                <w:sz w:val="26"/>
                <w:szCs w:val="26"/>
              </w:rPr>
              <w:t>CO</w:t>
            </w:r>
          </w:p>
        </w:tc>
        <w:tc>
          <w:tcPr>
            <w:tcW w:w="2387" w:type="pct"/>
          </w:tcPr>
          <w:p w:rsidR="00AB119E" w:rsidRPr="00EF1178" w:rsidRDefault="00AB119E" w:rsidP="004C66A4">
            <w:pPr>
              <w:pStyle w:val="TableParagraph"/>
              <w:spacing w:before="0"/>
              <w:ind w:left="107"/>
              <w:rPr>
                <w:sz w:val="26"/>
                <w:szCs w:val="26"/>
              </w:rPr>
            </w:pPr>
            <w:r w:rsidRPr="00EF1178">
              <w:rPr>
                <w:sz w:val="26"/>
                <w:szCs w:val="26"/>
              </w:rPr>
              <w:t>13</w:t>
            </w:r>
          </w:p>
        </w:tc>
        <w:tc>
          <w:tcPr>
            <w:tcW w:w="1420" w:type="pct"/>
          </w:tcPr>
          <w:p w:rsidR="00AB119E" w:rsidRPr="00EF1178" w:rsidRDefault="00AB119E" w:rsidP="004C66A4">
            <w:pPr>
              <w:pStyle w:val="TableParagraph"/>
              <w:spacing w:before="0"/>
              <w:ind w:left="859" w:right="842"/>
              <w:rPr>
                <w:sz w:val="26"/>
                <w:szCs w:val="26"/>
              </w:rPr>
            </w:pPr>
            <w:r>
              <w:rPr>
                <w:sz w:val="26"/>
                <w:szCs w:val="26"/>
              </w:rPr>
              <w:t>3.250</w:t>
            </w:r>
          </w:p>
        </w:tc>
      </w:tr>
    </w:tbl>
    <w:p w:rsidR="00AB119E" w:rsidRPr="00695975" w:rsidRDefault="00AB119E" w:rsidP="00AB119E">
      <w:pPr>
        <w:spacing w:after="120" w:line="240" w:lineRule="auto"/>
        <w:ind w:firstLine="567"/>
        <w:rPr>
          <w:i/>
          <w:iCs/>
          <w:szCs w:val="26"/>
          <w:u w:val="single"/>
          <w:lang w:val="en-US"/>
        </w:rPr>
      </w:pPr>
      <w:r>
        <w:rPr>
          <w:i/>
          <w:iCs/>
          <w:szCs w:val="26"/>
          <w:u w:val="single"/>
        </w:rPr>
        <w:t xml:space="preserve">Ghi chú: </w:t>
      </w:r>
      <w:r w:rsidRPr="009E152A">
        <w:rPr>
          <w:szCs w:val="26"/>
        </w:rPr>
        <w:t>Tải lượng (kg/giờ) = hệ số ô nhiễm (kg chất ô nhiễm/tấn nhiên liệu) x khối lượng sử dụng (kg/giờ</w:t>
      </w:r>
      <w:r>
        <w:rPr>
          <w:szCs w:val="26"/>
        </w:rPr>
        <w:t>)</w:t>
      </w:r>
      <w:r>
        <w:rPr>
          <w:szCs w:val="26"/>
          <w:lang w:val="en-US"/>
        </w:rPr>
        <w:t>.</w:t>
      </w:r>
    </w:p>
    <w:p w:rsidR="00AB119E" w:rsidRPr="00EF1178" w:rsidRDefault="00AB119E" w:rsidP="00AB119E">
      <w:pPr>
        <w:adjustRightInd w:val="0"/>
        <w:spacing w:after="120" w:line="240" w:lineRule="auto"/>
        <w:ind w:firstLine="709"/>
        <w:rPr>
          <w:rFonts w:eastAsia="Arial" w:cs="Times New Roman"/>
          <w:szCs w:val="26"/>
        </w:rPr>
      </w:pPr>
      <w:r w:rsidRPr="00EF1178">
        <w:rPr>
          <w:rFonts w:eastAsia="Arial" w:cs="Times New Roman"/>
          <w:szCs w:val="26"/>
        </w:rPr>
        <w:t xml:space="preserve">Vậy nồng độ chất ô nhiễm tại ống khói là: </w:t>
      </w:r>
    </w:p>
    <w:p w:rsidR="00AB119E" w:rsidRPr="00EF1178" w:rsidRDefault="00AB119E" w:rsidP="00AB119E">
      <w:pPr>
        <w:pStyle w:val="Heading8"/>
      </w:pPr>
      <w:bookmarkStart w:id="712" w:name="_Toc190523394"/>
      <w:r w:rsidRPr="00EF1178">
        <w:t xml:space="preserve">Bảng </w:t>
      </w:r>
      <w:r w:rsidRPr="002B1C41">
        <w:t>4.13</w:t>
      </w:r>
      <w:r w:rsidRPr="00EF1178">
        <w:t>. Nồng độ của các chất ô nhiễm khí thải từ quá trình đố</w:t>
      </w:r>
      <w:r>
        <w:t>t</w:t>
      </w:r>
      <w:r w:rsidRPr="00EF1178">
        <w:t xml:space="preserve"> trấu</w:t>
      </w:r>
      <w:bookmarkEnd w:id="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2"/>
        <w:gridCol w:w="2888"/>
        <w:gridCol w:w="3986"/>
      </w:tblGrid>
      <w:tr w:rsidR="00AB119E" w:rsidRPr="00EF1178" w:rsidTr="004C66A4">
        <w:trPr>
          <w:cantSplit/>
          <w:tblHeader/>
        </w:trPr>
        <w:tc>
          <w:tcPr>
            <w:tcW w:w="1346" w:type="pct"/>
            <w:shd w:val="clear" w:color="auto" w:fill="DAEEF3" w:themeFill="accent5" w:themeFillTint="33"/>
            <w:vAlign w:val="center"/>
          </w:tcPr>
          <w:p w:rsidR="00AB119E" w:rsidRPr="00EF1178" w:rsidRDefault="00AB119E" w:rsidP="004C66A4">
            <w:pPr>
              <w:spacing w:before="0" w:line="240" w:lineRule="auto"/>
              <w:jc w:val="center"/>
              <w:rPr>
                <w:rFonts w:cs="Times New Roman"/>
                <w:b/>
                <w:bCs/>
                <w:szCs w:val="26"/>
                <w:lang w:val="en-GB"/>
              </w:rPr>
            </w:pPr>
            <w:r w:rsidRPr="00EF1178">
              <w:rPr>
                <w:rFonts w:cs="Times New Roman"/>
                <w:b/>
                <w:bCs/>
                <w:szCs w:val="26"/>
                <w:lang w:val="en-GB"/>
              </w:rPr>
              <w:t>Chất ô nhiễm</w:t>
            </w:r>
          </w:p>
        </w:tc>
        <w:tc>
          <w:tcPr>
            <w:tcW w:w="1535" w:type="pct"/>
            <w:shd w:val="clear" w:color="auto" w:fill="DAEEF3" w:themeFill="accent5" w:themeFillTint="33"/>
            <w:vAlign w:val="center"/>
          </w:tcPr>
          <w:p w:rsidR="00AB119E" w:rsidRPr="00EF1178" w:rsidRDefault="00AB119E" w:rsidP="004C66A4">
            <w:pPr>
              <w:spacing w:before="0" w:line="240" w:lineRule="auto"/>
              <w:jc w:val="center"/>
              <w:rPr>
                <w:rFonts w:cs="Times New Roman"/>
                <w:b/>
                <w:bCs/>
                <w:szCs w:val="26"/>
                <w:lang w:val="en-GB"/>
              </w:rPr>
            </w:pPr>
            <w:r w:rsidRPr="00EF1178">
              <w:rPr>
                <w:rFonts w:cs="Times New Roman"/>
                <w:b/>
                <w:bCs/>
                <w:szCs w:val="26"/>
                <w:lang w:val="en-GB"/>
              </w:rPr>
              <w:t>Nồng độ</w:t>
            </w:r>
          </w:p>
          <w:p w:rsidR="00AB119E" w:rsidRPr="00EF1178" w:rsidRDefault="00AB119E" w:rsidP="004C66A4">
            <w:pPr>
              <w:spacing w:before="0" w:line="240" w:lineRule="auto"/>
              <w:jc w:val="center"/>
              <w:rPr>
                <w:rFonts w:cs="Times New Roman"/>
                <w:b/>
                <w:bCs/>
                <w:szCs w:val="26"/>
                <w:lang w:val="en-GB"/>
              </w:rPr>
            </w:pPr>
            <w:r w:rsidRPr="00EF1178">
              <w:rPr>
                <w:rFonts w:cs="Times New Roman"/>
                <w:b/>
                <w:bCs/>
                <w:szCs w:val="26"/>
                <w:lang w:val="en-GB"/>
              </w:rPr>
              <w:t>(mg/Nm</w:t>
            </w:r>
            <w:r w:rsidRPr="00EF1178">
              <w:rPr>
                <w:rFonts w:cs="Times New Roman"/>
                <w:b/>
                <w:bCs/>
                <w:szCs w:val="26"/>
                <w:vertAlign w:val="superscript"/>
                <w:lang w:val="en-GB"/>
              </w:rPr>
              <w:t>3</w:t>
            </w:r>
            <w:r w:rsidRPr="00EF1178">
              <w:rPr>
                <w:rFonts w:cs="Times New Roman"/>
                <w:b/>
                <w:bCs/>
                <w:szCs w:val="26"/>
                <w:lang w:val="en-GB"/>
              </w:rPr>
              <w:t>)</w:t>
            </w:r>
          </w:p>
        </w:tc>
        <w:tc>
          <w:tcPr>
            <w:tcW w:w="2119" w:type="pct"/>
            <w:shd w:val="clear" w:color="auto" w:fill="DAEEF3" w:themeFill="accent5" w:themeFillTint="33"/>
            <w:vAlign w:val="center"/>
          </w:tcPr>
          <w:p w:rsidR="00AB119E" w:rsidRPr="00EF1178" w:rsidRDefault="00AB119E" w:rsidP="004C66A4">
            <w:pPr>
              <w:spacing w:before="0" w:line="240" w:lineRule="auto"/>
              <w:jc w:val="center"/>
              <w:rPr>
                <w:rFonts w:cs="Times New Roman"/>
                <w:b/>
                <w:bCs/>
                <w:szCs w:val="26"/>
                <w:lang w:val="en-GB"/>
              </w:rPr>
            </w:pPr>
            <w:r w:rsidRPr="00EF1178">
              <w:rPr>
                <w:rFonts w:cs="Times New Roman"/>
                <w:b/>
                <w:bCs/>
                <w:szCs w:val="26"/>
                <w:lang w:val="en-GB"/>
              </w:rPr>
              <w:t xml:space="preserve">QCVN 19:2009/BTNMT, </w:t>
            </w:r>
            <w:r w:rsidRPr="00EF1178">
              <w:rPr>
                <w:rFonts w:cs="Times New Roman"/>
                <w:b/>
                <w:bCs/>
                <w:szCs w:val="26"/>
                <w:lang w:val="en-GB"/>
              </w:rPr>
              <w:br/>
              <w:t>cột B</w:t>
            </w:r>
          </w:p>
        </w:tc>
      </w:tr>
      <w:tr w:rsidR="00AB119E" w:rsidRPr="00EF1178" w:rsidTr="004C66A4">
        <w:trPr>
          <w:cantSplit/>
          <w:trHeight w:val="300"/>
        </w:trPr>
        <w:tc>
          <w:tcPr>
            <w:tcW w:w="1346" w:type="pct"/>
            <w:vAlign w:val="center"/>
          </w:tcPr>
          <w:p w:rsidR="00AB119E" w:rsidRPr="00EF1178" w:rsidRDefault="00AB119E" w:rsidP="004C66A4">
            <w:pPr>
              <w:spacing w:before="0" w:line="240" w:lineRule="auto"/>
              <w:jc w:val="center"/>
              <w:rPr>
                <w:rFonts w:cs="Times New Roman"/>
                <w:szCs w:val="26"/>
                <w:lang w:val="en-GB"/>
              </w:rPr>
            </w:pPr>
            <w:r w:rsidRPr="00EF1178">
              <w:rPr>
                <w:rFonts w:cs="Times New Roman"/>
                <w:szCs w:val="26"/>
                <w:lang w:val="en-GB"/>
              </w:rPr>
              <w:t>Bụi</w:t>
            </w:r>
          </w:p>
        </w:tc>
        <w:tc>
          <w:tcPr>
            <w:tcW w:w="1535" w:type="pct"/>
            <w:vAlign w:val="center"/>
          </w:tcPr>
          <w:p w:rsidR="00AB119E" w:rsidRPr="00EF1178" w:rsidRDefault="00AB119E" w:rsidP="004C66A4">
            <w:pPr>
              <w:pStyle w:val="TableParagraph"/>
              <w:spacing w:before="0"/>
              <w:ind w:left="142" w:right="82"/>
              <w:rPr>
                <w:b/>
                <w:sz w:val="26"/>
                <w:szCs w:val="26"/>
              </w:rPr>
            </w:pPr>
            <w:r>
              <w:rPr>
                <w:b/>
                <w:sz w:val="26"/>
                <w:szCs w:val="26"/>
              </w:rPr>
              <w:t>532,95</w:t>
            </w:r>
          </w:p>
        </w:tc>
        <w:tc>
          <w:tcPr>
            <w:tcW w:w="2119" w:type="pct"/>
            <w:vAlign w:val="center"/>
          </w:tcPr>
          <w:p w:rsidR="00AB119E" w:rsidRPr="00EF1178" w:rsidRDefault="00AB119E" w:rsidP="004C66A4">
            <w:pPr>
              <w:spacing w:before="0" w:line="240" w:lineRule="auto"/>
              <w:jc w:val="center"/>
              <w:rPr>
                <w:rFonts w:cs="Times New Roman"/>
                <w:szCs w:val="26"/>
              </w:rPr>
            </w:pPr>
            <w:r w:rsidRPr="00EF1178">
              <w:rPr>
                <w:rFonts w:cs="Times New Roman"/>
                <w:szCs w:val="26"/>
              </w:rPr>
              <w:t>200</w:t>
            </w:r>
          </w:p>
        </w:tc>
      </w:tr>
      <w:tr w:rsidR="00AB119E" w:rsidRPr="00EF1178" w:rsidTr="004C66A4">
        <w:trPr>
          <w:cantSplit/>
          <w:trHeight w:val="278"/>
        </w:trPr>
        <w:tc>
          <w:tcPr>
            <w:tcW w:w="1346" w:type="pct"/>
            <w:vAlign w:val="center"/>
          </w:tcPr>
          <w:p w:rsidR="00AB119E" w:rsidRPr="00EF1178" w:rsidRDefault="00AB119E" w:rsidP="004C66A4">
            <w:pPr>
              <w:spacing w:before="0" w:line="240" w:lineRule="auto"/>
              <w:jc w:val="center"/>
              <w:rPr>
                <w:rFonts w:cs="Times New Roman"/>
                <w:szCs w:val="26"/>
                <w:lang w:val="en-GB"/>
              </w:rPr>
            </w:pPr>
            <w:r w:rsidRPr="00EF1178">
              <w:rPr>
                <w:rFonts w:cs="Times New Roman"/>
                <w:szCs w:val="26"/>
                <w:lang w:val="en-GB"/>
              </w:rPr>
              <w:t>SO</w:t>
            </w:r>
            <w:r w:rsidRPr="00EF1178">
              <w:rPr>
                <w:rFonts w:cs="Times New Roman"/>
                <w:szCs w:val="26"/>
                <w:vertAlign w:val="subscript"/>
                <w:lang w:val="en-GB"/>
              </w:rPr>
              <w:t>2</w:t>
            </w:r>
          </w:p>
        </w:tc>
        <w:tc>
          <w:tcPr>
            <w:tcW w:w="1535" w:type="pct"/>
            <w:vAlign w:val="center"/>
          </w:tcPr>
          <w:p w:rsidR="00AB119E" w:rsidRPr="00EF1178" w:rsidRDefault="00AB119E" w:rsidP="004C66A4">
            <w:pPr>
              <w:pStyle w:val="TableParagraph"/>
              <w:spacing w:before="0"/>
              <w:ind w:left="142" w:right="82"/>
              <w:rPr>
                <w:sz w:val="26"/>
                <w:szCs w:val="26"/>
              </w:rPr>
            </w:pPr>
            <w:r w:rsidRPr="00EF1178">
              <w:rPr>
                <w:sz w:val="26"/>
                <w:szCs w:val="26"/>
              </w:rPr>
              <w:t>1,82</w:t>
            </w:r>
          </w:p>
        </w:tc>
        <w:tc>
          <w:tcPr>
            <w:tcW w:w="2119" w:type="pct"/>
            <w:vAlign w:val="center"/>
          </w:tcPr>
          <w:p w:rsidR="00AB119E" w:rsidRPr="00EF1178" w:rsidRDefault="00AB119E" w:rsidP="004C66A4">
            <w:pPr>
              <w:spacing w:before="0" w:line="240" w:lineRule="auto"/>
              <w:jc w:val="center"/>
              <w:rPr>
                <w:rFonts w:cs="Times New Roman"/>
                <w:szCs w:val="26"/>
              </w:rPr>
            </w:pPr>
            <w:r w:rsidRPr="00EF1178">
              <w:rPr>
                <w:rFonts w:cs="Times New Roman"/>
                <w:szCs w:val="26"/>
              </w:rPr>
              <w:t>500</w:t>
            </w:r>
          </w:p>
        </w:tc>
      </w:tr>
      <w:tr w:rsidR="00AB119E" w:rsidRPr="00EF1178" w:rsidTr="004C66A4">
        <w:trPr>
          <w:cantSplit/>
        </w:trPr>
        <w:tc>
          <w:tcPr>
            <w:tcW w:w="1346" w:type="pct"/>
            <w:vAlign w:val="center"/>
          </w:tcPr>
          <w:p w:rsidR="00AB119E" w:rsidRPr="00EF1178" w:rsidRDefault="00AB119E" w:rsidP="004C66A4">
            <w:pPr>
              <w:spacing w:before="0" w:line="240" w:lineRule="auto"/>
              <w:jc w:val="center"/>
              <w:rPr>
                <w:rFonts w:cs="Times New Roman"/>
                <w:szCs w:val="26"/>
                <w:lang w:val="en-GB"/>
              </w:rPr>
            </w:pPr>
            <w:r w:rsidRPr="00EF1178">
              <w:rPr>
                <w:rFonts w:cs="Times New Roman"/>
                <w:szCs w:val="26"/>
                <w:lang w:val="en-GB"/>
              </w:rPr>
              <w:t>NO</w:t>
            </w:r>
            <w:r w:rsidRPr="00EF1178">
              <w:rPr>
                <w:rFonts w:cs="Times New Roman"/>
                <w:szCs w:val="26"/>
                <w:vertAlign w:val="subscript"/>
                <w:lang w:val="en-GB"/>
              </w:rPr>
              <w:t>X</w:t>
            </w:r>
          </w:p>
        </w:tc>
        <w:tc>
          <w:tcPr>
            <w:tcW w:w="1535" w:type="pct"/>
            <w:vAlign w:val="center"/>
          </w:tcPr>
          <w:p w:rsidR="00AB119E" w:rsidRPr="00EF1178" w:rsidRDefault="00AB119E" w:rsidP="004C66A4">
            <w:pPr>
              <w:pStyle w:val="TableParagraph"/>
              <w:spacing w:before="0"/>
              <w:ind w:left="142" w:right="82"/>
              <w:rPr>
                <w:sz w:val="26"/>
                <w:szCs w:val="26"/>
              </w:rPr>
            </w:pPr>
            <w:r w:rsidRPr="00EF1178">
              <w:rPr>
                <w:sz w:val="26"/>
                <w:szCs w:val="26"/>
              </w:rPr>
              <w:t>41,18</w:t>
            </w:r>
          </w:p>
        </w:tc>
        <w:tc>
          <w:tcPr>
            <w:tcW w:w="2119" w:type="pct"/>
            <w:vAlign w:val="center"/>
          </w:tcPr>
          <w:p w:rsidR="00AB119E" w:rsidRPr="00EF1178" w:rsidRDefault="00AB119E" w:rsidP="004C66A4">
            <w:pPr>
              <w:spacing w:before="0" w:line="240" w:lineRule="auto"/>
              <w:jc w:val="center"/>
              <w:rPr>
                <w:rFonts w:cs="Times New Roman"/>
                <w:szCs w:val="26"/>
              </w:rPr>
            </w:pPr>
            <w:r w:rsidRPr="00EF1178">
              <w:rPr>
                <w:rFonts w:cs="Times New Roman"/>
                <w:szCs w:val="26"/>
              </w:rPr>
              <w:t>850</w:t>
            </w:r>
          </w:p>
        </w:tc>
      </w:tr>
      <w:tr w:rsidR="00AB119E" w:rsidRPr="00EF1178" w:rsidTr="004C66A4">
        <w:trPr>
          <w:cantSplit/>
          <w:trHeight w:val="215"/>
        </w:trPr>
        <w:tc>
          <w:tcPr>
            <w:tcW w:w="1346" w:type="pct"/>
            <w:vAlign w:val="center"/>
          </w:tcPr>
          <w:p w:rsidR="00AB119E" w:rsidRPr="00EF1178" w:rsidRDefault="00AB119E" w:rsidP="004C66A4">
            <w:pPr>
              <w:spacing w:before="0" w:line="240" w:lineRule="auto"/>
              <w:jc w:val="center"/>
              <w:rPr>
                <w:rFonts w:cs="Times New Roman"/>
                <w:szCs w:val="26"/>
                <w:lang w:val="en-GB"/>
              </w:rPr>
            </w:pPr>
            <w:r w:rsidRPr="00EF1178">
              <w:rPr>
                <w:rFonts w:cs="Times New Roman"/>
                <w:szCs w:val="26"/>
                <w:lang w:val="en-GB"/>
              </w:rPr>
              <w:t>CO</w:t>
            </w:r>
          </w:p>
        </w:tc>
        <w:tc>
          <w:tcPr>
            <w:tcW w:w="1535" w:type="pct"/>
            <w:vAlign w:val="center"/>
          </w:tcPr>
          <w:p w:rsidR="00AB119E" w:rsidRPr="00EF1178" w:rsidRDefault="00AB119E" w:rsidP="004C66A4">
            <w:pPr>
              <w:pStyle w:val="TableParagraph"/>
              <w:spacing w:before="0"/>
              <w:ind w:left="142" w:right="82"/>
              <w:rPr>
                <w:b/>
                <w:sz w:val="26"/>
                <w:szCs w:val="26"/>
              </w:rPr>
            </w:pPr>
            <w:r w:rsidRPr="00EF1178">
              <w:rPr>
                <w:b/>
                <w:sz w:val="26"/>
                <w:szCs w:val="26"/>
              </w:rPr>
              <w:t>1.574</w:t>
            </w:r>
          </w:p>
        </w:tc>
        <w:tc>
          <w:tcPr>
            <w:tcW w:w="2119" w:type="pct"/>
            <w:vAlign w:val="center"/>
          </w:tcPr>
          <w:p w:rsidR="00AB119E" w:rsidRPr="00EF1178" w:rsidRDefault="00AB119E" w:rsidP="004C66A4">
            <w:pPr>
              <w:spacing w:before="0" w:line="240" w:lineRule="auto"/>
              <w:jc w:val="center"/>
              <w:rPr>
                <w:rFonts w:cs="Times New Roman"/>
                <w:szCs w:val="26"/>
              </w:rPr>
            </w:pPr>
            <w:r w:rsidRPr="00EF1178">
              <w:rPr>
                <w:rFonts w:cs="Times New Roman"/>
                <w:szCs w:val="26"/>
              </w:rPr>
              <w:t>1.000</w:t>
            </w:r>
          </w:p>
        </w:tc>
      </w:tr>
    </w:tbl>
    <w:p w:rsidR="00AB119E" w:rsidRPr="00EF1178" w:rsidRDefault="00AB119E" w:rsidP="00AB119E">
      <w:pPr>
        <w:spacing w:after="120" w:line="240" w:lineRule="auto"/>
        <w:rPr>
          <w:rFonts w:cs="Times New Roman"/>
          <w:i/>
          <w:iCs/>
          <w:szCs w:val="26"/>
          <w:u w:val="single"/>
        </w:rPr>
      </w:pPr>
      <w:r w:rsidRPr="00EF1178">
        <w:rPr>
          <w:rFonts w:cs="Times New Roman"/>
          <w:i/>
          <w:iCs/>
          <w:szCs w:val="26"/>
          <w:u w:val="single"/>
        </w:rPr>
        <w:lastRenderedPageBreak/>
        <w:t xml:space="preserve">Ghi chú: </w:t>
      </w:r>
    </w:p>
    <w:p w:rsidR="00AB119E" w:rsidRPr="00EF1178" w:rsidRDefault="00AB119E" w:rsidP="00AB119E">
      <w:pPr>
        <w:numPr>
          <w:ilvl w:val="0"/>
          <w:numId w:val="45"/>
        </w:numPr>
        <w:tabs>
          <w:tab w:val="clear" w:pos="1134"/>
        </w:tabs>
        <w:spacing w:after="120" w:line="240" w:lineRule="auto"/>
        <w:ind w:left="0" w:firstLine="426"/>
        <w:rPr>
          <w:rFonts w:cs="Times New Roman"/>
          <w:i/>
          <w:iCs/>
          <w:szCs w:val="26"/>
        </w:rPr>
      </w:pPr>
      <w:r w:rsidRPr="00EF1178">
        <w:rPr>
          <w:rFonts w:cs="Times New Roman"/>
          <w:szCs w:val="26"/>
        </w:rPr>
        <w:t>Nồng độ (mg/Nm</w:t>
      </w:r>
      <w:r w:rsidRPr="00EF1178">
        <w:rPr>
          <w:rFonts w:cs="Times New Roman"/>
          <w:szCs w:val="26"/>
          <w:vertAlign w:val="superscript"/>
        </w:rPr>
        <w:t>3</w:t>
      </w:r>
      <w:r w:rsidRPr="00EF1178">
        <w:rPr>
          <w:rFonts w:cs="Times New Roman"/>
          <w:szCs w:val="26"/>
        </w:rPr>
        <w:t>) = [tải lượng (g/s) / lưu lượng (m</w:t>
      </w:r>
      <w:r w:rsidRPr="00EF1178">
        <w:rPr>
          <w:rFonts w:cs="Times New Roman"/>
          <w:szCs w:val="26"/>
          <w:vertAlign w:val="superscript"/>
        </w:rPr>
        <w:t>3</w:t>
      </w:r>
      <w:r w:rsidRPr="00EF1178">
        <w:rPr>
          <w:rFonts w:cs="Times New Roman"/>
          <w:szCs w:val="26"/>
        </w:rPr>
        <w:t>/s)] x 1000.</w:t>
      </w:r>
    </w:p>
    <w:p w:rsidR="00AB119E" w:rsidRPr="00EF1178" w:rsidRDefault="00AB119E" w:rsidP="00AB119E">
      <w:pPr>
        <w:numPr>
          <w:ilvl w:val="0"/>
          <w:numId w:val="45"/>
        </w:numPr>
        <w:tabs>
          <w:tab w:val="clear" w:pos="1134"/>
        </w:tabs>
        <w:spacing w:after="120" w:line="240" w:lineRule="auto"/>
        <w:ind w:left="0" w:firstLine="426"/>
        <w:rPr>
          <w:rFonts w:cs="Times New Roman"/>
          <w:i/>
          <w:iCs/>
          <w:szCs w:val="26"/>
        </w:rPr>
      </w:pPr>
      <w:r w:rsidRPr="00EF1178">
        <w:rPr>
          <w:rFonts w:cs="Times New Roman"/>
          <w:szCs w:val="26"/>
        </w:rPr>
        <w:t>(-): quy chuẩn không quy định.</w:t>
      </w:r>
    </w:p>
    <w:p w:rsidR="00AB119E" w:rsidRPr="00EF1178" w:rsidRDefault="00AB119E" w:rsidP="00AB119E">
      <w:pPr>
        <w:numPr>
          <w:ilvl w:val="0"/>
          <w:numId w:val="45"/>
        </w:numPr>
        <w:tabs>
          <w:tab w:val="clear" w:pos="1134"/>
        </w:tabs>
        <w:spacing w:after="120" w:line="240" w:lineRule="auto"/>
        <w:ind w:left="0" w:firstLine="426"/>
        <w:rPr>
          <w:rFonts w:cs="Times New Roman"/>
          <w:szCs w:val="26"/>
        </w:rPr>
      </w:pPr>
      <w:r w:rsidRPr="00EF1178">
        <w:rPr>
          <w:rFonts w:cs="Times New Roman"/>
          <w:szCs w:val="26"/>
        </w:rPr>
        <w:t>Thông số in đậm: cao hơn quy chuẩn.</w:t>
      </w:r>
    </w:p>
    <w:p w:rsidR="00AB119E" w:rsidRDefault="00AB119E" w:rsidP="00AB119E">
      <w:pPr>
        <w:spacing w:after="120" w:line="240" w:lineRule="auto"/>
        <w:ind w:firstLine="567"/>
        <w:rPr>
          <w:rFonts w:cs="Times New Roman"/>
          <w:szCs w:val="26"/>
          <w:lang w:val="en-US"/>
        </w:rPr>
      </w:pPr>
      <w:r w:rsidRPr="00EF1178">
        <w:rPr>
          <w:rFonts w:cs="Times New Roman"/>
          <w:i/>
          <w:iCs/>
          <w:szCs w:val="26"/>
          <w:u w:val="single"/>
        </w:rPr>
        <w:t>Nhận xét:</w:t>
      </w:r>
      <w:r w:rsidRPr="00EF1178">
        <w:rPr>
          <w:rFonts w:cs="Times New Roman"/>
          <w:i/>
          <w:iCs/>
          <w:szCs w:val="26"/>
        </w:rPr>
        <w:t xml:space="preserve">  </w:t>
      </w:r>
      <w:r w:rsidRPr="00EF1178">
        <w:rPr>
          <w:rFonts w:cs="Times New Roman"/>
          <w:szCs w:val="26"/>
        </w:rPr>
        <w:t>So sánh nồng độ các chất ô nhiễm trong khí thải với quy chuẩn cho thấy chỉ có bụi và CO không đạt quy chuẩn cho phép. Do đó, chủ đầu tư sẽ lắp đặt hệ thống xử lý khí thải đạt QCVN 19:2009/BTNMT, cột B trước khi thải ra môi trường. Biện pháp xử lý khí thả</w:t>
      </w:r>
      <w:r>
        <w:rPr>
          <w:rFonts w:cs="Times New Roman"/>
          <w:szCs w:val="26"/>
        </w:rPr>
        <w:t xml:space="preserve">i lò </w:t>
      </w:r>
      <w:r>
        <w:rPr>
          <w:rFonts w:cs="Times New Roman"/>
          <w:szCs w:val="26"/>
          <w:lang w:val="en-US"/>
        </w:rPr>
        <w:t>dầu truyền nhiệt</w:t>
      </w:r>
      <w:r w:rsidRPr="00EF1178">
        <w:rPr>
          <w:rFonts w:cs="Times New Roman"/>
          <w:szCs w:val="26"/>
        </w:rPr>
        <w:t xml:space="preserve"> được trình bày chi tiết tại phần sau.</w:t>
      </w:r>
    </w:p>
    <w:p w:rsidR="00AB119E" w:rsidRPr="00D107A8" w:rsidRDefault="00AB119E" w:rsidP="00AB119E">
      <w:pPr>
        <w:spacing w:after="120" w:line="240" w:lineRule="auto"/>
        <w:rPr>
          <w:rFonts w:cs="Times New Roman"/>
          <w:b/>
          <w:i/>
          <w:szCs w:val="26"/>
        </w:rPr>
      </w:pPr>
      <w:r w:rsidRPr="00F70F4E">
        <w:rPr>
          <w:rFonts w:cs="Times New Roman"/>
          <w:b/>
          <w:i/>
          <w:szCs w:val="26"/>
        </w:rPr>
        <w:t>a.</w:t>
      </w:r>
      <w:r w:rsidRPr="00F70F4E">
        <w:rPr>
          <w:rFonts w:cs="Times New Roman"/>
          <w:b/>
          <w:i/>
          <w:szCs w:val="26"/>
          <w:lang w:val="en-US"/>
        </w:rPr>
        <w:t>3</w:t>
      </w:r>
      <w:r w:rsidRPr="00F70F4E">
        <w:rPr>
          <w:rFonts w:cs="Times New Roman"/>
          <w:b/>
          <w:i/>
          <w:szCs w:val="26"/>
        </w:rPr>
        <w:t xml:space="preserve">. </w:t>
      </w:r>
      <w:r w:rsidRPr="00F70F4E">
        <w:rPr>
          <w:b/>
          <w:i/>
          <w:lang w:val="en-US"/>
        </w:rPr>
        <w:t>Mùi,</w:t>
      </w:r>
      <w:r w:rsidRPr="00F70F4E">
        <w:rPr>
          <w:b/>
          <w:i/>
        </w:rPr>
        <w:t xml:space="preserve"> khí </w:t>
      </w:r>
      <w:r w:rsidRPr="00F70F4E">
        <w:rPr>
          <w:b/>
          <w:i/>
          <w:lang w:val="en-US"/>
        </w:rPr>
        <w:t>thải từ</w:t>
      </w:r>
      <w:r w:rsidRPr="00F70F4E">
        <w:rPr>
          <w:b/>
          <w:i/>
        </w:rPr>
        <w:t xml:space="preserve"> quá trình sản xuất</w:t>
      </w:r>
    </w:p>
    <w:p w:rsidR="00AB119E" w:rsidRPr="00E13A6D" w:rsidRDefault="00AB119E" w:rsidP="00AB119E">
      <w:pPr>
        <w:pStyle w:val="H2"/>
        <w:numPr>
          <w:ilvl w:val="0"/>
          <w:numId w:val="63"/>
        </w:numPr>
        <w:spacing w:before="60" w:after="60"/>
        <w:rPr>
          <w:b/>
          <w:i/>
        </w:rPr>
      </w:pPr>
      <w:r>
        <w:rPr>
          <w:i/>
        </w:rPr>
        <w:t>Mùi, khí thải</w:t>
      </w:r>
      <w:r w:rsidRPr="00E13A6D">
        <w:rPr>
          <w:i/>
        </w:rPr>
        <w:t xml:space="preserve"> từ quá trình sấy </w:t>
      </w:r>
      <w:r w:rsidRPr="002B0F1A">
        <w:rPr>
          <w:i/>
        </w:rPr>
        <w:t>cao su:</w:t>
      </w:r>
      <w:r w:rsidRPr="00E13A6D">
        <w:rPr>
          <w:b/>
          <w:i/>
        </w:rPr>
        <w:t xml:space="preserve"> </w:t>
      </w:r>
    </w:p>
    <w:p w:rsidR="00AB119E" w:rsidRPr="00714AAF" w:rsidRDefault="00AB119E" w:rsidP="00AB119E">
      <w:pPr>
        <w:shd w:val="clear" w:color="auto" w:fill="FFFFFF"/>
        <w:spacing w:after="120" w:line="240" w:lineRule="auto"/>
        <w:ind w:firstLine="567"/>
        <w:rPr>
          <w:szCs w:val="26"/>
          <w:lang w:val="en-US"/>
        </w:rPr>
      </w:pPr>
      <w:r>
        <w:rPr>
          <w:szCs w:val="26"/>
          <w:lang w:val="en-US"/>
        </w:rPr>
        <w:t xml:space="preserve">- </w:t>
      </w:r>
      <w:r w:rsidRPr="00714AAF">
        <w:rPr>
          <w:szCs w:val="26"/>
        </w:rPr>
        <w:t>Khi sấy cao su khối ở nhiệt độ 110</w:t>
      </w:r>
      <w:r w:rsidRPr="00714AAF">
        <w:rPr>
          <w:szCs w:val="26"/>
          <w:vertAlign w:val="superscript"/>
        </w:rPr>
        <w:t>o</w:t>
      </w:r>
      <w:r w:rsidRPr="00714AAF">
        <w:rPr>
          <w:szCs w:val="26"/>
        </w:rPr>
        <w:t>C các chất hữu cơ gây mùi hôi như: H</w:t>
      </w:r>
      <w:r w:rsidRPr="00714AAF">
        <w:rPr>
          <w:szCs w:val="26"/>
          <w:vertAlign w:val="subscript"/>
        </w:rPr>
        <w:t>2</w:t>
      </w:r>
      <w:r w:rsidRPr="00714AAF">
        <w:rPr>
          <w:szCs w:val="26"/>
        </w:rPr>
        <w:t>S, NH</w:t>
      </w:r>
      <w:r w:rsidRPr="00714AAF">
        <w:rPr>
          <w:szCs w:val="26"/>
          <w:vertAlign w:val="subscript"/>
        </w:rPr>
        <w:t>3</w:t>
      </w:r>
      <w:r w:rsidRPr="00714AAF">
        <w:rPr>
          <w:szCs w:val="26"/>
        </w:rPr>
        <w:t>,  Cl</w:t>
      </w:r>
      <w:r w:rsidRPr="00714AAF">
        <w:rPr>
          <w:szCs w:val="26"/>
          <w:vertAlign w:val="subscript"/>
        </w:rPr>
        <w:t>2</w:t>
      </w:r>
      <w:r w:rsidRPr="00714AAF">
        <w:rPr>
          <w:szCs w:val="26"/>
        </w:rPr>
        <w:t xml:space="preserve"> và hơi nước bị bay hơi vào môi trường gây ô nhiễm môi trường xung quanh. Hệ số tải lượng ô nhiễm của H</w:t>
      </w:r>
      <w:r w:rsidRPr="00714AAF">
        <w:rPr>
          <w:szCs w:val="26"/>
          <w:vertAlign w:val="subscript"/>
        </w:rPr>
        <w:t>2</w:t>
      </w:r>
      <w:r w:rsidRPr="00714AAF">
        <w:rPr>
          <w:szCs w:val="26"/>
        </w:rPr>
        <w:t>S trong quá trình sấy mủ cao su khoảng 0,05 kg/tấn sản phẩm.</w:t>
      </w:r>
      <w:r w:rsidRPr="00714AAF">
        <w:rPr>
          <w:szCs w:val="26"/>
          <w:lang w:val="en-US"/>
        </w:rPr>
        <w:t xml:space="preserve"> Hệ số </w:t>
      </w:r>
      <w:r w:rsidRPr="00714AAF">
        <w:rPr>
          <w:rFonts w:cs="Times New Roman"/>
          <w:color w:val="000000"/>
          <w:szCs w:val="26"/>
        </w:rPr>
        <w:t>tải lượng ô nhiễm của NH</w:t>
      </w:r>
      <w:r w:rsidRPr="00714AAF">
        <w:rPr>
          <w:rFonts w:cs="Times New Roman"/>
          <w:color w:val="000000"/>
          <w:sz w:val="18"/>
          <w:szCs w:val="18"/>
        </w:rPr>
        <w:t xml:space="preserve">3 </w:t>
      </w:r>
      <w:r w:rsidRPr="00714AAF">
        <w:rPr>
          <w:rFonts w:cs="Times New Roman"/>
          <w:color w:val="000000"/>
          <w:szCs w:val="26"/>
        </w:rPr>
        <w:t>trong quá trình sấy mủ cao su thường vào khoảng</w:t>
      </w:r>
      <w:r w:rsidRPr="00714AAF">
        <w:rPr>
          <w:color w:val="000000"/>
          <w:szCs w:val="26"/>
          <w:lang w:val="en-US"/>
        </w:rPr>
        <w:t xml:space="preserve"> </w:t>
      </w:r>
      <w:r w:rsidRPr="00714AAF">
        <w:rPr>
          <w:rFonts w:cs="Times New Roman"/>
          <w:color w:val="000000"/>
          <w:szCs w:val="26"/>
        </w:rPr>
        <w:t>0,5 kg/tấn sản phẩm</w:t>
      </w:r>
      <w:r w:rsidRPr="00714AAF">
        <w:rPr>
          <w:rFonts w:cs="Times New Roman"/>
          <w:color w:val="000000"/>
          <w:szCs w:val="26"/>
          <w:lang w:val="en-US"/>
        </w:rPr>
        <w:t>.</w:t>
      </w:r>
      <w:r w:rsidRPr="00714AAF">
        <w:t xml:space="preserve"> </w:t>
      </w:r>
    </w:p>
    <w:p w:rsidR="00AB119E" w:rsidRPr="00714AAF" w:rsidRDefault="00AB119E" w:rsidP="00AB119E">
      <w:pPr>
        <w:pStyle w:val="H2"/>
        <w:spacing w:before="120" w:after="120"/>
        <w:ind w:firstLine="567"/>
        <w:rPr>
          <w:szCs w:val="26"/>
        </w:rPr>
      </w:pPr>
      <w:r>
        <w:t xml:space="preserve">- </w:t>
      </w:r>
      <w:r w:rsidRPr="00714AAF">
        <w:t xml:space="preserve">Với công suất sản xuất cao su SVR 3L là 2.000 tấn/năm. </w:t>
      </w:r>
      <w:r w:rsidRPr="00714AAF">
        <w:rPr>
          <w:szCs w:val="26"/>
        </w:rPr>
        <w:t>Vậy tải lượng ô nhiễm của H</w:t>
      </w:r>
      <w:r w:rsidRPr="00714AAF">
        <w:rPr>
          <w:szCs w:val="26"/>
          <w:vertAlign w:val="subscript"/>
        </w:rPr>
        <w:t>2</w:t>
      </w:r>
      <w:r w:rsidRPr="00714AAF">
        <w:rPr>
          <w:szCs w:val="26"/>
        </w:rPr>
        <w:t>S là 0,33 kg/ngày, NH</w:t>
      </w:r>
      <w:r w:rsidRPr="00714AAF">
        <w:rPr>
          <w:szCs w:val="26"/>
          <w:vertAlign w:val="subscript"/>
        </w:rPr>
        <w:t>3</w:t>
      </w:r>
      <w:r w:rsidRPr="00714AAF">
        <w:rPr>
          <w:szCs w:val="26"/>
        </w:rPr>
        <w:t xml:space="preserve"> là 3,33 kg/ngày (một năm làm việc 300 ngày). </w:t>
      </w:r>
      <w:r w:rsidRPr="00714AAF">
        <w:rPr>
          <w:rFonts w:eastAsiaTheme="minorEastAsia"/>
          <w:color w:val="000000"/>
          <w:szCs w:val="26"/>
          <w:lang w:val="vi-VN"/>
        </w:rPr>
        <w:t>Nhà máy sẽ có hệ thống xử lý khí thải để giảm thiểu nồng độ H</w:t>
      </w:r>
      <w:r w:rsidRPr="00714AAF">
        <w:rPr>
          <w:rFonts w:eastAsiaTheme="minorEastAsia"/>
          <w:color w:val="000000"/>
          <w:sz w:val="18"/>
          <w:szCs w:val="18"/>
          <w:lang w:val="vi-VN"/>
        </w:rPr>
        <w:t>2</w:t>
      </w:r>
      <w:r w:rsidRPr="00714AAF">
        <w:rPr>
          <w:rFonts w:eastAsiaTheme="minorEastAsia"/>
          <w:color w:val="000000"/>
          <w:szCs w:val="26"/>
          <w:lang w:val="vi-VN"/>
        </w:rPr>
        <w:t>S</w:t>
      </w:r>
      <w:r w:rsidRPr="00714AAF">
        <w:rPr>
          <w:rFonts w:eastAsiaTheme="minorEastAsia"/>
          <w:color w:val="000000"/>
          <w:szCs w:val="26"/>
        </w:rPr>
        <w:t xml:space="preserve">, </w:t>
      </w:r>
      <w:r w:rsidRPr="00714AAF">
        <w:rPr>
          <w:szCs w:val="26"/>
        </w:rPr>
        <w:t>NH</w:t>
      </w:r>
      <w:r w:rsidRPr="00714AAF">
        <w:rPr>
          <w:szCs w:val="26"/>
          <w:vertAlign w:val="subscript"/>
        </w:rPr>
        <w:t>3</w:t>
      </w:r>
      <w:r w:rsidRPr="00714AAF">
        <w:rPr>
          <w:rFonts w:eastAsiaTheme="minorEastAsia"/>
          <w:color w:val="000000"/>
          <w:szCs w:val="26"/>
        </w:rPr>
        <w:t xml:space="preserve"> </w:t>
      </w:r>
      <w:r w:rsidRPr="00714AAF">
        <w:rPr>
          <w:rFonts w:eastAsiaTheme="minorEastAsia"/>
          <w:color w:val="000000"/>
          <w:szCs w:val="26"/>
          <w:lang w:val="vi-VN"/>
        </w:rPr>
        <w:t>đảm bảo yêu</w:t>
      </w:r>
      <w:r>
        <w:rPr>
          <w:rFonts w:eastAsiaTheme="minorEastAsia" w:cstheme="minorBidi"/>
          <w:color w:val="000000"/>
          <w:szCs w:val="26"/>
        </w:rPr>
        <w:t xml:space="preserve"> </w:t>
      </w:r>
      <w:r w:rsidRPr="00714AAF">
        <w:rPr>
          <w:rFonts w:eastAsiaTheme="minorEastAsia"/>
          <w:color w:val="000000"/>
          <w:szCs w:val="26"/>
          <w:lang w:val="vi-VN"/>
        </w:rPr>
        <w:t>cầu khi phát thải</w:t>
      </w:r>
      <w:r w:rsidRPr="00714AAF">
        <w:rPr>
          <w:szCs w:val="26"/>
        </w:rPr>
        <w:t>.</w:t>
      </w:r>
    </w:p>
    <w:p w:rsidR="00AB119E" w:rsidRPr="00714AAF" w:rsidRDefault="00AB119E" w:rsidP="00AB119E">
      <w:pPr>
        <w:shd w:val="clear" w:color="auto" w:fill="FFFFFF"/>
        <w:spacing w:after="120" w:line="240" w:lineRule="auto"/>
        <w:ind w:firstLine="567"/>
        <w:rPr>
          <w:szCs w:val="26"/>
        </w:rPr>
      </w:pPr>
      <w:r>
        <w:rPr>
          <w:szCs w:val="26"/>
          <w:lang w:val="en-US"/>
        </w:rPr>
        <w:t xml:space="preserve">- </w:t>
      </w:r>
      <w:r w:rsidRPr="00714AAF">
        <w:rPr>
          <w:szCs w:val="26"/>
        </w:rPr>
        <w:t>Quá trình làm nguội sản phẩm từ dây chuyền xử lý sản phẩm cao su không đạt chất lượng cũng sẽ phát sinh mùi hôi.</w:t>
      </w:r>
    </w:p>
    <w:p w:rsidR="00AB119E" w:rsidRPr="0072425B" w:rsidRDefault="00AB119E" w:rsidP="00AB119E">
      <w:pPr>
        <w:pStyle w:val="BodyText"/>
        <w:spacing w:after="120" w:line="240" w:lineRule="auto"/>
        <w:ind w:firstLine="540"/>
        <w:rPr>
          <w:szCs w:val="26"/>
          <w:lang w:val="en-US"/>
        </w:rPr>
      </w:pPr>
      <w:r w:rsidRPr="00E64DAB">
        <w:rPr>
          <w:szCs w:val="26"/>
        </w:rPr>
        <w:t xml:space="preserve">Công ty thực hiện công đoạn sấy trong lò sấy kín, toàn bộ khí thải phát sinh đều được thu gom về hệ thống xử lý mùi, khí thải trước khi theo ống thoát khí thải phát tán ra ngoài môi trường. Vì vậy, khí thải phát sinh tại công đoạn sấy được kiểm soát. </w:t>
      </w:r>
    </w:p>
    <w:p w:rsidR="00AB119E" w:rsidRPr="002B0F1A" w:rsidRDefault="00AB119E" w:rsidP="00AB119E">
      <w:pPr>
        <w:pStyle w:val="H2"/>
        <w:numPr>
          <w:ilvl w:val="0"/>
          <w:numId w:val="63"/>
        </w:numPr>
        <w:spacing w:before="60" w:after="60"/>
        <w:rPr>
          <w:i/>
        </w:rPr>
      </w:pPr>
      <w:r w:rsidRPr="002B0F1A">
        <w:rPr>
          <w:i/>
        </w:rPr>
        <w:t>Mùi hôi phát sinh trong quá trình sản xuất:</w:t>
      </w:r>
    </w:p>
    <w:p w:rsidR="00AB119E" w:rsidRPr="002B0F1A" w:rsidRDefault="00AB119E" w:rsidP="00AB119E">
      <w:pPr>
        <w:spacing w:after="120" w:line="240" w:lineRule="auto"/>
        <w:ind w:firstLine="567"/>
        <w:rPr>
          <w:rFonts w:cs="Times New Roman"/>
          <w:position w:val="2"/>
          <w:szCs w:val="26"/>
          <w:lang w:val="en-US"/>
        </w:rPr>
      </w:pPr>
      <w:r>
        <w:rPr>
          <w:rFonts w:cs="Times New Roman"/>
          <w:position w:val="2"/>
          <w:szCs w:val="26"/>
          <w:lang w:val="en-US"/>
        </w:rPr>
        <w:t xml:space="preserve">- </w:t>
      </w:r>
      <w:r w:rsidRPr="00EF1178">
        <w:rPr>
          <w:rFonts w:cs="Times New Roman"/>
          <w:position w:val="2"/>
          <w:szCs w:val="26"/>
        </w:rPr>
        <w:t>Mùi hôi là một trong những đặc trưng rất cơ bản của một nhà máy chế biến cao su. Nguồn phát sinh mùi hôi tại Nhà máy chủ yếu là hơi amoniac chống đông từ khu vực tiếp nhận mủ nước nguyên liệu, hơi acid tại công đoạn đánh đông, từ khu vực xử lý nước thải… Mùi hôi sinh ra do quá trình phân hủy tự nhiên các chất hữu cơ, thành phần chủ yếu tạo ra mùi hôi là H</w:t>
      </w:r>
      <w:r w:rsidRPr="00EF1178">
        <w:rPr>
          <w:rFonts w:cs="Times New Roman"/>
          <w:position w:val="2"/>
          <w:szCs w:val="26"/>
          <w:vertAlign w:val="subscript"/>
        </w:rPr>
        <w:t>2</w:t>
      </w:r>
      <w:r w:rsidRPr="00EF1178">
        <w:rPr>
          <w:rFonts w:cs="Times New Roman"/>
          <w:position w:val="2"/>
          <w:szCs w:val="26"/>
        </w:rPr>
        <w:t>S, CH</w:t>
      </w:r>
      <w:r w:rsidRPr="00EF1178">
        <w:rPr>
          <w:rFonts w:cs="Times New Roman"/>
          <w:position w:val="2"/>
          <w:szCs w:val="26"/>
          <w:vertAlign w:val="subscript"/>
        </w:rPr>
        <w:t>4</w:t>
      </w:r>
      <w:r w:rsidRPr="00EF1178">
        <w:rPr>
          <w:rFonts w:cs="Times New Roman"/>
          <w:position w:val="2"/>
          <w:szCs w:val="26"/>
        </w:rPr>
        <w:t xml:space="preserve"> và NH</w:t>
      </w:r>
      <w:r w:rsidRPr="00EF1178">
        <w:rPr>
          <w:rFonts w:cs="Times New Roman"/>
          <w:position w:val="2"/>
          <w:szCs w:val="26"/>
          <w:vertAlign w:val="subscript"/>
        </w:rPr>
        <w:t>3</w:t>
      </w:r>
      <w:r w:rsidRPr="00EF1178">
        <w:rPr>
          <w:rFonts w:cs="Times New Roman"/>
          <w:position w:val="2"/>
          <w:szCs w:val="26"/>
        </w:rPr>
        <w:t>. Các loại khí này làm cho con người khó thở và ảnh hưởng gián tiếp tới sức khỏe lâu dài. Tùy thuộc việc thu gom và vệ sinh công nghiệp thì nồng độ mùi khác nhau. Tuy nhiên, theo kinh nghiệm khảo sát nhiều nhà máy chế biến cao su thì mùi sinh ra khá khó chị</w:t>
      </w:r>
      <w:r>
        <w:rPr>
          <w:rFonts w:cs="Times New Roman"/>
          <w:position w:val="2"/>
          <w:szCs w:val="26"/>
        </w:rPr>
        <w:t>u.</w:t>
      </w:r>
    </w:p>
    <w:p w:rsidR="00AB119E" w:rsidRPr="00EF1178" w:rsidRDefault="00AB119E" w:rsidP="00AB119E">
      <w:pPr>
        <w:spacing w:after="120" w:line="240" w:lineRule="auto"/>
        <w:ind w:firstLine="567"/>
        <w:rPr>
          <w:rFonts w:cs="Times New Roman"/>
          <w:szCs w:val="26"/>
        </w:rPr>
      </w:pPr>
      <w:r w:rsidRPr="00EF1178">
        <w:rPr>
          <w:rFonts w:cs="Times New Roman"/>
          <w:szCs w:val="26"/>
        </w:rPr>
        <w:t xml:space="preserve">+ Hơi amoniac: amoniac được châm bổ sung để chống đông mủ trong quá trình chuyên chở mủ nước từ vườn cây về nhà máy. Lượng amoniac pha trong mủ nước là nguyên nhân gây ra mùi hôi và thường phát sinh tại nơi tiếp nhận mủ khi mủ được đổ vào bồn chứa. </w:t>
      </w:r>
    </w:p>
    <w:p w:rsidR="00AB119E" w:rsidRPr="00EF1178" w:rsidRDefault="00AB119E" w:rsidP="00AB119E">
      <w:pPr>
        <w:spacing w:after="120" w:line="240" w:lineRule="auto"/>
        <w:ind w:firstLine="567"/>
        <w:rPr>
          <w:rFonts w:cs="Times New Roman"/>
          <w:szCs w:val="26"/>
        </w:rPr>
      </w:pPr>
      <w:r w:rsidRPr="00EF1178">
        <w:rPr>
          <w:rFonts w:cs="Times New Roman"/>
          <w:szCs w:val="26"/>
        </w:rPr>
        <w:t xml:space="preserve">+ Hơi acid: Trong quá trình sơ chế mủ cao su, acid formic được bổ sung tại công đoạn đánh đông để giảm độ pH xuống còn 5 (pH lý tưởng cho cao su đông đặc lại). </w:t>
      </w:r>
      <w:r w:rsidRPr="00EF1178">
        <w:rPr>
          <w:rFonts w:cs="Times New Roman"/>
          <w:szCs w:val="26"/>
        </w:rPr>
        <w:lastRenderedPageBreak/>
        <w:t>Mặc dù hơi acid ở đây thường không đáng kể, nhưng trong trường hợp sử dụng hoá chất không đúng quy định, hơi acid dư sẽ gây ô nhiễm đến môi trường xung quanh.</w:t>
      </w:r>
    </w:p>
    <w:p w:rsidR="00AB119E" w:rsidRPr="002B0F1A" w:rsidRDefault="00AB119E" w:rsidP="00AB119E">
      <w:pPr>
        <w:pStyle w:val="H2"/>
        <w:numPr>
          <w:ilvl w:val="0"/>
          <w:numId w:val="63"/>
        </w:numPr>
        <w:spacing w:before="60" w:after="60"/>
        <w:rPr>
          <w:i/>
        </w:rPr>
      </w:pPr>
      <w:r w:rsidRPr="002B0F1A">
        <w:rPr>
          <w:i/>
        </w:rPr>
        <w:t xml:space="preserve">Mùi hôi từ hệ thống xử lý nước thải: </w:t>
      </w:r>
    </w:p>
    <w:p w:rsidR="00AB119E" w:rsidRPr="00EF1178" w:rsidRDefault="00AB119E" w:rsidP="00AB119E">
      <w:pPr>
        <w:spacing w:after="120" w:line="240" w:lineRule="auto"/>
        <w:ind w:firstLine="567"/>
        <w:rPr>
          <w:rFonts w:eastAsia="Calibri" w:cs="Times New Roman"/>
          <w:szCs w:val="26"/>
          <w:lang w:val="pt-PT"/>
        </w:rPr>
      </w:pPr>
      <w:r>
        <w:rPr>
          <w:rFonts w:eastAsia="Calibri" w:cs="Times New Roman"/>
          <w:szCs w:val="26"/>
          <w:lang w:val="pt-PT"/>
        </w:rPr>
        <w:t xml:space="preserve">- </w:t>
      </w:r>
      <w:r w:rsidRPr="00EF1178">
        <w:rPr>
          <w:rFonts w:eastAsia="Calibri" w:cs="Times New Roman"/>
          <w:szCs w:val="26"/>
          <w:lang w:val="pt-PT"/>
        </w:rPr>
        <w:t>Hệ thống xử lý nước thải khi đi vào hoạt động nếu không đúng quy trình, đúng thao tác có thể gây nên tình trạng hệ thống hoạt động không ổn định, khi đó mùi phát sinh từ các bể là đáng kể.</w:t>
      </w:r>
    </w:p>
    <w:p w:rsidR="00AB119E" w:rsidRPr="00EF1178" w:rsidRDefault="00AB119E" w:rsidP="00AB119E">
      <w:pPr>
        <w:spacing w:after="120" w:line="240" w:lineRule="auto"/>
        <w:ind w:firstLine="567"/>
        <w:rPr>
          <w:rFonts w:eastAsia="Calibri" w:cs="Times New Roman"/>
          <w:szCs w:val="26"/>
          <w:lang w:val="sv-SE"/>
        </w:rPr>
      </w:pPr>
      <w:r>
        <w:rPr>
          <w:rFonts w:eastAsia="Calibri" w:cs="Times New Roman"/>
          <w:szCs w:val="26"/>
          <w:lang w:val="sv-SE"/>
        </w:rPr>
        <w:t xml:space="preserve">- </w:t>
      </w:r>
      <w:r w:rsidRPr="00EF1178">
        <w:rPr>
          <w:rFonts w:eastAsia="Calibri" w:cs="Times New Roman"/>
          <w:szCs w:val="26"/>
          <w:lang w:val="sv-SE"/>
        </w:rPr>
        <w:t>Mùi hôi từ HTXLNT phát sinh chủ yếu từ quá trình phân hủy kỵ khí các hợp chất hữu cơ có chứa lưu huỳnh và nitơ. Các hợp chất dễ bay hơi thường có trọng lượng phân tử thấp có thể được xác định bằng phương pháp sắc ký khí.</w:t>
      </w:r>
    </w:p>
    <w:p w:rsidR="00AB119E" w:rsidRPr="00EF1178" w:rsidRDefault="00AB119E" w:rsidP="00AB119E">
      <w:pPr>
        <w:spacing w:after="120" w:line="240" w:lineRule="auto"/>
        <w:ind w:firstLine="567"/>
        <w:rPr>
          <w:rFonts w:eastAsia="Calibri" w:cs="Times New Roman"/>
          <w:szCs w:val="26"/>
          <w:lang w:val="sv-SE"/>
        </w:rPr>
      </w:pPr>
      <w:r>
        <w:rPr>
          <w:rFonts w:eastAsia="Calibri" w:cs="Times New Roman"/>
          <w:szCs w:val="26"/>
          <w:lang w:val="sv-SE"/>
        </w:rPr>
        <w:t xml:space="preserve">- </w:t>
      </w:r>
      <w:r w:rsidRPr="00EF1178">
        <w:rPr>
          <w:rFonts w:eastAsia="Calibri" w:cs="Times New Roman"/>
          <w:szCs w:val="26"/>
          <w:lang w:val="sv-SE"/>
        </w:rPr>
        <w:t>Thành phần các khí chủ yếu sinh ra từ quá trình phân hủy chất hữu cơ bao gồm CO</w:t>
      </w:r>
      <w:r w:rsidRPr="00EF1178">
        <w:rPr>
          <w:rFonts w:eastAsia="Calibri" w:cs="Times New Roman"/>
          <w:szCs w:val="26"/>
          <w:vertAlign w:val="subscript"/>
          <w:lang w:val="sv-SE"/>
        </w:rPr>
        <w:t>2</w:t>
      </w:r>
      <w:r w:rsidRPr="00EF1178">
        <w:rPr>
          <w:rFonts w:eastAsia="Calibri" w:cs="Times New Roman"/>
          <w:szCs w:val="26"/>
          <w:lang w:val="sv-SE"/>
        </w:rPr>
        <w:t>, NH</w:t>
      </w:r>
      <w:r w:rsidRPr="00EF1178">
        <w:rPr>
          <w:rFonts w:eastAsia="Calibri" w:cs="Times New Roman"/>
          <w:szCs w:val="26"/>
          <w:vertAlign w:val="subscript"/>
          <w:lang w:val="sv-SE"/>
        </w:rPr>
        <w:t>3</w:t>
      </w:r>
      <w:r w:rsidRPr="00EF1178">
        <w:rPr>
          <w:rFonts w:eastAsia="Calibri" w:cs="Times New Roman"/>
          <w:szCs w:val="26"/>
          <w:lang w:val="sv-SE"/>
        </w:rPr>
        <w:t>, H</w:t>
      </w:r>
      <w:r w:rsidRPr="00EF1178">
        <w:rPr>
          <w:rFonts w:eastAsia="Calibri" w:cs="Times New Roman"/>
          <w:szCs w:val="26"/>
          <w:vertAlign w:val="subscript"/>
          <w:lang w:val="sv-SE"/>
        </w:rPr>
        <w:t>2</w:t>
      </w:r>
      <w:r w:rsidRPr="00EF1178">
        <w:rPr>
          <w:rFonts w:eastAsia="Calibri" w:cs="Times New Roman"/>
          <w:szCs w:val="26"/>
          <w:lang w:val="sv-SE"/>
        </w:rPr>
        <w:t>S, CO, CH</w:t>
      </w:r>
      <w:r w:rsidRPr="00EF1178">
        <w:rPr>
          <w:rFonts w:eastAsia="Calibri" w:cs="Times New Roman"/>
          <w:szCs w:val="26"/>
          <w:vertAlign w:val="subscript"/>
          <w:lang w:val="sv-SE"/>
        </w:rPr>
        <w:t>4</w:t>
      </w:r>
      <w:r w:rsidRPr="00EF1178">
        <w:rPr>
          <w:rFonts w:eastAsia="Calibri" w:cs="Times New Roman"/>
          <w:szCs w:val="26"/>
          <w:lang w:val="sv-SE"/>
        </w:rPr>
        <w:t>, Mercaptan,… . Trong đó, các hợp chất gây mùi phát sinh từ quá trình phân hủy kỵ khí gồm: các chất khí vô cơ, Mercaptan và các hợp chất khác: axít hữu cơ, phenol và p-cresol. Nguyên nhân phát sinh mùi hôi từ:</w:t>
      </w:r>
    </w:p>
    <w:p w:rsidR="00AB119E" w:rsidRPr="00EF1178" w:rsidRDefault="00AB119E" w:rsidP="00AB119E">
      <w:pPr>
        <w:spacing w:after="120" w:line="240" w:lineRule="auto"/>
        <w:ind w:firstLine="567"/>
        <w:rPr>
          <w:rFonts w:eastAsia="Calibri" w:cs="Times New Roman"/>
          <w:szCs w:val="26"/>
          <w:lang w:val="sv-SE"/>
        </w:rPr>
      </w:pPr>
      <w:r w:rsidRPr="00EF1178">
        <w:rPr>
          <w:rFonts w:eastAsia="Calibri" w:cs="Times New Roman"/>
          <w:szCs w:val="26"/>
          <w:lang w:val="sv-SE"/>
        </w:rPr>
        <w:t xml:space="preserve">+ Các bể chứa bùn và khu vực </w:t>
      </w:r>
      <w:r>
        <w:rPr>
          <w:rFonts w:eastAsia="Calibri" w:cs="Times New Roman"/>
          <w:szCs w:val="26"/>
          <w:lang w:val="sv-SE"/>
        </w:rPr>
        <w:t>chứa</w:t>
      </w:r>
      <w:r w:rsidRPr="00EF1178">
        <w:rPr>
          <w:rFonts w:eastAsia="Calibri" w:cs="Times New Roman"/>
          <w:szCs w:val="26"/>
          <w:lang w:val="sv-SE"/>
        </w:rPr>
        <w:t xml:space="preserve"> bùn.</w:t>
      </w:r>
    </w:p>
    <w:p w:rsidR="00AB119E" w:rsidRPr="00EF1178" w:rsidRDefault="00AB119E" w:rsidP="00AB119E">
      <w:pPr>
        <w:spacing w:after="120" w:line="240" w:lineRule="auto"/>
        <w:ind w:firstLine="567"/>
        <w:rPr>
          <w:rFonts w:eastAsia="Calibri" w:cs="Times New Roman"/>
          <w:szCs w:val="26"/>
          <w:lang w:val="sv-SE"/>
        </w:rPr>
      </w:pPr>
      <w:r w:rsidRPr="00EF1178">
        <w:rPr>
          <w:rFonts w:eastAsia="Calibri" w:cs="Times New Roman"/>
          <w:szCs w:val="26"/>
          <w:lang w:val="sv-SE"/>
        </w:rPr>
        <w:t xml:space="preserve">+ Mùi hóa chất đặc trưng từ bể khử trùng </w:t>
      </w:r>
      <w:r w:rsidRPr="00EF1178">
        <w:rPr>
          <w:rFonts w:eastAsia="Calibri" w:cs="Times New Roman"/>
          <w:szCs w:val="26"/>
          <w:lang w:val="pt-PT"/>
        </w:rPr>
        <w:t xml:space="preserve">và vận hành hệ thống xử lý nước thải không tốt, dẫn đến chết vi sinh gây mùi hôi. </w:t>
      </w:r>
    </w:p>
    <w:p w:rsidR="00AB119E" w:rsidRPr="00EF1178" w:rsidRDefault="00AB119E" w:rsidP="00AB119E">
      <w:pPr>
        <w:spacing w:after="120" w:line="240" w:lineRule="auto"/>
        <w:ind w:firstLine="567"/>
        <w:rPr>
          <w:rFonts w:eastAsia="Calibri" w:cs="Times New Roman"/>
          <w:szCs w:val="26"/>
          <w:lang w:val="sv-SE"/>
        </w:rPr>
      </w:pPr>
      <w:r>
        <w:rPr>
          <w:rFonts w:eastAsia="Calibri" w:cs="Times New Roman"/>
          <w:szCs w:val="26"/>
          <w:lang w:val="sv-SE"/>
        </w:rPr>
        <w:t xml:space="preserve">- </w:t>
      </w:r>
      <w:r w:rsidRPr="00EF1178">
        <w:rPr>
          <w:rFonts w:eastAsia="Calibri" w:cs="Times New Roman"/>
          <w:szCs w:val="26"/>
          <w:lang w:val="sv-SE"/>
        </w:rPr>
        <w:t xml:space="preserve">Quá trình vận hành trạm xử lý nước thải và các hoạt động khác như: Thu gom, vận chuyển, bùn thải phát sinh từ hệ thống xử lý nước thải sẽ làm phát sinh các chất khí gây mùi. Trong trường hợp nồng độ cao có thể sẽ gây ngộ độc, nồng độ thấp sẽ làm ảnh hưởng đến sức khỏe và gây khó chịu cho người dân xung quanh.Tuy nhiên, loại khí thải này phát sinh do tính chất đặc thù của HTXLNT và là nguồn phát sinh cố định và có thể được kiểm soát bằng các biện pháp quản lý và vận hành HTXLNT theo đúng kỹ thuật. </w:t>
      </w:r>
    </w:p>
    <w:p w:rsidR="00AB119E" w:rsidRPr="00EF1178" w:rsidRDefault="00AB119E" w:rsidP="00AB119E">
      <w:pPr>
        <w:spacing w:after="120" w:line="240" w:lineRule="auto"/>
        <w:ind w:firstLine="567"/>
        <w:rPr>
          <w:rFonts w:eastAsia="Calibri" w:cs="Times New Roman"/>
          <w:szCs w:val="26"/>
          <w:lang w:val="sv-SE"/>
        </w:rPr>
      </w:pPr>
      <w:r w:rsidRPr="00EF1178">
        <w:rPr>
          <w:rFonts w:eastAsia="Calibri" w:cs="Times New Roman"/>
          <w:szCs w:val="26"/>
          <w:lang w:val="sv-SE"/>
        </w:rPr>
        <w:t>Trong quá trình phân hủy kỵ khí, sẽ sinh khí thải gây mùi như H</w:t>
      </w:r>
      <w:r w:rsidRPr="00EF1178">
        <w:rPr>
          <w:rFonts w:eastAsia="Calibri" w:cs="Times New Roman"/>
          <w:szCs w:val="26"/>
          <w:vertAlign w:val="subscript"/>
          <w:lang w:val="sv-SE"/>
        </w:rPr>
        <w:t>2</w:t>
      </w:r>
      <w:r w:rsidRPr="00EF1178">
        <w:rPr>
          <w:rFonts w:eastAsia="Calibri" w:cs="Times New Roman"/>
          <w:szCs w:val="26"/>
          <w:lang w:val="sv-SE"/>
        </w:rPr>
        <w:t>S, NH</w:t>
      </w:r>
      <w:r w:rsidRPr="00EF1178">
        <w:rPr>
          <w:rFonts w:eastAsia="Calibri" w:cs="Times New Roman"/>
          <w:szCs w:val="26"/>
          <w:vertAlign w:val="subscript"/>
          <w:lang w:val="sv-SE"/>
        </w:rPr>
        <w:t>3</w:t>
      </w:r>
      <w:r w:rsidRPr="00EF1178">
        <w:rPr>
          <w:rFonts w:eastAsia="Calibri" w:cs="Times New Roman"/>
          <w:szCs w:val="26"/>
          <w:lang w:val="sv-SE"/>
        </w:rPr>
        <w:t>. Nếu các loại khí thải này phát tán vào môi trường sẽ gây ra mùi hôi. Trong trường hợp nồng độ cao có thể sẽ gây ngộ độc, nồng độ thấp sẽ làm ảnh hưởng đến sức khỏe và gây khó chịu cho dân cư xung quanh dự án.</w:t>
      </w:r>
    </w:p>
    <w:p w:rsidR="00AB119E" w:rsidRPr="00EF1178" w:rsidRDefault="00AB119E" w:rsidP="00AB119E">
      <w:pPr>
        <w:widowControl w:val="0"/>
        <w:spacing w:after="120" w:line="240" w:lineRule="auto"/>
        <w:rPr>
          <w:rFonts w:eastAsia="Times New Roman" w:cs="Times New Roman"/>
          <w:b/>
          <w:i/>
          <w:iCs/>
          <w:szCs w:val="26"/>
        </w:rPr>
      </w:pPr>
      <w:r w:rsidRPr="00EF1178">
        <w:rPr>
          <w:rFonts w:eastAsia="Times New Roman" w:cs="Times New Roman"/>
          <w:b/>
          <w:i/>
          <w:iCs/>
          <w:szCs w:val="26"/>
          <w:lang w:val="sv-SE"/>
        </w:rPr>
        <w:t>a.</w:t>
      </w:r>
      <w:r>
        <w:rPr>
          <w:rFonts w:eastAsia="Times New Roman" w:cs="Times New Roman"/>
          <w:b/>
          <w:i/>
          <w:iCs/>
          <w:szCs w:val="26"/>
          <w:lang w:val="sv-SE"/>
        </w:rPr>
        <w:t>5</w:t>
      </w:r>
      <w:r w:rsidRPr="00EF1178">
        <w:rPr>
          <w:rFonts w:eastAsia="Times New Roman" w:cs="Times New Roman"/>
          <w:b/>
          <w:i/>
          <w:iCs/>
          <w:szCs w:val="26"/>
        </w:rPr>
        <w:t>. Ô nhiễm không khí do máy phát điện</w:t>
      </w:r>
    </w:p>
    <w:p w:rsidR="00AB119E" w:rsidRPr="00EF1178" w:rsidRDefault="00AB119E" w:rsidP="00AB119E">
      <w:pPr>
        <w:widowControl w:val="0"/>
        <w:spacing w:after="120" w:line="240" w:lineRule="auto"/>
        <w:ind w:firstLine="567"/>
        <w:rPr>
          <w:rFonts w:eastAsia="SimSun" w:cs="Times New Roman"/>
          <w:szCs w:val="26"/>
          <w:lang w:eastAsia="zh-TW"/>
        </w:rPr>
      </w:pPr>
      <w:r w:rsidRPr="00EF1178">
        <w:rPr>
          <w:rFonts w:eastAsia="SimSun" w:cs="Times New Roman"/>
          <w:i/>
          <w:szCs w:val="26"/>
          <w:lang w:eastAsia="zh-TW"/>
        </w:rPr>
        <w:t>Nguồn phát sinh</w:t>
      </w:r>
      <w:r w:rsidRPr="00EF1178">
        <w:rPr>
          <w:rFonts w:eastAsia="SimSun" w:cs="Times New Roman"/>
          <w:szCs w:val="26"/>
          <w:lang w:eastAsia="zh-TW"/>
        </w:rPr>
        <w:t>: Để đảm bảo cung cấp điện cho hoạt động của Dự án khi bị mất điện lưới, Dự án sẽ trang bị 01 máy phát điện dự phòng, công suất 330KVA sử dụng dầu DO. Hoạt động của máy phát điện không thường xuyên chỉ diễn ra khi có các sự cố về nguồn cung cấp điện lưới. Tuy nhiên, khi máy phát điện hoạt động sẽ thải ra khí thải chứa chất gây ô nhiễm không khí làm tăng nguy cơ gây ô nhiễm môi trường không khí.</w:t>
      </w:r>
    </w:p>
    <w:p w:rsidR="00AB119E" w:rsidRPr="00EF1178" w:rsidRDefault="00AB119E" w:rsidP="00AB119E">
      <w:pPr>
        <w:widowControl w:val="0"/>
        <w:spacing w:after="120" w:line="240" w:lineRule="auto"/>
        <w:ind w:firstLine="567"/>
        <w:rPr>
          <w:rFonts w:eastAsia="SimSun" w:cs="Times New Roman"/>
          <w:szCs w:val="26"/>
          <w:lang w:eastAsia="zh-TW"/>
        </w:rPr>
      </w:pPr>
      <w:r w:rsidRPr="00EF1178">
        <w:rPr>
          <w:rFonts w:eastAsia="SimSun" w:cs="Times New Roman"/>
          <w:szCs w:val="26"/>
          <w:lang w:eastAsia="zh-TW"/>
        </w:rPr>
        <w:t xml:space="preserve">Định mức tiêu thụ nhiên liệu của máy phát điện dự phòng 330KVA trung bình là 81,4 lít dầu DO/giờ.máy, tương đương 73,26 kg/giờ.máy </w:t>
      </w:r>
      <w:r w:rsidRPr="00EF1178">
        <w:rPr>
          <w:rFonts w:eastAsia="SimSun" w:cs="Times New Roman"/>
          <w:bCs/>
          <w:szCs w:val="26"/>
          <w:lang w:eastAsia="zh-TW"/>
        </w:rPr>
        <w:t>(tỷ trọng dầu DO khoảng 0,9 kg/lít). Lượng khí thải phát sinh khoảng 1.747 m</w:t>
      </w:r>
      <w:r w:rsidRPr="00EF1178">
        <w:rPr>
          <w:rFonts w:eastAsia="SimSun" w:cs="Times New Roman"/>
          <w:bCs/>
          <w:szCs w:val="26"/>
          <w:vertAlign w:val="superscript"/>
          <w:lang w:eastAsia="zh-TW"/>
        </w:rPr>
        <w:t>3</w:t>
      </w:r>
      <w:r w:rsidRPr="00EF1178">
        <w:rPr>
          <w:rFonts w:eastAsia="SimSun" w:cs="Times New Roman"/>
          <w:bCs/>
          <w:szCs w:val="26"/>
          <w:lang w:eastAsia="zh-TW"/>
        </w:rPr>
        <w:t>/máy.giờ (lượng khí thải phát sinh khi đốt 1kg dầu DO khoảng 23,85 m</w:t>
      </w:r>
      <w:r w:rsidRPr="00EF1178">
        <w:rPr>
          <w:rFonts w:eastAsia="SimSun" w:cs="Times New Roman"/>
          <w:bCs/>
          <w:szCs w:val="26"/>
          <w:vertAlign w:val="superscript"/>
          <w:lang w:eastAsia="zh-TW"/>
        </w:rPr>
        <w:t>3</w:t>
      </w:r>
      <w:r w:rsidRPr="00EF1178">
        <w:rPr>
          <w:rFonts w:eastAsia="SimSun" w:cs="Times New Roman"/>
          <w:bCs/>
          <w:szCs w:val="26"/>
          <w:lang w:eastAsia="zh-TW"/>
        </w:rPr>
        <w:t>/kg). Tuy nhiên, khí thải từ máy phát điện dự phòng phát sinh không thường xuyên, chỉ xảy ra khi khu vực nhà máy mất điện. Dựa trên các hệ số tải lượng của tổ chức Y tế thế giới (WHO,1993) để tính tải lượng các chất ô nhiễm như sau:</w:t>
      </w:r>
    </w:p>
    <w:p w:rsidR="00AB119E" w:rsidRDefault="00AB119E" w:rsidP="00AB119E">
      <w:pPr>
        <w:spacing w:before="0" w:after="200" w:line="276" w:lineRule="auto"/>
        <w:jc w:val="left"/>
        <w:rPr>
          <w:rFonts w:eastAsiaTheme="minorHAnsi" w:cs="Times New Roman"/>
          <w:b/>
          <w:spacing w:val="2"/>
          <w:szCs w:val="26"/>
          <w:lang w:val="fi-FI" w:eastAsia="ar-SA"/>
        </w:rPr>
      </w:pPr>
      <w:r>
        <w:br w:type="page"/>
      </w:r>
    </w:p>
    <w:p w:rsidR="00AB119E" w:rsidRPr="002B1C41" w:rsidRDefault="00AB119E" w:rsidP="00AB119E">
      <w:pPr>
        <w:pStyle w:val="Heading8"/>
      </w:pPr>
      <w:bookmarkStart w:id="713" w:name="_Toc190523395"/>
      <w:r w:rsidRPr="002B1C41">
        <w:lastRenderedPageBreak/>
        <w:t xml:space="preserve">Bảng 4.14: </w:t>
      </w:r>
      <w:r w:rsidRPr="00EF1178">
        <w:t>Tải lượng, nồng độ các chất ô nhiễm của máy phát điện dự phòng</w:t>
      </w:r>
      <w:bookmarkEnd w:id="7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520"/>
        <w:gridCol w:w="1409"/>
        <w:gridCol w:w="1931"/>
        <w:gridCol w:w="1810"/>
        <w:gridCol w:w="2172"/>
      </w:tblGrid>
      <w:tr w:rsidR="00AB119E" w:rsidRPr="00EF1178" w:rsidTr="004C66A4">
        <w:trPr>
          <w:tblHeader/>
        </w:trPr>
        <w:tc>
          <w:tcPr>
            <w:tcW w:w="550" w:type="dxa"/>
            <w:shd w:val="clear" w:color="auto" w:fill="E2F2F6"/>
            <w:vAlign w:val="center"/>
          </w:tcPr>
          <w:p w:rsidR="00AB119E" w:rsidRPr="00EF1178" w:rsidRDefault="00AB119E" w:rsidP="004C66A4">
            <w:pPr>
              <w:suppressAutoHyphens/>
              <w:spacing w:after="120" w:line="240" w:lineRule="auto"/>
              <w:jc w:val="center"/>
              <w:rPr>
                <w:rFonts w:eastAsia="SimSun" w:cs="Times New Roman"/>
                <w:b/>
                <w:szCs w:val="26"/>
                <w:lang w:val="en-US" w:eastAsia="zh-TW"/>
              </w:rPr>
            </w:pPr>
            <w:r w:rsidRPr="00EF1178">
              <w:rPr>
                <w:rFonts w:eastAsia="SimSun" w:cs="Times New Roman"/>
                <w:b/>
                <w:szCs w:val="26"/>
                <w:lang w:val="en-US" w:eastAsia="zh-TW"/>
              </w:rPr>
              <w:t>TT</w:t>
            </w:r>
          </w:p>
        </w:tc>
        <w:tc>
          <w:tcPr>
            <w:tcW w:w="1556" w:type="dxa"/>
            <w:shd w:val="clear" w:color="auto" w:fill="E2F2F6"/>
            <w:vAlign w:val="center"/>
          </w:tcPr>
          <w:p w:rsidR="00AB119E" w:rsidRPr="00EF1178" w:rsidRDefault="00AB119E" w:rsidP="004C66A4">
            <w:pPr>
              <w:suppressAutoHyphens/>
              <w:spacing w:after="120" w:line="240" w:lineRule="auto"/>
              <w:jc w:val="center"/>
              <w:rPr>
                <w:rFonts w:eastAsia="SimSun" w:cs="Times New Roman"/>
                <w:b/>
                <w:szCs w:val="26"/>
                <w:lang w:val="en-US" w:eastAsia="zh-TW"/>
              </w:rPr>
            </w:pPr>
            <w:r w:rsidRPr="00EF1178">
              <w:rPr>
                <w:rFonts w:eastAsia="SimSun" w:cs="Times New Roman"/>
                <w:b/>
                <w:szCs w:val="26"/>
                <w:lang w:val="en-US" w:eastAsia="zh-TW"/>
              </w:rPr>
              <w:t>Chất ô nhiễm</w:t>
            </w:r>
          </w:p>
        </w:tc>
        <w:tc>
          <w:tcPr>
            <w:tcW w:w="1416" w:type="dxa"/>
            <w:shd w:val="clear" w:color="auto" w:fill="E2F2F6"/>
            <w:vAlign w:val="center"/>
          </w:tcPr>
          <w:p w:rsidR="00AB119E" w:rsidRPr="00EF1178" w:rsidRDefault="00AB119E" w:rsidP="004C66A4">
            <w:pPr>
              <w:suppressAutoHyphens/>
              <w:spacing w:after="120" w:line="240" w:lineRule="auto"/>
              <w:jc w:val="center"/>
              <w:rPr>
                <w:rFonts w:eastAsia="SimSun" w:cs="Times New Roman"/>
                <w:b/>
                <w:szCs w:val="26"/>
                <w:vertAlign w:val="superscript"/>
                <w:lang w:val="en-US" w:eastAsia="zh-TW"/>
              </w:rPr>
            </w:pPr>
            <w:r w:rsidRPr="00EF1178">
              <w:rPr>
                <w:rFonts w:eastAsia="SimSun" w:cs="Times New Roman"/>
                <w:b/>
                <w:szCs w:val="26"/>
                <w:lang w:val="en-US" w:eastAsia="zh-TW"/>
              </w:rPr>
              <w:t>Hệ số (kg/tấn)</w:t>
            </w:r>
            <w:r w:rsidRPr="00EF1178">
              <w:rPr>
                <w:rFonts w:eastAsia="SimSun" w:cs="Times New Roman"/>
                <w:b/>
                <w:szCs w:val="26"/>
                <w:vertAlign w:val="superscript"/>
                <w:lang w:val="en-US" w:eastAsia="zh-TW"/>
              </w:rPr>
              <w:t>(1)</w:t>
            </w:r>
          </w:p>
        </w:tc>
        <w:tc>
          <w:tcPr>
            <w:tcW w:w="1981" w:type="dxa"/>
            <w:shd w:val="clear" w:color="auto" w:fill="E2F2F6"/>
            <w:vAlign w:val="center"/>
          </w:tcPr>
          <w:p w:rsidR="00AB119E" w:rsidRPr="00EF1178" w:rsidRDefault="00AB119E" w:rsidP="004C66A4">
            <w:pPr>
              <w:suppressAutoHyphens/>
              <w:spacing w:after="120" w:line="240" w:lineRule="auto"/>
              <w:jc w:val="center"/>
              <w:rPr>
                <w:rFonts w:eastAsia="SimSun" w:cs="Times New Roman"/>
                <w:b/>
                <w:szCs w:val="26"/>
                <w:vertAlign w:val="superscript"/>
                <w:lang w:val="en-US" w:eastAsia="zh-TW"/>
              </w:rPr>
            </w:pPr>
            <w:r w:rsidRPr="00EF1178">
              <w:rPr>
                <w:rFonts w:eastAsia="SimSun" w:cs="Times New Roman"/>
                <w:b/>
                <w:szCs w:val="26"/>
                <w:lang w:val="en-US" w:eastAsia="zh-TW"/>
              </w:rPr>
              <w:t>Tải lượng (kg/h)</w:t>
            </w:r>
            <w:r w:rsidRPr="00EF1178">
              <w:rPr>
                <w:rFonts w:eastAsia="SimSun" w:cs="Times New Roman"/>
                <w:b/>
                <w:szCs w:val="26"/>
                <w:vertAlign w:val="superscript"/>
                <w:lang w:val="en-US" w:eastAsia="zh-TW"/>
              </w:rPr>
              <w:t>(2)</w:t>
            </w:r>
          </w:p>
        </w:tc>
        <w:tc>
          <w:tcPr>
            <w:tcW w:w="1840" w:type="dxa"/>
            <w:shd w:val="clear" w:color="auto" w:fill="E2F2F6"/>
            <w:vAlign w:val="center"/>
          </w:tcPr>
          <w:p w:rsidR="00AB119E" w:rsidRPr="00EF1178" w:rsidRDefault="00AB119E" w:rsidP="004C66A4">
            <w:pPr>
              <w:suppressAutoHyphens/>
              <w:spacing w:after="120" w:line="240" w:lineRule="auto"/>
              <w:jc w:val="center"/>
              <w:rPr>
                <w:rFonts w:eastAsia="SimSun" w:cs="Times New Roman"/>
                <w:b/>
                <w:szCs w:val="26"/>
                <w:lang w:val="en-US" w:eastAsia="zh-TW"/>
              </w:rPr>
            </w:pPr>
            <w:r w:rsidRPr="00EF1178">
              <w:rPr>
                <w:rFonts w:eastAsia="SimSun" w:cs="Times New Roman"/>
                <w:b/>
                <w:szCs w:val="26"/>
                <w:lang w:val="en-US" w:eastAsia="zh-TW"/>
              </w:rPr>
              <w:t>Nồng độ (mg/Nm</w:t>
            </w:r>
            <w:r w:rsidRPr="00EF1178">
              <w:rPr>
                <w:rFonts w:eastAsia="SimSun" w:cs="Times New Roman"/>
                <w:b/>
                <w:szCs w:val="26"/>
                <w:vertAlign w:val="superscript"/>
                <w:lang w:val="en-US" w:eastAsia="zh-TW"/>
              </w:rPr>
              <w:t>3</w:t>
            </w:r>
            <w:r w:rsidRPr="00EF1178">
              <w:rPr>
                <w:rFonts w:eastAsia="SimSun" w:cs="Times New Roman"/>
                <w:b/>
                <w:szCs w:val="26"/>
                <w:lang w:val="en-US" w:eastAsia="zh-TW"/>
              </w:rPr>
              <w:t>)</w:t>
            </w:r>
          </w:p>
        </w:tc>
        <w:tc>
          <w:tcPr>
            <w:tcW w:w="2227" w:type="dxa"/>
            <w:shd w:val="clear" w:color="auto" w:fill="E2F2F6"/>
            <w:vAlign w:val="center"/>
          </w:tcPr>
          <w:p w:rsidR="00AB119E" w:rsidRPr="00EF1178" w:rsidRDefault="00AB119E" w:rsidP="004C66A4">
            <w:pPr>
              <w:suppressAutoHyphens/>
              <w:spacing w:after="120" w:line="240" w:lineRule="auto"/>
              <w:jc w:val="center"/>
              <w:rPr>
                <w:rFonts w:eastAsia="SimSun" w:cs="Times New Roman"/>
                <w:b/>
                <w:szCs w:val="26"/>
                <w:lang w:val="en-US" w:eastAsia="zh-TW"/>
              </w:rPr>
            </w:pPr>
            <w:r w:rsidRPr="00EF1178">
              <w:rPr>
                <w:rFonts w:eastAsia="SimSun" w:cs="Times New Roman"/>
                <w:b/>
                <w:szCs w:val="26"/>
                <w:lang w:val="en-US" w:eastAsia="zh-TW"/>
              </w:rPr>
              <w:t>QCVN 19:2009/ BTNMT, Cột B</w:t>
            </w:r>
          </w:p>
        </w:tc>
      </w:tr>
      <w:tr w:rsidR="00AB119E" w:rsidRPr="00EF1178" w:rsidTr="004C66A4">
        <w:tc>
          <w:tcPr>
            <w:tcW w:w="550"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val="en-US" w:eastAsia="zh-TW"/>
              </w:rPr>
            </w:pPr>
            <w:r w:rsidRPr="00EF1178">
              <w:rPr>
                <w:rFonts w:eastAsia="SimSun" w:cs="Times New Roman"/>
                <w:szCs w:val="26"/>
                <w:lang w:val="en-US" w:eastAsia="zh-TW"/>
              </w:rPr>
              <w:t>1</w:t>
            </w:r>
          </w:p>
        </w:tc>
        <w:tc>
          <w:tcPr>
            <w:tcW w:w="1556" w:type="dxa"/>
            <w:shd w:val="clear" w:color="auto" w:fill="auto"/>
            <w:vAlign w:val="center"/>
          </w:tcPr>
          <w:p w:rsidR="00AB119E" w:rsidRPr="00EF1178" w:rsidRDefault="00AB119E" w:rsidP="004C66A4">
            <w:pPr>
              <w:shd w:val="clear" w:color="auto" w:fill="FFFFFF"/>
              <w:suppressAutoHyphens/>
              <w:spacing w:after="120" w:line="240" w:lineRule="auto"/>
              <w:rPr>
                <w:rFonts w:eastAsia="SimSun" w:cs="Times New Roman"/>
                <w:szCs w:val="26"/>
                <w:lang w:eastAsia="zh-TW"/>
              </w:rPr>
            </w:pPr>
            <w:r w:rsidRPr="00EF1178">
              <w:rPr>
                <w:rFonts w:eastAsia="SimSun" w:cs="Times New Roman"/>
                <w:szCs w:val="26"/>
                <w:lang w:eastAsia="zh-TW"/>
              </w:rPr>
              <w:t>Bụi</w:t>
            </w:r>
          </w:p>
        </w:tc>
        <w:tc>
          <w:tcPr>
            <w:tcW w:w="1416"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eastAsia="zh-TW"/>
              </w:rPr>
            </w:pPr>
            <w:r w:rsidRPr="00EF1178">
              <w:rPr>
                <w:rFonts w:eastAsia="SimSun" w:cs="Times New Roman"/>
                <w:szCs w:val="26"/>
                <w:lang w:eastAsia="zh-TW"/>
              </w:rPr>
              <w:t>0,71</w:t>
            </w:r>
          </w:p>
        </w:tc>
        <w:tc>
          <w:tcPr>
            <w:tcW w:w="1981"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val="en-US" w:eastAsia="zh-TW"/>
              </w:rPr>
            </w:pPr>
            <w:r w:rsidRPr="00EF1178">
              <w:rPr>
                <w:rFonts w:eastAsia="SimSun" w:cs="Times New Roman"/>
                <w:szCs w:val="26"/>
                <w:lang w:val="en-US" w:eastAsia="zh-TW"/>
              </w:rPr>
              <w:t>0,05</w:t>
            </w:r>
          </w:p>
        </w:tc>
        <w:tc>
          <w:tcPr>
            <w:tcW w:w="1840" w:type="dxa"/>
            <w:shd w:val="clear" w:color="auto" w:fill="auto"/>
          </w:tcPr>
          <w:p w:rsidR="00AB119E" w:rsidRPr="00EF1178" w:rsidRDefault="00AB119E" w:rsidP="004C66A4">
            <w:pPr>
              <w:numPr>
                <w:ilvl w:val="12"/>
                <w:numId w:val="0"/>
              </w:numPr>
              <w:shd w:val="clear" w:color="auto" w:fill="FFFFFF"/>
              <w:suppressAutoHyphens/>
              <w:spacing w:after="120" w:line="240" w:lineRule="auto"/>
              <w:jc w:val="center"/>
              <w:rPr>
                <w:rFonts w:eastAsia="SimSun" w:cs="Times New Roman"/>
                <w:szCs w:val="26"/>
                <w:lang w:val="en-US" w:eastAsia="zh-TW"/>
              </w:rPr>
            </w:pPr>
            <w:r w:rsidRPr="00EF1178">
              <w:rPr>
                <w:rFonts w:eastAsia="SimSun" w:cs="Times New Roman"/>
                <w:szCs w:val="26"/>
                <w:lang w:val="en-US" w:eastAsia="zh-TW"/>
              </w:rPr>
              <w:t>28,62</w:t>
            </w:r>
          </w:p>
        </w:tc>
        <w:tc>
          <w:tcPr>
            <w:tcW w:w="2227" w:type="dxa"/>
            <w:shd w:val="clear" w:color="auto" w:fill="auto"/>
            <w:vAlign w:val="bottom"/>
          </w:tcPr>
          <w:p w:rsidR="00AB119E" w:rsidRPr="00EF1178" w:rsidRDefault="00AB119E" w:rsidP="004C66A4">
            <w:pPr>
              <w:shd w:val="clear" w:color="auto" w:fill="FFFFFF"/>
              <w:suppressAutoHyphens/>
              <w:spacing w:after="120" w:line="240" w:lineRule="auto"/>
              <w:jc w:val="center"/>
              <w:rPr>
                <w:rFonts w:eastAsia="SimSun" w:cs="Times New Roman"/>
                <w:b/>
                <w:bCs/>
                <w:szCs w:val="26"/>
                <w:lang w:val="en-US" w:eastAsia="zh-TW"/>
              </w:rPr>
            </w:pPr>
            <w:r w:rsidRPr="00EF1178">
              <w:rPr>
                <w:rFonts w:eastAsia="SimSun" w:cs="Times New Roman"/>
                <w:b/>
                <w:bCs/>
                <w:szCs w:val="26"/>
                <w:lang w:val="en-US" w:eastAsia="zh-TW"/>
              </w:rPr>
              <w:t>200</w:t>
            </w:r>
          </w:p>
        </w:tc>
      </w:tr>
      <w:tr w:rsidR="00AB119E" w:rsidRPr="00EF1178" w:rsidTr="004C66A4">
        <w:tc>
          <w:tcPr>
            <w:tcW w:w="550"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eastAsia="zh-TW"/>
              </w:rPr>
            </w:pPr>
            <w:r w:rsidRPr="00EF1178">
              <w:rPr>
                <w:rFonts w:eastAsia="SimSun" w:cs="Times New Roman"/>
                <w:szCs w:val="26"/>
                <w:lang w:eastAsia="zh-TW"/>
              </w:rPr>
              <w:t>2</w:t>
            </w:r>
          </w:p>
        </w:tc>
        <w:tc>
          <w:tcPr>
            <w:tcW w:w="1556" w:type="dxa"/>
            <w:shd w:val="clear" w:color="auto" w:fill="auto"/>
            <w:vAlign w:val="center"/>
          </w:tcPr>
          <w:p w:rsidR="00AB119E" w:rsidRPr="00EF1178" w:rsidRDefault="00AB119E" w:rsidP="004C66A4">
            <w:pPr>
              <w:shd w:val="clear" w:color="auto" w:fill="FFFFFF"/>
              <w:suppressAutoHyphens/>
              <w:spacing w:after="120" w:line="240" w:lineRule="auto"/>
              <w:rPr>
                <w:rFonts w:eastAsia="SimSun" w:cs="Times New Roman"/>
                <w:szCs w:val="26"/>
                <w:lang w:eastAsia="zh-TW"/>
              </w:rPr>
            </w:pPr>
            <w:r w:rsidRPr="00EF1178">
              <w:rPr>
                <w:rFonts w:eastAsia="SimSun" w:cs="Times New Roman"/>
                <w:szCs w:val="26"/>
                <w:lang w:eastAsia="zh-TW"/>
              </w:rPr>
              <w:t>SO</w:t>
            </w:r>
            <w:r w:rsidRPr="00EF1178">
              <w:rPr>
                <w:rFonts w:eastAsia="SimSun" w:cs="Times New Roman"/>
                <w:szCs w:val="26"/>
                <w:vertAlign w:val="subscript"/>
                <w:lang w:eastAsia="zh-TW"/>
              </w:rPr>
              <w:t>2</w:t>
            </w:r>
          </w:p>
        </w:tc>
        <w:tc>
          <w:tcPr>
            <w:tcW w:w="1416"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eastAsia="zh-TW"/>
              </w:rPr>
            </w:pPr>
            <w:r w:rsidRPr="00EF1178">
              <w:rPr>
                <w:rFonts w:eastAsia="SimSun" w:cs="Times New Roman"/>
                <w:szCs w:val="26"/>
                <w:lang w:eastAsia="zh-TW"/>
              </w:rPr>
              <w:t>20S</w:t>
            </w:r>
          </w:p>
        </w:tc>
        <w:tc>
          <w:tcPr>
            <w:tcW w:w="1981"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val="en-US" w:eastAsia="zh-TW"/>
              </w:rPr>
            </w:pPr>
            <w:r w:rsidRPr="00EF1178">
              <w:rPr>
                <w:rFonts w:eastAsia="SimSun" w:cs="Times New Roman"/>
                <w:szCs w:val="26"/>
                <w:lang w:val="en-US" w:eastAsia="zh-TW"/>
              </w:rPr>
              <w:t>0,0007</w:t>
            </w:r>
          </w:p>
        </w:tc>
        <w:tc>
          <w:tcPr>
            <w:tcW w:w="1840" w:type="dxa"/>
            <w:shd w:val="clear" w:color="auto" w:fill="auto"/>
          </w:tcPr>
          <w:p w:rsidR="00AB119E" w:rsidRPr="00EF1178" w:rsidRDefault="00AB119E" w:rsidP="004C66A4">
            <w:pPr>
              <w:suppressAutoHyphens/>
              <w:spacing w:after="120" w:line="240" w:lineRule="auto"/>
              <w:jc w:val="center"/>
              <w:rPr>
                <w:rFonts w:eastAsia="SimSun" w:cs="Times New Roman"/>
                <w:szCs w:val="26"/>
                <w:lang w:val="en-US" w:eastAsia="zh-TW"/>
              </w:rPr>
            </w:pPr>
            <w:r w:rsidRPr="00EF1178">
              <w:rPr>
                <w:rFonts w:eastAsia="SimSun" w:cs="Times New Roman"/>
                <w:szCs w:val="26"/>
                <w:lang w:val="en-US" w:eastAsia="zh-TW"/>
              </w:rPr>
              <w:t>0,40</w:t>
            </w:r>
          </w:p>
        </w:tc>
        <w:tc>
          <w:tcPr>
            <w:tcW w:w="2227" w:type="dxa"/>
            <w:shd w:val="clear" w:color="auto" w:fill="auto"/>
          </w:tcPr>
          <w:p w:rsidR="00AB119E" w:rsidRPr="00EF1178" w:rsidRDefault="00AB119E" w:rsidP="004C66A4">
            <w:pPr>
              <w:shd w:val="clear" w:color="auto" w:fill="FFFFFF"/>
              <w:suppressAutoHyphens/>
              <w:spacing w:after="120" w:line="240" w:lineRule="auto"/>
              <w:jc w:val="center"/>
              <w:rPr>
                <w:rFonts w:eastAsia="SimSun" w:cs="Times New Roman"/>
                <w:b/>
                <w:bCs/>
                <w:szCs w:val="26"/>
                <w:lang w:val="en-US" w:eastAsia="zh-TW"/>
              </w:rPr>
            </w:pPr>
            <w:r w:rsidRPr="00EF1178">
              <w:rPr>
                <w:rFonts w:eastAsia="SimSun" w:cs="Times New Roman"/>
                <w:b/>
                <w:bCs/>
                <w:szCs w:val="26"/>
                <w:lang w:val="en-US" w:eastAsia="zh-TW"/>
              </w:rPr>
              <w:t>500</w:t>
            </w:r>
          </w:p>
        </w:tc>
      </w:tr>
      <w:tr w:rsidR="00AB119E" w:rsidRPr="00EF1178" w:rsidTr="004C66A4">
        <w:tc>
          <w:tcPr>
            <w:tcW w:w="550"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eastAsia="zh-TW"/>
              </w:rPr>
            </w:pPr>
            <w:r w:rsidRPr="00EF1178">
              <w:rPr>
                <w:rFonts w:eastAsia="SimSun" w:cs="Times New Roman"/>
                <w:szCs w:val="26"/>
                <w:lang w:eastAsia="zh-TW"/>
              </w:rPr>
              <w:t>3</w:t>
            </w:r>
          </w:p>
        </w:tc>
        <w:tc>
          <w:tcPr>
            <w:tcW w:w="1556" w:type="dxa"/>
            <w:shd w:val="clear" w:color="auto" w:fill="auto"/>
            <w:vAlign w:val="center"/>
          </w:tcPr>
          <w:p w:rsidR="00AB119E" w:rsidRPr="00EF1178" w:rsidRDefault="00AB119E" w:rsidP="004C66A4">
            <w:pPr>
              <w:shd w:val="clear" w:color="auto" w:fill="FFFFFF"/>
              <w:suppressAutoHyphens/>
              <w:spacing w:after="120" w:line="240" w:lineRule="auto"/>
              <w:rPr>
                <w:rFonts w:eastAsia="SimSun" w:cs="Times New Roman"/>
                <w:szCs w:val="26"/>
                <w:lang w:eastAsia="zh-TW"/>
              </w:rPr>
            </w:pPr>
            <w:r w:rsidRPr="00EF1178">
              <w:rPr>
                <w:rFonts w:eastAsia="SimSun" w:cs="Times New Roman"/>
                <w:szCs w:val="26"/>
                <w:lang w:eastAsia="zh-TW"/>
              </w:rPr>
              <w:t>NO</w:t>
            </w:r>
            <w:r w:rsidRPr="00EF1178">
              <w:rPr>
                <w:rFonts w:eastAsia="SimSun" w:cs="Times New Roman"/>
                <w:szCs w:val="26"/>
                <w:vertAlign w:val="subscript"/>
                <w:lang w:eastAsia="zh-TW"/>
              </w:rPr>
              <w:t>x</w:t>
            </w:r>
          </w:p>
        </w:tc>
        <w:tc>
          <w:tcPr>
            <w:tcW w:w="1416"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eastAsia="zh-TW"/>
              </w:rPr>
            </w:pPr>
            <w:r w:rsidRPr="00EF1178">
              <w:rPr>
                <w:rFonts w:eastAsia="SimSun" w:cs="Times New Roman"/>
                <w:szCs w:val="26"/>
                <w:lang w:eastAsia="zh-TW"/>
              </w:rPr>
              <w:t>9,62</w:t>
            </w:r>
          </w:p>
        </w:tc>
        <w:tc>
          <w:tcPr>
            <w:tcW w:w="1981"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eastAsia="zh-TW"/>
              </w:rPr>
            </w:pPr>
            <w:r w:rsidRPr="00EF1178">
              <w:rPr>
                <w:rFonts w:eastAsia="SimSun" w:cs="Times New Roman"/>
                <w:szCs w:val="26"/>
                <w:lang w:eastAsia="zh-TW"/>
              </w:rPr>
              <w:fldChar w:fldCharType="begin"/>
            </w:r>
            <w:r w:rsidRPr="00EF1178">
              <w:rPr>
                <w:rFonts w:eastAsia="SimSun" w:cs="Times New Roman"/>
                <w:szCs w:val="26"/>
                <w:lang w:eastAsia="zh-TW"/>
              </w:rPr>
              <w:instrText xml:space="preserve"> =9</w:instrText>
            </w:r>
            <w:r w:rsidRPr="00EF1178">
              <w:rPr>
                <w:rFonts w:eastAsia="SimSun" w:cs="Times New Roman"/>
                <w:szCs w:val="26"/>
                <w:lang w:val="en-US" w:eastAsia="zh-TW"/>
              </w:rPr>
              <w:instrText>,</w:instrText>
            </w:r>
            <w:r w:rsidRPr="00EF1178">
              <w:rPr>
                <w:rFonts w:eastAsia="SimSun" w:cs="Times New Roman"/>
                <w:szCs w:val="26"/>
                <w:lang w:eastAsia="zh-TW"/>
              </w:rPr>
              <w:instrText>62*</w:instrText>
            </w:r>
            <w:r w:rsidRPr="00EF1178">
              <w:rPr>
                <w:rFonts w:eastAsia="SimSun" w:cs="Times New Roman"/>
                <w:szCs w:val="26"/>
                <w:lang w:val="en-US" w:eastAsia="zh-TW"/>
              </w:rPr>
              <w:instrText>(84/1000)\#0,00</w:instrText>
            </w:r>
            <w:r w:rsidRPr="00EF1178">
              <w:rPr>
                <w:rFonts w:eastAsia="SimSun" w:cs="Times New Roman"/>
                <w:szCs w:val="26"/>
                <w:lang w:eastAsia="zh-TW"/>
              </w:rPr>
              <w:fldChar w:fldCharType="separate"/>
            </w:r>
            <w:r w:rsidRPr="00EF1178">
              <w:rPr>
                <w:rFonts w:eastAsia="SimSun" w:cs="Times New Roman"/>
                <w:noProof/>
                <w:szCs w:val="26"/>
                <w:lang w:val="en-US" w:eastAsia="zh-TW"/>
              </w:rPr>
              <w:t>0,70</w:t>
            </w:r>
            <w:r w:rsidRPr="00EF1178">
              <w:rPr>
                <w:rFonts w:eastAsia="SimSun" w:cs="Times New Roman"/>
                <w:szCs w:val="26"/>
                <w:lang w:eastAsia="zh-TW"/>
              </w:rPr>
              <w:fldChar w:fldCharType="end"/>
            </w:r>
          </w:p>
        </w:tc>
        <w:tc>
          <w:tcPr>
            <w:tcW w:w="1840" w:type="dxa"/>
            <w:shd w:val="clear" w:color="auto" w:fill="auto"/>
          </w:tcPr>
          <w:p w:rsidR="00AB119E" w:rsidRPr="00EF1178" w:rsidRDefault="00AB119E" w:rsidP="004C66A4">
            <w:pPr>
              <w:suppressAutoHyphens/>
              <w:spacing w:after="120" w:line="240" w:lineRule="auto"/>
              <w:jc w:val="center"/>
              <w:rPr>
                <w:rFonts w:eastAsia="SimSun" w:cs="Times New Roman"/>
                <w:szCs w:val="26"/>
                <w:lang w:val="en-US" w:eastAsia="zh-TW"/>
              </w:rPr>
            </w:pPr>
            <w:r w:rsidRPr="00EF1178">
              <w:rPr>
                <w:rFonts w:eastAsia="SimSun" w:cs="Times New Roman"/>
                <w:szCs w:val="26"/>
                <w:lang w:val="en-US" w:eastAsia="zh-TW"/>
              </w:rPr>
              <w:t>400,7</w:t>
            </w:r>
          </w:p>
        </w:tc>
        <w:tc>
          <w:tcPr>
            <w:tcW w:w="2227" w:type="dxa"/>
            <w:shd w:val="clear" w:color="auto" w:fill="auto"/>
          </w:tcPr>
          <w:p w:rsidR="00AB119E" w:rsidRPr="00EF1178" w:rsidRDefault="00AB119E" w:rsidP="004C66A4">
            <w:pPr>
              <w:shd w:val="clear" w:color="auto" w:fill="FFFFFF"/>
              <w:suppressAutoHyphens/>
              <w:spacing w:after="120" w:line="240" w:lineRule="auto"/>
              <w:jc w:val="center"/>
              <w:rPr>
                <w:rFonts w:eastAsia="SimSun" w:cs="Times New Roman"/>
                <w:b/>
                <w:bCs/>
                <w:szCs w:val="26"/>
                <w:lang w:val="en-US" w:eastAsia="zh-TW"/>
              </w:rPr>
            </w:pPr>
            <w:r w:rsidRPr="00EF1178">
              <w:rPr>
                <w:rFonts w:eastAsia="SimSun" w:cs="Times New Roman"/>
                <w:b/>
                <w:bCs/>
                <w:szCs w:val="26"/>
                <w:lang w:val="en-US" w:eastAsia="zh-TW"/>
              </w:rPr>
              <w:t>850</w:t>
            </w:r>
          </w:p>
        </w:tc>
      </w:tr>
      <w:tr w:rsidR="00AB119E" w:rsidRPr="00EF1178" w:rsidTr="004C66A4">
        <w:tc>
          <w:tcPr>
            <w:tcW w:w="550"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eastAsia="zh-TW"/>
              </w:rPr>
            </w:pPr>
            <w:r w:rsidRPr="00EF1178">
              <w:rPr>
                <w:rFonts w:eastAsia="SimSun" w:cs="Times New Roman"/>
                <w:szCs w:val="26"/>
                <w:lang w:eastAsia="zh-TW"/>
              </w:rPr>
              <w:t>4</w:t>
            </w:r>
          </w:p>
        </w:tc>
        <w:tc>
          <w:tcPr>
            <w:tcW w:w="1556" w:type="dxa"/>
            <w:shd w:val="clear" w:color="auto" w:fill="auto"/>
            <w:vAlign w:val="center"/>
          </w:tcPr>
          <w:p w:rsidR="00AB119E" w:rsidRPr="00EF1178" w:rsidRDefault="00AB119E" w:rsidP="004C66A4">
            <w:pPr>
              <w:shd w:val="clear" w:color="auto" w:fill="FFFFFF"/>
              <w:suppressAutoHyphens/>
              <w:spacing w:after="120" w:line="240" w:lineRule="auto"/>
              <w:rPr>
                <w:rFonts w:eastAsia="SimSun" w:cs="Times New Roman"/>
                <w:szCs w:val="26"/>
                <w:lang w:eastAsia="zh-TW"/>
              </w:rPr>
            </w:pPr>
            <w:r w:rsidRPr="00EF1178">
              <w:rPr>
                <w:rFonts w:eastAsia="SimSun" w:cs="Times New Roman"/>
                <w:szCs w:val="26"/>
                <w:lang w:eastAsia="zh-TW"/>
              </w:rPr>
              <w:t>CO</w:t>
            </w:r>
          </w:p>
        </w:tc>
        <w:tc>
          <w:tcPr>
            <w:tcW w:w="1416"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eastAsia="zh-TW"/>
              </w:rPr>
            </w:pPr>
            <w:r w:rsidRPr="00EF1178">
              <w:rPr>
                <w:rFonts w:eastAsia="SimSun" w:cs="Times New Roman"/>
                <w:szCs w:val="26"/>
                <w:lang w:eastAsia="zh-TW"/>
              </w:rPr>
              <w:t>2,19</w:t>
            </w:r>
          </w:p>
        </w:tc>
        <w:tc>
          <w:tcPr>
            <w:tcW w:w="1981" w:type="dxa"/>
            <w:shd w:val="clear" w:color="auto" w:fill="auto"/>
            <w:vAlign w:val="center"/>
          </w:tcPr>
          <w:p w:rsidR="00AB119E" w:rsidRPr="00EF1178" w:rsidRDefault="00AB119E" w:rsidP="004C66A4">
            <w:pPr>
              <w:shd w:val="clear" w:color="auto" w:fill="FFFFFF"/>
              <w:suppressAutoHyphens/>
              <w:spacing w:after="120" w:line="240" w:lineRule="auto"/>
              <w:jc w:val="center"/>
              <w:rPr>
                <w:rFonts w:eastAsia="SimSun" w:cs="Times New Roman"/>
                <w:szCs w:val="26"/>
                <w:lang w:val="en-US" w:eastAsia="zh-TW"/>
              </w:rPr>
            </w:pPr>
            <w:r w:rsidRPr="00EF1178">
              <w:rPr>
                <w:rFonts w:eastAsia="SimSun" w:cs="Times New Roman"/>
                <w:szCs w:val="26"/>
                <w:lang w:val="en-US" w:eastAsia="zh-TW"/>
              </w:rPr>
              <w:t>0,16</w:t>
            </w:r>
          </w:p>
        </w:tc>
        <w:tc>
          <w:tcPr>
            <w:tcW w:w="1840" w:type="dxa"/>
            <w:shd w:val="clear" w:color="auto" w:fill="auto"/>
          </w:tcPr>
          <w:p w:rsidR="00AB119E" w:rsidRPr="00EF1178" w:rsidRDefault="00AB119E" w:rsidP="004C66A4">
            <w:pPr>
              <w:suppressAutoHyphens/>
              <w:spacing w:after="120" w:line="240" w:lineRule="auto"/>
              <w:jc w:val="center"/>
              <w:rPr>
                <w:rFonts w:eastAsia="SimSun" w:cs="Times New Roman"/>
                <w:szCs w:val="26"/>
                <w:lang w:val="en-US" w:eastAsia="zh-TW"/>
              </w:rPr>
            </w:pPr>
            <w:r w:rsidRPr="00EF1178">
              <w:rPr>
                <w:rFonts w:eastAsia="SimSun" w:cs="Times New Roman"/>
                <w:szCs w:val="26"/>
                <w:lang w:val="en-US" w:eastAsia="zh-TW"/>
              </w:rPr>
              <w:t>91,6</w:t>
            </w:r>
          </w:p>
        </w:tc>
        <w:tc>
          <w:tcPr>
            <w:tcW w:w="2227" w:type="dxa"/>
            <w:shd w:val="clear" w:color="auto" w:fill="auto"/>
          </w:tcPr>
          <w:p w:rsidR="00AB119E" w:rsidRPr="00EF1178" w:rsidRDefault="00AB119E" w:rsidP="004C66A4">
            <w:pPr>
              <w:shd w:val="clear" w:color="auto" w:fill="FFFFFF"/>
              <w:suppressAutoHyphens/>
              <w:spacing w:after="120" w:line="240" w:lineRule="auto"/>
              <w:jc w:val="center"/>
              <w:rPr>
                <w:rFonts w:eastAsia="SimSun" w:cs="Times New Roman"/>
                <w:b/>
                <w:bCs/>
                <w:szCs w:val="26"/>
                <w:lang w:val="en-US" w:eastAsia="zh-TW"/>
              </w:rPr>
            </w:pPr>
            <w:r w:rsidRPr="00EF1178">
              <w:rPr>
                <w:rFonts w:eastAsia="SimSun" w:cs="Times New Roman"/>
                <w:b/>
                <w:bCs/>
                <w:szCs w:val="26"/>
                <w:lang w:val="en-US" w:eastAsia="zh-TW"/>
              </w:rPr>
              <w:t>1.000</w:t>
            </w:r>
          </w:p>
        </w:tc>
      </w:tr>
    </w:tbl>
    <w:p w:rsidR="00AB119E" w:rsidRPr="00EF1178" w:rsidRDefault="00AB119E" w:rsidP="00AB119E">
      <w:pPr>
        <w:spacing w:line="240" w:lineRule="auto"/>
        <w:ind w:firstLine="540"/>
        <w:jc w:val="right"/>
        <w:rPr>
          <w:rFonts w:eastAsia="SimSun" w:cs="Times New Roman"/>
          <w:szCs w:val="26"/>
          <w:lang w:val="en-US" w:eastAsia="zh-TW"/>
        </w:rPr>
      </w:pPr>
      <w:r w:rsidRPr="00EF1178">
        <w:rPr>
          <w:rFonts w:eastAsia="SimSun" w:cs="Times New Roman"/>
          <w:i/>
          <w:szCs w:val="26"/>
          <w:lang w:val="en-US" w:eastAsia="zh-TW"/>
        </w:rPr>
        <w:t>(</w:t>
      </w:r>
      <w:r w:rsidRPr="00EF1178">
        <w:rPr>
          <w:rFonts w:eastAsia="SimSun" w:cs="Times New Roman"/>
          <w:i/>
          <w:szCs w:val="26"/>
          <w:lang w:eastAsia="zh-TW"/>
        </w:rPr>
        <w:t xml:space="preserve">Nguồn: </w:t>
      </w:r>
      <w:r w:rsidRPr="00EF1178">
        <w:rPr>
          <w:rFonts w:eastAsia="SimSun" w:cs="Times New Roman"/>
          <w:i/>
          <w:szCs w:val="26"/>
          <w:vertAlign w:val="superscript"/>
          <w:lang w:val="en-US" w:eastAsia="zh-TW"/>
        </w:rPr>
        <w:t>(1)</w:t>
      </w:r>
      <w:r w:rsidRPr="00EF1178">
        <w:rPr>
          <w:rFonts w:eastAsia="SimSun" w:cs="Times New Roman"/>
          <w:i/>
          <w:szCs w:val="26"/>
          <w:lang w:val="en-US" w:eastAsia="zh-TW"/>
        </w:rPr>
        <w:t xml:space="preserve"> WHO, 1993, </w:t>
      </w:r>
      <w:r w:rsidRPr="00EF1178">
        <w:rPr>
          <w:rFonts w:eastAsia="SimSun" w:cs="Times New Roman"/>
          <w:i/>
          <w:szCs w:val="26"/>
          <w:vertAlign w:val="superscript"/>
          <w:lang w:val="en-US" w:eastAsia="zh-TW"/>
        </w:rPr>
        <w:t>(2)</w:t>
      </w:r>
      <w:r w:rsidRPr="00EF1178">
        <w:rPr>
          <w:rFonts w:eastAsia="SimSun" w:cs="Times New Roman"/>
          <w:i/>
          <w:szCs w:val="26"/>
          <w:lang w:val="en-US" w:eastAsia="zh-TW"/>
        </w:rPr>
        <w:t>tính toán dựa trên hệ số của WHO (1993))</w:t>
      </w:r>
    </w:p>
    <w:p w:rsidR="00AB119E" w:rsidRPr="00EF1178" w:rsidRDefault="00AB119E" w:rsidP="00AB119E">
      <w:pPr>
        <w:widowControl w:val="0"/>
        <w:spacing w:after="120" w:line="240" w:lineRule="auto"/>
        <w:ind w:firstLine="567"/>
        <w:rPr>
          <w:rFonts w:eastAsia="SimSun" w:cs="Times New Roman"/>
          <w:szCs w:val="26"/>
          <w:lang w:val="en-US" w:eastAsia="zh-TW"/>
        </w:rPr>
      </w:pPr>
      <w:r w:rsidRPr="00EF1178">
        <w:rPr>
          <w:rFonts w:eastAsia="SimSun" w:cs="Times New Roman"/>
          <w:bCs/>
          <w:szCs w:val="26"/>
          <w:u w:val="single"/>
          <w:lang w:val="en-US" w:eastAsia="zh-TW"/>
        </w:rPr>
        <w:t>Nhận xét</w:t>
      </w:r>
      <w:r w:rsidRPr="00EF1178">
        <w:rPr>
          <w:rFonts w:eastAsia="SimSun" w:cs="Times New Roman"/>
          <w:bCs/>
          <w:szCs w:val="26"/>
          <w:lang w:val="en-US" w:eastAsia="zh-TW"/>
        </w:rPr>
        <w:t xml:space="preserve">: </w:t>
      </w:r>
      <w:r w:rsidRPr="00EF1178">
        <w:rPr>
          <w:rFonts w:eastAsia="Calibri" w:cs="Times New Roman"/>
          <w:szCs w:val="26"/>
          <w:lang w:val="en-US"/>
        </w:rPr>
        <w:t>Nồng</w:t>
      </w:r>
      <w:r w:rsidRPr="00EF1178">
        <w:rPr>
          <w:rFonts w:eastAsia="SimSun" w:cs="Times New Roman"/>
          <w:bCs/>
          <w:szCs w:val="26"/>
          <w:lang w:val="en-US" w:eastAsia="zh-TW"/>
        </w:rPr>
        <w:t xml:space="preserve"> độ các chất ô nhiễm trong khí thải máy phát điện dự phòng đạt Quy chuẩn kỹ thuật Quốc gia về khí thải QCVN 19:2009/BTNMT cột B. Hơn nữa, đây là nguồn thải không liên tục (chỉ hoạt động khi có sự cố về điện), nên các tác động này không đáng kể. Biện pháp giảm thiểu khí thải từ máy phát điện dự phòng được trình bày tại mục sau</w:t>
      </w:r>
      <w:r w:rsidRPr="00EF1178">
        <w:rPr>
          <w:rFonts w:eastAsia="SimSun" w:cs="Times New Roman"/>
          <w:szCs w:val="26"/>
          <w:lang w:val="pt-BR" w:eastAsia="zh-TW"/>
        </w:rPr>
        <w:t>.</w:t>
      </w:r>
    </w:p>
    <w:p w:rsidR="00AB119E" w:rsidRPr="00EF1178" w:rsidRDefault="00AB119E" w:rsidP="00AB119E">
      <w:pPr>
        <w:tabs>
          <w:tab w:val="left" w:pos="540"/>
        </w:tabs>
        <w:spacing w:after="120" w:line="240" w:lineRule="auto"/>
        <w:rPr>
          <w:rFonts w:eastAsia="Times New Roman" w:cs="Times New Roman"/>
          <w:b/>
          <w:bCs/>
          <w:szCs w:val="26"/>
        </w:rPr>
      </w:pPr>
      <w:r w:rsidRPr="00EF1178">
        <w:rPr>
          <w:rFonts w:eastAsia="Times New Roman" w:cs="Times New Roman"/>
          <w:b/>
          <w:bCs/>
          <w:szCs w:val="26"/>
        </w:rPr>
        <w:t xml:space="preserve">B. Tác động đến môi trường nước </w:t>
      </w:r>
    </w:p>
    <w:p w:rsidR="00AB119E" w:rsidRPr="00EF1178" w:rsidRDefault="00AB119E" w:rsidP="00AB119E">
      <w:pPr>
        <w:spacing w:after="120" w:line="240" w:lineRule="auto"/>
        <w:ind w:firstLine="284"/>
        <w:rPr>
          <w:rFonts w:eastAsia="Times New Roman" w:cs="Times New Roman"/>
          <w:b/>
          <w:i/>
          <w:szCs w:val="26"/>
        </w:rPr>
      </w:pPr>
      <w:r w:rsidRPr="00EF1178">
        <w:rPr>
          <w:rFonts w:eastAsia="Times New Roman" w:cs="Times New Roman"/>
          <w:b/>
          <w:i/>
          <w:szCs w:val="26"/>
        </w:rPr>
        <w:t>b.1. Nước mưa chảy tràn:</w:t>
      </w:r>
    </w:p>
    <w:p w:rsidR="00AB119E" w:rsidRPr="00EF1178" w:rsidRDefault="00AB119E" w:rsidP="00AB119E">
      <w:pPr>
        <w:widowControl w:val="0"/>
        <w:tabs>
          <w:tab w:val="left" w:pos="567"/>
        </w:tabs>
        <w:autoSpaceDE w:val="0"/>
        <w:autoSpaceDN w:val="0"/>
        <w:spacing w:after="120" w:line="240" w:lineRule="auto"/>
        <w:ind w:firstLine="567"/>
        <w:rPr>
          <w:rFonts w:cs="Times New Roman"/>
          <w:b/>
          <w:szCs w:val="26"/>
        </w:rPr>
      </w:pPr>
      <w:r w:rsidRPr="00EF1178">
        <w:rPr>
          <w:rFonts w:cs="Times New Roman"/>
          <w:szCs w:val="26"/>
        </w:rPr>
        <w:t>Nước mưa được quy ước là nước sạch, tuy nhiên trong quá trình hoạt động của nhà máy nếu nước mưa không được thu gom theo quy định và chảy tràn qua các khu vực chứa rác thải, hóa chất các loại cuốn theo các nguồn ô nhiễm đó chảy vào nguồn tiếp nhận sẽ gây ô nhiễm nguồn nước mặt trong khu vực. Tham khảo tài liệu Quan trắc và kiểm soát ô nhiễm môi trường nước, tác giả Lê Trình, Nhà xuất bản Khoa học và Kỹ thuật, 1997. Ta có công thức tính toán lưu lượng nước mưa chảy tràn như sau:</w:t>
      </w:r>
    </w:p>
    <w:p w:rsidR="00AB119E" w:rsidRPr="00EF1178" w:rsidRDefault="00AB119E" w:rsidP="00AB119E">
      <w:pPr>
        <w:widowControl w:val="0"/>
        <w:tabs>
          <w:tab w:val="left" w:pos="567"/>
        </w:tabs>
        <w:autoSpaceDE w:val="0"/>
        <w:autoSpaceDN w:val="0"/>
        <w:spacing w:after="120" w:line="240" w:lineRule="auto"/>
        <w:ind w:firstLine="1134"/>
        <w:rPr>
          <w:rFonts w:cs="Times New Roman"/>
          <w:b/>
          <w:szCs w:val="26"/>
        </w:rPr>
      </w:pPr>
      <w:r w:rsidRPr="00EF1178">
        <w:rPr>
          <w:rFonts w:cs="Times New Roman"/>
          <w:szCs w:val="26"/>
        </w:rPr>
        <w:t>Qmax = 0,280 x K x I x A</w:t>
      </w:r>
    </w:p>
    <w:p w:rsidR="00AB119E" w:rsidRPr="00EF1178" w:rsidRDefault="00AB119E" w:rsidP="00AB119E">
      <w:pPr>
        <w:widowControl w:val="0"/>
        <w:tabs>
          <w:tab w:val="left" w:pos="567"/>
        </w:tabs>
        <w:autoSpaceDE w:val="0"/>
        <w:autoSpaceDN w:val="0"/>
        <w:spacing w:after="120" w:line="240" w:lineRule="auto"/>
        <w:ind w:firstLine="567"/>
        <w:rPr>
          <w:rFonts w:cs="Times New Roman"/>
          <w:b/>
          <w:szCs w:val="26"/>
        </w:rPr>
      </w:pPr>
      <w:r w:rsidRPr="00EF1178">
        <w:rPr>
          <w:rFonts w:cs="Times New Roman"/>
          <w:szCs w:val="26"/>
        </w:rPr>
        <w:sym w:font="Symbol" w:char="F02B"/>
      </w:r>
      <w:r w:rsidRPr="00EF1178">
        <w:rPr>
          <w:rFonts w:cs="Times New Roman"/>
          <w:szCs w:val="26"/>
        </w:rPr>
        <w:t xml:space="preserve"> A: Diện tích khu đất: </w:t>
      </w:r>
      <w:r w:rsidRPr="00EF1178">
        <w:rPr>
          <w:rFonts w:eastAsia="SimSun" w:cs="Times New Roman"/>
          <w:szCs w:val="26"/>
        </w:rPr>
        <w:t xml:space="preserve">42.043 </w:t>
      </w:r>
      <w:r w:rsidRPr="00EF1178">
        <w:rPr>
          <w:rFonts w:cs="Times New Roman"/>
          <w:szCs w:val="26"/>
        </w:rPr>
        <w:t>m², trong đó:</w:t>
      </w:r>
    </w:p>
    <w:p w:rsidR="00AB119E" w:rsidRPr="00EF1178" w:rsidRDefault="00AB119E" w:rsidP="00AB119E">
      <w:pPr>
        <w:pStyle w:val="ListParagraph"/>
        <w:widowControl w:val="0"/>
        <w:numPr>
          <w:ilvl w:val="0"/>
          <w:numId w:val="46"/>
        </w:numPr>
        <w:tabs>
          <w:tab w:val="left" w:pos="567"/>
        </w:tabs>
        <w:autoSpaceDE w:val="0"/>
        <w:autoSpaceDN w:val="0"/>
        <w:spacing w:after="120" w:line="240" w:lineRule="auto"/>
        <w:ind w:firstLine="567"/>
        <w:contextualSpacing w:val="0"/>
        <w:rPr>
          <w:rFonts w:cs="Times New Roman"/>
          <w:szCs w:val="26"/>
        </w:rPr>
      </w:pPr>
      <w:r w:rsidRPr="00EF1178">
        <w:rPr>
          <w:rFonts w:cs="Times New Roman"/>
          <w:szCs w:val="26"/>
        </w:rPr>
        <w:t xml:space="preserve">Diện tích đã bê tông và xây dựng: </w:t>
      </w:r>
      <w:r w:rsidRPr="00EF1178">
        <w:rPr>
          <w:rFonts w:eastAsia="Times New Roman" w:cs="Times New Roman"/>
          <w:szCs w:val="26"/>
        </w:rPr>
        <w:t>22.</w:t>
      </w:r>
      <w:r>
        <w:rPr>
          <w:rFonts w:eastAsia="Times New Roman" w:cs="Times New Roman"/>
          <w:szCs w:val="26"/>
          <w:lang w:val="en-US"/>
        </w:rPr>
        <w:t>54</w:t>
      </w:r>
      <w:r w:rsidRPr="00EF1178">
        <w:rPr>
          <w:rFonts w:eastAsia="Times New Roman" w:cs="Times New Roman"/>
          <w:szCs w:val="26"/>
        </w:rPr>
        <w:t>7</w:t>
      </w:r>
      <w:r w:rsidRPr="00EF1178">
        <w:rPr>
          <w:rFonts w:eastAsia="SimSun" w:cs="Times New Roman"/>
          <w:szCs w:val="26"/>
        </w:rPr>
        <w:t xml:space="preserve"> </w:t>
      </w:r>
      <w:r w:rsidRPr="00EF1178">
        <w:rPr>
          <w:rFonts w:cs="Times New Roman"/>
          <w:szCs w:val="26"/>
        </w:rPr>
        <w:t>m²,</w:t>
      </w:r>
    </w:p>
    <w:p w:rsidR="00AB119E" w:rsidRPr="00EF1178" w:rsidRDefault="00AB119E" w:rsidP="00AB119E">
      <w:pPr>
        <w:pStyle w:val="ListParagraph"/>
        <w:widowControl w:val="0"/>
        <w:numPr>
          <w:ilvl w:val="0"/>
          <w:numId w:val="46"/>
        </w:numPr>
        <w:tabs>
          <w:tab w:val="left" w:pos="567"/>
        </w:tabs>
        <w:autoSpaceDE w:val="0"/>
        <w:autoSpaceDN w:val="0"/>
        <w:spacing w:after="120" w:line="240" w:lineRule="auto"/>
        <w:ind w:firstLine="567"/>
        <w:contextualSpacing w:val="0"/>
        <w:rPr>
          <w:rFonts w:cs="Times New Roman"/>
          <w:szCs w:val="26"/>
        </w:rPr>
      </w:pPr>
      <w:r w:rsidRPr="00EF1178">
        <w:rPr>
          <w:rFonts w:cs="Times New Roman"/>
          <w:szCs w:val="26"/>
        </w:rPr>
        <w:t xml:space="preserve">Diện tích đất trống, cây xanh: </w:t>
      </w:r>
      <w:r>
        <w:rPr>
          <w:rFonts w:eastAsia="SimSun" w:cs="Times New Roman"/>
          <w:szCs w:val="26"/>
        </w:rPr>
        <w:t>19</w:t>
      </w:r>
      <w:r>
        <w:rPr>
          <w:rFonts w:eastAsia="SimSun" w:cs="Times New Roman"/>
          <w:szCs w:val="26"/>
          <w:lang w:val="en-US"/>
        </w:rPr>
        <w:t>.49</w:t>
      </w:r>
      <w:r w:rsidRPr="00EF1178">
        <w:rPr>
          <w:rFonts w:eastAsia="SimSun" w:cs="Times New Roman"/>
          <w:szCs w:val="26"/>
        </w:rPr>
        <w:t xml:space="preserve">6 </w:t>
      </w:r>
      <w:r w:rsidRPr="00EF1178">
        <w:rPr>
          <w:rFonts w:cs="Times New Roman"/>
          <w:szCs w:val="26"/>
        </w:rPr>
        <w:t>m</w:t>
      </w:r>
      <w:r w:rsidRPr="00EF1178">
        <w:rPr>
          <w:rFonts w:cs="Times New Roman"/>
          <w:szCs w:val="26"/>
          <w:vertAlign w:val="superscript"/>
        </w:rPr>
        <w:t>2</w:t>
      </w:r>
    </w:p>
    <w:p w:rsidR="00AB119E" w:rsidRPr="00EF1178" w:rsidRDefault="00AB119E" w:rsidP="00AB119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 xml:space="preserve">+ I: Cường độ mưa trung bình cao nhất </w:t>
      </w:r>
      <w:r w:rsidRPr="00257F22">
        <w:rPr>
          <w:szCs w:val="26"/>
        </w:rPr>
        <w:t>(</w:t>
      </w:r>
      <w:r w:rsidRPr="00257F22">
        <w:rPr>
          <w:i/>
          <w:szCs w:val="26"/>
        </w:rPr>
        <w:t>Căn cứ Niên giám thống kê tỉnh Tây Ninh năm 2021, xuất bản năm 2022)</w:t>
      </w:r>
      <w:r w:rsidRPr="00EF1178">
        <w:rPr>
          <w:rFonts w:cs="Times New Roman"/>
          <w:szCs w:val="26"/>
        </w:rPr>
        <w:t>: Lượng mưa cao nhất là 40</w:t>
      </w:r>
      <w:r>
        <w:rPr>
          <w:rFonts w:cs="Times New Roman"/>
          <w:szCs w:val="26"/>
          <w:lang w:val="en-US"/>
        </w:rPr>
        <w:t>6</w:t>
      </w:r>
      <w:r w:rsidRPr="00EF1178">
        <w:rPr>
          <w:rFonts w:cs="Times New Roman"/>
          <w:szCs w:val="26"/>
        </w:rPr>
        <w:t>,</w:t>
      </w:r>
      <w:r>
        <w:rPr>
          <w:rFonts w:cs="Times New Roman"/>
          <w:szCs w:val="26"/>
          <w:lang w:val="en-US"/>
        </w:rPr>
        <w:t>1</w:t>
      </w:r>
      <w:r w:rsidRPr="00EF1178">
        <w:rPr>
          <w:rFonts w:cs="Times New Roman"/>
          <w:szCs w:val="26"/>
        </w:rPr>
        <w:t xml:space="preserve"> mm/tháng (tháng </w:t>
      </w:r>
      <w:r>
        <w:rPr>
          <w:rFonts w:cs="Times New Roman"/>
          <w:szCs w:val="26"/>
          <w:lang w:val="en-US"/>
        </w:rPr>
        <w:t>05</w:t>
      </w:r>
      <w:r w:rsidRPr="00EF1178">
        <w:rPr>
          <w:rFonts w:cs="Times New Roman"/>
          <w:szCs w:val="26"/>
        </w:rPr>
        <w:t>/202</w:t>
      </w:r>
      <w:r>
        <w:rPr>
          <w:rFonts w:cs="Times New Roman"/>
          <w:szCs w:val="26"/>
          <w:lang w:val="en-US"/>
        </w:rPr>
        <w:t>1</w:t>
      </w:r>
      <w:r w:rsidRPr="00EF1178">
        <w:rPr>
          <w:rFonts w:cs="Times New Roman"/>
          <w:szCs w:val="26"/>
        </w:rPr>
        <w:t>), tính trung bình mưa 20 ngày/tháng và mỗi ngày mưa 02 giờ. Vậy I = 10,</w:t>
      </w:r>
      <w:r>
        <w:rPr>
          <w:rFonts w:cs="Times New Roman"/>
          <w:szCs w:val="26"/>
          <w:lang w:val="en-US"/>
        </w:rPr>
        <w:t>1</w:t>
      </w:r>
      <w:r w:rsidRPr="00EF1178">
        <w:rPr>
          <w:rFonts w:cs="Times New Roman"/>
          <w:szCs w:val="26"/>
        </w:rPr>
        <w:t>5 mm/giờ).</w:t>
      </w:r>
    </w:p>
    <w:p w:rsidR="00AB119E" w:rsidRPr="00EF1178" w:rsidRDefault="00AB119E" w:rsidP="00AB119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sym w:font="Symbol" w:char="F02B"/>
      </w:r>
      <w:r w:rsidRPr="00EF1178">
        <w:rPr>
          <w:rFonts w:cs="Times New Roman"/>
          <w:szCs w:val="26"/>
        </w:rPr>
        <w:t xml:space="preserve"> K: Hệ số chảy tràn = 0,3 (áp dụng cho vùng đất trống, nền đất chặt) và hệ số chảy tràn = 0,9 (áp dụng cho vùng đất tráng nhựa).</w:t>
      </w:r>
    </w:p>
    <w:p w:rsidR="00AB119E" w:rsidRPr="00EF1178" w:rsidRDefault="00AB119E" w:rsidP="00AB119E">
      <w:pPr>
        <w:widowControl w:val="0"/>
        <w:tabs>
          <w:tab w:val="left" w:pos="567"/>
        </w:tabs>
        <w:autoSpaceDE w:val="0"/>
        <w:autoSpaceDN w:val="0"/>
        <w:spacing w:after="120" w:line="240" w:lineRule="auto"/>
        <w:ind w:firstLine="567"/>
        <w:rPr>
          <w:rFonts w:cs="Times New Roman"/>
          <w:b/>
          <w:szCs w:val="26"/>
        </w:rPr>
      </w:pPr>
      <w:r w:rsidRPr="00EF1178">
        <w:rPr>
          <w:rFonts w:cs="Times New Roman"/>
          <w:szCs w:val="26"/>
        </w:rPr>
        <w:t xml:space="preserve">Qmax = 0,280 x K x I x A = 0,280 x (0,3 x </w:t>
      </w:r>
      <w:r w:rsidRPr="00EF1178">
        <w:rPr>
          <w:rFonts w:eastAsia="SimSun" w:cs="Times New Roman"/>
          <w:szCs w:val="26"/>
        </w:rPr>
        <w:t>19.</w:t>
      </w:r>
      <w:r>
        <w:rPr>
          <w:rFonts w:eastAsia="SimSun" w:cs="Times New Roman"/>
          <w:szCs w:val="26"/>
          <w:lang w:val="en-US"/>
        </w:rPr>
        <w:t>49</w:t>
      </w:r>
      <w:r w:rsidRPr="00EF1178">
        <w:rPr>
          <w:rFonts w:eastAsia="SimSun" w:cs="Times New Roman"/>
          <w:szCs w:val="26"/>
        </w:rPr>
        <w:t xml:space="preserve">6 </w:t>
      </w:r>
      <w:r w:rsidRPr="00EF1178">
        <w:rPr>
          <w:rFonts w:cs="Times New Roman"/>
          <w:szCs w:val="26"/>
        </w:rPr>
        <w:t xml:space="preserve">+ 0,9 x </w:t>
      </w:r>
      <w:r w:rsidRPr="00EF1178">
        <w:rPr>
          <w:rFonts w:eastAsia="Times New Roman" w:cs="Times New Roman"/>
          <w:szCs w:val="26"/>
        </w:rPr>
        <w:t>22.</w:t>
      </w:r>
      <w:r>
        <w:rPr>
          <w:rFonts w:eastAsia="Times New Roman" w:cs="Times New Roman"/>
          <w:szCs w:val="26"/>
          <w:lang w:val="en-US"/>
        </w:rPr>
        <w:t>54</w:t>
      </w:r>
      <w:r w:rsidRPr="00EF1178">
        <w:rPr>
          <w:rFonts w:eastAsia="Times New Roman" w:cs="Times New Roman"/>
          <w:szCs w:val="26"/>
        </w:rPr>
        <w:t>7</w:t>
      </w:r>
      <w:r w:rsidRPr="00EF1178">
        <w:rPr>
          <w:rFonts w:cs="Times New Roman"/>
          <w:szCs w:val="26"/>
        </w:rPr>
        <w:t xml:space="preserve">) x </w:t>
      </w:r>
      <w:r>
        <w:rPr>
          <w:rFonts w:cs="Times New Roman"/>
          <w:szCs w:val="26"/>
          <w:lang w:val="en-US"/>
        </w:rPr>
        <w:t>0,01015</w:t>
      </w:r>
      <w:r w:rsidRPr="00EF1178">
        <w:rPr>
          <w:rFonts w:cs="Times New Roman"/>
          <w:szCs w:val="26"/>
        </w:rPr>
        <w:t xml:space="preserve"> = </w:t>
      </w:r>
      <w:r>
        <w:rPr>
          <w:rFonts w:cs="Times New Roman"/>
          <w:szCs w:val="26"/>
          <w:lang w:val="en-US"/>
        </w:rPr>
        <w:t>74,29</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/giờ = 0,0</w:t>
      </w:r>
      <w:r>
        <w:rPr>
          <w:rFonts w:cs="Times New Roman"/>
          <w:szCs w:val="26"/>
          <w:lang w:val="en-US"/>
        </w:rPr>
        <w:t>2</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/s</w:t>
      </w:r>
    </w:p>
    <w:p w:rsidR="00AB119E" w:rsidRPr="00EF1178" w:rsidRDefault="00AB119E" w:rsidP="00AB119E">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ab/>
        <w:t>Nồng độ các chất ô nhiễm có trong nước mưa chảy tràn ước tính như trong bảng sau:</w:t>
      </w:r>
    </w:p>
    <w:p w:rsidR="00AB119E" w:rsidRPr="00EF1178" w:rsidRDefault="00AB119E" w:rsidP="00AB119E">
      <w:pPr>
        <w:pStyle w:val="Heading8"/>
      </w:pPr>
      <w:bookmarkStart w:id="714" w:name="_Toc190523396"/>
      <w:r w:rsidRPr="00EF1178">
        <w:lastRenderedPageBreak/>
        <w:t xml:space="preserve">Bảng </w:t>
      </w:r>
      <w:r w:rsidRPr="002B1C41">
        <w:t>4.15</w:t>
      </w:r>
      <w:r w:rsidRPr="00EF1178">
        <w:t>. Nồng độ</w:t>
      </w:r>
      <w:r w:rsidRPr="002B1C41">
        <w:t xml:space="preserve"> </w:t>
      </w:r>
      <w:r w:rsidRPr="00EF1178">
        <w:t>các</w:t>
      </w:r>
      <w:r w:rsidRPr="002B1C41">
        <w:t xml:space="preserve"> </w:t>
      </w:r>
      <w:r w:rsidRPr="00EF1178">
        <w:t>chất trong</w:t>
      </w:r>
      <w:r w:rsidRPr="002B1C41">
        <w:t xml:space="preserve"> </w:t>
      </w:r>
      <w:r w:rsidRPr="00EF1178">
        <w:t>nước</w:t>
      </w:r>
      <w:r w:rsidRPr="002B1C41">
        <w:t xml:space="preserve"> </w:t>
      </w:r>
      <w:r w:rsidRPr="00EF1178">
        <w:t>mưa</w:t>
      </w:r>
      <w:r w:rsidRPr="002B1C41">
        <w:t xml:space="preserve"> </w:t>
      </w:r>
      <w:r w:rsidRPr="00EF1178">
        <w:t>chảy</w:t>
      </w:r>
      <w:r w:rsidRPr="002B1C41">
        <w:t xml:space="preserve"> </w:t>
      </w:r>
      <w:r w:rsidRPr="00EF1178">
        <w:t>tràn</w:t>
      </w:r>
      <w:bookmarkEnd w:id="714"/>
    </w:p>
    <w:tbl>
      <w:tblPr>
        <w:tblW w:w="502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84"/>
        <w:gridCol w:w="3228"/>
        <w:gridCol w:w="2683"/>
        <w:gridCol w:w="2445"/>
      </w:tblGrid>
      <w:tr w:rsidR="00AB119E" w:rsidRPr="00EF1178" w:rsidTr="004C66A4">
        <w:trPr>
          <w:trHeight w:val="354"/>
        </w:trPr>
        <w:tc>
          <w:tcPr>
            <w:tcW w:w="478" w:type="pct"/>
            <w:tcBorders>
              <w:right w:val="single" w:sz="6" w:space="0" w:color="000000"/>
            </w:tcBorders>
          </w:tcPr>
          <w:p w:rsidR="00AB119E" w:rsidRPr="00EF1178" w:rsidRDefault="00AB119E" w:rsidP="004C66A4">
            <w:pPr>
              <w:pStyle w:val="TableParagraph"/>
              <w:ind w:left="87" w:right="75"/>
              <w:rPr>
                <w:b/>
                <w:sz w:val="26"/>
                <w:szCs w:val="26"/>
              </w:rPr>
            </w:pPr>
            <w:r w:rsidRPr="00EF1178">
              <w:rPr>
                <w:b/>
                <w:sz w:val="26"/>
                <w:szCs w:val="26"/>
              </w:rPr>
              <w:t>STT</w:t>
            </w:r>
          </w:p>
        </w:tc>
        <w:tc>
          <w:tcPr>
            <w:tcW w:w="1747" w:type="pct"/>
            <w:tcBorders>
              <w:left w:val="single" w:sz="6" w:space="0" w:color="000000"/>
            </w:tcBorders>
          </w:tcPr>
          <w:p w:rsidR="00AB119E" w:rsidRPr="00EF1178" w:rsidRDefault="00AB119E" w:rsidP="004C66A4">
            <w:pPr>
              <w:pStyle w:val="TableParagraph"/>
              <w:ind w:left="128" w:right="126"/>
              <w:rPr>
                <w:b/>
                <w:sz w:val="26"/>
                <w:szCs w:val="26"/>
              </w:rPr>
            </w:pPr>
            <w:r w:rsidRPr="00EF1178">
              <w:rPr>
                <w:b/>
                <w:sz w:val="26"/>
                <w:szCs w:val="26"/>
              </w:rPr>
              <w:t>Chỉ</w:t>
            </w:r>
            <w:r w:rsidRPr="00EF1178">
              <w:rPr>
                <w:b/>
                <w:spacing w:val="-2"/>
                <w:sz w:val="26"/>
                <w:szCs w:val="26"/>
              </w:rPr>
              <w:t xml:space="preserve"> </w:t>
            </w:r>
            <w:r w:rsidRPr="00EF1178">
              <w:rPr>
                <w:b/>
                <w:sz w:val="26"/>
                <w:szCs w:val="26"/>
              </w:rPr>
              <w:t>tiêu</w:t>
            </w:r>
          </w:p>
        </w:tc>
        <w:tc>
          <w:tcPr>
            <w:tcW w:w="1452" w:type="pct"/>
          </w:tcPr>
          <w:p w:rsidR="00AB119E" w:rsidRPr="00EF1178" w:rsidRDefault="00AB119E" w:rsidP="004C66A4">
            <w:pPr>
              <w:pStyle w:val="TableParagraph"/>
              <w:ind w:left="131" w:right="124"/>
              <w:rPr>
                <w:b/>
                <w:sz w:val="26"/>
                <w:szCs w:val="26"/>
              </w:rPr>
            </w:pPr>
            <w:r w:rsidRPr="00EF1178">
              <w:rPr>
                <w:b/>
                <w:sz w:val="26"/>
                <w:szCs w:val="26"/>
              </w:rPr>
              <w:t>Nồng</w:t>
            </w:r>
            <w:r w:rsidRPr="00EF1178">
              <w:rPr>
                <w:b/>
                <w:spacing w:val="-1"/>
                <w:sz w:val="26"/>
                <w:szCs w:val="26"/>
              </w:rPr>
              <w:t xml:space="preserve"> </w:t>
            </w:r>
            <w:r w:rsidRPr="00EF1178">
              <w:rPr>
                <w:b/>
                <w:sz w:val="26"/>
                <w:szCs w:val="26"/>
              </w:rPr>
              <w:t>độ (mg/l)</w:t>
            </w:r>
            <w:r w:rsidRPr="00EF1178">
              <w:rPr>
                <w:b/>
                <w:sz w:val="26"/>
                <w:szCs w:val="26"/>
                <w:vertAlign w:val="superscript"/>
              </w:rPr>
              <w:t>(1)</w:t>
            </w:r>
          </w:p>
        </w:tc>
        <w:tc>
          <w:tcPr>
            <w:tcW w:w="1323" w:type="pct"/>
          </w:tcPr>
          <w:p w:rsidR="00AB119E" w:rsidRPr="00EF1178" w:rsidRDefault="00AB119E" w:rsidP="004C66A4">
            <w:pPr>
              <w:pStyle w:val="TableParagraph"/>
              <w:ind w:left="155" w:right="150"/>
              <w:rPr>
                <w:b/>
                <w:sz w:val="26"/>
                <w:szCs w:val="26"/>
              </w:rPr>
            </w:pPr>
            <w:r w:rsidRPr="00EF1178">
              <w:rPr>
                <w:b/>
                <w:sz w:val="26"/>
                <w:szCs w:val="26"/>
              </w:rPr>
              <w:t>Tải lượng (g/s)</w:t>
            </w:r>
            <w:r w:rsidRPr="00EF1178">
              <w:rPr>
                <w:b/>
                <w:sz w:val="26"/>
                <w:szCs w:val="26"/>
                <w:vertAlign w:val="superscript"/>
              </w:rPr>
              <w:t>(2)</w:t>
            </w:r>
          </w:p>
        </w:tc>
      </w:tr>
      <w:tr w:rsidR="00AB119E" w:rsidRPr="00EF1178" w:rsidTr="004C66A4">
        <w:trPr>
          <w:trHeight w:val="144"/>
        </w:trPr>
        <w:tc>
          <w:tcPr>
            <w:tcW w:w="478" w:type="pct"/>
            <w:tcBorders>
              <w:right w:val="single" w:sz="6" w:space="0" w:color="000000"/>
            </w:tcBorders>
          </w:tcPr>
          <w:p w:rsidR="00AB119E" w:rsidRPr="00EF1178" w:rsidRDefault="00AB119E" w:rsidP="004C66A4">
            <w:pPr>
              <w:pStyle w:val="TableParagraph"/>
              <w:ind w:left="9"/>
              <w:rPr>
                <w:sz w:val="26"/>
                <w:szCs w:val="26"/>
              </w:rPr>
            </w:pPr>
            <w:r w:rsidRPr="00EF1178">
              <w:rPr>
                <w:w w:val="99"/>
                <w:sz w:val="26"/>
                <w:szCs w:val="26"/>
              </w:rPr>
              <w:t>1</w:t>
            </w:r>
          </w:p>
        </w:tc>
        <w:tc>
          <w:tcPr>
            <w:tcW w:w="1747" w:type="pct"/>
            <w:tcBorders>
              <w:left w:val="single" w:sz="6" w:space="0" w:color="000000"/>
            </w:tcBorders>
          </w:tcPr>
          <w:p w:rsidR="00AB119E" w:rsidRPr="00EF1178" w:rsidRDefault="00AB119E" w:rsidP="004C66A4">
            <w:pPr>
              <w:pStyle w:val="TableParagraph"/>
              <w:ind w:left="128" w:right="126"/>
              <w:jc w:val="both"/>
              <w:rPr>
                <w:sz w:val="26"/>
                <w:szCs w:val="26"/>
              </w:rPr>
            </w:pPr>
            <w:r w:rsidRPr="00EF1178">
              <w:rPr>
                <w:sz w:val="26"/>
                <w:szCs w:val="26"/>
              </w:rPr>
              <w:t>Tổng</w:t>
            </w:r>
            <w:r w:rsidRPr="00EF1178">
              <w:rPr>
                <w:spacing w:val="-6"/>
                <w:sz w:val="26"/>
                <w:szCs w:val="26"/>
              </w:rPr>
              <w:t xml:space="preserve"> </w:t>
            </w:r>
            <w:r w:rsidRPr="00EF1178">
              <w:rPr>
                <w:sz w:val="26"/>
                <w:szCs w:val="26"/>
              </w:rPr>
              <w:t>Nitơ</w:t>
            </w:r>
          </w:p>
        </w:tc>
        <w:tc>
          <w:tcPr>
            <w:tcW w:w="1452" w:type="pct"/>
            <w:vAlign w:val="center"/>
          </w:tcPr>
          <w:p w:rsidR="00AB119E" w:rsidRPr="00EF1178" w:rsidRDefault="00AB119E" w:rsidP="004C66A4">
            <w:pPr>
              <w:pStyle w:val="TableParagraph"/>
              <w:ind w:left="130" w:right="130"/>
              <w:rPr>
                <w:sz w:val="26"/>
                <w:szCs w:val="26"/>
              </w:rPr>
            </w:pPr>
            <w:r w:rsidRPr="00EF1178">
              <w:rPr>
                <w:sz w:val="26"/>
                <w:szCs w:val="26"/>
              </w:rPr>
              <w:t>0,5</w:t>
            </w:r>
            <w:r w:rsidRPr="00EF1178">
              <w:rPr>
                <w:spacing w:val="-2"/>
                <w:sz w:val="26"/>
                <w:szCs w:val="26"/>
              </w:rPr>
              <w:t xml:space="preserve"> </w:t>
            </w:r>
            <w:r w:rsidRPr="00EF1178">
              <w:rPr>
                <w:sz w:val="26"/>
                <w:szCs w:val="26"/>
              </w:rPr>
              <w:t>-</w:t>
            </w:r>
            <w:r w:rsidRPr="00EF1178">
              <w:rPr>
                <w:spacing w:val="-2"/>
                <w:sz w:val="26"/>
                <w:szCs w:val="26"/>
              </w:rPr>
              <w:t xml:space="preserve"> </w:t>
            </w:r>
            <w:r w:rsidRPr="00EF1178">
              <w:rPr>
                <w:sz w:val="26"/>
                <w:szCs w:val="26"/>
              </w:rPr>
              <w:t>1,5</w:t>
            </w:r>
          </w:p>
        </w:tc>
        <w:tc>
          <w:tcPr>
            <w:tcW w:w="1323" w:type="pct"/>
            <w:vAlign w:val="center"/>
          </w:tcPr>
          <w:p w:rsidR="00AB119E" w:rsidRPr="00EF1178" w:rsidRDefault="00AB119E" w:rsidP="004C66A4">
            <w:pPr>
              <w:pStyle w:val="TableParagraph"/>
              <w:ind w:left="154" w:right="150"/>
              <w:rPr>
                <w:sz w:val="26"/>
                <w:szCs w:val="26"/>
              </w:rPr>
            </w:pPr>
            <w:r>
              <w:rPr>
                <w:sz w:val="26"/>
                <w:szCs w:val="26"/>
              </w:rPr>
              <w:t>0,01</w:t>
            </w:r>
            <w:r w:rsidRPr="00EF1178">
              <w:rPr>
                <w:sz w:val="26"/>
                <w:szCs w:val="26"/>
              </w:rPr>
              <w:t xml:space="preserve"> – 0,0</w:t>
            </w:r>
            <w:r>
              <w:rPr>
                <w:sz w:val="26"/>
                <w:szCs w:val="26"/>
              </w:rPr>
              <w:t>3</w:t>
            </w:r>
          </w:p>
        </w:tc>
      </w:tr>
      <w:tr w:rsidR="00AB119E" w:rsidRPr="00EF1178" w:rsidTr="004C66A4">
        <w:trPr>
          <w:trHeight w:val="277"/>
        </w:trPr>
        <w:tc>
          <w:tcPr>
            <w:tcW w:w="478" w:type="pct"/>
            <w:tcBorders>
              <w:right w:val="single" w:sz="6" w:space="0" w:color="000000"/>
            </w:tcBorders>
          </w:tcPr>
          <w:p w:rsidR="00AB119E" w:rsidRPr="00EF1178" w:rsidRDefault="00AB119E" w:rsidP="004C66A4">
            <w:pPr>
              <w:pStyle w:val="TableParagraph"/>
              <w:ind w:left="9"/>
              <w:rPr>
                <w:sz w:val="26"/>
                <w:szCs w:val="26"/>
              </w:rPr>
            </w:pPr>
            <w:r w:rsidRPr="00EF1178">
              <w:rPr>
                <w:w w:val="99"/>
                <w:sz w:val="26"/>
                <w:szCs w:val="26"/>
              </w:rPr>
              <w:t>2</w:t>
            </w:r>
          </w:p>
        </w:tc>
        <w:tc>
          <w:tcPr>
            <w:tcW w:w="1747" w:type="pct"/>
            <w:tcBorders>
              <w:left w:val="single" w:sz="6" w:space="0" w:color="000000"/>
            </w:tcBorders>
          </w:tcPr>
          <w:p w:rsidR="00AB119E" w:rsidRPr="00EF1178" w:rsidRDefault="00AB119E" w:rsidP="004C66A4">
            <w:pPr>
              <w:pStyle w:val="TableParagraph"/>
              <w:ind w:left="129" w:right="126"/>
              <w:jc w:val="both"/>
              <w:rPr>
                <w:sz w:val="26"/>
                <w:szCs w:val="26"/>
              </w:rPr>
            </w:pPr>
            <w:r w:rsidRPr="00EF1178">
              <w:rPr>
                <w:sz w:val="26"/>
                <w:szCs w:val="26"/>
              </w:rPr>
              <w:t>Tổng</w:t>
            </w:r>
            <w:r w:rsidRPr="00EF1178">
              <w:rPr>
                <w:spacing w:val="-4"/>
                <w:sz w:val="26"/>
                <w:szCs w:val="26"/>
              </w:rPr>
              <w:t xml:space="preserve"> </w:t>
            </w:r>
            <w:r w:rsidRPr="00EF1178">
              <w:rPr>
                <w:sz w:val="26"/>
                <w:szCs w:val="26"/>
              </w:rPr>
              <w:t>Phospho</w:t>
            </w:r>
          </w:p>
        </w:tc>
        <w:tc>
          <w:tcPr>
            <w:tcW w:w="1452" w:type="pct"/>
            <w:vAlign w:val="center"/>
          </w:tcPr>
          <w:p w:rsidR="00AB119E" w:rsidRPr="00EF1178" w:rsidRDefault="00AB119E" w:rsidP="004C66A4">
            <w:pPr>
              <w:pStyle w:val="TableParagraph"/>
              <w:ind w:left="131" w:right="130"/>
              <w:rPr>
                <w:sz w:val="26"/>
                <w:szCs w:val="26"/>
              </w:rPr>
            </w:pPr>
            <w:r w:rsidRPr="00EF1178">
              <w:rPr>
                <w:sz w:val="26"/>
                <w:szCs w:val="26"/>
              </w:rPr>
              <w:t>0,004 – 0,03</w:t>
            </w:r>
          </w:p>
        </w:tc>
        <w:tc>
          <w:tcPr>
            <w:tcW w:w="1323" w:type="pct"/>
            <w:vAlign w:val="center"/>
          </w:tcPr>
          <w:p w:rsidR="00AB119E" w:rsidRPr="00EF1178" w:rsidRDefault="00AB119E" w:rsidP="004C66A4">
            <w:pPr>
              <w:pStyle w:val="TableParagraph"/>
              <w:ind w:left="154" w:right="150"/>
              <w:rPr>
                <w:sz w:val="26"/>
                <w:szCs w:val="26"/>
              </w:rPr>
            </w:pPr>
            <w:r w:rsidRPr="00EF1178">
              <w:rPr>
                <w:sz w:val="26"/>
                <w:szCs w:val="26"/>
              </w:rPr>
              <w:t>0,000</w:t>
            </w:r>
            <w:r>
              <w:rPr>
                <w:sz w:val="26"/>
                <w:szCs w:val="26"/>
              </w:rPr>
              <w:t>08</w:t>
            </w:r>
            <w:r w:rsidRPr="00EF1178">
              <w:rPr>
                <w:sz w:val="26"/>
                <w:szCs w:val="26"/>
              </w:rPr>
              <w:t xml:space="preserve"> – 0,000</w:t>
            </w:r>
            <w:r>
              <w:rPr>
                <w:sz w:val="26"/>
                <w:szCs w:val="26"/>
              </w:rPr>
              <w:t>6</w:t>
            </w:r>
          </w:p>
        </w:tc>
      </w:tr>
      <w:tr w:rsidR="00AB119E" w:rsidRPr="00EF1178" w:rsidTr="004C66A4">
        <w:trPr>
          <w:trHeight w:val="378"/>
        </w:trPr>
        <w:tc>
          <w:tcPr>
            <w:tcW w:w="478" w:type="pct"/>
            <w:tcBorders>
              <w:right w:val="single" w:sz="6" w:space="0" w:color="000000"/>
            </w:tcBorders>
          </w:tcPr>
          <w:p w:rsidR="00AB119E" w:rsidRPr="00EF1178" w:rsidRDefault="00AB119E" w:rsidP="004C66A4">
            <w:pPr>
              <w:pStyle w:val="TableParagraph"/>
              <w:ind w:left="9"/>
              <w:rPr>
                <w:sz w:val="26"/>
                <w:szCs w:val="26"/>
              </w:rPr>
            </w:pPr>
            <w:r w:rsidRPr="00EF1178">
              <w:rPr>
                <w:w w:val="99"/>
                <w:sz w:val="26"/>
                <w:szCs w:val="26"/>
              </w:rPr>
              <w:t>3</w:t>
            </w:r>
          </w:p>
        </w:tc>
        <w:tc>
          <w:tcPr>
            <w:tcW w:w="1747" w:type="pct"/>
            <w:tcBorders>
              <w:left w:val="single" w:sz="6" w:space="0" w:color="000000"/>
            </w:tcBorders>
          </w:tcPr>
          <w:p w:rsidR="00AB119E" w:rsidRPr="00EF1178" w:rsidRDefault="00AB119E" w:rsidP="004C66A4">
            <w:pPr>
              <w:pStyle w:val="TableParagraph"/>
              <w:ind w:left="132" w:right="126"/>
              <w:jc w:val="both"/>
              <w:rPr>
                <w:sz w:val="26"/>
                <w:szCs w:val="26"/>
              </w:rPr>
            </w:pPr>
            <w:r w:rsidRPr="00EF1178">
              <w:rPr>
                <w:sz w:val="26"/>
                <w:szCs w:val="26"/>
              </w:rPr>
              <w:t>Nhu cầu</w:t>
            </w:r>
            <w:r w:rsidRPr="00EF1178">
              <w:rPr>
                <w:spacing w:val="1"/>
                <w:sz w:val="26"/>
                <w:szCs w:val="26"/>
              </w:rPr>
              <w:t xml:space="preserve"> </w:t>
            </w:r>
            <w:r w:rsidRPr="00EF1178">
              <w:rPr>
                <w:sz w:val="26"/>
                <w:szCs w:val="26"/>
              </w:rPr>
              <w:t>oxy</w:t>
            </w:r>
            <w:r w:rsidRPr="00EF1178">
              <w:rPr>
                <w:spacing w:val="-5"/>
                <w:sz w:val="26"/>
                <w:szCs w:val="26"/>
              </w:rPr>
              <w:t xml:space="preserve"> </w:t>
            </w:r>
            <w:r w:rsidRPr="00EF1178">
              <w:rPr>
                <w:sz w:val="26"/>
                <w:szCs w:val="26"/>
              </w:rPr>
              <w:t>hóa học,</w:t>
            </w:r>
            <w:r w:rsidRPr="00EF1178">
              <w:rPr>
                <w:spacing w:val="1"/>
                <w:sz w:val="26"/>
                <w:szCs w:val="26"/>
              </w:rPr>
              <w:t xml:space="preserve"> </w:t>
            </w:r>
            <w:r w:rsidRPr="00EF1178">
              <w:rPr>
                <w:sz w:val="26"/>
                <w:szCs w:val="26"/>
              </w:rPr>
              <w:t>COD</w:t>
            </w:r>
          </w:p>
        </w:tc>
        <w:tc>
          <w:tcPr>
            <w:tcW w:w="1452" w:type="pct"/>
            <w:vAlign w:val="center"/>
          </w:tcPr>
          <w:p w:rsidR="00AB119E" w:rsidRPr="00EF1178" w:rsidRDefault="00AB119E" w:rsidP="004C66A4">
            <w:pPr>
              <w:pStyle w:val="TableParagraph"/>
              <w:ind w:left="130" w:right="130"/>
              <w:rPr>
                <w:sz w:val="26"/>
                <w:szCs w:val="26"/>
              </w:rPr>
            </w:pPr>
            <w:r w:rsidRPr="00EF1178">
              <w:rPr>
                <w:sz w:val="26"/>
                <w:szCs w:val="26"/>
              </w:rPr>
              <w:t>10</w:t>
            </w:r>
            <w:r w:rsidRPr="00EF1178">
              <w:rPr>
                <w:spacing w:val="-2"/>
                <w:sz w:val="26"/>
                <w:szCs w:val="26"/>
              </w:rPr>
              <w:t xml:space="preserve"> </w:t>
            </w:r>
            <w:r w:rsidRPr="00EF1178">
              <w:rPr>
                <w:sz w:val="26"/>
                <w:szCs w:val="26"/>
              </w:rPr>
              <w:t>-</w:t>
            </w:r>
            <w:r w:rsidRPr="00EF1178">
              <w:rPr>
                <w:spacing w:val="-2"/>
                <w:sz w:val="26"/>
                <w:szCs w:val="26"/>
              </w:rPr>
              <w:t xml:space="preserve"> </w:t>
            </w:r>
            <w:r w:rsidRPr="00EF1178">
              <w:rPr>
                <w:sz w:val="26"/>
                <w:szCs w:val="26"/>
              </w:rPr>
              <w:t>20</w:t>
            </w:r>
          </w:p>
        </w:tc>
        <w:tc>
          <w:tcPr>
            <w:tcW w:w="1323" w:type="pct"/>
            <w:vAlign w:val="center"/>
          </w:tcPr>
          <w:p w:rsidR="00AB119E" w:rsidRPr="00EF1178" w:rsidRDefault="00AB119E" w:rsidP="004C66A4">
            <w:pPr>
              <w:pStyle w:val="TableParagraph"/>
              <w:ind w:left="154" w:right="150"/>
              <w:rPr>
                <w:sz w:val="26"/>
                <w:szCs w:val="26"/>
              </w:rPr>
            </w:pPr>
            <w:r w:rsidRPr="00EF1178">
              <w:rPr>
                <w:sz w:val="26"/>
                <w:szCs w:val="26"/>
              </w:rPr>
              <w:t>0,</w:t>
            </w:r>
            <w:r>
              <w:rPr>
                <w:sz w:val="26"/>
                <w:szCs w:val="26"/>
              </w:rPr>
              <w:t>2</w:t>
            </w:r>
            <w:r w:rsidRPr="00EF1178">
              <w:rPr>
                <w:sz w:val="26"/>
                <w:szCs w:val="26"/>
              </w:rPr>
              <w:t xml:space="preserve"> – 0,</w:t>
            </w:r>
            <w:r>
              <w:rPr>
                <w:sz w:val="26"/>
                <w:szCs w:val="26"/>
              </w:rPr>
              <w:t>4</w:t>
            </w:r>
          </w:p>
        </w:tc>
      </w:tr>
      <w:tr w:rsidR="00AB119E" w:rsidRPr="00EF1178" w:rsidTr="004C66A4">
        <w:trPr>
          <w:trHeight w:val="381"/>
        </w:trPr>
        <w:tc>
          <w:tcPr>
            <w:tcW w:w="478" w:type="pct"/>
            <w:tcBorders>
              <w:right w:val="single" w:sz="6" w:space="0" w:color="000000"/>
            </w:tcBorders>
          </w:tcPr>
          <w:p w:rsidR="00AB119E" w:rsidRPr="00EF1178" w:rsidRDefault="00AB119E" w:rsidP="004C66A4">
            <w:pPr>
              <w:pStyle w:val="TableParagraph"/>
              <w:ind w:left="9"/>
              <w:rPr>
                <w:sz w:val="26"/>
                <w:szCs w:val="26"/>
              </w:rPr>
            </w:pPr>
            <w:r w:rsidRPr="00EF1178">
              <w:rPr>
                <w:w w:val="99"/>
                <w:sz w:val="26"/>
                <w:szCs w:val="26"/>
              </w:rPr>
              <w:t>4</w:t>
            </w:r>
          </w:p>
        </w:tc>
        <w:tc>
          <w:tcPr>
            <w:tcW w:w="1747" w:type="pct"/>
            <w:tcBorders>
              <w:left w:val="single" w:sz="6" w:space="0" w:color="000000"/>
            </w:tcBorders>
          </w:tcPr>
          <w:p w:rsidR="00AB119E" w:rsidRPr="00EF1178" w:rsidRDefault="00AB119E" w:rsidP="004C66A4">
            <w:pPr>
              <w:pStyle w:val="TableParagraph"/>
              <w:ind w:left="130" w:right="126"/>
              <w:jc w:val="both"/>
              <w:rPr>
                <w:sz w:val="26"/>
                <w:szCs w:val="26"/>
              </w:rPr>
            </w:pPr>
            <w:r w:rsidRPr="00EF1178">
              <w:rPr>
                <w:sz w:val="26"/>
                <w:szCs w:val="26"/>
              </w:rPr>
              <w:t>Tổng</w:t>
            </w:r>
            <w:r w:rsidRPr="00EF1178">
              <w:rPr>
                <w:spacing w:val="-4"/>
                <w:sz w:val="26"/>
                <w:szCs w:val="26"/>
              </w:rPr>
              <w:t xml:space="preserve"> </w:t>
            </w:r>
            <w:r w:rsidRPr="00EF1178">
              <w:rPr>
                <w:sz w:val="26"/>
                <w:szCs w:val="26"/>
              </w:rPr>
              <w:t>chất</w:t>
            </w:r>
            <w:r w:rsidRPr="00EF1178">
              <w:rPr>
                <w:spacing w:val="-1"/>
                <w:sz w:val="26"/>
                <w:szCs w:val="26"/>
              </w:rPr>
              <w:t xml:space="preserve"> </w:t>
            </w:r>
            <w:r w:rsidRPr="00EF1178">
              <w:rPr>
                <w:sz w:val="26"/>
                <w:szCs w:val="26"/>
              </w:rPr>
              <w:t>rắn lơ</w:t>
            </w:r>
            <w:r w:rsidRPr="00EF1178">
              <w:rPr>
                <w:spacing w:val="-1"/>
                <w:sz w:val="26"/>
                <w:szCs w:val="26"/>
              </w:rPr>
              <w:t xml:space="preserve"> </w:t>
            </w:r>
            <w:r w:rsidRPr="00EF1178">
              <w:rPr>
                <w:sz w:val="26"/>
                <w:szCs w:val="26"/>
              </w:rPr>
              <w:t>lửng,</w:t>
            </w:r>
            <w:r w:rsidRPr="00EF1178">
              <w:rPr>
                <w:spacing w:val="-1"/>
                <w:sz w:val="26"/>
                <w:szCs w:val="26"/>
              </w:rPr>
              <w:t xml:space="preserve"> </w:t>
            </w:r>
            <w:r w:rsidRPr="00EF1178">
              <w:rPr>
                <w:sz w:val="26"/>
                <w:szCs w:val="26"/>
              </w:rPr>
              <w:t>TSS</w:t>
            </w:r>
          </w:p>
        </w:tc>
        <w:tc>
          <w:tcPr>
            <w:tcW w:w="1452" w:type="pct"/>
            <w:vAlign w:val="center"/>
          </w:tcPr>
          <w:p w:rsidR="00AB119E" w:rsidRPr="00EF1178" w:rsidRDefault="00AB119E" w:rsidP="004C66A4">
            <w:pPr>
              <w:pStyle w:val="TableParagraph"/>
              <w:ind w:left="130" w:right="130"/>
              <w:rPr>
                <w:sz w:val="26"/>
                <w:szCs w:val="26"/>
              </w:rPr>
            </w:pPr>
            <w:r w:rsidRPr="00EF1178">
              <w:rPr>
                <w:sz w:val="26"/>
                <w:szCs w:val="26"/>
              </w:rPr>
              <w:t>30-50</w:t>
            </w:r>
          </w:p>
        </w:tc>
        <w:tc>
          <w:tcPr>
            <w:tcW w:w="1323" w:type="pct"/>
            <w:vAlign w:val="center"/>
          </w:tcPr>
          <w:p w:rsidR="00AB119E" w:rsidRPr="00EF1178" w:rsidRDefault="00AB119E" w:rsidP="004C66A4">
            <w:pPr>
              <w:pStyle w:val="TableParagraph"/>
              <w:ind w:left="154" w:right="150"/>
              <w:rPr>
                <w:sz w:val="26"/>
                <w:szCs w:val="26"/>
              </w:rPr>
            </w:pPr>
            <w:r w:rsidRPr="00EF1178">
              <w:rPr>
                <w:sz w:val="26"/>
                <w:szCs w:val="26"/>
              </w:rPr>
              <w:t>0,</w:t>
            </w:r>
            <w:r>
              <w:rPr>
                <w:sz w:val="26"/>
                <w:szCs w:val="26"/>
              </w:rPr>
              <w:t>6– 1,0</w:t>
            </w:r>
          </w:p>
        </w:tc>
      </w:tr>
    </w:tbl>
    <w:p w:rsidR="00AB119E" w:rsidRPr="00EF1178" w:rsidRDefault="00AB119E" w:rsidP="00AB119E">
      <w:pPr>
        <w:widowControl w:val="0"/>
        <w:tabs>
          <w:tab w:val="left" w:pos="567"/>
        </w:tabs>
        <w:autoSpaceDE w:val="0"/>
        <w:autoSpaceDN w:val="0"/>
        <w:spacing w:after="120" w:line="240" w:lineRule="auto"/>
        <w:jc w:val="right"/>
        <w:rPr>
          <w:rFonts w:cs="Times New Roman"/>
          <w:b/>
          <w:bCs/>
          <w:i/>
          <w:iCs/>
          <w:szCs w:val="26"/>
        </w:rPr>
      </w:pPr>
      <w:r w:rsidRPr="00EF1178">
        <w:rPr>
          <w:rFonts w:cs="Times New Roman"/>
          <w:bCs/>
          <w:i/>
          <w:iCs/>
          <w:szCs w:val="26"/>
        </w:rPr>
        <w:t>(Nguồn: (1) Giáo trình cấp thoát nước, Hoàng Huệ, (2) Đơn vị tư vấn tính toán, 202</w:t>
      </w:r>
      <w:r>
        <w:rPr>
          <w:rFonts w:cs="Times New Roman"/>
          <w:bCs/>
          <w:i/>
          <w:iCs/>
          <w:szCs w:val="26"/>
          <w:lang w:val="en-US"/>
        </w:rPr>
        <w:t>5</w:t>
      </w:r>
      <w:r w:rsidRPr="00EF1178">
        <w:rPr>
          <w:rFonts w:cs="Times New Roman"/>
          <w:bCs/>
          <w:i/>
          <w:iCs/>
          <w:szCs w:val="26"/>
        </w:rPr>
        <w:t>)</w:t>
      </w:r>
    </w:p>
    <w:p w:rsidR="00AB119E" w:rsidRPr="00EF1178" w:rsidRDefault="00AB119E" w:rsidP="00AB119E">
      <w:pPr>
        <w:spacing w:after="120" w:line="240" w:lineRule="auto"/>
        <w:ind w:firstLine="540"/>
        <w:rPr>
          <w:rFonts w:cs="Times New Roman"/>
          <w:b/>
          <w:szCs w:val="26"/>
        </w:rPr>
      </w:pPr>
      <w:r w:rsidRPr="00EF1178">
        <w:rPr>
          <w:rFonts w:cs="Times New Roman"/>
          <w:bCs/>
          <w:szCs w:val="26"/>
        </w:rPr>
        <w:tab/>
      </w:r>
      <w:r w:rsidRPr="00EF1178">
        <w:rPr>
          <w:rFonts w:cs="Times New Roman"/>
          <w:szCs w:val="26"/>
        </w:rPr>
        <w:t>Bản thân nước mưa không làm ô nhiễm môi trường, khi chưa xây dựng công trình, phần lớn nước mưa thấm trực tiếp xuống đất. Khi các công trình được xây dựng lên, mái nhà và sân bãi được trải nhựa sẽ làm mất khả năng thấm nước. Ngoài ra, nếu các nguồn gây ô nhiễm khác phát sinh từ hoạt động của dự án không được xử lý theo đúng quy định thì khi nước mưa chảy tràn trên mặt đất tại khu vực Dự án sẽ cuốn theo các chất ô nhiễm xuống đường thoát nước gây ô nhiễm môi trường.</w:t>
      </w:r>
    </w:p>
    <w:p w:rsidR="00AB119E" w:rsidRPr="00EF1178" w:rsidRDefault="00AB119E" w:rsidP="00AB119E">
      <w:pPr>
        <w:tabs>
          <w:tab w:val="left" w:pos="360"/>
          <w:tab w:val="left" w:pos="810"/>
        </w:tabs>
        <w:spacing w:after="120" w:line="240" w:lineRule="auto"/>
        <w:rPr>
          <w:rFonts w:eastAsia="Times New Roman" w:cs="Times New Roman"/>
          <w:b/>
          <w:i/>
          <w:szCs w:val="26"/>
        </w:rPr>
      </w:pPr>
      <w:r w:rsidRPr="00EF1178">
        <w:rPr>
          <w:rFonts w:eastAsia="Times New Roman" w:cs="Times New Roman"/>
          <w:b/>
          <w:i/>
          <w:szCs w:val="26"/>
          <w:lang w:val="en-US"/>
        </w:rPr>
        <w:t>b.2. N</w:t>
      </w:r>
      <w:r w:rsidRPr="00EF1178">
        <w:rPr>
          <w:rFonts w:eastAsia="Times New Roman" w:cs="Times New Roman"/>
          <w:b/>
          <w:i/>
          <w:szCs w:val="26"/>
        </w:rPr>
        <w:t>ước thải sinh hoạt:</w:t>
      </w:r>
    </w:p>
    <w:p w:rsidR="00AB119E" w:rsidRPr="00EF1178" w:rsidRDefault="00AB119E" w:rsidP="00AB119E">
      <w:pPr>
        <w:widowControl w:val="0"/>
        <w:autoSpaceDE w:val="0"/>
        <w:autoSpaceDN w:val="0"/>
        <w:spacing w:after="120" w:line="240" w:lineRule="auto"/>
        <w:ind w:firstLine="567"/>
        <w:rPr>
          <w:rFonts w:cs="Times New Roman"/>
          <w:b/>
          <w:szCs w:val="26"/>
        </w:rPr>
      </w:pPr>
      <w:r w:rsidRPr="00EF1178">
        <w:rPr>
          <w:rFonts w:cs="Times New Roman"/>
          <w:szCs w:val="26"/>
        </w:rPr>
        <w:t>Nguồn phát sinh: Từ quá trình sinh hoạt của công nhân viên làm</w:t>
      </w:r>
      <w:r w:rsidRPr="00EF1178">
        <w:rPr>
          <w:rFonts w:cs="Times New Roman"/>
          <w:spacing w:val="-3"/>
          <w:szCs w:val="26"/>
        </w:rPr>
        <w:t xml:space="preserve"> </w:t>
      </w:r>
      <w:r w:rsidRPr="00EF1178">
        <w:rPr>
          <w:rFonts w:cs="Times New Roman"/>
          <w:szCs w:val="26"/>
        </w:rPr>
        <w:t>việc</w:t>
      </w:r>
      <w:r w:rsidRPr="00EF1178">
        <w:rPr>
          <w:rFonts w:cs="Times New Roman"/>
          <w:spacing w:val="2"/>
          <w:szCs w:val="26"/>
        </w:rPr>
        <w:t xml:space="preserve"> </w:t>
      </w:r>
      <w:r w:rsidRPr="00EF1178">
        <w:rPr>
          <w:rFonts w:cs="Times New Roman"/>
          <w:szCs w:val="26"/>
        </w:rPr>
        <w:t>tại</w:t>
      </w:r>
      <w:r w:rsidRPr="00EF1178">
        <w:rPr>
          <w:rFonts w:cs="Times New Roman"/>
          <w:spacing w:val="1"/>
          <w:szCs w:val="26"/>
        </w:rPr>
        <w:t xml:space="preserve"> </w:t>
      </w:r>
      <w:r w:rsidRPr="00EF1178">
        <w:rPr>
          <w:rFonts w:cs="Times New Roman"/>
          <w:szCs w:val="26"/>
        </w:rPr>
        <w:t>dự án. Tổng</w:t>
      </w:r>
      <w:r w:rsidRPr="00EF1178">
        <w:rPr>
          <w:rFonts w:cs="Times New Roman"/>
          <w:spacing w:val="-1"/>
          <w:szCs w:val="26"/>
        </w:rPr>
        <w:t xml:space="preserve"> </w:t>
      </w:r>
      <w:r w:rsidRPr="00EF1178">
        <w:rPr>
          <w:rFonts w:cs="Times New Roman"/>
          <w:szCs w:val="26"/>
        </w:rPr>
        <w:t>số CBCNV</w:t>
      </w:r>
      <w:r w:rsidRPr="00EF1178">
        <w:rPr>
          <w:rFonts w:cs="Times New Roman"/>
          <w:spacing w:val="-1"/>
          <w:szCs w:val="26"/>
        </w:rPr>
        <w:t xml:space="preserve"> </w:t>
      </w:r>
      <w:r w:rsidRPr="00EF1178">
        <w:rPr>
          <w:rFonts w:cs="Times New Roman"/>
          <w:szCs w:val="26"/>
        </w:rPr>
        <w:t>của</w:t>
      </w:r>
      <w:r w:rsidRPr="00EF1178">
        <w:rPr>
          <w:rFonts w:cs="Times New Roman"/>
          <w:spacing w:val="-4"/>
          <w:szCs w:val="26"/>
        </w:rPr>
        <w:t xml:space="preserve"> </w:t>
      </w:r>
      <w:r w:rsidRPr="00EF1178">
        <w:rPr>
          <w:rFonts w:cs="Times New Roman"/>
          <w:szCs w:val="26"/>
        </w:rPr>
        <w:t>dự</w:t>
      </w:r>
      <w:r w:rsidRPr="00EF1178">
        <w:rPr>
          <w:rFonts w:cs="Times New Roman"/>
          <w:spacing w:val="-2"/>
          <w:szCs w:val="26"/>
        </w:rPr>
        <w:t xml:space="preserve"> </w:t>
      </w:r>
      <w:r w:rsidRPr="00EF1178">
        <w:rPr>
          <w:rFonts w:cs="Times New Roman"/>
          <w:szCs w:val="26"/>
        </w:rPr>
        <w:t>án giai đoạn</w:t>
      </w:r>
      <w:r w:rsidRPr="00EF1178">
        <w:rPr>
          <w:rFonts w:cs="Times New Roman"/>
          <w:spacing w:val="-1"/>
          <w:szCs w:val="26"/>
        </w:rPr>
        <w:t xml:space="preserve"> </w:t>
      </w:r>
      <w:r w:rsidRPr="00EF1178">
        <w:rPr>
          <w:rFonts w:cs="Times New Roman"/>
          <w:szCs w:val="26"/>
        </w:rPr>
        <w:t>hoạt</w:t>
      </w:r>
      <w:r w:rsidRPr="00EF1178">
        <w:rPr>
          <w:rFonts w:cs="Times New Roman"/>
          <w:spacing w:val="-3"/>
          <w:szCs w:val="26"/>
        </w:rPr>
        <w:t xml:space="preserve"> </w:t>
      </w:r>
      <w:r w:rsidRPr="00EF1178">
        <w:rPr>
          <w:rFonts w:cs="Times New Roman"/>
          <w:szCs w:val="26"/>
        </w:rPr>
        <w:t>động dự</w:t>
      </w:r>
      <w:r w:rsidRPr="00EF1178">
        <w:rPr>
          <w:rFonts w:cs="Times New Roman"/>
          <w:spacing w:val="-2"/>
          <w:szCs w:val="26"/>
        </w:rPr>
        <w:t xml:space="preserve"> </w:t>
      </w:r>
      <w:r w:rsidRPr="00EF1178">
        <w:rPr>
          <w:rFonts w:cs="Times New Roman"/>
          <w:szCs w:val="26"/>
        </w:rPr>
        <w:t>kiến</w:t>
      </w:r>
      <w:r w:rsidRPr="00EF1178">
        <w:rPr>
          <w:rFonts w:cs="Times New Roman"/>
          <w:spacing w:val="-1"/>
          <w:szCs w:val="26"/>
        </w:rPr>
        <w:t xml:space="preserve"> </w:t>
      </w:r>
      <w:r w:rsidRPr="00EF1178">
        <w:rPr>
          <w:rFonts w:cs="Times New Roman"/>
          <w:szCs w:val="26"/>
        </w:rPr>
        <w:t xml:space="preserve">là 20 người. </w:t>
      </w:r>
    </w:p>
    <w:p w:rsidR="00AB119E" w:rsidRPr="00EF1178" w:rsidRDefault="00AB119E" w:rsidP="00AB119E">
      <w:pPr>
        <w:widowControl w:val="0"/>
        <w:autoSpaceDE w:val="0"/>
        <w:autoSpaceDN w:val="0"/>
        <w:spacing w:after="120" w:line="240" w:lineRule="auto"/>
        <w:ind w:firstLine="567"/>
        <w:rPr>
          <w:rFonts w:cs="Times New Roman"/>
          <w:szCs w:val="26"/>
        </w:rPr>
      </w:pPr>
      <w:r w:rsidRPr="00EF1178">
        <w:rPr>
          <w:rFonts w:cs="Times New Roman"/>
          <w:szCs w:val="26"/>
        </w:rPr>
        <w:t>Căn cứ Mục 2.11.1 Lưu lượng nước thải phát sinh của QCVN 01:2021/BXD – Quy</w:t>
      </w:r>
      <w:r w:rsidRPr="00EF1178">
        <w:rPr>
          <w:rFonts w:cs="Times New Roman"/>
          <w:spacing w:val="1"/>
          <w:szCs w:val="26"/>
        </w:rPr>
        <w:t xml:space="preserve"> </w:t>
      </w:r>
      <w:r w:rsidRPr="00EF1178">
        <w:rPr>
          <w:rFonts w:cs="Times New Roman"/>
          <w:szCs w:val="26"/>
        </w:rPr>
        <w:t>chuẩn</w:t>
      </w:r>
      <w:r w:rsidRPr="00EF1178">
        <w:rPr>
          <w:rFonts w:cs="Times New Roman"/>
          <w:spacing w:val="1"/>
          <w:szCs w:val="26"/>
        </w:rPr>
        <w:t xml:space="preserve"> </w:t>
      </w:r>
      <w:r w:rsidRPr="00EF1178">
        <w:rPr>
          <w:rFonts w:cs="Times New Roman"/>
          <w:szCs w:val="26"/>
        </w:rPr>
        <w:t>kỹ thuật</w:t>
      </w:r>
      <w:r w:rsidRPr="00EF1178">
        <w:rPr>
          <w:rFonts w:cs="Times New Roman"/>
          <w:spacing w:val="1"/>
          <w:szCs w:val="26"/>
        </w:rPr>
        <w:t xml:space="preserve"> </w:t>
      </w:r>
      <w:r w:rsidRPr="00EF1178">
        <w:rPr>
          <w:rFonts w:cs="Times New Roman"/>
          <w:szCs w:val="26"/>
        </w:rPr>
        <w:t>quốc</w:t>
      </w:r>
      <w:r w:rsidRPr="00EF1178">
        <w:rPr>
          <w:rFonts w:cs="Times New Roman"/>
          <w:spacing w:val="1"/>
          <w:szCs w:val="26"/>
        </w:rPr>
        <w:t xml:space="preserve"> </w:t>
      </w:r>
      <w:r w:rsidRPr="00EF1178">
        <w:rPr>
          <w:rFonts w:cs="Times New Roman"/>
          <w:szCs w:val="26"/>
        </w:rPr>
        <w:t>gia</w:t>
      </w:r>
      <w:r w:rsidRPr="00EF1178">
        <w:rPr>
          <w:rFonts w:cs="Times New Roman"/>
          <w:spacing w:val="1"/>
          <w:szCs w:val="26"/>
        </w:rPr>
        <w:t xml:space="preserve"> </w:t>
      </w:r>
      <w:r w:rsidRPr="00EF1178">
        <w:rPr>
          <w:rFonts w:cs="Times New Roman"/>
          <w:szCs w:val="26"/>
        </w:rPr>
        <w:t>về</w:t>
      </w:r>
      <w:r w:rsidRPr="00EF1178">
        <w:rPr>
          <w:rFonts w:cs="Times New Roman"/>
          <w:spacing w:val="1"/>
          <w:szCs w:val="26"/>
        </w:rPr>
        <w:t xml:space="preserve"> </w:t>
      </w:r>
      <w:r w:rsidRPr="00EF1178">
        <w:rPr>
          <w:rFonts w:cs="Times New Roman"/>
          <w:szCs w:val="26"/>
        </w:rPr>
        <w:t>quy hoạch</w:t>
      </w:r>
      <w:r w:rsidRPr="00EF1178">
        <w:rPr>
          <w:rFonts w:cs="Times New Roman"/>
          <w:spacing w:val="1"/>
          <w:szCs w:val="26"/>
        </w:rPr>
        <w:t xml:space="preserve"> </w:t>
      </w:r>
      <w:r w:rsidRPr="00EF1178">
        <w:rPr>
          <w:rFonts w:cs="Times New Roman"/>
          <w:szCs w:val="26"/>
        </w:rPr>
        <w:t>xây</w:t>
      </w:r>
      <w:r w:rsidRPr="00EF1178">
        <w:rPr>
          <w:rFonts w:cs="Times New Roman"/>
          <w:spacing w:val="1"/>
          <w:szCs w:val="26"/>
        </w:rPr>
        <w:t xml:space="preserve"> </w:t>
      </w:r>
      <w:r w:rsidRPr="00EF1178">
        <w:rPr>
          <w:rFonts w:cs="Times New Roman"/>
          <w:szCs w:val="26"/>
        </w:rPr>
        <w:t>dựng</w:t>
      </w:r>
      <w:r w:rsidRPr="00EF1178">
        <w:rPr>
          <w:rFonts w:cs="Times New Roman"/>
          <w:spacing w:val="1"/>
          <w:szCs w:val="26"/>
        </w:rPr>
        <w:t xml:space="preserve"> </w:t>
      </w:r>
      <w:r w:rsidRPr="00EF1178">
        <w:rPr>
          <w:rFonts w:cs="Times New Roman"/>
          <w:szCs w:val="26"/>
        </w:rPr>
        <w:t>được</w:t>
      </w:r>
      <w:r w:rsidRPr="00EF1178">
        <w:rPr>
          <w:rFonts w:cs="Times New Roman"/>
          <w:spacing w:val="1"/>
          <w:szCs w:val="26"/>
        </w:rPr>
        <w:t xml:space="preserve"> </w:t>
      </w:r>
      <w:r w:rsidRPr="00EF1178">
        <w:rPr>
          <w:rFonts w:cs="Times New Roman"/>
          <w:szCs w:val="26"/>
        </w:rPr>
        <w:t>ban</w:t>
      </w:r>
      <w:r w:rsidRPr="00EF1178">
        <w:rPr>
          <w:rFonts w:cs="Times New Roman"/>
          <w:spacing w:val="1"/>
          <w:szCs w:val="26"/>
        </w:rPr>
        <w:t xml:space="preserve"> </w:t>
      </w:r>
      <w:r w:rsidRPr="00EF1178">
        <w:rPr>
          <w:rFonts w:cs="Times New Roman"/>
          <w:szCs w:val="26"/>
        </w:rPr>
        <w:t>hành</w:t>
      </w:r>
      <w:r w:rsidRPr="00EF1178">
        <w:rPr>
          <w:rFonts w:cs="Times New Roman"/>
          <w:spacing w:val="1"/>
          <w:szCs w:val="26"/>
        </w:rPr>
        <w:t xml:space="preserve"> </w:t>
      </w:r>
      <w:r w:rsidRPr="00EF1178">
        <w:rPr>
          <w:rFonts w:cs="Times New Roman"/>
          <w:szCs w:val="26"/>
        </w:rPr>
        <w:t>tại</w:t>
      </w:r>
      <w:r w:rsidRPr="00EF1178">
        <w:rPr>
          <w:rFonts w:cs="Times New Roman"/>
          <w:spacing w:val="1"/>
          <w:szCs w:val="26"/>
        </w:rPr>
        <w:t xml:space="preserve"> </w:t>
      </w:r>
      <w:r w:rsidRPr="00EF1178">
        <w:rPr>
          <w:rFonts w:cs="Times New Roman"/>
          <w:szCs w:val="26"/>
        </w:rPr>
        <w:t>Thông</w:t>
      </w:r>
      <w:r w:rsidRPr="00EF1178">
        <w:rPr>
          <w:rFonts w:cs="Times New Roman"/>
          <w:spacing w:val="1"/>
          <w:szCs w:val="26"/>
        </w:rPr>
        <w:t xml:space="preserve"> </w:t>
      </w:r>
      <w:r w:rsidRPr="00EF1178">
        <w:rPr>
          <w:rFonts w:cs="Times New Roman"/>
          <w:szCs w:val="26"/>
        </w:rPr>
        <w:t>tư</w:t>
      </w:r>
      <w:r w:rsidRPr="00EF1178">
        <w:rPr>
          <w:rFonts w:cs="Times New Roman"/>
          <w:spacing w:val="1"/>
          <w:szCs w:val="26"/>
        </w:rPr>
        <w:t xml:space="preserve"> </w:t>
      </w:r>
      <w:r w:rsidRPr="00EF1178">
        <w:rPr>
          <w:rFonts w:cs="Times New Roman"/>
          <w:szCs w:val="26"/>
        </w:rPr>
        <w:t>01:2021/TT – BXD ngày 19/05/2021 của Bộ Xây dựng: Lưu lượng nước thải phát</w:t>
      </w:r>
      <w:r w:rsidRPr="00EF1178">
        <w:rPr>
          <w:rFonts w:cs="Times New Roman"/>
          <w:spacing w:val="1"/>
          <w:szCs w:val="26"/>
        </w:rPr>
        <w:t xml:space="preserve"> </w:t>
      </w:r>
      <w:r w:rsidRPr="00EF1178">
        <w:rPr>
          <w:rFonts w:cs="Times New Roman"/>
          <w:szCs w:val="26"/>
        </w:rPr>
        <w:t>sinh được dự báo khoảng ≥80% chỉ tiêu cấp nước của đối tượng tương ứng. Do đó,</w:t>
      </w:r>
      <w:r w:rsidRPr="00EF1178">
        <w:rPr>
          <w:rFonts w:cs="Times New Roman"/>
          <w:spacing w:val="1"/>
          <w:szCs w:val="26"/>
        </w:rPr>
        <w:t xml:space="preserve"> </w:t>
      </w:r>
      <w:r w:rsidRPr="00EF1178">
        <w:rPr>
          <w:rFonts w:cs="Times New Roman"/>
          <w:szCs w:val="26"/>
        </w:rPr>
        <w:t>lưu</w:t>
      </w:r>
      <w:r w:rsidRPr="00EF1178">
        <w:rPr>
          <w:rFonts w:cs="Times New Roman"/>
          <w:spacing w:val="-11"/>
          <w:szCs w:val="26"/>
        </w:rPr>
        <w:t xml:space="preserve"> </w:t>
      </w:r>
      <w:r w:rsidRPr="00EF1178">
        <w:rPr>
          <w:rFonts w:cs="Times New Roman"/>
          <w:szCs w:val="26"/>
        </w:rPr>
        <w:t>lượng</w:t>
      </w:r>
      <w:r w:rsidRPr="00EF1178">
        <w:rPr>
          <w:rFonts w:cs="Times New Roman"/>
          <w:spacing w:val="-10"/>
          <w:szCs w:val="26"/>
        </w:rPr>
        <w:t xml:space="preserve"> </w:t>
      </w:r>
      <w:r w:rsidRPr="00EF1178">
        <w:rPr>
          <w:rFonts w:cs="Times New Roman"/>
          <w:szCs w:val="26"/>
        </w:rPr>
        <w:t>nước</w:t>
      </w:r>
      <w:r w:rsidRPr="00EF1178">
        <w:rPr>
          <w:rFonts w:cs="Times New Roman"/>
          <w:spacing w:val="-9"/>
          <w:szCs w:val="26"/>
        </w:rPr>
        <w:t xml:space="preserve"> </w:t>
      </w:r>
      <w:r w:rsidRPr="00EF1178">
        <w:rPr>
          <w:rFonts w:cs="Times New Roman"/>
          <w:szCs w:val="26"/>
        </w:rPr>
        <w:t>thải</w:t>
      </w:r>
      <w:r w:rsidRPr="00EF1178">
        <w:rPr>
          <w:rFonts w:cs="Times New Roman"/>
          <w:spacing w:val="-8"/>
          <w:szCs w:val="26"/>
        </w:rPr>
        <w:t xml:space="preserve"> </w:t>
      </w:r>
      <w:r w:rsidRPr="00EF1178">
        <w:rPr>
          <w:rFonts w:cs="Times New Roman"/>
          <w:szCs w:val="26"/>
        </w:rPr>
        <w:t>sinh</w:t>
      </w:r>
      <w:r w:rsidRPr="00EF1178">
        <w:rPr>
          <w:rFonts w:cs="Times New Roman"/>
          <w:spacing w:val="-10"/>
          <w:szCs w:val="26"/>
        </w:rPr>
        <w:t xml:space="preserve"> </w:t>
      </w:r>
      <w:r w:rsidRPr="00EF1178">
        <w:rPr>
          <w:rFonts w:cs="Times New Roman"/>
          <w:szCs w:val="26"/>
        </w:rPr>
        <w:t>hoạt</w:t>
      </w:r>
      <w:r w:rsidRPr="00EF1178">
        <w:rPr>
          <w:rFonts w:cs="Times New Roman"/>
          <w:spacing w:val="-10"/>
          <w:szCs w:val="26"/>
        </w:rPr>
        <w:t xml:space="preserve"> </w:t>
      </w:r>
      <w:r w:rsidRPr="00EF1178">
        <w:rPr>
          <w:rFonts w:cs="Times New Roman"/>
          <w:szCs w:val="26"/>
        </w:rPr>
        <w:t>sẽ</w:t>
      </w:r>
      <w:r w:rsidRPr="00EF1178">
        <w:rPr>
          <w:rFonts w:cs="Times New Roman"/>
          <w:spacing w:val="-10"/>
          <w:szCs w:val="26"/>
        </w:rPr>
        <w:t xml:space="preserve"> </w:t>
      </w:r>
      <w:r w:rsidRPr="00EF1178">
        <w:rPr>
          <w:rFonts w:cs="Times New Roman"/>
          <w:szCs w:val="26"/>
        </w:rPr>
        <w:t>được</w:t>
      </w:r>
      <w:r w:rsidRPr="00EF1178">
        <w:rPr>
          <w:rFonts w:cs="Times New Roman"/>
          <w:spacing w:val="-7"/>
          <w:szCs w:val="26"/>
        </w:rPr>
        <w:t xml:space="preserve"> </w:t>
      </w:r>
      <w:r w:rsidRPr="00EF1178">
        <w:rPr>
          <w:rFonts w:cs="Times New Roman"/>
          <w:szCs w:val="26"/>
        </w:rPr>
        <w:t>ước</w:t>
      </w:r>
      <w:r w:rsidRPr="00EF1178">
        <w:rPr>
          <w:rFonts w:cs="Times New Roman"/>
          <w:spacing w:val="-10"/>
          <w:szCs w:val="26"/>
        </w:rPr>
        <w:t xml:space="preserve"> </w:t>
      </w:r>
      <w:r w:rsidRPr="00EF1178">
        <w:rPr>
          <w:rFonts w:cs="Times New Roman"/>
          <w:szCs w:val="26"/>
        </w:rPr>
        <w:t>tính</w:t>
      </w:r>
      <w:r w:rsidRPr="00EF1178">
        <w:rPr>
          <w:rFonts w:cs="Times New Roman"/>
          <w:spacing w:val="-8"/>
          <w:szCs w:val="26"/>
        </w:rPr>
        <w:t xml:space="preserve"> </w:t>
      </w:r>
      <w:r w:rsidRPr="00EF1178">
        <w:rPr>
          <w:rFonts w:cs="Times New Roman"/>
          <w:szCs w:val="26"/>
        </w:rPr>
        <w:t>bằng</w:t>
      </w:r>
      <w:r w:rsidRPr="00EF1178">
        <w:rPr>
          <w:rFonts w:cs="Times New Roman"/>
          <w:spacing w:val="-11"/>
          <w:szCs w:val="26"/>
        </w:rPr>
        <w:t xml:space="preserve"> </w:t>
      </w:r>
      <w:r w:rsidRPr="00EF1178">
        <w:rPr>
          <w:rFonts w:cs="Times New Roman"/>
          <w:szCs w:val="26"/>
        </w:rPr>
        <w:t>100%</w:t>
      </w:r>
      <w:r w:rsidRPr="00EF1178">
        <w:rPr>
          <w:rFonts w:cs="Times New Roman"/>
          <w:spacing w:val="-10"/>
          <w:szCs w:val="26"/>
        </w:rPr>
        <w:t xml:space="preserve"> </w:t>
      </w:r>
      <w:r w:rsidRPr="00EF1178">
        <w:rPr>
          <w:rFonts w:cs="Times New Roman"/>
          <w:szCs w:val="26"/>
        </w:rPr>
        <w:t>lượng</w:t>
      </w:r>
      <w:r w:rsidRPr="00EF1178">
        <w:rPr>
          <w:rFonts w:cs="Times New Roman"/>
          <w:spacing w:val="-10"/>
          <w:szCs w:val="26"/>
        </w:rPr>
        <w:t xml:space="preserve"> </w:t>
      </w:r>
      <w:r w:rsidRPr="00EF1178">
        <w:rPr>
          <w:rFonts w:cs="Times New Roman"/>
          <w:szCs w:val="26"/>
        </w:rPr>
        <w:t>nước</w:t>
      </w:r>
      <w:r w:rsidRPr="00EF1178">
        <w:rPr>
          <w:rFonts w:cs="Times New Roman"/>
          <w:spacing w:val="-9"/>
          <w:szCs w:val="26"/>
        </w:rPr>
        <w:t xml:space="preserve"> </w:t>
      </w:r>
      <w:r w:rsidRPr="00EF1178">
        <w:rPr>
          <w:rFonts w:cs="Times New Roman"/>
          <w:szCs w:val="26"/>
        </w:rPr>
        <w:t xml:space="preserve">cấp. </w:t>
      </w:r>
    </w:p>
    <w:p w:rsidR="00AB119E" w:rsidRPr="00EF1178" w:rsidRDefault="00AB119E" w:rsidP="00AB119E">
      <w:pPr>
        <w:numPr>
          <w:ilvl w:val="0"/>
          <w:numId w:val="22"/>
        </w:numPr>
        <w:spacing w:after="120" w:line="240" w:lineRule="auto"/>
        <w:ind w:left="567" w:hanging="284"/>
        <w:jc w:val="left"/>
        <w:rPr>
          <w:rFonts w:eastAsia="Times New Roman" w:cs="Times New Roman"/>
          <w:b/>
          <w:szCs w:val="26"/>
          <w:lang w:val="pt-BR"/>
        </w:rPr>
      </w:pPr>
      <w:r w:rsidRPr="00EF1178">
        <w:rPr>
          <w:rFonts w:eastAsia="SimSun" w:cs="Times New Roman"/>
          <w:b/>
          <w:i/>
          <w:szCs w:val="26"/>
        </w:rPr>
        <w:t>Lưu lượng phát sinh</w:t>
      </w:r>
      <w:r w:rsidRPr="00EF1178">
        <w:rPr>
          <w:rFonts w:eastAsia="SimSun" w:cs="Times New Roman"/>
          <w:b/>
          <w:szCs w:val="26"/>
        </w:rPr>
        <w:t xml:space="preserve">: </w:t>
      </w:r>
    </w:p>
    <w:p w:rsidR="00AB119E" w:rsidRPr="00EF1178" w:rsidRDefault="00AB119E" w:rsidP="00AB119E">
      <w:pPr>
        <w:spacing w:after="120" w:line="240" w:lineRule="auto"/>
        <w:ind w:firstLine="567"/>
        <w:rPr>
          <w:rFonts w:eastAsia="Times New Roman" w:cs="Times New Roman"/>
          <w:szCs w:val="26"/>
          <w:lang w:val="pt-BR"/>
        </w:rPr>
      </w:pPr>
      <w:r w:rsidRPr="00EF1178">
        <w:rPr>
          <w:rFonts w:eastAsia="SimSun" w:cs="Times New Roman"/>
          <w:szCs w:val="26"/>
        </w:rPr>
        <w:t xml:space="preserve">Với số lượng nhân công hoạt động tại </w:t>
      </w:r>
      <w:r w:rsidRPr="00EF1178">
        <w:rPr>
          <w:rFonts w:eastAsia="SimSun" w:cs="Times New Roman"/>
          <w:szCs w:val="26"/>
          <w:lang w:val="pt-BR"/>
        </w:rPr>
        <w:t>dự án</w:t>
      </w:r>
      <w:r w:rsidRPr="00EF1178">
        <w:rPr>
          <w:rFonts w:eastAsia="SimSun" w:cs="Times New Roman"/>
          <w:szCs w:val="26"/>
        </w:rPr>
        <w:t xml:space="preserve"> là </w:t>
      </w:r>
      <w:r w:rsidRPr="00EF1178">
        <w:rPr>
          <w:rFonts w:eastAsia="SimSun" w:cs="Times New Roman"/>
          <w:szCs w:val="26"/>
          <w:lang w:val="pt-BR"/>
        </w:rPr>
        <w:t>20</w:t>
      </w:r>
      <w:r w:rsidRPr="00EF1178">
        <w:rPr>
          <w:rFonts w:eastAsia="SimSun" w:cs="Times New Roman"/>
          <w:szCs w:val="26"/>
        </w:rPr>
        <w:t xml:space="preserve"> người thì</w:t>
      </w:r>
      <w:r w:rsidRPr="00EF1178">
        <w:rPr>
          <w:rFonts w:eastAsia="Times New Roman" w:cs="Times New Roman"/>
          <w:szCs w:val="26"/>
          <w:lang w:val="pt-BR"/>
        </w:rPr>
        <w:t xml:space="preserve"> tổng lượng nước thải sinh hoạt phát sinh ước tính:</w:t>
      </w:r>
    </w:p>
    <w:p w:rsidR="00AB119E" w:rsidRPr="00EF1178" w:rsidRDefault="00AB119E" w:rsidP="00AB119E">
      <w:pPr>
        <w:spacing w:after="120" w:line="240" w:lineRule="auto"/>
        <w:ind w:firstLine="567"/>
        <w:rPr>
          <w:rFonts w:eastAsia="Times New Roman" w:cs="Times New Roman"/>
          <w:szCs w:val="26"/>
          <w:lang w:val="pt-BR"/>
        </w:rPr>
      </w:pPr>
      <w:r w:rsidRPr="00EF1178">
        <w:rPr>
          <w:rFonts w:eastAsia="Times New Roman" w:cs="Times New Roman"/>
          <w:szCs w:val="26"/>
          <w:lang w:val="pt-BR"/>
        </w:rPr>
        <w:t>Q</w:t>
      </w:r>
      <w:r w:rsidRPr="00EF1178">
        <w:rPr>
          <w:rFonts w:eastAsia="Times New Roman" w:cs="Times New Roman"/>
          <w:szCs w:val="26"/>
          <w:vertAlign w:val="subscript"/>
          <w:lang w:val="pt-BR"/>
        </w:rPr>
        <w:t>sh</w:t>
      </w:r>
      <w:r w:rsidRPr="00EF1178">
        <w:rPr>
          <w:rFonts w:eastAsia="Times New Roman" w:cs="Times New Roman"/>
          <w:szCs w:val="26"/>
          <w:lang w:val="pt-BR"/>
        </w:rPr>
        <w:t xml:space="preserve"> = </w:t>
      </w:r>
      <w:r w:rsidRPr="00EF1178">
        <w:rPr>
          <w:rFonts w:eastAsia="SimSun" w:cs="Times New Roman"/>
          <w:szCs w:val="26"/>
          <w:lang w:val="pt-BR"/>
        </w:rPr>
        <w:t>20</w:t>
      </w:r>
      <w:r w:rsidRPr="00EF1178">
        <w:rPr>
          <w:rFonts w:eastAsia="Times New Roman" w:cs="Times New Roman"/>
          <w:szCs w:val="26"/>
        </w:rPr>
        <w:t xml:space="preserve"> người x </w:t>
      </w:r>
      <w:r w:rsidRPr="00EF1178">
        <w:rPr>
          <w:rFonts w:eastAsia="Times New Roman" w:cs="Times New Roman"/>
          <w:szCs w:val="26"/>
          <w:lang w:val="pt-BR"/>
        </w:rPr>
        <w:t>80</w:t>
      </w:r>
      <w:r w:rsidRPr="00EF1178">
        <w:rPr>
          <w:rFonts w:eastAsia="Times New Roman" w:cs="Times New Roman"/>
          <w:szCs w:val="26"/>
        </w:rPr>
        <w:t xml:space="preserve"> lít/người/ngày x 100% = </w:t>
      </w:r>
      <w:r w:rsidRPr="00EF1178">
        <w:rPr>
          <w:rFonts w:eastAsia="Times New Roman" w:cs="Times New Roman"/>
          <w:szCs w:val="26"/>
          <w:lang w:val="pt-BR"/>
        </w:rPr>
        <w:t>1,6</w:t>
      </w:r>
      <w:r w:rsidRPr="00EF1178">
        <w:rPr>
          <w:rFonts w:eastAsia="Times New Roman" w:cs="Times New Roman"/>
          <w:szCs w:val="26"/>
        </w:rPr>
        <w:t xml:space="preserve"> m</w:t>
      </w:r>
      <w:r w:rsidRPr="00EF1178">
        <w:rPr>
          <w:rFonts w:eastAsia="Times New Roman" w:cs="Times New Roman"/>
          <w:szCs w:val="26"/>
          <w:vertAlign w:val="superscript"/>
        </w:rPr>
        <w:t>3</w:t>
      </w:r>
      <w:r w:rsidRPr="00EF1178">
        <w:rPr>
          <w:rFonts w:eastAsia="Times New Roman" w:cs="Times New Roman"/>
          <w:szCs w:val="26"/>
        </w:rPr>
        <w:t>/ngày.đêm</w:t>
      </w:r>
      <w:r w:rsidRPr="00EF1178">
        <w:rPr>
          <w:rFonts w:eastAsia="Times New Roman" w:cs="Times New Roman"/>
          <w:szCs w:val="26"/>
          <w:lang w:val="pt-BR"/>
        </w:rPr>
        <w:t>.</w:t>
      </w:r>
    </w:p>
    <w:p w:rsidR="00AB119E" w:rsidRPr="00EF1178" w:rsidRDefault="00AB119E" w:rsidP="00AB119E">
      <w:pPr>
        <w:numPr>
          <w:ilvl w:val="0"/>
          <w:numId w:val="22"/>
        </w:numPr>
        <w:spacing w:after="120" w:line="240" w:lineRule="auto"/>
        <w:ind w:left="567" w:hanging="284"/>
        <w:jc w:val="left"/>
        <w:rPr>
          <w:rFonts w:eastAsia="SimSun" w:cs="Times New Roman"/>
          <w:b/>
          <w:i/>
          <w:szCs w:val="26"/>
        </w:rPr>
      </w:pPr>
      <w:r w:rsidRPr="00EF1178">
        <w:rPr>
          <w:rFonts w:eastAsia="SimSun" w:cs="Times New Roman"/>
          <w:b/>
          <w:i/>
          <w:szCs w:val="26"/>
        </w:rPr>
        <w:t>Đánh giá tác động:</w:t>
      </w:r>
    </w:p>
    <w:p w:rsidR="00AB119E" w:rsidRPr="00EF1178" w:rsidRDefault="00AB119E" w:rsidP="00AB119E">
      <w:pPr>
        <w:spacing w:after="120" w:line="240" w:lineRule="auto"/>
        <w:ind w:firstLine="567"/>
        <w:rPr>
          <w:rFonts w:eastAsia="SimSun" w:cs="Times New Roman"/>
          <w:bCs/>
          <w:szCs w:val="26"/>
        </w:rPr>
      </w:pPr>
      <w:r w:rsidRPr="00EF1178">
        <w:rPr>
          <w:rFonts w:eastAsia="SimSun" w:cs="Times New Roman"/>
          <w:szCs w:val="26"/>
        </w:rPr>
        <w:t xml:space="preserve">Nước thải sinh hoạt có chứa chất rắn lơ lửng, chất hữu cơ và các chất dinh dưỡng. </w:t>
      </w:r>
      <w:r w:rsidRPr="00EF1178">
        <w:rPr>
          <w:rFonts w:eastAsia="SimSun" w:cs="Times New Roman"/>
          <w:bCs/>
          <w:szCs w:val="26"/>
        </w:rPr>
        <w:t xml:space="preserve">Nồng độ các chất ô nhiễm trong nước thải sinh hoạt được tính toán trên cơ sở tải lượng ô nhiễm và lưu lượng nước thải. </w:t>
      </w:r>
    </w:p>
    <w:p w:rsidR="00AB119E" w:rsidRPr="00EF1178" w:rsidRDefault="00AB119E" w:rsidP="00AB119E">
      <w:pPr>
        <w:spacing w:after="120" w:line="240" w:lineRule="auto"/>
        <w:ind w:firstLine="567"/>
        <w:rPr>
          <w:rFonts w:eastAsia="Times New Roman" w:cs="Times New Roman"/>
          <w:bCs/>
          <w:szCs w:val="26"/>
        </w:rPr>
      </w:pPr>
      <w:r w:rsidRPr="00EF1178">
        <w:rPr>
          <w:rFonts w:eastAsia="Times New Roman" w:cs="Times New Roman"/>
          <w:szCs w:val="26"/>
        </w:rPr>
        <w:t xml:space="preserve">Dựa vào hệ số ô nhiễm của nước thải sinh hoạt trong trường hợp chưa qua xử lý theo Tổ chức Y </w:t>
      </w:r>
      <w:r w:rsidRPr="00EF1178">
        <w:rPr>
          <w:rFonts w:eastAsia="Times New Roman" w:cs="Times New Roman"/>
          <w:szCs w:val="26"/>
          <w:lang w:val="pt-BR"/>
        </w:rPr>
        <w:t>tế</w:t>
      </w:r>
      <w:r w:rsidRPr="00EF1178">
        <w:rPr>
          <w:rFonts w:eastAsia="Times New Roman" w:cs="Times New Roman"/>
          <w:szCs w:val="26"/>
        </w:rPr>
        <w:t xml:space="preserve"> thế giới (WHO, 1993) thống kê đối với một số quốc gia đang phát triển về khối lượng chất ô nhiễm do mỗi người hàng ngày đưa vào môi trường, tải lượng và nồng độ ô nhiễm được tính toán và trình bày trong bảng sau</w:t>
      </w:r>
      <w:r w:rsidRPr="00EF1178">
        <w:rPr>
          <w:rFonts w:eastAsia="Times New Roman" w:cs="Times New Roman"/>
          <w:bCs/>
          <w:szCs w:val="26"/>
        </w:rPr>
        <w:t>:</w:t>
      </w:r>
    </w:p>
    <w:p w:rsidR="00AB119E" w:rsidRDefault="00AB119E" w:rsidP="00AB119E">
      <w:pPr>
        <w:spacing w:before="0" w:after="200" w:line="276" w:lineRule="auto"/>
        <w:jc w:val="left"/>
        <w:rPr>
          <w:rFonts w:eastAsiaTheme="minorHAnsi" w:cs="Times New Roman"/>
          <w:b/>
          <w:spacing w:val="2"/>
          <w:szCs w:val="26"/>
          <w:lang w:val="fi-FI" w:eastAsia="ar-SA"/>
        </w:rPr>
      </w:pPr>
      <w:r>
        <w:br w:type="page"/>
      </w:r>
    </w:p>
    <w:p w:rsidR="00AB119E" w:rsidRPr="00EF1178" w:rsidRDefault="00AB119E" w:rsidP="00AB119E">
      <w:pPr>
        <w:pStyle w:val="Heading8"/>
      </w:pPr>
      <w:bookmarkStart w:id="715" w:name="_Toc190523397"/>
      <w:r w:rsidRPr="00EF1178">
        <w:lastRenderedPageBreak/>
        <w:t>Bảng 4.</w:t>
      </w:r>
      <w:r w:rsidRPr="002B1C41">
        <w:t>16</w:t>
      </w:r>
      <w:r w:rsidRPr="00EF1178">
        <w:t>: Hệ số ô nhiễm trong nước thải sinh hoạt do mỗi người hàng ngày đưa vào môi trường trong giai đoạn hoạt động</w:t>
      </w:r>
      <w:bookmarkEnd w:id="715"/>
    </w:p>
    <w:tbl>
      <w:tblPr>
        <w:tblW w:w="5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1733"/>
        <w:gridCol w:w="1838"/>
        <w:gridCol w:w="1891"/>
        <w:gridCol w:w="1795"/>
        <w:gridCol w:w="1955"/>
      </w:tblGrid>
      <w:tr w:rsidR="00AB119E" w:rsidRPr="00EF1178" w:rsidTr="004C66A4">
        <w:trPr>
          <w:trHeight w:val="795"/>
          <w:jc w:val="center"/>
        </w:trPr>
        <w:tc>
          <w:tcPr>
            <w:tcW w:w="2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B119E" w:rsidRPr="00EF1178" w:rsidRDefault="00AB119E" w:rsidP="004C66A4">
            <w:pPr>
              <w:tabs>
                <w:tab w:val="left" w:pos="720"/>
              </w:tabs>
              <w:spacing w:after="120" w:line="240" w:lineRule="auto"/>
              <w:jc w:val="center"/>
              <w:rPr>
                <w:rFonts w:eastAsia="Times New Roman" w:cs="Times New Roman"/>
                <w:b/>
                <w:bCs/>
                <w:szCs w:val="26"/>
              </w:rPr>
            </w:pPr>
            <w:r w:rsidRPr="00EF1178">
              <w:rPr>
                <w:rFonts w:eastAsia="Times New Roman" w:cs="Times New Roman"/>
                <w:b/>
                <w:bCs/>
                <w:szCs w:val="26"/>
                <w:lang w:val="en-GB"/>
              </w:rPr>
              <w:t>TT</w:t>
            </w:r>
          </w:p>
        </w:tc>
        <w:tc>
          <w:tcPr>
            <w:tcW w:w="88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B119E" w:rsidRPr="00EF1178" w:rsidRDefault="00AB119E" w:rsidP="004C66A4">
            <w:pPr>
              <w:tabs>
                <w:tab w:val="left" w:pos="720"/>
              </w:tabs>
              <w:spacing w:after="120" w:line="240" w:lineRule="auto"/>
              <w:jc w:val="center"/>
              <w:rPr>
                <w:rFonts w:eastAsia="Times New Roman" w:cs="Times New Roman"/>
                <w:b/>
                <w:bCs/>
                <w:szCs w:val="26"/>
              </w:rPr>
            </w:pPr>
            <w:r w:rsidRPr="00EF1178">
              <w:rPr>
                <w:rFonts w:eastAsia="Times New Roman" w:cs="Times New Roman"/>
                <w:b/>
                <w:bCs/>
                <w:szCs w:val="26"/>
              </w:rPr>
              <w:t>Chất ô nhiễm</w:t>
            </w:r>
          </w:p>
        </w:tc>
        <w:tc>
          <w:tcPr>
            <w:tcW w:w="93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B119E" w:rsidRPr="00EF1178" w:rsidRDefault="00AB119E" w:rsidP="004C66A4">
            <w:pPr>
              <w:tabs>
                <w:tab w:val="left" w:pos="720"/>
              </w:tabs>
              <w:spacing w:after="120" w:line="240" w:lineRule="auto"/>
              <w:jc w:val="center"/>
              <w:rPr>
                <w:rFonts w:eastAsia="Times New Roman" w:cs="Times New Roman"/>
                <w:b/>
                <w:bCs/>
                <w:szCs w:val="26"/>
              </w:rPr>
            </w:pPr>
            <w:r w:rsidRPr="00EF1178">
              <w:rPr>
                <w:rFonts w:eastAsia="Times New Roman" w:cs="Times New Roman"/>
                <w:b/>
                <w:bCs/>
                <w:szCs w:val="26"/>
              </w:rPr>
              <w:t>Hệ số ô nhiễm</w:t>
            </w:r>
            <w:r w:rsidRPr="00EF1178">
              <w:rPr>
                <w:rFonts w:eastAsia="Times New Roman" w:cs="Times New Roman"/>
                <w:b/>
                <w:bCs/>
                <w:szCs w:val="26"/>
              </w:rPr>
              <w:br/>
              <w:t xml:space="preserve"> theo WHO (g/người.ngày)</w:t>
            </w:r>
          </w:p>
        </w:tc>
        <w:tc>
          <w:tcPr>
            <w:tcW w:w="96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B119E" w:rsidRPr="00EF1178" w:rsidRDefault="00AB119E" w:rsidP="004C66A4">
            <w:pPr>
              <w:tabs>
                <w:tab w:val="left" w:pos="720"/>
              </w:tabs>
              <w:spacing w:after="120" w:line="240" w:lineRule="auto"/>
              <w:jc w:val="center"/>
              <w:rPr>
                <w:rFonts w:eastAsia="Times New Roman" w:cs="Times New Roman"/>
                <w:b/>
                <w:bCs/>
                <w:szCs w:val="26"/>
              </w:rPr>
            </w:pPr>
            <w:r w:rsidRPr="00EF1178">
              <w:rPr>
                <w:rFonts w:eastAsia="Times New Roman" w:cs="Times New Roman"/>
                <w:b/>
                <w:bCs/>
                <w:szCs w:val="26"/>
              </w:rPr>
              <w:t>Tải lượng ô nhiễm (kg/ngày)</w:t>
            </w:r>
          </w:p>
        </w:tc>
        <w:tc>
          <w:tcPr>
            <w:tcW w:w="91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B119E" w:rsidRPr="00EF1178" w:rsidRDefault="00AB119E" w:rsidP="004C66A4">
            <w:pPr>
              <w:spacing w:after="120" w:line="240" w:lineRule="auto"/>
              <w:ind w:left="-57" w:right="-57"/>
              <w:jc w:val="center"/>
              <w:rPr>
                <w:rFonts w:eastAsia="Times New Roman" w:cs="Times New Roman"/>
                <w:b/>
                <w:bCs/>
                <w:szCs w:val="26"/>
                <w:lang w:val="en-US"/>
              </w:rPr>
            </w:pPr>
            <w:r w:rsidRPr="00EF1178">
              <w:rPr>
                <w:rFonts w:eastAsia="Times New Roman" w:cs="Times New Roman"/>
                <w:b/>
                <w:bCs/>
                <w:szCs w:val="26"/>
              </w:rPr>
              <w:t>Nồng độ</w:t>
            </w:r>
            <w:r w:rsidRPr="00EF1178">
              <w:rPr>
                <w:rFonts w:eastAsia="Times New Roman" w:cs="Times New Roman"/>
                <w:b/>
                <w:bCs/>
                <w:szCs w:val="26"/>
                <w:lang w:val="en-US"/>
              </w:rPr>
              <w:br/>
              <w:t>(</w:t>
            </w:r>
            <w:r w:rsidRPr="00EF1178">
              <w:rPr>
                <w:rFonts w:eastAsia="Times New Roman" w:cs="Times New Roman"/>
                <w:b/>
                <w:bCs/>
                <w:szCs w:val="26"/>
              </w:rPr>
              <w:t>mg/L</w:t>
            </w:r>
            <w:r w:rsidRPr="00EF1178">
              <w:rPr>
                <w:rFonts w:eastAsia="Times New Roman" w:cs="Times New Roman"/>
                <w:b/>
                <w:bCs/>
                <w:szCs w:val="26"/>
                <w:lang w:val="en-US"/>
              </w:rPr>
              <w:t>)</w:t>
            </w:r>
          </w:p>
        </w:tc>
        <w:tc>
          <w:tcPr>
            <w:tcW w:w="99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B119E" w:rsidRPr="00EF1178" w:rsidRDefault="00AB119E" w:rsidP="004C66A4">
            <w:pPr>
              <w:spacing w:after="120" w:line="240" w:lineRule="auto"/>
              <w:jc w:val="center"/>
              <w:rPr>
                <w:rFonts w:eastAsia="Times New Roman" w:cs="Times New Roman"/>
                <w:b/>
                <w:bCs/>
                <w:szCs w:val="26"/>
                <w:lang w:val="en-US"/>
              </w:rPr>
            </w:pPr>
            <w:r w:rsidRPr="00EF1178">
              <w:rPr>
                <w:rFonts w:eastAsia="Times New Roman" w:cs="Times New Roman"/>
                <w:b/>
                <w:bCs/>
                <w:szCs w:val="26"/>
                <w:lang w:val="en-US"/>
              </w:rPr>
              <w:t>QCVN 14:2008/ BTNMT, cột A</w:t>
            </w:r>
          </w:p>
        </w:tc>
      </w:tr>
      <w:tr w:rsidR="00AB119E" w:rsidRPr="00EF1178" w:rsidTr="004C66A4">
        <w:trPr>
          <w:trHeight w:val="20"/>
          <w:jc w:val="center"/>
        </w:trPr>
        <w:tc>
          <w:tcPr>
            <w:tcW w:w="299"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1</w:t>
            </w:r>
          </w:p>
        </w:tc>
        <w:tc>
          <w:tcPr>
            <w:tcW w:w="88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spacing w:after="120" w:line="240" w:lineRule="auto"/>
              <w:jc w:val="center"/>
              <w:rPr>
                <w:rFonts w:eastAsia="Times New Roman" w:cs="Times New Roman"/>
                <w:szCs w:val="26"/>
              </w:rPr>
            </w:pPr>
            <w:r w:rsidRPr="00EF1178">
              <w:rPr>
                <w:rFonts w:eastAsia="Times New Roman" w:cs="Times New Roman"/>
                <w:szCs w:val="26"/>
              </w:rPr>
              <w:t>BOD</w:t>
            </w:r>
            <w:r w:rsidRPr="00EF1178">
              <w:rPr>
                <w:rFonts w:eastAsia="Times New Roman" w:cs="Times New Roman"/>
                <w:szCs w:val="26"/>
                <w:vertAlign w:val="subscript"/>
              </w:rPr>
              <w:t>5</w:t>
            </w:r>
          </w:p>
        </w:tc>
        <w:tc>
          <w:tcPr>
            <w:tcW w:w="936"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widowControl w:val="0"/>
              <w:spacing w:after="120" w:line="240" w:lineRule="auto"/>
              <w:jc w:val="center"/>
              <w:rPr>
                <w:rFonts w:eastAsia="Times New Roman" w:cs="Times New Roman"/>
                <w:szCs w:val="26"/>
                <w:lang w:val="en-US"/>
              </w:rPr>
            </w:pPr>
            <w:r w:rsidRPr="00EF1178">
              <w:rPr>
                <w:rFonts w:eastAsia="Times New Roman" w:cs="Times New Roman"/>
                <w:szCs w:val="26"/>
                <w:lang w:val="en-US"/>
              </w:rPr>
              <w:t>45 – 54</w:t>
            </w:r>
          </w:p>
        </w:tc>
        <w:tc>
          <w:tcPr>
            <w:tcW w:w="96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lang w:val="en-GB"/>
              </w:rPr>
            </w:pPr>
            <w:r w:rsidRPr="00EF1178">
              <w:rPr>
                <w:rFonts w:eastAsia="Times New Roman" w:cs="Times New Roman"/>
                <w:szCs w:val="26"/>
                <w:lang w:val="en-US"/>
              </w:rPr>
              <w:t>0,9 - 1,08</w:t>
            </w:r>
          </w:p>
        </w:tc>
        <w:tc>
          <w:tcPr>
            <w:tcW w:w="916"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ind w:left="-57" w:right="-57"/>
              <w:jc w:val="center"/>
              <w:rPr>
                <w:rFonts w:eastAsia="Times New Roman" w:cs="Times New Roman"/>
                <w:szCs w:val="26"/>
                <w:lang w:val="en-US"/>
              </w:rPr>
            </w:pPr>
            <w:r w:rsidRPr="00EF1178">
              <w:rPr>
                <w:rFonts w:eastAsia="Times New Roman" w:cs="Times New Roman"/>
                <w:szCs w:val="26"/>
                <w:lang w:val="en-US"/>
              </w:rPr>
              <w:t>562,5 - 675</w:t>
            </w:r>
          </w:p>
        </w:tc>
        <w:tc>
          <w:tcPr>
            <w:tcW w:w="998"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jc w:val="center"/>
              <w:rPr>
                <w:rFonts w:eastAsia="Times New Roman" w:cs="Times New Roman"/>
                <w:szCs w:val="26"/>
                <w:lang w:val="en-US"/>
              </w:rPr>
            </w:pPr>
            <w:r w:rsidRPr="00EF1178">
              <w:rPr>
                <w:rFonts w:eastAsia="Times New Roman" w:cs="Times New Roman"/>
                <w:szCs w:val="26"/>
                <w:lang w:val="en-US"/>
              </w:rPr>
              <w:t>30</w:t>
            </w:r>
          </w:p>
        </w:tc>
      </w:tr>
      <w:tr w:rsidR="00AB119E" w:rsidRPr="00EF1178" w:rsidTr="004C66A4">
        <w:trPr>
          <w:trHeight w:val="20"/>
          <w:jc w:val="center"/>
        </w:trPr>
        <w:tc>
          <w:tcPr>
            <w:tcW w:w="299"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2</w:t>
            </w:r>
          </w:p>
        </w:tc>
        <w:tc>
          <w:tcPr>
            <w:tcW w:w="88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COD</w:t>
            </w:r>
          </w:p>
        </w:tc>
        <w:tc>
          <w:tcPr>
            <w:tcW w:w="936"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widowControl w:val="0"/>
              <w:spacing w:after="120" w:line="240" w:lineRule="auto"/>
              <w:jc w:val="center"/>
              <w:rPr>
                <w:rFonts w:eastAsia="Times New Roman" w:cs="Times New Roman"/>
                <w:szCs w:val="26"/>
                <w:lang w:val="en-US"/>
              </w:rPr>
            </w:pPr>
            <w:r w:rsidRPr="00EF1178">
              <w:rPr>
                <w:rFonts w:eastAsia="Times New Roman" w:cs="Times New Roman"/>
                <w:szCs w:val="26"/>
                <w:lang w:val="en-US"/>
              </w:rPr>
              <w:t>72 – 102</w:t>
            </w:r>
          </w:p>
        </w:tc>
        <w:tc>
          <w:tcPr>
            <w:tcW w:w="96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szCs w:val="26"/>
                <w:lang w:val="en-US"/>
              </w:rPr>
              <w:t xml:space="preserve">1,44 </w:t>
            </w:r>
            <w:r w:rsidRPr="00EF1178">
              <w:rPr>
                <w:rFonts w:eastAsia="Times New Roman" w:cs="Times New Roman"/>
                <w:bCs/>
                <w:szCs w:val="26"/>
              </w:rPr>
              <w:t xml:space="preserve">– </w:t>
            </w:r>
            <w:r w:rsidRPr="00EF1178">
              <w:rPr>
                <w:rFonts w:eastAsia="Times New Roman" w:cs="Times New Roman"/>
                <w:szCs w:val="26"/>
                <w:lang w:val="en-US"/>
              </w:rPr>
              <w:t>2,04</w:t>
            </w:r>
          </w:p>
        </w:tc>
        <w:tc>
          <w:tcPr>
            <w:tcW w:w="916"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ind w:left="-57" w:right="-57"/>
              <w:jc w:val="center"/>
              <w:rPr>
                <w:rFonts w:eastAsia="Times New Roman" w:cs="Times New Roman"/>
                <w:szCs w:val="26"/>
                <w:lang w:val="en-US"/>
              </w:rPr>
            </w:pPr>
            <w:r w:rsidRPr="00EF1178">
              <w:rPr>
                <w:rFonts w:eastAsia="Times New Roman" w:cs="Times New Roman"/>
                <w:szCs w:val="26"/>
                <w:lang w:val="en-US"/>
              </w:rPr>
              <w:t>900 – 1.275</w:t>
            </w:r>
          </w:p>
        </w:tc>
        <w:tc>
          <w:tcPr>
            <w:tcW w:w="998"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jc w:val="center"/>
              <w:rPr>
                <w:rFonts w:eastAsia="Times New Roman" w:cs="Times New Roman"/>
                <w:szCs w:val="26"/>
                <w:lang w:val="en-US"/>
              </w:rPr>
            </w:pPr>
            <w:r w:rsidRPr="00EF1178">
              <w:rPr>
                <w:rFonts w:eastAsia="Times New Roman" w:cs="Times New Roman"/>
                <w:szCs w:val="26"/>
                <w:lang w:val="en-US"/>
              </w:rPr>
              <w:t>-</w:t>
            </w:r>
          </w:p>
        </w:tc>
      </w:tr>
      <w:tr w:rsidR="00AB119E" w:rsidRPr="00EF1178" w:rsidTr="004C66A4">
        <w:trPr>
          <w:trHeight w:val="20"/>
          <w:jc w:val="center"/>
        </w:trPr>
        <w:tc>
          <w:tcPr>
            <w:tcW w:w="299"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3</w:t>
            </w:r>
          </w:p>
        </w:tc>
        <w:tc>
          <w:tcPr>
            <w:tcW w:w="88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SS</w:t>
            </w:r>
          </w:p>
        </w:tc>
        <w:tc>
          <w:tcPr>
            <w:tcW w:w="936"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widowControl w:val="0"/>
              <w:spacing w:after="120" w:line="240" w:lineRule="auto"/>
              <w:jc w:val="center"/>
              <w:rPr>
                <w:rFonts w:eastAsia="Times New Roman" w:cs="Times New Roman"/>
                <w:szCs w:val="26"/>
                <w:lang w:val="en-US"/>
              </w:rPr>
            </w:pPr>
            <w:r w:rsidRPr="00EF1178">
              <w:rPr>
                <w:rFonts w:eastAsia="Times New Roman" w:cs="Times New Roman"/>
                <w:szCs w:val="26"/>
                <w:lang w:val="en-US"/>
              </w:rPr>
              <w:t>70 – 145</w:t>
            </w:r>
          </w:p>
        </w:tc>
        <w:tc>
          <w:tcPr>
            <w:tcW w:w="96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szCs w:val="26"/>
                <w:lang w:val="en-US"/>
              </w:rPr>
              <w:t xml:space="preserve">1,4 </w:t>
            </w:r>
            <w:r w:rsidRPr="00EF1178">
              <w:rPr>
                <w:rFonts w:eastAsia="Times New Roman" w:cs="Times New Roman"/>
                <w:bCs/>
                <w:szCs w:val="26"/>
              </w:rPr>
              <w:t xml:space="preserve">– </w:t>
            </w:r>
            <w:r w:rsidRPr="00EF1178">
              <w:rPr>
                <w:rFonts w:eastAsia="Times New Roman" w:cs="Times New Roman"/>
                <w:szCs w:val="26"/>
                <w:lang w:val="en-US"/>
              </w:rPr>
              <w:t>2,9</w:t>
            </w:r>
          </w:p>
        </w:tc>
        <w:tc>
          <w:tcPr>
            <w:tcW w:w="916"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ind w:left="-57" w:right="-57"/>
              <w:jc w:val="center"/>
              <w:rPr>
                <w:rFonts w:eastAsia="Times New Roman" w:cs="Times New Roman"/>
                <w:szCs w:val="26"/>
                <w:lang w:val="en-US"/>
              </w:rPr>
            </w:pPr>
            <w:r w:rsidRPr="00EF1178">
              <w:rPr>
                <w:rFonts w:eastAsia="Times New Roman" w:cs="Times New Roman"/>
                <w:szCs w:val="26"/>
                <w:lang w:val="en-US"/>
              </w:rPr>
              <w:t>875 – 1.812</w:t>
            </w:r>
          </w:p>
        </w:tc>
        <w:tc>
          <w:tcPr>
            <w:tcW w:w="998"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jc w:val="center"/>
              <w:rPr>
                <w:rFonts w:eastAsia="Times New Roman" w:cs="Times New Roman"/>
                <w:szCs w:val="26"/>
                <w:lang w:val="en-US"/>
              </w:rPr>
            </w:pPr>
            <w:r w:rsidRPr="00EF1178">
              <w:rPr>
                <w:rFonts w:eastAsia="Times New Roman" w:cs="Times New Roman"/>
                <w:szCs w:val="26"/>
                <w:lang w:val="en-US"/>
              </w:rPr>
              <w:t>50</w:t>
            </w:r>
          </w:p>
        </w:tc>
      </w:tr>
      <w:tr w:rsidR="00AB119E" w:rsidRPr="00EF1178" w:rsidTr="004C66A4">
        <w:trPr>
          <w:trHeight w:val="20"/>
          <w:jc w:val="center"/>
        </w:trPr>
        <w:tc>
          <w:tcPr>
            <w:tcW w:w="299"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4</w:t>
            </w:r>
          </w:p>
        </w:tc>
        <w:tc>
          <w:tcPr>
            <w:tcW w:w="88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Dầu mỡ Đ</w:t>
            </w:r>
            <w:r w:rsidRPr="00EF1178">
              <w:rPr>
                <w:rFonts w:eastAsia="Times New Roman" w:cs="Times New Roman"/>
                <w:bCs/>
                <w:szCs w:val="26"/>
                <w:lang w:val="en-US"/>
              </w:rPr>
              <w:t>TV</w:t>
            </w:r>
          </w:p>
        </w:tc>
        <w:tc>
          <w:tcPr>
            <w:tcW w:w="936"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widowControl w:val="0"/>
              <w:spacing w:after="120" w:line="240" w:lineRule="auto"/>
              <w:jc w:val="center"/>
              <w:rPr>
                <w:rFonts w:eastAsia="Times New Roman" w:cs="Times New Roman"/>
                <w:szCs w:val="26"/>
                <w:lang w:val="en-US"/>
              </w:rPr>
            </w:pPr>
            <w:r w:rsidRPr="00EF1178">
              <w:rPr>
                <w:rFonts w:eastAsia="Times New Roman" w:cs="Times New Roman"/>
                <w:szCs w:val="26"/>
                <w:lang w:val="en-US"/>
              </w:rPr>
              <w:t>6 – 12</w:t>
            </w:r>
          </w:p>
        </w:tc>
        <w:tc>
          <w:tcPr>
            <w:tcW w:w="96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szCs w:val="26"/>
                <w:lang w:val="en-US"/>
              </w:rPr>
              <w:t xml:space="preserve">0,12 </w:t>
            </w:r>
            <w:r w:rsidRPr="00EF1178">
              <w:rPr>
                <w:rFonts w:eastAsia="Times New Roman" w:cs="Times New Roman"/>
                <w:bCs/>
                <w:szCs w:val="26"/>
              </w:rPr>
              <w:t xml:space="preserve">– </w:t>
            </w:r>
            <w:r w:rsidRPr="00EF1178">
              <w:rPr>
                <w:rFonts w:eastAsia="Times New Roman" w:cs="Times New Roman"/>
                <w:szCs w:val="26"/>
                <w:lang w:val="en-US"/>
              </w:rPr>
              <w:t>0,24</w:t>
            </w:r>
          </w:p>
        </w:tc>
        <w:tc>
          <w:tcPr>
            <w:tcW w:w="916"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ind w:left="-57" w:right="-57"/>
              <w:jc w:val="center"/>
              <w:rPr>
                <w:rFonts w:eastAsia="Times New Roman" w:cs="Times New Roman"/>
                <w:szCs w:val="26"/>
                <w:lang w:val="en-US"/>
              </w:rPr>
            </w:pPr>
            <w:r w:rsidRPr="00EF1178">
              <w:rPr>
                <w:rFonts w:eastAsia="Times New Roman" w:cs="Times New Roman"/>
                <w:szCs w:val="26"/>
                <w:lang w:val="en-US"/>
              </w:rPr>
              <w:t>75 – 150</w:t>
            </w:r>
          </w:p>
        </w:tc>
        <w:tc>
          <w:tcPr>
            <w:tcW w:w="998"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jc w:val="center"/>
              <w:rPr>
                <w:rFonts w:eastAsia="Times New Roman" w:cs="Times New Roman"/>
                <w:szCs w:val="26"/>
                <w:lang w:val="en-US"/>
              </w:rPr>
            </w:pPr>
            <w:r w:rsidRPr="00EF1178">
              <w:rPr>
                <w:rFonts w:eastAsia="Times New Roman" w:cs="Times New Roman"/>
                <w:szCs w:val="26"/>
                <w:lang w:val="en-US"/>
              </w:rPr>
              <w:t>30</w:t>
            </w:r>
          </w:p>
        </w:tc>
      </w:tr>
      <w:tr w:rsidR="00AB119E" w:rsidRPr="00EF1178" w:rsidTr="004C66A4">
        <w:trPr>
          <w:trHeight w:val="20"/>
          <w:jc w:val="center"/>
        </w:trPr>
        <w:tc>
          <w:tcPr>
            <w:tcW w:w="299"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5</w:t>
            </w:r>
          </w:p>
        </w:tc>
        <w:tc>
          <w:tcPr>
            <w:tcW w:w="88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bCs/>
                <w:szCs w:val="26"/>
              </w:rPr>
              <w:t>Am</w:t>
            </w:r>
            <w:r w:rsidRPr="00EF1178">
              <w:rPr>
                <w:rFonts w:eastAsia="Times New Roman" w:cs="Times New Roman"/>
                <w:bCs/>
                <w:szCs w:val="26"/>
                <w:lang w:val="en-US"/>
              </w:rPr>
              <w:t>o</w:t>
            </w:r>
            <w:r w:rsidRPr="00EF1178">
              <w:rPr>
                <w:rFonts w:eastAsia="Times New Roman" w:cs="Times New Roman"/>
                <w:bCs/>
                <w:szCs w:val="26"/>
              </w:rPr>
              <w:t>ni</w:t>
            </w:r>
          </w:p>
        </w:tc>
        <w:tc>
          <w:tcPr>
            <w:tcW w:w="936"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widowControl w:val="0"/>
              <w:spacing w:after="120" w:line="240" w:lineRule="auto"/>
              <w:jc w:val="center"/>
              <w:rPr>
                <w:rFonts w:eastAsia="Times New Roman" w:cs="Times New Roman"/>
                <w:szCs w:val="26"/>
                <w:lang w:val="en-US"/>
              </w:rPr>
            </w:pPr>
            <w:r w:rsidRPr="00EF1178">
              <w:rPr>
                <w:rFonts w:eastAsia="Times New Roman" w:cs="Times New Roman"/>
                <w:szCs w:val="26"/>
                <w:lang w:val="en-US"/>
              </w:rPr>
              <w:t>3,6 – 7,2</w:t>
            </w:r>
          </w:p>
        </w:tc>
        <w:tc>
          <w:tcPr>
            <w:tcW w:w="96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szCs w:val="26"/>
                <w:lang w:val="en-US"/>
              </w:rPr>
              <w:t xml:space="preserve">0,072  </w:t>
            </w:r>
            <w:r w:rsidRPr="00EF1178">
              <w:rPr>
                <w:rFonts w:eastAsia="Times New Roman" w:cs="Times New Roman"/>
                <w:bCs/>
                <w:szCs w:val="26"/>
              </w:rPr>
              <w:t xml:space="preserve">– </w:t>
            </w:r>
            <w:r w:rsidRPr="00EF1178">
              <w:rPr>
                <w:rFonts w:eastAsia="Times New Roman" w:cs="Times New Roman"/>
                <w:szCs w:val="26"/>
                <w:lang w:val="en-US"/>
              </w:rPr>
              <w:t>0,14</w:t>
            </w:r>
          </w:p>
        </w:tc>
        <w:tc>
          <w:tcPr>
            <w:tcW w:w="916"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ind w:left="-57" w:right="-57"/>
              <w:jc w:val="center"/>
              <w:rPr>
                <w:rFonts w:eastAsia="Times New Roman" w:cs="Times New Roman"/>
                <w:szCs w:val="26"/>
                <w:lang w:val="en-US"/>
              </w:rPr>
            </w:pPr>
            <w:r w:rsidRPr="00EF1178">
              <w:rPr>
                <w:rFonts w:eastAsia="Times New Roman" w:cs="Times New Roman"/>
                <w:szCs w:val="26"/>
                <w:lang w:val="en-US"/>
              </w:rPr>
              <w:t>45 – 87,5</w:t>
            </w:r>
          </w:p>
        </w:tc>
        <w:tc>
          <w:tcPr>
            <w:tcW w:w="998"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jc w:val="center"/>
              <w:rPr>
                <w:rFonts w:eastAsia="Times New Roman" w:cs="Times New Roman"/>
                <w:szCs w:val="26"/>
                <w:lang w:val="en-US"/>
              </w:rPr>
            </w:pPr>
            <w:r w:rsidRPr="00EF1178">
              <w:rPr>
                <w:rFonts w:eastAsia="Times New Roman" w:cs="Times New Roman"/>
                <w:szCs w:val="26"/>
                <w:lang w:val="en-US"/>
              </w:rPr>
              <w:t>5</w:t>
            </w:r>
          </w:p>
        </w:tc>
      </w:tr>
      <w:tr w:rsidR="00AB119E" w:rsidRPr="00EF1178" w:rsidTr="004C66A4">
        <w:trPr>
          <w:trHeight w:val="20"/>
          <w:jc w:val="center"/>
        </w:trPr>
        <w:tc>
          <w:tcPr>
            <w:tcW w:w="299"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lang w:val="en-US"/>
              </w:rPr>
            </w:pPr>
            <w:r w:rsidRPr="00EF1178">
              <w:rPr>
                <w:rFonts w:eastAsia="Times New Roman" w:cs="Times New Roman"/>
                <w:bCs/>
                <w:szCs w:val="26"/>
                <w:lang w:val="en-US"/>
              </w:rPr>
              <w:t>6</w:t>
            </w:r>
          </w:p>
        </w:tc>
        <w:tc>
          <w:tcPr>
            <w:tcW w:w="88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lang w:val="en-US"/>
              </w:rPr>
            </w:pPr>
            <w:r w:rsidRPr="00EF1178">
              <w:rPr>
                <w:rFonts w:eastAsia="Times New Roman" w:cs="Times New Roman"/>
                <w:bCs/>
                <w:szCs w:val="26"/>
              </w:rPr>
              <w:t xml:space="preserve">Tổng </w:t>
            </w:r>
            <w:r w:rsidRPr="00EF1178">
              <w:rPr>
                <w:rFonts w:eastAsia="Times New Roman" w:cs="Times New Roman"/>
                <w:bCs/>
                <w:szCs w:val="26"/>
                <w:lang w:val="en-US"/>
              </w:rPr>
              <w:t>P</w:t>
            </w:r>
          </w:p>
        </w:tc>
        <w:tc>
          <w:tcPr>
            <w:tcW w:w="936"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widowControl w:val="0"/>
              <w:spacing w:after="120" w:line="240" w:lineRule="auto"/>
              <w:jc w:val="center"/>
              <w:rPr>
                <w:rFonts w:eastAsia="Times New Roman" w:cs="Times New Roman"/>
                <w:szCs w:val="26"/>
                <w:lang w:val="en-US"/>
              </w:rPr>
            </w:pPr>
            <w:r w:rsidRPr="00EF1178">
              <w:rPr>
                <w:rFonts w:eastAsia="Times New Roman" w:cs="Times New Roman"/>
                <w:szCs w:val="26"/>
                <w:lang w:val="en-US"/>
              </w:rPr>
              <w:t>0,6 – 4,5</w:t>
            </w:r>
          </w:p>
        </w:tc>
        <w:tc>
          <w:tcPr>
            <w:tcW w:w="965"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720"/>
              </w:tabs>
              <w:spacing w:after="120" w:line="240" w:lineRule="auto"/>
              <w:jc w:val="center"/>
              <w:rPr>
                <w:rFonts w:eastAsia="Times New Roman" w:cs="Times New Roman"/>
                <w:bCs/>
                <w:szCs w:val="26"/>
              </w:rPr>
            </w:pPr>
            <w:r w:rsidRPr="00EF1178">
              <w:rPr>
                <w:rFonts w:eastAsia="Times New Roman" w:cs="Times New Roman"/>
                <w:szCs w:val="26"/>
                <w:lang w:val="en-US"/>
              </w:rPr>
              <w:t xml:space="preserve">0,012 </w:t>
            </w:r>
            <w:r w:rsidRPr="00EF1178">
              <w:rPr>
                <w:rFonts w:eastAsia="Times New Roman" w:cs="Times New Roman"/>
                <w:bCs/>
                <w:szCs w:val="26"/>
              </w:rPr>
              <w:t xml:space="preserve">– </w:t>
            </w:r>
            <w:r w:rsidRPr="00EF1178">
              <w:rPr>
                <w:rFonts w:eastAsia="Times New Roman" w:cs="Times New Roman"/>
                <w:szCs w:val="26"/>
                <w:lang w:val="en-US"/>
              </w:rPr>
              <w:t>0,09</w:t>
            </w:r>
          </w:p>
        </w:tc>
        <w:tc>
          <w:tcPr>
            <w:tcW w:w="916"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ind w:left="-57" w:right="-57"/>
              <w:jc w:val="center"/>
              <w:rPr>
                <w:rFonts w:eastAsia="Times New Roman" w:cs="Times New Roman"/>
                <w:szCs w:val="26"/>
                <w:lang w:val="en-US"/>
              </w:rPr>
            </w:pPr>
            <w:r w:rsidRPr="00EF1178">
              <w:rPr>
                <w:rFonts w:eastAsia="Times New Roman" w:cs="Times New Roman"/>
                <w:szCs w:val="26"/>
                <w:lang w:val="en-US"/>
              </w:rPr>
              <w:t>7,5 – 56,25</w:t>
            </w:r>
          </w:p>
        </w:tc>
        <w:tc>
          <w:tcPr>
            <w:tcW w:w="998" w:type="pct"/>
            <w:tcBorders>
              <w:top w:val="single" w:sz="4" w:space="0" w:color="auto"/>
              <w:left w:val="single" w:sz="4" w:space="0" w:color="auto"/>
              <w:bottom w:val="single" w:sz="4" w:space="0" w:color="auto"/>
              <w:right w:val="single" w:sz="4" w:space="0" w:color="auto"/>
            </w:tcBorders>
            <w:vAlign w:val="center"/>
          </w:tcPr>
          <w:p w:rsidR="00AB119E" w:rsidRPr="00EF1178" w:rsidRDefault="00AB119E" w:rsidP="004C66A4">
            <w:pPr>
              <w:spacing w:after="120" w:line="240" w:lineRule="auto"/>
              <w:jc w:val="center"/>
              <w:rPr>
                <w:rFonts w:eastAsia="Times New Roman" w:cs="Times New Roman"/>
                <w:szCs w:val="26"/>
                <w:lang w:val="en-US"/>
              </w:rPr>
            </w:pPr>
            <w:r w:rsidRPr="00EF1178">
              <w:rPr>
                <w:rFonts w:eastAsia="Times New Roman" w:cs="Times New Roman"/>
                <w:szCs w:val="26"/>
                <w:lang w:val="en-US"/>
              </w:rPr>
              <w:t>6</w:t>
            </w:r>
          </w:p>
        </w:tc>
      </w:tr>
    </w:tbl>
    <w:p w:rsidR="00AB119E" w:rsidRPr="00EF1178" w:rsidRDefault="00AB119E" w:rsidP="00AB119E">
      <w:pPr>
        <w:spacing w:after="120" w:line="240" w:lineRule="auto"/>
        <w:jc w:val="right"/>
        <w:rPr>
          <w:rFonts w:eastAsia="SimSun" w:cs="Times New Roman"/>
          <w:bCs/>
          <w:i/>
          <w:iCs/>
          <w:szCs w:val="26"/>
        </w:rPr>
      </w:pPr>
      <w:r w:rsidRPr="00EF1178">
        <w:rPr>
          <w:rFonts w:eastAsia="SimSun" w:cs="Times New Roman"/>
          <w:bCs/>
          <w:i/>
          <w:iCs/>
          <w:szCs w:val="26"/>
        </w:rPr>
        <w:t xml:space="preserve">(Nguồn: </w:t>
      </w:r>
      <w:r w:rsidRPr="00EF1178">
        <w:rPr>
          <w:rFonts w:eastAsia="Times New Roman" w:cs="Times New Roman"/>
          <w:bCs/>
          <w:i/>
          <w:iCs/>
          <w:szCs w:val="26"/>
        </w:rPr>
        <w:t xml:space="preserve">Tính toán theo hệ số của </w:t>
      </w:r>
      <w:r w:rsidRPr="00EF1178">
        <w:rPr>
          <w:rFonts w:eastAsia="SimSun" w:cs="Times New Roman"/>
          <w:bCs/>
          <w:i/>
          <w:iCs/>
          <w:szCs w:val="26"/>
        </w:rPr>
        <w:t>Tổ chức Y tế thế giới WHO, 1993)</w:t>
      </w:r>
    </w:p>
    <w:p w:rsidR="00AB119E" w:rsidRPr="00EF1178" w:rsidRDefault="00AB119E" w:rsidP="00AB119E">
      <w:pPr>
        <w:shd w:val="clear" w:color="auto" w:fill="FFFFFF"/>
        <w:spacing w:after="120" w:line="240" w:lineRule="auto"/>
        <w:ind w:firstLine="567"/>
        <w:rPr>
          <w:rFonts w:eastAsia="Calibri" w:cs="Times New Roman"/>
          <w:szCs w:val="26"/>
        </w:rPr>
      </w:pPr>
      <w:r w:rsidRPr="00EF1178">
        <w:rPr>
          <w:rFonts w:eastAsia="Calibri" w:cs="Times New Roman"/>
          <w:b/>
          <w:szCs w:val="26"/>
          <w:u w:val="single"/>
        </w:rPr>
        <w:t>Nhận xét</w:t>
      </w:r>
      <w:r w:rsidRPr="00EF1178">
        <w:rPr>
          <w:rFonts w:eastAsia="Calibri" w:cs="Times New Roman"/>
          <w:szCs w:val="26"/>
        </w:rPr>
        <w:t xml:space="preserve">: Nồng độ các chất ô nhiễm trong nước thải sinh hoạt là rất cao, vượt tiêu chuẩn cho phép. Vì vậy, Chủ dự án cần có biện pháp xử lý thích hợp nhằm làm giảm nồng độ các chất ô nhiễm. </w:t>
      </w:r>
    </w:p>
    <w:p w:rsidR="00AB119E" w:rsidRPr="00EF1178" w:rsidRDefault="00AB119E" w:rsidP="00AB119E">
      <w:pPr>
        <w:pStyle w:val="Normal2"/>
        <w:spacing w:after="120"/>
        <w:rPr>
          <w:sz w:val="26"/>
          <w:szCs w:val="26"/>
          <w:lang w:val="vi-VN"/>
        </w:rPr>
      </w:pPr>
      <w:r w:rsidRPr="00EF1178">
        <w:rPr>
          <w:rFonts w:eastAsia="SimSun"/>
          <w:b/>
          <w:i/>
          <w:sz w:val="26"/>
          <w:szCs w:val="26"/>
          <w:lang w:val="vi-VN"/>
        </w:rPr>
        <w:t xml:space="preserve">b.3. Nước thải sản xuất: </w:t>
      </w:r>
    </w:p>
    <w:p w:rsidR="00AB119E" w:rsidRPr="00EF1178" w:rsidRDefault="00AB119E" w:rsidP="00AB119E">
      <w:pPr>
        <w:tabs>
          <w:tab w:val="left" w:pos="1080"/>
        </w:tabs>
        <w:spacing w:after="120" w:line="240" w:lineRule="auto"/>
        <w:ind w:firstLine="567"/>
        <w:rPr>
          <w:rFonts w:eastAsia="Times New Roman" w:cs="Times New Roman"/>
          <w:szCs w:val="26"/>
        </w:rPr>
      </w:pPr>
      <w:r w:rsidRPr="00EF1178">
        <w:rPr>
          <w:rFonts w:eastAsia="Times New Roman" w:cs="Times New Roman"/>
          <w:i/>
          <w:szCs w:val="26"/>
        </w:rPr>
        <w:t>- Nguồn phát sinh:</w:t>
      </w:r>
      <w:r w:rsidRPr="00EF1178">
        <w:rPr>
          <w:rFonts w:eastAsia="Times New Roman" w:cs="Times New Roman"/>
          <w:b/>
          <w:szCs w:val="26"/>
        </w:rPr>
        <w:t xml:space="preserve"> </w:t>
      </w:r>
      <w:r w:rsidRPr="00EF1178">
        <w:rPr>
          <w:rFonts w:eastAsia="Times New Roman" w:cs="Times New Roman"/>
          <w:szCs w:val="26"/>
        </w:rPr>
        <w:t xml:space="preserve">Nước thải phát sinh trong quá trình sản xuất chủ yếu </w:t>
      </w:r>
      <w:r w:rsidRPr="00EF1178">
        <w:rPr>
          <w:rStyle w:val="fontstyle01"/>
          <w:rFonts w:ascii="Times New Roman" w:eastAsia="PMingLiU" w:hAnsi="Times New Roman" w:cs="Times New Roman"/>
        </w:rPr>
        <w:t>từ các dây chuyền chế biến mủ</w:t>
      </w:r>
      <w:r>
        <w:rPr>
          <w:rStyle w:val="fontstyle01"/>
          <w:rFonts w:ascii="Times New Roman" w:eastAsia="PMingLiU" w:hAnsi="Times New Roman" w:cs="Times New Roman"/>
        </w:rPr>
        <w:t xml:space="preserve"> cao su</w:t>
      </w:r>
      <w:r w:rsidRPr="00EF1178">
        <w:rPr>
          <w:rStyle w:val="fontstyle01"/>
          <w:rFonts w:ascii="Times New Roman" w:eastAsia="PMingLiU" w:hAnsi="Times New Roman" w:cs="Times New Roman"/>
        </w:rPr>
        <w:t xml:space="preserve">, </w:t>
      </w:r>
      <w:r w:rsidRPr="00EF1178">
        <w:rPr>
          <w:rFonts w:cs="Times New Roman"/>
          <w:szCs w:val="26"/>
        </w:rPr>
        <w:t>quá trình vệ sinh nhà xưởng, máy móc thiết bị</w:t>
      </w:r>
      <w:r w:rsidRPr="00EF1178">
        <w:rPr>
          <w:rStyle w:val="fontstyle01"/>
          <w:rFonts w:ascii="Times New Roman" w:eastAsia="PMingLiU" w:hAnsi="Times New Roman" w:cs="Times New Roman"/>
        </w:rPr>
        <w:t xml:space="preserve">, nước thải từ quá trình xử lý khí thải </w:t>
      </w:r>
      <w:r w:rsidRPr="00397E49">
        <w:rPr>
          <w:rStyle w:val="fontstyle01"/>
          <w:rFonts w:ascii="Times New Roman" w:eastAsia="PMingLiU" w:hAnsi="Times New Roman" w:cs="Times New Roman"/>
        </w:rPr>
        <w:t xml:space="preserve">của dự án </w:t>
      </w:r>
      <w:r w:rsidRPr="00D958F8">
        <w:rPr>
          <w:rStyle w:val="fontstyle01"/>
          <w:rFonts w:ascii="Times New Roman" w:eastAsia="PMingLiU" w:hAnsi="Times New Roman" w:cs="Times New Roman"/>
        </w:rPr>
        <w:t xml:space="preserve">khoảng </w:t>
      </w:r>
      <w:r w:rsidRPr="00D958F8">
        <w:rPr>
          <w:rFonts w:cs="Times New Roman"/>
          <w:szCs w:val="26"/>
          <w:lang w:val="en-US"/>
        </w:rPr>
        <w:t>343,38</w:t>
      </w:r>
      <w:r w:rsidRPr="00D958F8">
        <w:rPr>
          <w:rFonts w:cs="Times New Roman"/>
          <w:szCs w:val="26"/>
        </w:rPr>
        <w:t xml:space="preserve"> </w:t>
      </w:r>
      <w:r w:rsidRPr="00D958F8">
        <w:rPr>
          <w:rStyle w:val="fontstyle01"/>
          <w:rFonts w:ascii="Times New Roman" w:eastAsia="PMingLiU" w:hAnsi="Times New Roman" w:cs="Times New Roman"/>
        </w:rPr>
        <w:t>m</w:t>
      </w:r>
      <w:r w:rsidRPr="00D958F8">
        <w:rPr>
          <w:rStyle w:val="fontstyle01"/>
          <w:rFonts w:ascii="Times New Roman" w:eastAsia="PMingLiU" w:hAnsi="Times New Roman" w:cs="Times New Roman"/>
          <w:vertAlign w:val="superscript"/>
        </w:rPr>
        <w:t>3</w:t>
      </w:r>
      <w:r w:rsidRPr="00D958F8">
        <w:rPr>
          <w:rStyle w:val="fontstyle01"/>
          <w:rFonts w:ascii="Times New Roman" w:eastAsia="PMingLiU" w:hAnsi="Times New Roman" w:cs="Times New Roman"/>
        </w:rPr>
        <w:t>/ngày</w:t>
      </w:r>
      <w:r w:rsidRPr="00397E49">
        <w:rPr>
          <w:rStyle w:val="fontstyle01"/>
          <w:rFonts w:ascii="Times New Roman" w:eastAsia="PMingLiU" w:hAnsi="Times New Roman" w:cs="Times New Roman"/>
        </w:rPr>
        <w:t>.</w:t>
      </w:r>
    </w:p>
    <w:p w:rsidR="00AB119E" w:rsidRPr="00EF1178" w:rsidRDefault="00AB119E" w:rsidP="00AB119E">
      <w:pPr>
        <w:tabs>
          <w:tab w:val="left" w:pos="1080"/>
        </w:tabs>
        <w:spacing w:after="120" w:line="240" w:lineRule="auto"/>
        <w:ind w:firstLine="567"/>
        <w:rPr>
          <w:rFonts w:eastAsia="Times New Roman" w:cs="Times New Roman"/>
          <w:szCs w:val="26"/>
        </w:rPr>
      </w:pPr>
      <w:r w:rsidRPr="00EF1178">
        <w:rPr>
          <w:rFonts w:eastAsia="Times New Roman" w:cs="Times New Roman"/>
          <w:i/>
          <w:szCs w:val="26"/>
        </w:rPr>
        <w:t xml:space="preserve">- Lưu lượng phát sinh: </w:t>
      </w:r>
    </w:p>
    <w:p w:rsidR="00AB119E" w:rsidRDefault="00AB119E" w:rsidP="00AB119E">
      <w:pPr>
        <w:pStyle w:val="Heading8"/>
      </w:pPr>
      <w:bookmarkStart w:id="716" w:name="_Toc190523398"/>
      <w:r w:rsidRPr="00EF1178">
        <w:t>Bảng 4.</w:t>
      </w:r>
      <w:r w:rsidRPr="002B1C41">
        <w:t>17</w:t>
      </w:r>
      <w:r w:rsidRPr="00EF1178">
        <w:t>: Lưu lượng nước thải phát sinh cụ thể như sau</w:t>
      </w:r>
      <w:bookmarkEnd w:id="716"/>
    </w:p>
    <w:tbl>
      <w:tblPr>
        <w:tblW w:w="48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3104"/>
        <w:gridCol w:w="1687"/>
        <w:gridCol w:w="1789"/>
        <w:gridCol w:w="1839"/>
      </w:tblGrid>
      <w:tr w:rsidR="00AB119E" w:rsidRPr="00EF1178" w:rsidTr="004C66A4">
        <w:trPr>
          <w:trHeight w:val="558"/>
          <w:jc w:val="center"/>
        </w:trPr>
        <w:tc>
          <w:tcPr>
            <w:tcW w:w="389" w:type="pct"/>
            <w:tcBorders>
              <w:top w:val="single" w:sz="4" w:space="0" w:color="000000"/>
              <w:left w:val="single" w:sz="4" w:space="0" w:color="000000"/>
              <w:right w:val="single" w:sz="4" w:space="0" w:color="000000"/>
            </w:tcBorders>
            <w:shd w:val="clear" w:color="auto" w:fill="auto"/>
            <w:vAlign w:val="center"/>
            <w:hideMark/>
          </w:tcPr>
          <w:p w:rsidR="00AB119E" w:rsidRPr="00EF1178" w:rsidRDefault="00AB119E" w:rsidP="004C66A4">
            <w:pPr>
              <w:spacing w:before="40" w:after="40" w:line="240" w:lineRule="auto"/>
              <w:jc w:val="center"/>
              <w:rPr>
                <w:rFonts w:cs="Times New Roman"/>
                <w:b/>
                <w:szCs w:val="26"/>
              </w:rPr>
            </w:pPr>
            <w:r w:rsidRPr="00EF1178">
              <w:rPr>
                <w:rFonts w:cs="Times New Roman"/>
                <w:b/>
                <w:szCs w:val="26"/>
              </w:rPr>
              <w:t>STT</w:t>
            </w:r>
          </w:p>
        </w:tc>
        <w:tc>
          <w:tcPr>
            <w:tcW w:w="1700" w:type="pct"/>
            <w:tcBorders>
              <w:top w:val="single" w:sz="4" w:space="0" w:color="000000"/>
              <w:left w:val="single" w:sz="4" w:space="0" w:color="000000"/>
              <w:right w:val="single" w:sz="4" w:space="0" w:color="000000"/>
            </w:tcBorders>
            <w:shd w:val="clear" w:color="auto" w:fill="auto"/>
            <w:vAlign w:val="center"/>
            <w:hideMark/>
          </w:tcPr>
          <w:p w:rsidR="00AB119E" w:rsidRPr="00EF1178" w:rsidRDefault="00AB119E" w:rsidP="004C66A4">
            <w:pPr>
              <w:spacing w:before="40" w:after="40" w:line="240" w:lineRule="auto"/>
              <w:jc w:val="center"/>
              <w:rPr>
                <w:rFonts w:cs="Times New Roman"/>
                <w:b/>
                <w:szCs w:val="26"/>
              </w:rPr>
            </w:pPr>
            <w:r w:rsidRPr="00EF1178">
              <w:rPr>
                <w:rFonts w:cs="Times New Roman"/>
                <w:b/>
                <w:szCs w:val="26"/>
              </w:rPr>
              <w:t>Mô tả</w:t>
            </w:r>
          </w:p>
        </w:tc>
        <w:tc>
          <w:tcPr>
            <w:tcW w:w="924" w:type="pct"/>
            <w:tcBorders>
              <w:top w:val="single" w:sz="4" w:space="0" w:color="000000"/>
              <w:left w:val="single" w:sz="4" w:space="0" w:color="000000"/>
              <w:right w:val="single" w:sz="4" w:space="0" w:color="000000"/>
            </w:tcBorders>
            <w:shd w:val="clear" w:color="auto" w:fill="auto"/>
            <w:vAlign w:val="center"/>
            <w:hideMark/>
          </w:tcPr>
          <w:p w:rsidR="00AB119E" w:rsidRPr="00EF1178" w:rsidRDefault="00AB119E" w:rsidP="004C66A4">
            <w:pPr>
              <w:spacing w:before="40" w:after="40" w:line="240" w:lineRule="auto"/>
              <w:jc w:val="center"/>
              <w:rPr>
                <w:rFonts w:cs="Times New Roman"/>
                <w:b/>
                <w:szCs w:val="26"/>
              </w:rPr>
            </w:pPr>
            <w:r w:rsidRPr="00EF1178">
              <w:rPr>
                <w:rFonts w:cs="Times New Roman"/>
                <w:b/>
                <w:szCs w:val="26"/>
              </w:rPr>
              <w:t>Định mức sử dụng</w:t>
            </w:r>
          </w:p>
        </w:tc>
        <w:tc>
          <w:tcPr>
            <w:tcW w:w="980" w:type="pct"/>
            <w:tcBorders>
              <w:top w:val="single" w:sz="4" w:space="0" w:color="000000"/>
              <w:left w:val="single" w:sz="4" w:space="0" w:color="000000"/>
              <w:right w:val="single" w:sz="4" w:space="0" w:color="auto"/>
            </w:tcBorders>
            <w:shd w:val="clear" w:color="auto" w:fill="auto"/>
            <w:vAlign w:val="center"/>
            <w:hideMark/>
          </w:tcPr>
          <w:p w:rsidR="00AB119E" w:rsidRPr="00EF1178" w:rsidRDefault="00AB119E" w:rsidP="004C66A4">
            <w:pPr>
              <w:spacing w:before="40" w:after="40" w:line="240" w:lineRule="auto"/>
              <w:jc w:val="center"/>
              <w:rPr>
                <w:rFonts w:cs="Times New Roman"/>
                <w:b/>
                <w:szCs w:val="26"/>
              </w:rPr>
            </w:pPr>
            <w:r w:rsidRPr="00EF1178">
              <w:rPr>
                <w:rFonts w:cs="Times New Roman"/>
                <w:b/>
                <w:szCs w:val="26"/>
              </w:rPr>
              <w:t>Lượng nước cấp (m</w:t>
            </w:r>
            <w:r w:rsidRPr="00EF1178">
              <w:rPr>
                <w:rFonts w:cs="Times New Roman"/>
                <w:b/>
                <w:szCs w:val="26"/>
                <w:vertAlign w:val="superscript"/>
              </w:rPr>
              <w:t>3</w:t>
            </w:r>
            <w:r w:rsidRPr="00EF1178">
              <w:rPr>
                <w:rFonts w:cs="Times New Roman"/>
                <w:b/>
                <w:szCs w:val="26"/>
              </w:rPr>
              <w:t>/ngày)</w:t>
            </w:r>
          </w:p>
        </w:tc>
        <w:tc>
          <w:tcPr>
            <w:tcW w:w="1007" w:type="pct"/>
            <w:tcBorders>
              <w:top w:val="single" w:sz="4" w:space="0" w:color="000000"/>
              <w:left w:val="single" w:sz="4" w:space="0" w:color="000000"/>
              <w:right w:val="single" w:sz="4" w:space="0" w:color="auto"/>
            </w:tcBorders>
          </w:tcPr>
          <w:p w:rsidR="00AB119E" w:rsidRPr="00EF1178" w:rsidRDefault="00AB119E" w:rsidP="004C66A4">
            <w:pPr>
              <w:spacing w:before="40" w:after="40" w:line="240" w:lineRule="auto"/>
              <w:jc w:val="center"/>
              <w:rPr>
                <w:rFonts w:cs="Times New Roman"/>
                <w:b/>
                <w:szCs w:val="26"/>
              </w:rPr>
            </w:pPr>
            <w:r w:rsidRPr="00EF1178">
              <w:rPr>
                <w:rFonts w:cs="Times New Roman"/>
                <w:b/>
                <w:szCs w:val="26"/>
              </w:rPr>
              <w:t>Lượng nước thải (m</w:t>
            </w:r>
            <w:r w:rsidRPr="00EF1178">
              <w:rPr>
                <w:rFonts w:cs="Times New Roman"/>
                <w:b/>
                <w:szCs w:val="26"/>
                <w:vertAlign w:val="superscript"/>
              </w:rPr>
              <w:t>3</w:t>
            </w:r>
            <w:r w:rsidRPr="00EF1178">
              <w:rPr>
                <w:rFonts w:cs="Times New Roman"/>
                <w:b/>
                <w:szCs w:val="26"/>
              </w:rPr>
              <w:t>/ngày)</w:t>
            </w:r>
          </w:p>
        </w:tc>
      </w:tr>
      <w:tr w:rsidR="00AB119E" w:rsidRPr="00EF1178" w:rsidTr="004C66A4">
        <w:trPr>
          <w:jc w:val="center"/>
        </w:trPr>
        <w:tc>
          <w:tcPr>
            <w:tcW w:w="3993" w:type="pct"/>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AB119E" w:rsidRPr="00EF1178" w:rsidRDefault="00AB119E" w:rsidP="004C66A4">
            <w:pPr>
              <w:spacing w:before="40" w:after="40" w:line="240" w:lineRule="auto"/>
              <w:rPr>
                <w:rFonts w:cs="Times New Roman"/>
                <w:b/>
                <w:szCs w:val="26"/>
              </w:rPr>
            </w:pPr>
            <w:r w:rsidRPr="00EF1178">
              <w:rPr>
                <w:rFonts w:cs="Times New Roman"/>
                <w:b/>
                <w:szCs w:val="26"/>
              </w:rPr>
              <w:t>I. Nước sinh hoạt</w:t>
            </w:r>
          </w:p>
        </w:tc>
        <w:tc>
          <w:tcPr>
            <w:tcW w:w="1007" w:type="pct"/>
            <w:tcBorders>
              <w:top w:val="single" w:sz="4" w:space="0" w:color="000000"/>
              <w:left w:val="single" w:sz="4" w:space="0" w:color="000000"/>
              <w:bottom w:val="single" w:sz="4" w:space="0" w:color="000000"/>
              <w:right w:val="single" w:sz="4" w:space="0" w:color="auto"/>
            </w:tcBorders>
          </w:tcPr>
          <w:p w:rsidR="00AB119E" w:rsidRPr="00EF1178" w:rsidRDefault="00AB119E" w:rsidP="004C66A4">
            <w:pPr>
              <w:spacing w:before="40" w:after="40" w:line="240" w:lineRule="auto"/>
              <w:rPr>
                <w:rFonts w:cs="Times New Roman"/>
                <w:b/>
                <w:szCs w:val="26"/>
              </w:rPr>
            </w:pP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hideMark/>
          </w:tcPr>
          <w:p w:rsidR="00AB119E" w:rsidRPr="00EF1178" w:rsidRDefault="00AB119E" w:rsidP="004C66A4">
            <w:pPr>
              <w:spacing w:before="40" w:after="40" w:line="240" w:lineRule="auto"/>
              <w:jc w:val="center"/>
              <w:rPr>
                <w:rFonts w:cs="Times New Roman"/>
                <w:szCs w:val="26"/>
              </w:rPr>
            </w:pPr>
            <w:r w:rsidRPr="00EF1178">
              <w:rPr>
                <w:rFonts w:cs="Times New Roman"/>
                <w:szCs w:val="26"/>
              </w:rPr>
              <w:t>1</w:t>
            </w:r>
          </w:p>
        </w:tc>
        <w:tc>
          <w:tcPr>
            <w:tcW w:w="1700" w:type="pct"/>
            <w:tcBorders>
              <w:top w:val="single" w:sz="4" w:space="0" w:color="000000"/>
              <w:left w:val="single" w:sz="4" w:space="0" w:color="000000"/>
              <w:bottom w:val="single" w:sz="4" w:space="0" w:color="000000"/>
              <w:right w:val="single" w:sz="4" w:space="0" w:color="000000"/>
            </w:tcBorders>
            <w:vAlign w:val="center"/>
            <w:hideMark/>
          </w:tcPr>
          <w:p w:rsidR="00AB119E" w:rsidRPr="00EF1178" w:rsidRDefault="00AB119E" w:rsidP="004C66A4">
            <w:pPr>
              <w:spacing w:before="40" w:after="40" w:line="240" w:lineRule="auto"/>
              <w:rPr>
                <w:rFonts w:cs="Times New Roman"/>
                <w:szCs w:val="26"/>
              </w:rPr>
            </w:pPr>
            <w:r w:rsidRPr="00EF1178">
              <w:rPr>
                <w:rFonts w:cs="Times New Roman"/>
                <w:szCs w:val="26"/>
              </w:rPr>
              <w:t>Nước cấp sinh hoạt cho công nhân</w:t>
            </w:r>
          </w:p>
        </w:tc>
        <w:tc>
          <w:tcPr>
            <w:tcW w:w="924" w:type="pct"/>
            <w:tcBorders>
              <w:top w:val="single" w:sz="4" w:space="0" w:color="000000"/>
              <w:left w:val="single" w:sz="4" w:space="0" w:color="000000"/>
              <w:bottom w:val="single" w:sz="4" w:space="0" w:color="000000"/>
              <w:right w:val="single" w:sz="4" w:space="0" w:color="auto"/>
            </w:tcBorders>
            <w:vAlign w:val="center"/>
            <w:hideMark/>
          </w:tcPr>
          <w:p w:rsidR="00AB119E" w:rsidRPr="00EF1178" w:rsidRDefault="00AB119E" w:rsidP="004C66A4">
            <w:pPr>
              <w:spacing w:before="40" w:after="40" w:line="240" w:lineRule="auto"/>
              <w:jc w:val="center"/>
              <w:rPr>
                <w:rFonts w:cs="Times New Roman"/>
                <w:szCs w:val="26"/>
              </w:rPr>
            </w:pPr>
            <w:r w:rsidRPr="00EF1178">
              <w:rPr>
                <w:rFonts w:cs="Times New Roman"/>
                <w:szCs w:val="26"/>
                <w:lang w:val="en-US"/>
              </w:rPr>
              <w:t>8</w:t>
            </w:r>
            <w:r w:rsidRPr="00EF1178">
              <w:rPr>
                <w:rFonts w:cs="Times New Roman"/>
                <w:szCs w:val="26"/>
              </w:rPr>
              <w:t>0 lít/người.ngày</w:t>
            </w:r>
          </w:p>
        </w:tc>
        <w:tc>
          <w:tcPr>
            <w:tcW w:w="980" w:type="pct"/>
            <w:tcBorders>
              <w:top w:val="single" w:sz="4" w:space="0" w:color="000000"/>
              <w:left w:val="single" w:sz="4" w:space="0" w:color="auto"/>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1,6</w:t>
            </w:r>
          </w:p>
        </w:tc>
        <w:tc>
          <w:tcPr>
            <w:tcW w:w="1007" w:type="pct"/>
            <w:tcBorders>
              <w:top w:val="single" w:sz="4" w:space="0" w:color="000000"/>
              <w:left w:val="single" w:sz="4" w:space="0" w:color="auto"/>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1,6</w:t>
            </w:r>
          </w:p>
        </w:tc>
      </w:tr>
      <w:tr w:rsidR="00AB119E" w:rsidRPr="00EF1178" w:rsidTr="004C66A4">
        <w:trPr>
          <w:jc w:val="center"/>
        </w:trPr>
        <w:tc>
          <w:tcPr>
            <w:tcW w:w="5000" w:type="pct"/>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AB119E" w:rsidRPr="00EF1178" w:rsidRDefault="00AB119E" w:rsidP="004C66A4">
            <w:pPr>
              <w:spacing w:before="40" w:after="40" w:line="240" w:lineRule="auto"/>
              <w:rPr>
                <w:rFonts w:cs="Times New Roman"/>
                <w:b/>
                <w:szCs w:val="26"/>
              </w:rPr>
            </w:pPr>
            <w:r w:rsidRPr="00EF1178">
              <w:rPr>
                <w:rFonts w:cs="Times New Roman"/>
                <w:b/>
                <w:szCs w:val="26"/>
              </w:rPr>
              <w:t>II. Nước sản xuất</w:t>
            </w: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rPr>
            </w:pPr>
            <w:r w:rsidRPr="00EF1178">
              <w:rPr>
                <w:rFonts w:cs="Times New Roman"/>
                <w:szCs w:val="26"/>
              </w:rPr>
              <w:t>1</w:t>
            </w:r>
          </w:p>
        </w:tc>
        <w:tc>
          <w:tcPr>
            <w:tcW w:w="1700"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rPr>
                <w:rFonts w:cs="Times New Roman"/>
                <w:color w:val="000000"/>
                <w:szCs w:val="26"/>
              </w:rPr>
            </w:pPr>
            <w:r w:rsidRPr="00EF1178">
              <w:rPr>
                <w:rFonts w:cs="Times New Roman"/>
                <w:szCs w:val="26"/>
              </w:rPr>
              <w:t xml:space="preserve">Nước cấp cho quá trình </w:t>
            </w:r>
            <w:r w:rsidRPr="00EF1178">
              <w:rPr>
                <w:rFonts w:cs="Times New Roman"/>
                <w:color w:val="000000"/>
                <w:szCs w:val="26"/>
              </w:rPr>
              <w:t>sản xuất mủ  SVR3L</w:t>
            </w:r>
          </w:p>
        </w:tc>
        <w:tc>
          <w:tcPr>
            <w:tcW w:w="924"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rPr>
            </w:pPr>
            <w:r w:rsidRPr="00EF1178">
              <w:rPr>
                <w:rFonts w:cs="Times New Roman"/>
                <w:szCs w:val="26"/>
                <w:lang w:val="en-US"/>
              </w:rPr>
              <w:t>15</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/tấn</w:t>
            </w:r>
          </w:p>
        </w:tc>
        <w:tc>
          <w:tcPr>
            <w:tcW w:w="980" w:type="pct"/>
            <w:tcBorders>
              <w:top w:val="single" w:sz="4" w:space="0" w:color="000000"/>
              <w:left w:val="single" w:sz="4" w:space="0" w:color="auto"/>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color w:val="000000"/>
                <w:szCs w:val="26"/>
                <w:lang w:val="en-US"/>
              </w:rPr>
              <w:t>100</w:t>
            </w:r>
          </w:p>
        </w:tc>
        <w:tc>
          <w:tcPr>
            <w:tcW w:w="1007" w:type="pct"/>
            <w:tcBorders>
              <w:top w:val="single" w:sz="4" w:space="0" w:color="000000"/>
              <w:left w:val="single" w:sz="4" w:space="0" w:color="auto"/>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color w:val="000000"/>
                <w:szCs w:val="26"/>
                <w:lang w:val="en-US"/>
              </w:rPr>
              <w:t>100</w:t>
            </w: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2</w:t>
            </w:r>
          </w:p>
        </w:tc>
        <w:tc>
          <w:tcPr>
            <w:tcW w:w="1700"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rPr>
                <w:rFonts w:cs="Times New Roman"/>
                <w:szCs w:val="26"/>
              </w:rPr>
            </w:pPr>
            <w:r w:rsidRPr="00EF1178">
              <w:rPr>
                <w:rFonts w:cs="Times New Roman"/>
                <w:szCs w:val="26"/>
              </w:rPr>
              <w:t xml:space="preserve">Nước cấp cho </w:t>
            </w:r>
            <w:r w:rsidRPr="00EF1178">
              <w:rPr>
                <w:rFonts w:cs="Times New Roman"/>
                <w:color w:val="000000"/>
                <w:szCs w:val="26"/>
              </w:rPr>
              <w:t xml:space="preserve">sản xuất mủ latex </w:t>
            </w:r>
          </w:p>
        </w:tc>
        <w:tc>
          <w:tcPr>
            <w:tcW w:w="924"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rPr>
            </w:pPr>
            <w:r>
              <w:rPr>
                <w:rFonts w:cs="Times New Roman"/>
                <w:szCs w:val="26"/>
                <w:lang w:val="en-US"/>
              </w:rPr>
              <w:t>10</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/tấn</w:t>
            </w:r>
          </w:p>
        </w:tc>
        <w:tc>
          <w:tcPr>
            <w:tcW w:w="980"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color w:val="000000"/>
                <w:szCs w:val="26"/>
                <w:lang w:val="en-US"/>
              </w:rPr>
              <w:t>200</w:t>
            </w:r>
          </w:p>
        </w:tc>
        <w:tc>
          <w:tcPr>
            <w:tcW w:w="1007"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color w:val="000000"/>
                <w:szCs w:val="26"/>
                <w:lang w:val="en-US"/>
              </w:rPr>
              <w:t>200</w:t>
            </w: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3</w:t>
            </w:r>
          </w:p>
        </w:tc>
        <w:tc>
          <w:tcPr>
            <w:tcW w:w="1700"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rPr>
                <w:rFonts w:cs="Times New Roman"/>
                <w:szCs w:val="26"/>
                <w:lang w:val="en-US"/>
              </w:rPr>
            </w:pPr>
            <w:r w:rsidRPr="00EF1178">
              <w:rPr>
                <w:rFonts w:cs="Times New Roman"/>
                <w:color w:val="000000"/>
                <w:szCs w:val="26"/>
                <w:lang w:val="pt-BR"/>
              </w:rPr>
              <w:t xml:space="preserve">Nước cấp cho hệ thống xử lý khí thải </w:t>
            </w:r>
            <w:r>
              <w:rPr>
                <w:rFonts w:cs="Times New Roman"/>
                <w:color w:val="000000"/>
                <w:szCs w:val="26"/>
                <w:lang w:val="pt-BR"/>
              </w:rPr>
              <w:t>lò dầu truyền nhiệt</w:t>
            </w:r>
          </w:p>
        </w:tc>
        <w:tc>
          <w:tcPr>
            <w:tcW w:w="924"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1,5</w:t>
            </w:r>
            <w:r w:rsidRPr="00EF1178">
              <w:rPr>
                <w:rFonts w:cs="Times New Roman"/>
                <w:szCs w:val="26"/>
                <w:lang w:val="en-US"/>
              </w:rPr>
              <w:t xml:space="preserve"> m</w:t>
            </w:r>
            <w:r w:rsidRPr="00EF1178">
              <w:rPr>
                <w:rFonts w:cs="Times New Roman"/>
                <w:szCs w:val="26"/>
                <w:vertAlign w:val="superscript"/>
                <w:lang w:val="en-US"/>
              </w:rPr>
              <w:t>3</w:t>
            </w:r>
            <w:r w:rsidRPr="00EF1178">
              <w:rPr>
                <w:rFonts w:cs="Times New Roman"/>
                <w:szCs w:val="26"/>
                <w:lang w:val="en-US"/>
              </w:rPr>
              <w:t>/ngày</w:t>
            </w:r>
          </w:p>
        </w:tc>
        <w:tc>
          <w:tcPr>
            <w:tcW w:w="980"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1,5</w:t>
            </w:r>
          </w:p>
        </w:tc>
        <w:tc>
          <w:tcPr>
            <w:tcW w:w="1007"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1,5</w:t>
            </w: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lastRenderedPageBreak/>
              <w:t>4</w:t>
            </w:r>
          </w:p>
        </w:tc>
        <w:tc>
          <w:tcPr>
            <w:tcW w:w="1700"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rPr>
                <w:rFonts w:cs="Times New Roman"/>
                <w:color w:val="000000"/>
                <w:szCs w:val="26"/>
                <w:lang w:val="pt-BR"/>
              </w:rPr>
            </w:pPr>
            <w:r w:rsidRPr="00EF1178">
              <w:rPr>
                <w:rFonts w:cs="Times New Roman"/>
                <w:color w:val="000000"/>
                <w:szCs w:val="26"/>
                <w:lang w:val="pt-BR"/>
              </w:rPr>
              <w:t xml:space="preserve">Nước cấp cho hệ thống xử lý khí thải </w:t>
            </w:r>
            <w:r>
              <w:rPr>
                <w:rFonts w:cs="Times New Roman"/>
                <w:color w:val="000000"/>
                <w:szCs w:val="26"/>
                <w:lang w:val="pt-BR"/>
              </w:rPr>
              <w:t>lò sấy</w:t>
            </w:r>
          </w:p>
        </w:tc>
        <w:tc>
          <w:tcPr>
            <w:tcW w:w="924" w:type="pct"/>
            <w:tcBorders>
              <w:top w:val="single" w:sz="4" w:space="0" w:color="000000"/>
              <w:left w:val="single" w:sz="4" w:space="0" w:color="000000"/>
              <w:bottom w:val="single" w:sz="4" w:space="0" w:color="000000"/>
              <w:right w:val="single" w:sz="4" w:space="0" w:color="000000"/>
            </w:tcBorders>
            <w:vAlign w:val="center"/>
          </w:tcPr>
          <w:p w:rsidR="00AB119E" w:rsidRDefault="00AB119E" w:rsidP="004C66A4">
            <w:pPr>
              <w:spacing w:before="40" w:after="40" w:line="240" w:lineRule="auto"/>
              <w:jc w:val="center"/>
              <w:rPr>
                <w:rFonts w:cs="Times New Roman"/>
                <w:szCs w:val="26"/>
                <w:lang w:val="en-US"/>
              </w:rPr>
            </w:pPr>
            <w:r>
              <w:rPr>
                <w:rFonts w:cs="Times New Roman"/>
                <w:szCs w:val="26"/>
                <w:lang w:val="en-US"/>
              </w:rPr>
              <w:t>1,0</w:t>
            </w:r>
            <w:r w:rsidRPr="00EF1178">
              <w:rPr>
                <w:rFonts w:cs="Times New Roman"/>
                <w:szCs w:val="26"/>
                <w:lang w:val="en-US"/>
              </w:rPr>
              <w:t xml:space="preserve"> m</w:t>
            </w:r>
            <w:r w:rsidRPr="00EF1178">
              <w:rPr>
                <w:rFonts w:cs="Times New Roman"/>
                <w:szCs w:val="26"/>
                <w:vertAlign w:val="superscript"/>
                <w:lang w:val="en-US"/>
              </w:rPr>
              <w:t>3</w:t>
            </w:r>
            <w:r w:rsidRPr="00EF1178">
              <w:rPr>
                <w:rFonts w:cs="Times New Roman"/>
                <w:szCs w:val="26"/>
                <w:lang w:val="en-US"/>
              </w:rPr>
              <w:t>/ngày</w:t>
            </w:r>
          </w:p>
        </w:tc>
        <w:tc>
          <w:tcPr>
            <w:tcW w:w="980" w:type="pct"/>
            <w:tcBorders>
              <w:top w:val="single" w:sz="4" w:space="0" w:color="000000"/>
              <w:left w:val="single" w:sz="4" w:space="0" w:color="000000"/>
              <w:bottom w:val="single" w:sz="4" w:space="0" w:color="000000"/>
              <w:right w:val="single" w:sz="4" w:space="0" w:color="auto"/>
            </w:tcBorders>
            <w:vAlign w:val="center"/>
          </w:tcPr>
          <w:p w:rsidR="00AB119E" w:rsidRDefault="00AB119E" w:rsidP="004C66A4">
            <w:pPr>
              <w:spacing w:before="40" w:after="40" w:line="240" w:lineRule="auto"/>
              <w:jc w:val="center"/>
              <w:rPr>
                <w:rFonts w:cs="Times New Roman"/>
                <w:szCs w:val="26"/>
                <w:lang w:val="en-US"/>
              </w:rPr>
            </w:pPr>
            <w:r>
              <w:rPr>
                <w:rFonts w:cs="Times New Roman"/>
                <w:szCs w:val="26"/>
                <w:lang w:val="en-US"/>
              </w:rPr>
              <w:t>1,0</w:t>
            </w:r>
            <w:r w:rsidRPr="00EF1178">
              <w:rPr>
                <w:rFonts w:cs="Times New Roman"/>
                <w:szCs w:val="26"/>
                <w:lang w:val="en-US"/>
              </w:rPr>
              <w:t xml:space="preserve"> </w:t>
            </w:r>
          </w:p>
        </w:tc>
        <w:tc>
          <w:tcPr>
            <w:tcW w:w="1007" w:type="pct"/>
            <w:tcBorders>
              <w:top w:val="single" w:sz="4" w:space="0" w:color="000000"/>
              <w:left w:val="single" w:sz="4" w:space="0" w:color="000000"/>
              <w:bottom w:val="single" w:sz="4" w:space="0" w:color="000000"/>
              <w:right w:val="single" w:sz="4" w:space="0" w:color="auto"/>
            </w:tcBorders>
            <w:vAlign w:val="center"/>
          </w:tcPr>
          <w:p w:rsidR="00AB119E" w:rsidRDefault="00AB119E" w:rsidP="004C66A4">
            <w:pPr>
              <w:spacing w:before="40" w:after="40" w:line="240" w:lineRule="auto"/>
              <w:jc w:val="center"/>
              <w:rPr>
                <w:rFonts w:cs="Times New Roman"/>
                <w:szCs w:val="26"/>
                <w:lang w:val="en-US"/>
              </w:rPr>
            </w:pPr>
            <w:r>
              <w:rPr>
                <w:rFonts w:cs="Times New Roman"/>
                <w:szCs w:val="26"/>
                <w:lang w:val="en-US"/>
              </w:rPr>
              <w:t>1,0</w:t>
            </w:r>
            <w:r w:rsidRPr="00EF1178">
              <w:rPr>
                <w:rFonts w:cs="Times New Roman"/>
                <w:szCs w:val="26"/>
                <w:lang w:val="en-US"/>
              </w:rPr>
              <w:t xml:space="preserve"> </w:t>
            </w: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5</w:t>
            </w:r>
          </w:p>
        </w:tc>
        <w:tc>
          <w:tcPr>
            <w:tcW w:w="1700"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rPr>
                <w:rFonts w:cs="Times New Roman"/>
                <w:color w:val="000000"/>
                <w:szCs w:val="26"/>
                <w:lang w:val="pt-BR"/>
              </w:rPr>
            </w:pPr>
            <w:r w:rsidRPr="00EF1178">
              <w:rPr>
                <w:rFonts w:cs="Times New Roman"/>
                <w:color w:val="000000"/>
                <w:szCs w:val="26"/>
                <w:lang w:val="pt-BR"/>
              </w:rPr>
              <w:t xml:space="preserve">Nước cấp cho </w:t>
            </w:r>
            <w:r>
              <w:rPr>
                <w:rFonts w:cs="Times New Roman"/>
                <w:color w:val="000000"/>
                <w:szCs w:val="26"/>
                <w:lang w:val="pt-BR"/>
              </w:rPr>
              <w:t>tháp khử mùi khu vực ly tâm mủ latex</w:t>
            </w:r>
          </w:p>
        </w:tc>
        <w:tc>
          <w:tcPr>
            <w:tcW w:w="924" w:type="pct"/>
            <w:tcBorders>
              <w:top w:val="single" w:sz="4" w:space="0" w:color="000000"/>
              <w:left w:val="single" w:sz="4" w:space="0" w:color="000000"/>
              <w:bottom w:val="single" w:sz="4" w:space="0" w:color="000000"/>
              <w:right w:val="single" w:sz="4" w:space="0" w:color="000000"/>
            </w:tcBorders>
            <w:vAlign w:val="center"/>
          </w:tcPr>
          <w:p w:rsidR="00AB119E" w:rsidRDefault="00AB119E" w:rsidP="004C66A4">
            <w:pPr>
              <w:spacing w:before="40" w:after="40" w:line="240" w:lineRule="auto"/>
              <w:jc w:val="center"/>
              <w:rPr>
                <w:rFonts w:cs="Times New Roman"/>
                <w:szCs w:val="26"/>
                <w:lang w:val="en-US"/>
              </w:rPr>
            </w:pPr>
            <w:r>
              <w:rPr>
                <w:rFonts w:cs="Times New Roman"/>
                <w:szCs w:val="26"/>
                <w:lang w:val="en-US"/>
              </w:rPr>
              <w:t>0,5</w:t>
            </w:r>
            <w:r w:rsidRPr="00EF1178">
              <w:rPr>
                <w:rFonts w:cs="Times New Roman"/>
                <w:szCs w:val="26"/>
                <w:lang w:val="en-US"/>
              </w:rPr>
              <w:t xml:space="preserve"> </w:t>
            </w:r>
          </w:p>
        </w:tc>
        <w:tc>
          <w:tcPr>
            <w:tcW w:w="980" w:type="pct"/>
            <w:tcBorders>
              <w:top w:val="single" w:sz="4" w:space="0" w:color="000000"/>
              <w:left w:val="single" w:sz="4" w:space="0" w:color="000000"/>
              <w:bottom w:val="single" w:sz="4" w:space="0" w:color="000000"/>
              <w:right w:val="single" w:sz="4" w:space="0" w:color="auto"/>
            </w:tcBorders>
            <w:vAlign w:val="center"/>
          </w:tcPr>
          <w:p w:rsidR="00AB119E" w:rsidRDefault="00AB119E" w:rsidP="004C66A4">
            <w:pPr>
              <w:spacing w:before="40" w:after="40" w:line="240" w:lineRule="auto"/>
              <w:jc w:val="center"/>
              <w:rPr>
                <w:rFonts w:cs="Times New Roman"/>
                <w:szCs w:val="26"/>
                <w:lang w:val="en-US"/>
              </w:rPr>
            </w:pPr>
            <w:r>
              <w:rPr>
                <w:rFonts w:cs="Times New Roman"/>
                <w:szCs w:val="26"/>
                <w:lang w:val="en-US"/>
              </w:rPr>
              <w:t>0,5</w:t>
            </w:r>
            <w:r w:rsidRPr="00EF1178">
              <w:rPr>
                <w:rFonts w:cs="Times New Roman"/>
                <w:szCs w:val="26"/>
                <w:lang w:val="en-US"/>
              </w:rPr>
              <w:t xml:space="preserve"> </w:t>
            </w:r>
          </w:p>
        </w:tc>
        <w:tc>
          <w:tcPr>
            <w:tcW w:w="1007" w:type="pct"/>
            <w:tcBorders>
              <w:top w:val="single" w:sz="4" w:space="0" w:color="000000"/>
              <w:left w:val="single" w:sz="4" w:space="0" w:color="000000"/>
              <w:bottom w:val="single" w:sz="4" w:space="0" w:color="000000"/>
              <w:right w:val="single" w:sz="4" w:space="0" w:color="auto"/>
            </w:tcBorders>
            <w:vAlign w:val="center"/>
          </w:tcPr>
          <w:p w:rsidR="00AB119E" w:rsidRDefault="00AB119E" w:rsidP="004C66A4">
            <w:pPr>
              <w:spacing w:before="40" w:after="40" w:line="240" w:lineRule="auto"/>
              <w:jc w:val="center"/>
              <w:rPr>
                <w:rFonts w:cs="Times New Roman"/>
                <w:szCs w:val="26"/>
                <w:lang w:val="en-US"/>
              </w:rPr>
            </w:pPr>
            <w:r>
              <w:rPr>
                <w:rFonts w:cs="Times New Roman"/>
                <w:szCs w:val="26"/>
                <w:lang w:val="en-US"/>
              </w:rPr>
              <w:t>0,5</w:t>
            </w:r>
            <w:r w:rsidRPr="00EF1178">
              <w:rPr>
                <w:rFonts w:cs="Times New Roman"/>
                <w:szCs w:val="26"/>
                <w:lang w:val="en-US"/>
              </w:rPr>
              <w:t xml:space="preserve"> </w:t>
            </w: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6</w:t>
            </w:r>
          </w:p>
        </w:tc>
        <w:tc>
          <w:tcPr>
            <w:tcW w:w="1700"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rPr>
                <w:rFonts w:cs="Times New Roman"/>
                <w:color w:val="000000"/>
                <w:szCs w:val="26"/>
                <w:lang w:val="en-US"/>
              </w:rPr>
            </w:pPr>
            <w:r w:rsidRPr="00EF1178">
              <w:rPr>
                <w:rFonts w:cs="Times New Roman"/>
                <w:szCs w:val="26"/>
              </w:rPr>
              <w:t xml:space="preserve">Nước cấp cho quá trình </w:t>
            </w:r>
            <w:r w:rsidRPr="00EF1178">
              <w:rPr>
                <w:rFonts w:cs="Times New Roman"/>
                <w:szCs w:val="26"/>
                <w:lang w:val="en-US"/>
              </w:rPr>
              <w:t xml:space="preserve">vệ sinh nhà xưởng, máy móc thiết bị </w:t>
            </w:r>
          </w:p>
        </w:tc>
        <w:tc>
          <w:tcPr>
            <w:tcW w:w="924"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8,0 m</w:t>
            </w:r>
            <w:r w:rsidRPr="00EF1178">
              <w:rPr>
                <w:rFonts w:cs="Times New Roman"/>
                <w:szCs w:val="26"/>
                <w:vertAlign w:val="superscript"/>
                <w:lang w:val="en-US"/>
              </w:rPr>
              <w:t>3</w:t>
            </w:r>
            <w:r w:rsidRPr="00EF1178">
              <w:rPr>
                <w:rFonts w:cs="Times New Roman"/>
                <w:szCs w:val="26"/>
                <w:lang w:val="en-US"/>
              </w:rPr>
              <w:t>/ngày</w:t>
            </w:r>
          </w:p>
        </w:tc>
        <w:tc>
          <w:tcPr>
            <w:tcW w:w="980"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8,0</w:t>
            </w:r>
          </w:p>
        </w:tc>
        <w:tc>
          <w:tcPr>
            <w:tcW w:w="1007"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8,0</w:t>
            </w: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7</w:t>
            </w:r>
          </w:p>
        </w:tc>
        <w:tc>
          <w:tcPr>
            <w:tcW w:w="1700" w:type="pct"/>
            <w:tcBorders>
              <w:top w:val="single" w:sz="4" w:space="0" w:color="000000"/>
              <w:left w:val="single" w:sz="4" w:space="0" w:color="000000"/>
              <w:bottom w:val="single" w:sz="4" w:space="0" w:color="000000"/>
              <w:right w:val="single" w:sz="4" w:space="0" w:color="000000"/>
            </w:tcBorders>
            <w:vAlign w:val="center"/>
          </w:tcPr>
          <w:p w:rsidR="00AB119E" w:rsidRPr="001F6C21" w:rsidRDefault="00AB119E" w:rsidP="004C66A4">
            <w:pPr>
              <w:spacing w:before="40" w:after="40" w:line="240" w:lineRule="auto"/>
              <w:rPr>
                <w:rFonts w:cs="Times New Roman"/>
                <w:color w:val="000000"/>
                <w:szCs w:val="26"/>
                <w:lang w:val="en-US"/>
              </w:rPr>
            </w:pPr>
            <w:r w:rsidRPr="001F6C21">
              <w:rPr>
                <w:color w:val="000000" w:themeColor="text1"/>
                <w:szCs w:val="26"/>
              </w:rPr>
              <w:t xml:space="preserve">Nước thải từ bản thân mủ nước </w:t>
            </w:r>
            <w:r w:rsidRPr="001F6C21">
              <w:rPr>
                <w:iCs/>
                <w:color w:val="000000" w:themeColor="text1"/>
                <w:szCs w:val="26"/>
              </w:rPr>
              <w:t>(trong quá trình chế biến latex, chiếm 50% khối lượng nguyên liệu)</w:t>
            </w:r>
          </w:p>
        </w:tc>
        <w:tc>
          <w:tcPr>
            <w:tcW w:w="924"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w:t>
            </w:r>
          </w:p>
        </w:tc>
        <w:tc>
          <w:tcPr>
            <w:tcW w:w="980"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w:t>
            </w:r>
          </w:p>
        </w:tc>
        <w:tc>
          <w:tcPr>
            <w:tcW w:w="1007"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20</w:t>
            </w:r>
          </w:p>
        </w:tc>
      </w:tr>
      <w:tr w:rsidR="00AB119E" w:rsidRPr="00EF1178" w:rsidTr="004C66A4">
        <w:trPr>
          <w:jc w:val="center"/>
        </w:trPr>
        <w:tc>
          <w:tcPr>
            <w:tcW w:w="389"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Pr>
                <w:rFonts w:cs="Times New Roman"/>
                <w:szCs w:val="26"/>
                <w:lang w:val="en-US"/>
              </w:rPr>
              <w:t>8</w:t>
            </w:r>
          </w:p>
        </w:tc>
        <w:tc>
          <w:tcPr>
            <w:tcW w:w="1700" w:type="pct"/>
            <w:tcBorders>
              <w:top w:val="single" w:sz="4" w:space="0" w:color="000000"/>
              <w:left w:val="single" w:sz="4" w:space="0" w:color="000000"/>
              <w:bottom w:val="single" w:sz="4" w:space="0" w:color="000000"/>
              <w:right w:val="single" w:sz="4" w:space="0" w:color="000000"/>
            </w:tcBorders>
            <w:vAlign w:val="center"/>
          </w:tcPr>
          <w:p w:rsidR="00AB119E" w:rsidRPr="00E25E82" w:rsidRDefault="00AB119E" w:rsidP="004C66A4">
            <w:pPr>
              <w:spacing w:before="40" w:after="40" w:line="240" w:lineRule="auto"/>
              <w:rPr>
                <w:rFonts w:cs="Times New Roman"/>
                <w:color w:val="000000"/>
                <w:szCs w:val="26"/>
                <w:lang w:val="pt-BR"/>
              </w:rPr>
            </w:pPr>
            <w:r w:rsidRPr="00E25E82">
              <w:rPr>
                <w:color w:val="000000" w:themeColor="text1"/>
                <w:szCs w:val="26"/>
              </w:rPr>
              <w:t xml:space="preserve">Nước thải từ bản thân mủ nước </w:t>
            </w:r>
            <w:r w:rsidRPr="00E25E82">
              <w:rPr>
                <w:iCs/>
                <w:color w:val="000000" w:themeColor="text1"/>
                <w:szCs w:val="26"/>
              </w:rPr>
              <w:t>(trong quá trình chế biến SVR 3L, chiếm 65% khối lượng nguyên liệu)</w:t>
            </w:r>
          </w:p>
        </w:tc>
        <w:tc>
          <w:tcPr>
            <w:tcW w:w="924" w:type="pct"/>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w:t>
            </w:r>
          </w:p>
        </w:tc>
        <w:tc>
          <w:tcPr>
            <w:tcW w:w="980"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w:t>
            </w:r>
          </w:p>
        </w:tc>
        <w:tc>
          <w:tcPr>
            <w:tcW w:w="1007"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szCs w:val="26"/>
                <w:lang w:val="en-US"/>
              </w:rPr>
            </w:pPr>
            <w:r w:rsidRPr="00EF1178">
              <w:rPr>
                <w:rFonts w:cs="Times New Roman"/>
                <w:szCs w:val="26"/>
                <w:lang w:val="en-US"/>
              </w:rPr>
              <w:t>12,38</w:t>
            </w:r>
          </w:p>
        </w:tc>
      </w:tr>
      <w:tr w:rsidR="00AB119E" w:rsidRPr="00EF1178" w:rsidTr="004C66A4">
        <w:trPr>
          <w:jc w:val="center"/>
        </w:trPr>
        <w:tc>
          <w:tcPr>
            <w:tcW w:w="2089" w:type="pct"/>
            <w:gridSpan w:val="2"/>
            <w:tcBorders>
              <w:top w:val="single" w:sz="4" w:space="0" w:color="000000"/>
              <w:left w:val="single" w:sz="4" w:space="0" w:color="000000"/>
              <w:bottom w:val="single" w:sz="4" w:space="0" w:color="000000"/>
              <w:right w:val="single" w:sz="4" w:space="0" w:color="000000"/>
            </w:tcBorders>
            <w:vAlign w:val="center"/>
          </w:tcPr>
          <w:p w:rsidR="00AB119E" w:rsidRPr="00EF1178" w:rsidRDefault="00AB119E" w:rsidP="004C66A4">
            <w:pPr>
              <w:spacing w:before="40" w:after="40" w:line="240" w:lineRule="auto"/>
              <w:rPr>
                <w:rFonts w:cs="Times New Roman"/>
                <w:b/>
                <w:szCs w:val="26"/>
              </w:rPr>
            </w:pPr>
            <w:r w:rsidRPr="00EF1178">
              <w:rPr>
                <w:rFonts w:cs="Times New Roman"/>
                <w:b/>
                <w:szCs w:val="26"/>
              </w:rPr>
              <w:t>III. Nước tưới cây xanh</w:t>
            </w:r>
          </w:p>
        </w:tc>
        <w:tc>
          <w:tcPr>
            <w:tcW w:w="924" w:type="pct"/>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b/>
                <w:szCs w:val="26"/>
              </w:rPr>
            </w:pPr>
            <w:r w:rsidRPr="00EF1178">
              <w:rPr>
                <w:rFonts w:cs="Times New Roman"/>
                <w:b/>
                <w:szCs w:val="26"/>
              </w:rPr>
              <w:t>-</w:t>
            </w:r>
          </w:p>
        </w:tc>
        <w:tc>
          <w:tcPr>
            <w:tcW w:w="980" w:type="pct"/>
            <w:tcBorders>
              <w:top w:val="single" w:sz="4" w:space="0" w:color="000000"/>
              <w:left w:val="single" w:sz="4" w:space="0" w:color="auto"/>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b/>
                <w:szCs w:val="26"/>
              </w:rPr>
            </w:pPr>
            <w:r>
              <w:rPr>
                <w:rFonts w:cs="Times New Roman"/>
                <w:b/>
                <w:szCs w:val="26"/>
                <w:lang w:val="en-US"/>
              </w:rPr>
              <w:t>5</w:t>
            </w:r>
            <w:r w:rsidRPr="00EF1178">
              <w:rPr>
                <w:rFonts w:cs="Times New Roman"/>
                <w:b/>
                <w:szCs w:val="26"/>
              </w:rPr>
              <w:t>,0</w:t>
            </w:r>
          </w:p>
        </w:tc>
        <w:tc>
          <w:tcPr>
            <w:tcW w:w="1007" w:type="pct"/>
            <w:tcBorders>
              <w:top w:val="single" w:sz="4" w:space="0" w:color="000000"/>
              <w:left w:val="single" w:sz="4" w:space="0" w:color="auto"/>
              <w:bottom w:val="single" w:sz="4" w:space="0" w:color="000000"/>
              <w:right w:val="single" w:sz="4" w:space="0" w:color="auto"/>
            </w:tcBorders>
          </w:tcPr>
          <w:p w:rsidR="00AB119E" w:rsidRPr="00EF1178" w:rsidRDefault="00AB119E" w:rsidP="004C66A4">
            <w:pPr>
              <w:spacing w:before="40" w:after="40" w:line="240" w:lineRule="auto"/>
              <w:jc w:val="center"/>
              <w:rPr>
                <w:rFonts w:cs="Times New Roman"/>
                <w:b/>
                <w:szCs w:val="26"/>
              </w:rPr>
            </w:pPr>
            <w:r w:rsidRPr="00EF1178">
              <w:rPr>
                <w:rFonts w:cs="Times New Roman"/>
                <w:b/>
                <w:szCs w:val="26"/>
              </w:rPr>
              <w:t>-</w:t>
            </w:r>
          </w:p>
        </w:tc>
      </w:tr>
      <w:tr w:rsidR="00AB119E" w:rsidRPr="00EF1178" w:rsidTr="004C66A4">
        <w:trPr>
          <w:jc w:val="center"/>
        </w:trPr>
        <w:tc>
          <w:tcPr>
            <w:tcW w:w="3013" w:type="pct"/>
            <w:gridSpan w:val="3"/>
            <w:tcBorders>
              <w:top w:val="single" w:sz="4" w:space="0" w:color="000000"/>
              <w:left w:val="single" w:sz="4" w:space="0" w:color="000000"/>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b/>
                <w:szCs w:val="26"/>
              </w:rPr>
            </w:pPr>
            <w:r w:rsidRPr="00EF1178">
              <w:rPr>
                <w:rFonts w:cs="Times New Roman"/>
                <w:b/>
                <w:szCs w:val="26"/>
              </w:rPr>
              <w:t>Tổng cộng</w:t>
            </w:r>
          </w:p>
        </w:tc>
        <w:tc>
          <w:tcPr>
            <w:tcW w:w="980" w:type="pct"/>
            <w:tcBorders>
              <w:top w:val="single" w:sz="4" w:space="0" w:color="000000"/>
              <w:left w:val="single" w:sz="4" w:space="0" w:color="auto"/>
              <w:bottom w:val="single" w:sz="4" w:space="0" w:color="000000"/>
              <w:right w:val="single" w:sz="4" w:space="0" w:color="auto"/>
            </w:tcBorders>
            <w:vAlign w:val="center"/>
          </w:tcPr>
          <w:p w:rsidR="00AB119E" w:rsidRPr="00EF1178" w:rsidRDefault="00AB119E" w:rsidP="004C66A4">
            <w:pPr>
              <w:spacing w:before="40" w:after="40" w:line="240" w:lineRule="auto"/>
              <w:jc w:val="center"/>
              <w:rPr>
                <w:rFonts w:cs="Times New Roman"/>
                <w:b/>
                <w:szCs w:val="26"/>
                <w:lang w:val="en-US"/>
              </w:rPr>
            </w:pPr>
            <w:r>
              <w:rPr>
                <w:rFonts w:cs="Times New Roman"/>
                <w:b/>
                <w:szCs w:val="26"/>
                <w:lang w:val="en-US"/>
              </w:rPr>
              <w:t>317,6</w:t>
            </w:r>
          </w:p>
        </w:tc>
        <w:tc>
          <w:tcPr>
            <w:tcW w:w="1007" w:type="pct"/>
            <w:tcBorders>
              <w:top w:val="single" w:sz="4" w:space="0" w:color="000000"/>
              <w:left w:val="single" w:sz="4" w:space="0" w:color="auto"/>
              <w:bottom w:val="single" w:sz="4" w:space="0" w:color="000000"/>
              <w:right w:val="single" w:sz="4" w:space="0" w:color="auto"/>
            </w:tcBorders>
          </w:tcPr>
          <w:p w:rsidR="00AB119E" w:rsidRPr="00CC1BB3" w:rsidRDefault="00AB119E" w:rsidP="004C66A4">
            <w:pPr>
              <w:spacing w:before="40" w:after="40" w:line="240" w:lineRule="auto"/>
              <w:jc w:val="center"/>
              <w:rPr>
                <w:rFonts w:cs="Times New Roman"/>
                <w:b/>
                <w:szCs w:val="26"/>
                <w:lang w:val="en-US"/>
              </w:rPr>
            </w:pPr>
            <w:r>
              <w:rPr>
                <w:rFonts w:cs="Times New Roman"/>
                <w:b/>
                <w:szCs w:val="26"/>
                <w:lang w:val="en-US"/>
              </w:rPr>
              <w:t>344,98</w:t>
            </w:r>
          </w:p>
        </w:tc>
      </w:tr>
    </w:tbl>
    <w:p w:rsidR="00AB119E" w:rsidRPr="00E860B5" w:rsidRDefault="00AB119E" w:rsidP="00AB119E">
      <w:pPr>
        <w:pStyle w:val="BodyText"/>
        <w:spacing w:after="120" w:line="240" w:lineRule="auto"/>
        <w:ind w:firstLine="567"/>
        <w:rPr>
          <w:rFonts w:cs="Times New Roman"/>
          <w:szCs w:val="26"/>
        </w:rPr>
      </w:pPr>
      <w:r w:rsidRPr="00E860B5">
        <w:rPr>
          <w:rFonts w:cs="Times New Roman"/>
          <w:szCs w:val="26"/>
        </w:rPr>
        <w:t>- Nước thải sản xuất của ngành chế biến cao su có đặc trưng là nồng độ pH</w:t>
      </w:r>
      <w:r>
        <w:rPr>
          <w:rFonts w:cs="Times New Roman"/>
          <w:szCs w:val="26"/>
          <w:lang w:val="en-US"/>
        </w:rPr>
        <w:t xml:space="preserve"> </w:t>
      </w:r>
      <w:r w:rsidRPr="00E860B5">
        <w:rPr>
          <w:rFonts w:cs="Times New Roman"/>
          <w:szCs w:val="26"/>
        </w:rPr>
        <w:t>thấp, Nitơ amoni, Nitơ hữu cơ và hàm lượng chất ô nhiễm hữu cơ cao.</w:t>
      </w:r>
      <w:r>
        <w:rPr>
          <w:rFonts w:cs="Times New Roman"/>
          <w:szCs w:val="26"/>
          <w:lang w:val="en-US"/>
        </w:rPr>
        <w:t xml:space="preserve"> </w:t>
      </w:r>
      <w:r w:rsidRPr="00E860B5">
        <w:rPr>
          <w:rFonts w:cs="Times New Roman"/>
          <w:szCs w:val="26"/>
        </w:rPr>
        <w:t>Chất ô nhiễm hữu cơ trong nước thải chủ yếu ở dạng dễ phân hủy sinh học,</w:t>
      </w:r>
      <w:r>
        <w:rPr>
          <w:rFonts w:cs="Times New Roman"/>
          <w:szCs w:val="26"/>
          <w:lang w:val="en-US"/>
        </w:rPr>
        <w:t xml:space="preserve"> </w:t>
      </w:r>
      <w:r w:rsidRPr="00E860B5">
        <w:rPr>
          <w:rFonts w:cs="Times New Roman"/>
          <w:szCs w:val="26"/>
        </w:rPr>
        <w:t>cho nên khi thải ra môi trường, các chất này dưới tác dụng của vi sinh vật có sẵn</w:t>
      </w:r>
      <w:r>
        <w:rPr>
          <w:rFonts w:cs="Times New Roman"/>
          <w:szCs w:val="26"/>
          <w:lang w:val="en-US"/>
        </w:rPr>
        <w:t xml:space="preserve"> </w:t>
      </w:r>
      <w:r w:rsidRPr="00E860B5">
        <w:rPr>
          <w:rFonts w:cs="Times New Roman"/>
          <w:szCs w:val="26"/>
        </w:rPr>
        <w:t>trong tự nhiên, chúng sẽ bị phân hủy sinh học gây ra mùi hôi thối, làm cạn kiệt oxy</w:t>
      </w:r>
      <w:r>
        <w:rPr>
          <w:rFonts w:cs="Times New Roman"/>
          <w:szCs w:val="26"/>
          <w:lang w:val="en-US"/>
        </w:rPr>
        <w:t xml:space="preserve"> </w:t>
      </w:r>
      <w:r w:rsidRPr="00E860B5">
        <w:rPr>
          <w:rFonts w:cs="Times New Roman"/>
          <w:szCs w:val="26"/>
        </w:rPr>
        <w:t>của nguồn nước tiếp nhận, gây hại đến đời sống và phát triển của động vật thủy</w:t>
      </w:r>
      <w:r>
        <w:rPr>
          <w:rFonts w:cs="Times New Roman"/>
          <w:szCs w:val="26"/>
          <w:lang w:val="en-US"/>
        </w:rPr>
        <w:t xml:space="preserve"> </w:t>
      </w:r>
      <w:r w:rsidRPr="00E860B5">
        <w:rPr>
          <w:rFonts w:cs="Times New Roman"/>
          <w:szCs w:val="26"/>
        </w:rPr>
        <w:t xml:space="preserve">sinh. Đồng thời, do hàm lượng nitơ lớn, có thể gây ra </w:t>
      </w:r>
      <w:r w:rsidRPr="00680492">
        <w:rPr>
          <w:rFonts w:cs="Times New Roman"/>
          <w:szCs w:val="26"/>
        </w:rPr>
        <w:t>hiện tượng phú dưỡng hóa</w:t>
      </w:r>
      <w:r w:rsidRPr="00680492">
        <w:rPr>
          <w:rFonts w:cs="Times New Roman"/>
          <w:szCs w:val="26"/>
          <w:lang w:val="en-US"/>
        </w:rPr>
        <w:t xml:space="preserve"> </w:t>
      </w:r>
      <w:r w:rsidRPr="00680492">
        <w:rPr>
          <w:rFonts w:cs="Times New Roman"/>
          <w:szCs w:val="26"/>
        </w:rPr>
        <w:t>nguồn nước tiếp nhận, gây mất cân bằng sinh thái. Ngoài ra, nước thải cao su còn</w:t>
      </w:r>
      <w:r w:rsidRPr="00680492">
        <w:rPr>
          <w:rFonts w:cs="Times New Roman"/>
          <w:szCs w:val="26"/>
          <w:lang w:val="en-US"/>
        </w:rPr>
        <w:t xml:space="preserve"> </w:t>
      </w:r>
      <w:r w:rsidRPr="00680492">
        <w:rPr>
          <w:rFonts w:cs="Times New Roman"/>
          <w:szCs w:val="26"/>
        </w:rPr>
        <w:t xml:space="preserve">chứa một lượng lớn các hạt cao su chưa kịp động tụ trong quá trình đánh đông và </w:t>
      </w:r>
      <w:r w:rsidRPr="00680492">
        <w:rPr>
          <w:rFonts w:ascii="TimesNewRomanPSMT" w:hAnsi="TimesNewRomanPSMT"/>
          <w:color w:val="000000"/>
          <w:szCs w:val="26"/>
        </w:rPr>
        <w:t>những hạt cao su này cũng sẽ xuất hiện trong hệ thống xử lý nước thải, gây cản trở</w:t>
      </w:r>
      <w:r w:rsidRPr="00680492">
        <w:rPr>
          <w:rFonts w:ascii="TimesNewRomanPSMT" w:hAnsi="TimesNewRomanPSMT"/>
          <w:color w:val="000000"/>
          <w:szCs w:val="26"/>
          <w:lang w:val="en-US"/>
        </w:rPr>
        <w:t xml:space="preserve"> </w:t>
      </w:r>
      <w:r w:rsidRPr="00680492">
        <w:rPr>
          <w:rFonts w:ascii="TimesNewRomanPSMT" w:hAnsi="TimesNewRomanPSMT"/>
          <w:color w:val="000000"/>
          <w:szCs w:val="26"/>
        </w:rPr>
        <w:t>cho các quá trình xử lý</w:t>
      </w:r>
      <w:r w:rsidRPr="00680492">
        <w:rPr>
          <w:rFonts w:ascii="TimesNewRomanPSMT" w:hAnsi="TimesNewRomanPSMT"/>
          <w:color w:val="000000"/>
          <w:szCs w:val="26"/>
          <w:lang w:val="en-US"/>
        </w:rPr>
        <w:t>.</w:t>
      </w:r>
      <w:r w:rsidRPr="00680492">
        <w:t xml:space="preserve"> </w:t>
      </w:r>
    </w:p>
    <w:p w:rsidR="00AB119E" w:rsidRPr="004C7198" w:rsidRDefault="00AB119E" w:rsidP="00AB119E">
      <w:pPr>
        <w:pStyle w:val="Heading8"/>
      </w:pPr>
      <w:bookmarkStart w:id="717" w:name="_Toc190523399"/>
      <w:r w:rsidRPr="0063332F">
        <w:t>Bảng 4.</w:t>
      </w:r>
      <w:r w:rsidRPr="002B1C41">
        <w:t>18</w:t>
      </w:r>
      <w:r w:rsidRPr="0063332F">
        <w:t>: Đặc tính nước thải chế biến cao su trước khi xử lý</w:t>
      </w:r>
      <w:bookmarkEnd w:id="71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44"/>
        <w:gridCol w:w="2808"/>
        <w:gridCol w:w="1087"/>
        <w:gridCol w:w="1770"/>
        <w:gridCol w:w="2791"/>
      </w:tblGrid>
      <w:tr w:rsidR="00AB119E" w:rsidRPr="00EF1178" w:rsidTr="004C66A4">
        <w:trPr>
          <w:trHeight w:val="727"/>
        </w:trPr>
        <w:tc>
          <w:tcPr>
            <w:tcW w:w="404" w:type="pct"/>
            <w:shd w:val="clear" w:color="auto" w:fill="EAF0DD"/>
          </w:tcPr>
          <w:p w:rsidR="00AB119E" w:rsidRPr="00EF1178" w:rsidRDefault="00AB119E" w:rsidP="004C66A4">
            <w:pPr>
              <w:pStyle w:val="TableParagraph"/>
              <w:spacing w:before="0"/>
              <w:jc w:val="left"/>
              <w:rPr>
                <w:sz w:val="26"/>
                <w:szCs w:val="26"/>
                <w:lang w:val="it-IT"/>
              </w:rPr>
            </w:pPr>
          </w:p>
          <w:p w:rsidR="00AB119E" w:rsidRPr="00EF1178" w:rsidRDefault="00AB119E" w:rsidP="004C66A4">
            <w:pPr>
              <w:pStyle w:val="TableParagraph"/>
              <w:spacing w:before="0"/>
              <w:ind w:left="167"/>
              <w:jc w:val="left"/>
              <w:rPr>
                <w:b/>
                <w:sz w:val="26"/>
                <w:szCs w:val="26"/>
              </w:rPr>
            </w:pPr>
            <w:r w:rsidRPr="00EF1178">
              <w:rPr>
                <w:b/>
                <w:sz w:val="26"/>
                <w:szCs w:val="26"/>
              </w:rPr>
              <w:t>TT</w:t>
            </w:r>
          </w:p>
        </w:tc>
        <w:tc>
          <w:tcPr>
            <w:tcW w:w="1526" w:type="pct"/>
            <w:shd w:val="clear" w:color="auto" w:fill="EAF0DD"/>
          </w:tcPr>
          <w:p w:rsidR="00AB119E" w:rsidRPr="00EF1178" w:rsidRDefault="00AB119E" w:rsidP="004C66A4">
            <w:pPr>
              <w:pStyle w:val="TableParagraph"/>
              <w:spacing w:before="0"/>
              <w:jc w:val="left"/>
              <w:rPr>
                <w:sz w:val="26"/>
                <w:szCs w:val="26"/>
              </w:rPr>
            </w:pPr>
          </w:p>
          <w:p w:rsidR="00AB119E" w:rsidRPr="00EF1178" w:rsidRDefault="00AB119E" w:rsidP="004C66A4">
            <w:pPr>
              <w:pStyle w:val="TableParagraph"/>
              <w:spacing w:before="0"/>
              <w:ind w:left="835"/>
              <w:jc w:val="left"/>
              <w:rPr>
                <w:b/>
                <w:sz w:val="26"/>
                <w:szCs w:val="26"/>
              </w:rPr>
            </w:pPr>
            <w:r w:rsidRPr="00EF1178">
              <w:rPr>
                <w:b/>
                <w:sz w:val="26"/>
                <w:szCs w:val="26"/>
              </w:rPr>
              <w:t>Chỉ tiêu</w:t>
            </w:r>
          </w:p>
        </w:tc>
        <w:tc>
          <w:tcPr>
            <w:tcW w:w="591" w:type="pct"/>
            <w:shd w:val="clear" w:color="auto" w:fill="EAF0DD"/>
          </w:tcPr>
          <w:p w:rsidR="00AB119E" w:rsidRPr="00EF1178" w:rsidRDefault="00AB119E" w:rsidP="004C66A4">
            <w:pPr>
              <w:pStyle w:val="TableParagraph"/>
              <w:spacing w:before="0"/>
              <w:jc w:val="left"/>
              <w:rPr>
                <w:sz w:val="26"/>
                <w:szCs w:val="26"/>
              </w:rPr>
            </w:pPr>
          </w:p>
          <w:p w:rsidR="00AB119E" w:rsidRPr="00EF1178" w:rsidRDefault="00AB119E" w:rsidP="004C66A4">
            <w:pPr>
              <w:pStyle w:val="TableParagraph"/>
              <w:spacing w:before="0"/>
              <w:ind w:left="125"/>
              <w:jc w:val="left"/>
              <w:rPr>
                <w:b/>
                <w:sz w:val="26"/>
                <w:szCs w:val="26"/>
              </w:rPr>
            </w:pPr>
            <w:r w:rsidRPr="00EF1178">
              <w:rPr>
                <w:b/>
                <w:sz w:val="26"/>
                <w:szCs w:val="26"/>
              </w:rPr>
              <w:t>Đơn vị</w:t>
            </w:r>
          </w:p>
        </w:tc>
        <w:tc>
          <w:tcPr>
            <w:tcW w:w="962" w:type="pct"/>
            <w:tcBorders>
              <w:right w:val="single" w:sz="4" w:space="0" w:color="auto"/>
            </w:tcBorders>
            <w:shd w:val="clear" w:color="auto" w:fill="EAF0DD"/>
            <w:vAlign w:val="center"/>
          </w:tcPr>
          <w:p w:rsidR="00AB119E" w:rsidRPr="00EF1178" w:rsidRDefault="00AB119E" w:rsidP="004C66A4">
            <w:pPr>
              <w:pStyle w:val="TableParagraph"/>
              <w:spacing w:before="0"/>
              <w:ind w:left="308"/>
              <w:rPr>
                <w:b/>
                <w:sz w:val="26"/>
                <w:szCs w:val="26"/>
              </w:rPr>
            </w:pPr>
            <w:r w:rsidRPr="00EF1178">
              <w:rPr>
                <w:b/>
                <w:sz w:val="26"/>
                <w:szCs w:val="26"/>
              </w:rPr>
              <w:t>Kết quả</w:t>
            </w:r>
          </w:p>
        </w:tc>
        <w:tc>
          <w:tcPr>
            <w:tcW w:w="1517" w:type="pct"/>
            <w:shd w:val="clear" w:color="auto" w:fill="EAF0DD"/>
          </w:tcPr>
          <w:p w:rsidR="00AB119E" w:rsidRPr="00EF1178" w:rsidRDefault="00AB119E" w:rsidP="004C66A4">
            <w:pPr>
              <w:pStyle w:val="TableParagraph"/>
              <w:spacing w:before="0"/>
              <w:ind w:left="136" w:firstLine="293"/>
              <w:jc w:val="left"/>
              <w:rPr>
                <w:b/>
                <w:sz w:val="26"/>
                <w:szCs w:val="26"/>
              </w:rPr>
            </w:pPr>
            <w:r w:rsidRPr="00EF1178">
              <w:rPr>
                <w:b/>
                <w:sz w:val="26"/>
                <w:szCs w:val="26"/>
              </w:rPr>
              <w:t>QCVN 01-MT: 2015/BTNMT, cột A</w:t>
            </w:r>
          </w:p>
        </w:tc>
      </w:tr>
      <w:tr w:rsidR="00AB119E" w:rsidRPr="00EF1178" w:rsidTr="004C66A4">
        <w:trPr>
          <w:trHeight w:val="354"/>
        </w:trPr>
        <w:tc>
          <w:tcPr>
            <w:tcW w:w="404" w:type="pct"/>
          </w:tcPr>
          <w:p w:rsidR="00AB119E" w:rsidRPr="00EF1178" w:rsidRDefault="00AB119E" w:rsidP="004C66A4">
            <w:pPr>
              <w:pStyle w:val="TableParagraph"/>
              <w:spacing w:before="0"/>
              <w:ind w:left="110"/>
              <w:jc w:val="left"/>
              <w:rPr>
                <w:sz w:val="26"/>
                <w:szCs w:val="26"/>
              </w:rPr>
            </w:pPr>
            <w:r w:rsidRPr="00EF1178">
              <w:rPr>
                <w:w w:val="99"/>
                <w:sz w:val="26"/>
                <w:szCs w:val="26"/>
              </w:rPr>
              <w:t>1</w:t>
            </w:r>
          </w:p>
        </w:tc>
        <w:tc>
          <w:tcPr>
            <w:tcW w:w="1526" w:type="pct"/>
          </w:tcPr>
          <w:p w:rsidR="00AB119E" w:rsidRPr="00EF1178" w:rsidRDefault="00AB119E" w:rsidP="004C66A4">
            <w:pPr>
              <w:pStyle w:val="TableParagraph"/>
              <w:spacing w:before="0"/>
              <w:ind w:left="110"/>
              <w:jc w:val="left"/>
              <w:rPr>
                <w:sz w:val="26"/>
                <w:szCs w:val="26"/>
              </w:rPr>
            </w:pPr>
            <w:r w:rsidRPr="00EF1178">
              <w:rPr>
                <w:sz w:val="26"/>
                <w:szCs w:val="26"/>
              </w:rPr>
              <w:t>COD</w:t>
            </w:r>
          </w:p>
        </w:tc>
        <w:tc>
          <w:tcPr>
            <w:tcW w:w="591" w:type="pct"/>
          </w:tcPr>
          <w:p w:rsidR="00AB119E" w:rsidRPr="00EF1178" w:rsidRDefault="00AB119E" w:rsidP="004C66A4">
            <w:pPr>
              <w:pStyle w:val="TableParagraph"/>
              <w:spacing w:before="0"/>
              <w:ind w:left="259"/>
              <w:jc w:val="left"/>
              <w:rPr>
                <w:sz w:val="26"/>
                <w:szCs w:val="26"/>
              </w:rPr>
            </w:pPr>
            <w:r w:rsidRPr="00EF1178">
              <w:rPr>
                <w:sz w:val="26"/>
                <w:szCs w:val="26"/>
              </w:rPr>
              <w:t>mg/l</w:t>
            </w:r>
          </w:p>
        </w:tc>
        <w:tc>
          <w:tcPr>
            <w:tcW w:w="962" w:type="pct"/>
          </w:tcPr>
          <w:p w:rsidR="00AB119E" w:rsidRPr="00EF1178" w:rsidRDefault="00AB119E" w:rsidP="004C66A4">
            <w:pPr>
              <w:pStyle w:val="TableParagraph"/>
              <w:spacing w:before="0"/>
              <w:ind w:left="107" w:right="91"/>
              <w:rPr>
                <w:sz w:val="26"/>
                <w:szCs w:val="26"/>
              </w:rPr>
            </w:pPr>
            <w:r>
              <w:rPr>
                <w:sz w:val="26"/>
                <w:szCs w:val="26"/>
              </w:rPr>
              <w:t>4304</w:t>
            </w:r>
          </w:p>
        </w:tc>
        <w:tc>
          <w:tcPr>
            <w:tcW w:w="1517" w:type="pct"/>
          </w:tcPr>
          <w:p w:rsidR="00AB119E" w:rsidRPr="00EF1178" w:rsidRDefault="00AB119E" w:rsidP="004C66A4">
            <w:pPr>
              <w:pStyle w:val="TableParagraph"/>
              <w:spacing w:before="0"/>
              <w:ind w:left="494" w:right="481"/>
              <w:rPr>
                <w:b/>
                <w:sz w:val="26"/>
                <w:szCs w:val="26"/>
              </w:rPr>
            </w:pPr>
            <w:r w:rsidRPr="00EF1178">
              <w:rPr>
                <w:b/>
                <w:sz w:val="26"/>
                <w:szCs w:val="26"/>
              </w:rPr>
              <w:t>100</w:t>
            </w:r>
          </w:p>
        </w:tc>
      </w:tr>
      <w:tr w:rsidR="00AB119E" w:rsidRPr="00EF1178" w:rsidTr="004C66A4">
        <w:trPr>
          <w:trHeight w:val="359"/>
        </w:trPr>
        <w:tc>
          <w:tcPr>
            <w:tcW w:w="404" w:type="pct"/>
          </w:tcPr>
          <w:p w:rsidR="00AB119E" w:rsidRPr="00EF1178" w:rsidRDefault="00AB119E" w:rsidP="004C66A4">
            <w:pPr>
              <w:pStyle w:val="TableParagraph"/>
              <w:spacing w:before="0"/>
              <w:ind w:left="110"/>
              <w:jc w:val="left"/>
              <w:rPr>
                <w:sz w:val="26"/>
                <w:szCs w:val="26"/>
              </w:rPr>
            </w:pPr>
            <w:r w:rsidRPr="00EF1178">
              <w:rPr>
                <w:w w:val="99"/>
                <w:sz w:val="26"/>
                <w:szCs w:val="26"/>
              </w:rPr>
              <w:t>2</w:t>
            </w:r>
          </w:p>
        </w:tc>
        <w:tc>
          <w:tcPr>
            <w:tcW w:w="1526" w:type="pct"/>
          </w:tcPr>
          <w:p w:rsidR="00AB119E" w:rsidRPr="00EF1178" w:rsidRDefault="00AB119E" w:rsidP="004C66A4">
            <w:pPr>
              <w:pStyle w:val="TableParagraph"/>
              <w:spacing w:before="0"/>
              <w:ind w:left="110"/>
              <w:jc w:val="left"/>
              <w:rPr>
                <w:sz w:val="26"/>
                <w:szCs w:val="26"/>
              </w:rPr>
            </w:pPr>
            <w:r w:rsidRPr="00EF1178">
              <w:rPr>
                <w:sz w:val="26"/>
                <w:szCs w:val="26"/>
              </w:rPr>
              <w:t>BOD</w:t>
            </w:r>
          </w:p>
        </w:tc>
        <w:tc>
          <w:tcPr>
            <w:tcW w:w="591" w:type="pct"/>
          </w:tcPr>
          <w:p w:rsidR="00AB119E" w:rsidRPr="00EF1178" w:rsidRDefault="00AB119E" w:rsidP="004C66A4">
            <w:pPr>
              <w:pStyle w:val="TableParagraph"/>
              <w:spacing w:before="0"/>
              <w:ind w:left="259"/>
              <w:jc w:val="left"/>
              <w:rPr>
                <w:sz w:val="26"/>
                <w:szCs w:val="26"/>
              </w:rPr>
            </w:pPr>
            <w:r w:rsidRPr="00EF1178">
              <w:rPr>
                <w:sz w:val="26"/>
                <w:szCs w:val="26"/>
              </w:rPr>
              <w:t>mg/l</w:t>
            </w:r>
          </w:p>
        </w:tc>
        <w:tc>
          <w:tcPr>
            <w:tcW w:w="962" w:type="pct"/>
          </w:tcPr>
          <w:p w:rsidR="00AB119E" w:rsidRPr="00EF1178" w:rsidRDefault="00AB119E" w:rsidP="004C66A4">
            <w:pPr>
              <w:pStyle w:val="TableParagraph"/>
              <w:spacing w:before="0"/>
              <w:ind w:left="107" w:right="91"/>
              <w:rPr>
                <w:sz w:val="26"/>
                <w:szCs w:val="26"/>
              </w:rPr>
            </w:pPr>
            <w:r>
              <w:rPr>
                <w:sz w:val="26"/>
                <w:szCs w:val="26"/>
              </w:rPr>
              <w:t>1750</w:t>
            </w:r>
          </w:p>
        </w:tc>
        <w:tc>
          <w:tcPr>
            <w:tcW w:w="1517" w:type="pct"/>
          </w:tcPr>
          <w:p w:rsidR="00AB119E" w:rsidRPr="00EF1178" w:rsidRDefault="00AB119E" w:rsidP="004C66A4">
            <w:pPr>
              <w:pStyle w:val="TableParagraph"/>
              <w:spacing w:before="0"/>
              <w:ind w:left="494" w:right="486"/>
              <w:rPr>
                <w:b/>
                <w:sz w:val="26"/>
                <w:szCs w:val="26"/>
              </w:rPr>
            </w:pPr>
            <w:r w:rsidRPr="00EF1178">
              <w:rPr>
                <w:b/>
                <w:sz w:val="26"/>
                <w:szCs w:val="26"/>
              </w:rPr>
              <w:t>30</w:t>
            </w:r>
          </w:p>
        </w:tc>
      </w:tr>
      <w:tr w:rsidR="00AB119E" w:rsidRPr="00EF1178" w:rsidTr="004C66A4">
        <w:trPr>
          <w:trHeight w:val="359"/>
        </w:trPr>
        <w:tc>
          <w:tcPr>
            <w:tcW w:w="404" w:type="pct"/>
          </w:tcPr>
          <w:p w:rsidR="00AB119E" w:rsidRPr="00EF1178" w:rsidRDefault="00AB119E" w:rsidP="004C66A4">
            <w:pPr>
              <w:pStyle w:val="TableParagraph"/>
              <w:spacing w:before="0"/>
              <w:ind w:left="110"/>
              <w:jc w:val="left"/>
              <w:rPr>
                <w:sz w:val="26"/>
                <w:szCs w:val="26"/>
              </w:rPr>
            </w:pPr>
            <w:r w:rsidRPr="00EF1178">
              <w:rPr>
                <w:w w:val="99"/>
                <w:sz w:val="26"/>
                <w:szCs w:val="26"/>
              </w:rPr>
              <w:t>3</w:t>
            </w:r>
          </w:p>
        </w:tc>
        <w:tc>
          <w:tcPr>
            <w:tcW w:w="1526" w:type="pct"/>
          </w:tcPr>
          <w:p w:rsidR="00AB119E" w:rsidRPr="00EF1178" w:rsidRDefault="00AB119E" w:rsidP="004C66A4">
            <w:pPr>
              <w:pStyle w:val="TableParagraph"/>
              <w:spacing w:before="0"/>
              <w:ind w:left="110"/>
              <w:jc w:val="left"/>
              <w:rPr>
                <w:sz w:val="26"/>
                <w:szCs w:val="26"/>
              </w:rPr>
            </w:pPr>
            <w:r w:rsidRPr="00EF1178">
              <w:rPr>
                <w:sz w:val="26"/>
                <w:szCs w:val="26"/>
              </w:rPr>
              <w:t>Tổng Nitơ</w:t>
            </w:r>
          </w:p>
        </w:tc>
        <w:tc>
          <w:tcPr>
            <w:tcW w:w="591" w:type="pct"/>
          </w:tcPr>
          <w:p w:rsidR="00AB119E" w:rsidRPr="00EF1178" w:rsidRDefault="00AB119E" w:rsidP="004C66A4">
            <w:pPr>
              <w:pStyle w:val="TableParagraph"/>
              <w:spacing w:before="0"/>
              <w:ind w:left="259"/>
              <w:jc w:val="left"/>
              <w:rPr>
                <w:sz w:val="26"/>
                <w:szCs w:val="26"/>
              </w:rPr>
            </w:pPr>
            <w:r w:rsidRPr="00EF1178">
              <w:rPr>
                <w:sz w:val="26"/>
                <w:szCs w:val="26"/>
              </w:rPr>
              <w:t>mg/l</w:t>
            </w:r>
          </w:p>
        </w:tc>
        <w:tc>
          <w:tcPr>
            <w:tcW w:w="962" w:type="pct"/>
          </w:tcPr>
          <w:p w:rsidR="00AB119E" w:rsidRPr="00EF1178" w:rsidRDefault="00AB119E" w:rsidP="004C66A4">
            <w:pPr>
              <w:pStyle w:val="TableParagraph"/>
              <w:spacing w:before="0"/>
              <w:ind w:left="107" w:right="91"/>
              <w:rPr>
                <w:sz w:val="26"/>
                <w:szCs w:val="26"/>
              </w:rPr>
            </w:pPr>
            <w:r>
              <w:rPr>
                <w:sz w:val="26"/>
                <w:szCs w:val="26"/>
              </w:rPr>
              <w:t>591</w:t>
            </w:r>
          </w:p>
        </w:tc>
        <w:tc>
          <w:tcPr>
            <w:tcW w:w="1517" w:type="pct"/>
          </w:tcPr>
          <w:p w:rsidR="00AB119E" w:rsidRPr="00EF1178" w:rsidRDefault="00AB119E" w:rsidP="004C66A4">
            <w:pPr>
              <w:pStyle w:val="TableParagraph"/>
              <w:spacing w:before="0"/>
              <w:ind w:left="494" w:right="486"/>
              <w:rPr>
                <w:b/>
                <w:sz w:val="26"/>
                <w:szCs w:val="26"/>
              </w:rPr>
            </w:pPr>
            <w:r w:rsidRPr="00EF1178">
              <w:rPr>
                <w:b/>
                <w:sz w:val="26"/>
                <w:szCs w:val="26"/>
              </w:rPr>
              <w:t>50</w:t>
            </w:r>
          </w:p>
        </w:tc>
      </w:tr>
      <w:tr w:rsidR="00AB119E" w:rsidRPr="00EF1178" w:rsidTr="004C66A4">
        <w:trPr>
          <w:trHeight w:val="360"/>
        </w:trPr>
        <w:tc>
          <w:tcPr>
            <w:tcW w:w="404" w:type="pct"/>
          </w:tcPr>
          <w:p w:rsidR="00AB119E" w:rsidRPr="00EF1178" w:rsidRDefault="00AB119E" w:rsidP="004C66A4">
            <w:pPr>
              <w:pStyle w:val="TableParagraph"/>
              <w:spacing w:before="0"/>
              <w:ind w:left="110"/>
              <w:jc w:val="left"/>
              <w:rPr>
                <w:sz w:val="26"/>
                <w:szCs w:val="26"/>
              </w:rPr>
            </w:pPr>
            <w:r w:rsidRPr="00EF1178">
              <w:rPr>
                <w:w w:val="99"/>
                <w:sz w:val="26"/>
                <w:szCs w:val="26"/>
              </w:rPr>
              <w:t>4</w:t>
            </w:r>
          </w:p>
        </w:tc>
        <w:tc>
          <w:tcPr>
            <w:tcW w:w="1526" w:type="pct"/>
          </w:tcPr>
          <w:p w:rsidR="00AB119E" w:rsidRPr="00EF1178" w:rsidRDefault="00AB119E" w:rsidP="004C66A4">
            <w:pPr>
              <w:pStyle w:val="TableParagraph"/>
              <w:spacing w:before="0"/>
              <w:ind w:left="110"/>
              <w:jc w:val="left"/>
              <w:rPr>
                <w:sz w:val="26"/>
                <w:szCs w:val="26"/>
              </w:rPr>
            </w:pPr>
            <w:r w:rsidRPr="00EF1178">
              <w:rPr>
                <w:sz w:val="26"/>
                <w:szCs w:val="26"/>
              </w:rPr>
              <w:t>Amoni (tính theo N)</w:t>
            </w:r>
          </w:p>
        </w:tc>
        <w:tc>
          <w:tcPr>
            <w:tcW w:w="591" w:type="pct"/>
          </w:tcPr>
          <w:p w:rsidR="00AB119E" w:rsidRPr="00EF1178" w:rsidRDefault="00AB119E" w:rsidP="004C66A4">
            <w:pPr>
              <w:pStyle w:val="TableParagraph"/>
              <w:spacing w:before="0"/>
              <w:ind w:left="259"/>
              <w:jc w:val="left"/>
              <w:rPr>
                <w:sz w:val="26"/>
                <w:szCs w:val="26"/>
              </w:rPr>
            </w:pPr>
            <w:r w:rsidRPr="00EF1178">
              <w:rPr>
                <w:sz w:val="26"/>
                <w:szCs w:val="26"/>
              </w:rPr>
              <w:t>mg/l</w:t>
            </w:r>
          </w:p>
        </w:tc>
        <w:tc>
          <w:tcPr>
            <w:tcW w:w="962" w:type="pct"/>
          </w:tcPr>
          <w:p w:rsidR="00AB119E" w:rsidRPr="00EF1178" w:rsidRDefault="00AB119E" w:rsidP="004C66A4">
            <w:pPr>
              <w:pStyle w:val="TableParagraph"/>
              <w:spacing w:before="0"/>
              <w:ind w:left="107" w:right="91"/>
              <w:rPr>
                <w:sz w:val="26"/>
                <w:szCs w:val="26"/>
              </w:rPr>
            </w:pPr>
            <w:r>
              <w:rPr>
                <w:sz w:val="26"/>
                <w:szCs w:val="26"/>
              </w:rPr>
              <w:t>539</w:t>
            </w:r>
          </w:p>
        </w:tc>
        <w:tc>
          <w:tcPr>
            <w:tcW w:w="1517" w:type="pct"/>
          </w:tcPr>
          <w:p w:rsidR="00AB119E" w:rsidRPr="00EF1178" w:rsidRDefault="00AB119E" w:rsidP="004C66A4">
            <w:pPr>
              <w:pStyle w:val="TableParagraph"/>
              <w:spacing w:before="0"/>
              <w:ind w:left="494" w:right="486"/>
              <w:rPr>
                <w:b/>
                <w:sz w:val="26"/>
                <w:szCs w:val="26"/>
              </w:rPr>
            </w:pPr>
            <w:r w:rsidRPr="00EF1178">
              <w:rPr>
                <w:b/>
                <w:sz w:val="26"/>
                <w:szCs w:val="26"/>
              </w:rPr>
              <w:t>15</w:t>
            </w:r>
          </w:p>
        </w:tc>
      </w:tr>
      <w:tr w:rsidR="00AB119E" w:rsidRPr="00EF1178" w:rsidTr="004C66A4">
        <w:trPr>
          <w:trHeight w:val="359"/>
        </w:trPr>
        <w:tc>
          <w:tcPr>
            <w:tcW w:w="404" w:type="pct"/>
          </w:tcPr>
          <w:p w:rsidR="00AB119E" w:rsidRPr="00EF1178" w:rsidRDefault="00AB119E" w:rsidP="004C66A4">
            <w:pPr>
              <w:pStyle w:val="TableParagraph"/>
              <w:spacing w:before="0"/>
              <w:ind w:left="110"/>
              <w:jc w:val="left"/>
              <w:rPr>
                <w:sz w:val="26"/>
                <w:szCs w:val="26"/>
              </w:rPr>
            </w:pPr>
            <w:r w:rsidRPr="00EF1178">
              <w:rPr>
                <w:w w:val="99"/>
                <w:sz w:val="26"/>
                <w:szCs w:val="26"/>
              </w:rPr>
              <w:t>5</w:t>
            </w:r>
          </w:p>
        </w:tc>
        <w:tc>
          <w:tcPr>
            <w:tcW w:w="1526" w:type="pct"/>
          </w:tcPr>
          <w:p w:rsidR="00AB119E" w:rsidRPr="00EF1178" w:rsidRDefault="00AB119E" w:rsidP="004C66A4">
            <w:pPr>
              <w:pStyle w:val="TableParagraph"/>
              <w:spacing w:before="0"/>
              <w:ind w:left="110"/>
              <w:jc w:val="left"/>
              <w:rPr>
                <w:sz w:val="26"/>
                <w:szCs w:val="26"/>
              </w:rPr>
            </w:pPr>
            <w:r w:rsidRPr="00EF1178">
              <w:rPr>
                <w:sz w:val="26"/>
                <w:szCs w:val="26"/>
              </w:rPr>
              <w:t>TSS</w:t>
            </w:r>
          </w:p>
        </w:tc>
        <w:tc>
          <w:tcPr>
            <w:tcW w:w="591" w:type="pct"/>
          </w:tcPr>
          <w:p w:rsidR="00AB119E" w:rsidRPr="00EF1178" w:rsidRDefault="00AB119E" w:rsidP="004C66A4">
            <w:pPr>
              <w:pStyle w:val="TableParagraph"/>
              <w:spacing w:before="0"/>
              <w:ind w:left="259"/>
              <w:jc w:val="left"/>
              <w:rPr>
                <w:sz w:val="26"/>
                <w:szCs w:val="26"/>
              </w:rPr>
            </w:pPr>
            <w:r w:rsidRPr="00EF1178">
              <w:rPr>
                <w:sz w:val="26"/>
                <w:szCs w:val="26"/>
              </w:rPr>
              <w:t>mg/l</w:t>
            </w:r>
          </w:p>
        </w:tc>
        <w:tc>
          <w:tcPr>
            <w:tcW w:w="962" w:type="pct"/>
          </w:tcPr>
          <w:p w:rsidR="00AB119E" w:rsidRPr="00EF1178" w:rsidRDefault="00AB119E" w:rsidP="004C66A4">
            <w:pPr>
              <w:pStyle w:val="TableParagraph"/>
              <w:spacing w:before="0"/>
              <w:ind w:left="107" w:right="91"/>
              <w:rPr>
                <w:sz w:val="26"/>
                <w:szCs w:val="26"/>
              </w:rPr>
            </w:pPr>
            <w:r>
              <w:rPr>
                <w:sz w:val="26"/>
                <w:szCs w:val="26"/>
              </w:rPr>
              <w:t>2473</w:t>
            </w:r>
          </w:p>
        </w:tc>
        <w:tc>
          <w:tcPr>
            <w:tcW w:w="1517" w:type="pct"/>
          </w:tcPr>
          <w:p w:rsidR="00AB119E" w:rsidRPr="00EF1178" w:rsidRDefault="00AB119E" w:rsidP="004C66A4">
            <w:pPr>
              <w:pStyle w:val="TableParagraph"/>
              <w:spacing w:before="0"/>
              <w:ind w:left="494" w:right="486"/>
              <w:rPr>
                <w:b/>
                <w:sz w:val="26"/>
                <w:szCs w:val="26"/>
              </w:rPr>
            </w:pPr>
            <w:r w:rsidRPr="00EF1178">
              <w:rPr>
                <w:b/>
                <w:sz w:val="26"/>
                <w:szCs w:val="26"/>
              </w:rPr>
              <w:t>50</w:t>
            </w:r>
          </w:p>
        </w:tc>
      </w:tr>
      <w:tr w:rsidR="00AB119E" w:rsidRPr="00EF1178" w:rsidTr="004C66A4">
        <w:trPr>
          <w:trHeight w:val="359"/>
        </w:trPr>
        <w:tc>
          <w:tcPr>
            <w:tcW w:w="404" w:type="pct"/>
          </w:tcPr>
          <w:p w:rsidR="00AB119E" w:rsidRPr="00EF1178" w:rsidRDefault="00AB119E" w:rsidP="004C66A4">
            <w:pPr>
              <w:pStyle w:val="TableParagraph"/>
              <w:spacing w:before="0"/>
              <w:ind w:left="110"/>
              <w:jc w:val="left"/>
              <w:rPr>
                <w:sz w:val="26"/>
                <w:szCs w:val="26"/>
              </w:rPr>
            </w:pPr>
            <w:r w:rsidRPr="00EF1178">
              <w:rPr>
                <w:w w:val="99"/>
                <w:sz w:val="26"/>
                <w:szCs w:val="26"/>
              </w:rPr>
              <w:t>6</w:t>
            </w:r>
          </w:p>
        </w:tc>
        <w:tc>
          <w:tcPr>
            <w:tcW w:w="1526" w:type="pct"/>
          </w:tcPr>
          <w:p w:rsidR="00AB119E" w:rsidRPr="00EF1178" w:rsidRDefault="00AB119E" w:rsidP="004C66A4">
            <w:pPr>
              <w:pStyle w:val="TableParagraph"/>
              <w:spacing w:before="0"/>
              <w:ind w:left="110"/>
              <w:jc w:val="left"/>
              <w:rPr>
                <w:sz w:val="26"/>
                <w:szCs w:val="26"/>
              </w:rPr>
            </w:pPr>
            <w:r w:rsidRPr="00EF1178">
              <w:rPr>
                <w:sz w:val="26"/>
                <w:szCs w:val="26"/>
              </w:rPr>
              <w:t>pH</w:t>
            </w:r>
          </w:p>
        </w:tc>
        <w:tc>
          <w:tcPr>
            <w:tcW w:w="591" w:type="pct"/>
          </w:tcPr>
          <w:p w:rsidR="00AB119E" w:rsidRPr="00EF1178" w:rsidRDefault="00AB119E" w:rsidP="004C66A4">
            <w:pPr>
              <w:pStyle w:val="TableParagraph"/>
              <w:spacing w:before="0"/>
              <w:ind w:left="259"/>
              <w:jc w:val="left"/>
              <w:rPr>
                <w:sz w:val="26"/>
                <w:szCs w:val="26"/>
              </w:rPr>
            </w:pPr>
            <w:r w:rsidRPr="00EF1178">
              <w:rPr>
                <w:sz w:val="26"/>
                <w:szCs w:val="26"/>
              </w:rPr>
              <w:t>mg/l</w:t>
            </w:r>
          </w:p>
        </w:tc>
        <w:tc>
          <w:tcPr>
            <w:tcW w:w="962" w:type="pct"/>
          </w:tcPr>
          <w:p w:rsidR="00AB119E" w:rsidRPr="00EF1178" w:rsidRDefault="00AB119E" w:rsidP="004C66A4">
            <w:pPr>
              <w:pStyle w:val="TableParagraph"/>
              <w:spacing w:before="0"/>
              <w:ind w:left="107" w:right="91"/>
              <w:rPr>
                <w:sz w:val="26"/>
                <w:szCs w:val="26"/>
              </w:rPr>
            </w:pPr>
            <w:r>
              <w:rPr>
                <w:sz w:val="26"/>
                <w:szCs w:val="26"/>
              </w:rPr>
              <w:t>5,56</w:t>
            </w:r>
          </w:p>
        </w:tc>
        <w:tc>
          <w:tcPr>
            <w:tcW w:w="1517" w:type="pct"/>
          </w:tcPr>
          <w:p w:rsidR="00AB119E" w:rsidRPr="00EF1178" w:rsidRDefault="00AB119E" w:rsidP="004C66A4">
            <w:pPr>
              <w:pStyle w:val="TableParagraph"/>
              <w:spacing w:before="0"/>
              <w:ind w:left="494" w:right="476"/>
              <w:rPr>
                <w:b/>
                <w:sz w:val="26"/>
                <w:szCs w:val="26"/>
              </w:rPr>
            </w:pPr>
            <w:r w:rsidRPr="00EF1178">
              <w:rPr>
                <w:b/>
                <w:sz w:val="26"/>
                <w:szCs w:val="26"/>
              </w:rPr>
              <w:t>6 - 9</w:t>
            </w:r>
          </w:p>
        </w:tc>
      </w:tr>
    </w:tbl>
    <w:p w:rsidR="00AB119E" w:rsidRPr="00EF1178" w:rsidRDefault="00AB119E" w:rsidP="00AB119E">
      <w:pPr>
        <w:spacing w:line="240" w:lineRule="auto"/>
        <w:jc w:val="right"/>
        <w:rPr>
          <w:rFonts w:cs="Times New Roman"/>
          <w:i/>
          <w:szCs w:val="26"/>
          <w:lang w:val="fi-FI" w:eastAsia="ar-SA"/>
        </w:rPr>
      </w:pPr>
      <w:r w:rsidRPr="00EF1178">
        <w:rPr>
          <w:rFonts w:cs="Times New Roman"/>
          <w:i/>
          <w:szCs w:val="26"/>
          <w:lang w:val="fi-FI" w:eastAsia="ar-SA"/>
        </w:rPr>
        <w:t xml:space="preserve">(Nguồn: Tham khảo kết quả quan trắc môi trường của Công ty TNHH Sản xuất </w:t>
      </w:r>
      <w:r>
        <w:rPr>
          <w:rFonts w:cs="Times New Roman"/>
          <w:i/>
          <w:szCs w:val="26"/>
          <w:lang w:val="fi-FI" w:eastAsia="ar-SA"/>
        </w:rPr>
        <w:t>c</w:t>
      </w:r>
      <w:r w:rsidRPr="00EF1178">
        <w:rPr>
          <w:rFonts w:cs="Times New Roman"/>
          <w:i/>
          <w:szCs w:val="26"/>
          <w:lang w:val="fi-FI" w:eastAsia="ar-SA"/>
        </w:rPr>
        <w:t xml:space="preserve">ao su </w:t>
      </w:r>
      <w:r>
        <w:rPr>
          <w:rFonts w:cs="Times New Roman"/>
          <w:i/>
          <w:szCs w:val="26"/>
          <w:lang w:val="fi-FI" w:eastAsia="ar-SA"/>
        </w:rPr>
        <w:t>Liên Anh,</w:t>
      </w:r>
      <w:r w:rsidRPr="00EF1178">
        <w:rPr>
          <w:rFonts w:cs="Times New Roman"/>
          <w:i/>
          <w:szCs w:val="26"/>
          <w:lang w:val="fi-FI" w:eastAsia="ar-SA"/>
        </w:rPr>
        <w:t xml:space="preserve"> năm 202</w:t>
      </w:r>
      <w:r>
        <w:rPr>
          <w:rFonts w:cs="Times New Roman"/>
          <w:i/>
          <w:szCs w:val="26"/>
          <w:lang w:val="fi-FI" w:eastAsia="ar-SA"/>
        </w:rPr>
        <w:t>4</w:t>
      </w:r>
      <w:r w:rsidRPr="00EF1178">
        <w:rPr>
          <w:rFonts w:cs="Times New Roman"/>
          <w:i/>
          <w:szCs w:val="26"/>
          <w:lang w:val="fi-FI" w:eastAsia="ar-SA"/>
        </w:rPr>
        <w:t>)</w:t>
      </w:r>
    </w:p>
    <w:p w:rsidR="00AB119E" w:rsidRDefault="00AB119E" w:rsidP="00AB119E">
      <w:pPr>
        <w:spacing w:after="120" w:line="240" w:lineRule="auto"/>
        <w:ind w:firstLine="567"/>
        <w:rPr>
          <w:rFonts w:cs="Times New Roman"/>
          <w:color w:val="000000"/>
          <w:szCs w:val="26"/>
          <w:lang w:val="en-US"/>
        </w:rPr>
      </w:pPr>
      <w:r w:rsidRPr="00AD2F3B">
        <w:rPr>
          <w:rFonts w:cs="Times New Roman"/>
          <w:b/>
          <w:bCs/>
          <w:color w:val="000000"/>
          <w:szCs w:val="26"/>
        </w:rPr>
        <w:lastRenderedPageBreak/>
        <w:t xml:space="preserve">Nhận xét: </w:t>
      </w:r>
      <w:r w:rsidRPr="00AD2F3B">
        <w:rPr>
          <w:rFonts w:cs="Times New Roman"/>
          <w:color w:val="000000"/>
          <w:szCs w:val="26"/>
        </w:rPr>
        <w:t>Nước thải sản xuất cao su có nồng độ các</w:t>
      </w:r>
      <w:r>
        <w:rPr>
          <w:rFonts w:cs="Times New Roman"/>
          <w:color w:val="000000"/>
          <w:szCs w:val="26"/>
          <w:lang w:val="en-US"/>
        </w:rPr>
        <w:t xml:space="preserve"> </w:t>
      </w:r>
      <w:r w:rsidRPr="00AD2F3B">
        <w:rPr>
          <w:rFonts w:cs="Times New Roman"/>
          <w:color w:val="000000"/>
          <w:szCs w:val="26"/>
        </w:rPr>
        <w:t>thành phần ô nhiễm hầu như đều vượt gấp nhiều lần so với giới hạn nồng độ các</w:t>
      </w:r>
      <w:r>
        <w:rPr>
          <w:rFonts w:cs="Times New Roman"/>
          <w:color w:val="000000"/>
          <w:szCs w:val="26"/>
          <w:lang w:val="en-US"/>
        </w:rPr>
        <w:t xml:space="preserve"> </w:t>
      </w:r>
      <w:r w:rsidRPr="00AD2F3B">
        <w:rPr>
          <w:rFonts w:cs="Times New Roman"/>
          <w:color w:val="000000"/>
          <w:szCs w:val="26"/>
        </w:rPr>
        <w:t>thành phần ô nhiễm của nước thải cao su trong Quy chuẩn kỹ thuật Quốc Gia về</w:t>
      </w:r>
      <w:r>
        <w:rPr>
          <w:rFonts w:cs="Times New Roman"/>
          <w:color w:val="000000"/>
          <w:szCs w:val="26"/>
          <w:lang w:val="en-US"/>
        </w:rPr>
        <w:t xml:space="preserve"> </w:t>
      </w:r>
      <w:r w:rsidRPr="00AD2F3B">
        <w:rPr>
          <w:rFonts w:cs="Times New Roman"/>
          <w:color w:val="000000"/>
          <w:szCs w:val="26"/>
        </w:rPr>
        <w:t>nước thải công nghiệp chế biến cao su thiên nhiên QCVN 01:2015/BTNMT cột</w:t>
      </w:r>
      <w:r>
        <w:rPr>
          <w:rFonts w:cs="Times New Roman"/>
          <w:color w:val="000000"/>
          <w:szCs w:val="26"/>
          <w:lang w:val="en-US"/>
        </w:rPr>
        <w:t xml:space="preserve"> </w:t>
      </w:r>
      <w:r w:rsidRPr="00AD2F3B">
        <w:rPr>
          <w:rFonts w:cs="Times New Roman"/>
          <w:color w:val="000000"/>
          <w:szCs w:val="26"/>
        </w:rPr>
        <w:t>A.</w:t>
      </w:r>
    </w:p>
    <w:p w:rsidR="00AB119E" w:rsidRPr="005F7BD7" w:rsidRDefault="00AB119E" w:rsidP="00AB119E">
      <w:pPr>
        <w:spacing w:after="120" w:line="240" w:lineRule="auto"/>
        <w:ind w:firstLine="567"/>
        <w:rPr>
          <w:rFonts w:cs="Times New Roman"/>
          <w:i/>
          <w:szCs w:val="26"/>
          <w:lang w:val="en-US"/>
        </w:rPr>
      </w:pPr>
      <w:r w:rsidRPr="00AD2F3B">
        <w:rPr>
          <w:rFonts w:cs="Times New Roman"/>
          <w:color w:val="000000"/>
          <w:szCs w:val="26"/>
        </w:rPr>
        <w:t>Vớ</w:t>
      </w:r>
      <w:r>
        <w:rPr>
          <w:rFonts w:cs="Times New Roman"/>
          <w:color w:val="000000"/>
          <w:szCs w:val="26"/>
        </w:rPr>
        <w:t>i</w:t>
      </w:r>
      <w:r>
        <w:rPr>
          <w:rFonts w:cs="Times New Roman"/>
          <w:color w:val="000000"/>
          <w:szCs w:val="26"/>
          <w:lang w:val="en-US"/>
        </w:rPr>
        <w:t xml:space="preserve"> </w:t>
      </w:r>
      <w:r w:rsidRPr="00AD2F3B">
        <w:rPr>
          <w:rFonts w:cs="Times New Roman"/>
          <w:color w:val="000000"/>
          <w:szCs w:val="26"/>
        </w:rPr>
        <w:t>nước thải sản xuất phát sinh từ hoạt động của dự án ướ</w:t>
      </w:r>
      <w:r>
        <w:rPr>
          <w:rFonts w:cs="Times New Roman"/>
          <w:color w:val="000000"/>
          <w:szCs w:val="26"/>
        </w:rPr>
        <w:t>c tính</w:t>
      </w:r>
      <w:r>
        <w:rPr>
          <w:rFonts w:cs="Times New Roman"/>
          <w:color w:val="000000"/>
          <w:szCs w:val="26"/>
          <w:lang w:val="en-US"/>
        </w:rPr>
        <w:t xml:space="preserve"> </w:t>
      </w:r>
      <w:r w:rsidRPr="00AD2F3B">
        <w:rPr>
          <w:rFonts w:cs="Times New Roman"/>
          <w:color w:val="000000"/>
          <w:szCs w:val="26"/>
        </w:rPr>
        <w:t xml:space="preserve">lượng nước thải phát sinh tối đa khoảng </w:t>
      </w:r>
      <w:r w:rsidRPr="005F7BD7">
        <w:rPr>
          <w:rFonts w:cs="Times New Roman"/>
          <w:szCs w:val="26"/>
          <w:lang w:val="en-US"/>
        </w:rPr>
        <w:t>34</w:t>
      </w:r>
      <w:r>
        <w:rPr>
          <w:rFonts w:cs="Times New Roman"/>
          <w:szCs w:val="26"/>
          <w:lang w:val="en-US"/>
        </w:rPr>
        <w:t>3</w:t>
      </w:r>
      <w:r w:rsidRPr="005F7BD7">
        <w:rPr>
          <w:rFonts w:cs="Times New Roman"/>
          <w:szCs w:val="26"/>
          <w:lang w:val="en-US"/>
        </w:rPr>
        <w:t>,</w:t>
      </w:r>
      <w:r>
        <w:rPr>
          <w:rFonts w:cs="Times New Roman"/>
          <w:szCs w:val="26"/>
          <w:lang w:val="en-US"/>
        </w:rPr>
        <w:t>3</w:t>
      </w:r>
      <w:r w:rsidRPr="005F7BD7">
        <w:rPr>
          <w:rFonts w:cs="Times New Roman"/>
          <w:szCs w:val="26"/>
          <w:lang w:val="en-US"/>
        </w:rPr>
        <w:t>8</w:t>
      </w:r>
      <w:r w:rsidRPr="00AD2F3B">
        <w:rPr>
          <w:rFonts w:cs="Times New Roman"/>
          <w:color w:val="000000"/>
          <w:szCs w:val="26"/>
        </w:rPr>
        <w:t xml:space="preserve"> m</w:t>
      </w:r>
      <w:r w:rsidRPr="005F7BD7">
        <w:rPr>
          <w:rFonts w:cs="Times New Roman"/>
          <w:color w:val="000000"/>
          <w:szCs w:val="26"/>
          <w:vertAlign w:val="superscript"/>
        </w:rPr>
        <w:t>3</w:t>
      </w:r>
      <w:r w:rsidRPr="00AD2F3B">
        <w:rPr>
          <w:rFonts w:cs="Times New Roman"/>
          <w:color w:val="000000"/>
          <w:szCs w:val="26"/>
        </w:rPr>
        <w:t>/ngày. Nếu không xử lý mà xả</w:t>
      </w:r>
      <w:r>
        <w:rPr>
          <w:rFonts w:cs="Times New Roman"/>
          <w:color w:val="000000"/>
          <w:szCs w:val="26"/>
          <w:lang w:val="en-US"/>
        </w:rPr>
        <w:t xml:space="preserve"> </w:t>
      </w:r>
      <w:r w:rsidRPr="00AD2F3B">
        <w:rPr>
          <w:rFonts w:cs="Times New Roman"/>
          <w:color w:val="000000"/>
          <w:szCs w:val="26"/>
        </w:rPr>
        <w:t>thẳng ra môi trường sẽ gây ô nhiễm nghiêm trọng cho nguồn nước và ảnh hưở</w:t>
      </w:r>
      <w:r>
        <w:rPr>
          <w:rFonts w:cs="Times New Roman"/>
          <w:color w:val="000000"/>
          <w:szCs w:val="26"/>
        </w:rPr>
        <w:t>ng</w:t>
      </w:r>
      <w:r>
        <w:rPr>
          <w:rFonts w:cs="Times New Roman"/>
          <w:color w:val="000000"/>
          <w:szCs w:val="26"/>
          <w:lang w:val="en-US"/>
        </w:rPr>
        <w:t xml:space="preserve"> </w:t>
      </w:r>
      <w:r w:rsidRPr="00AD2F3B">
        <w:rPr>
          <w:rFonts w:cs="Times New Roman"/>
          <w:color w:val="000000"/>
          <w:szCs w:val="26"/>
        </w:rPr>
        <w:t>đến sự phát triển và sinh sống của các lòai thủy sinh, ngoài ra do nước thả</w:t>
      </w:r>
      <w:r>
        <w:rPr>
          <w:rFonts w:cs="Times New Roman"/>
          <w:color w:val="000000"/>
          <w:szCs w:val="26"/>
        </w:rPr>
        <w:t>i cao su</w:t>
      </w:r>
      <w:r>
        <w:rPr>
          <w:rFonts w:cs="Times New Roman"/>
          <w:color w:val="000000"/>
          <w:szCs w:val="26"/>
          <w:lang w:val="en-US"/>
        </w:rPr>
        <w:t xml:space="preserve"> </w:t>
      </w:r>
      <w:r w:rsidRPr="00AD2F3B">
        <w:rPr>
          <w:rFonts w:cs="Times New Roman"/>
          <w:color w:val="000000"/>
          <w:szCs w:val="26"/>
        </w:rPr>
        <w:t>có màu đen và mùi hôi thối rất cao, có khả năng phát tán đi xa nếu không được xử</w:t>
      </w:r>
      <w:r w:rsidRPr="00AD2F3B">
        <w:rPr>
          <w:rFonts w:cs="Times New Roman"/>
          <w:color w:val="000000"/>
          <w:szCs w:val="26"/>
          <w:lang w:val="en-US"/>
        </w:rPr>
        <w:t xml:space="preserve"> </w:t>
      </w:r>
      <w:r w:rsidRPr="00AD2F3B">
        <w:rPr>
          <w:rFonts w:cs="Times New Roman"/>
          <w:color w:val="000000"/>
          <w:szCs w:val="26"/>
        </w:rPr>
        <w:t xml:space="preserve">lý sẽ tác động trực tiếp đến người dân xung quanh khu vực. </w:t>
      </w:r>
      <w:r>
        <w:rPr>
          <w:rFonts w:cs="Times New Roman"/>
          <w:color w:val="000000"/>
          <w:szCs w:val="26"/>
          <w:lang w:val="en-US"/>
        </w:rPr>
        <w:t xml:space="preserve">Công ty sẽ có biện pháp để giảm thiểu tác động này ở phần sau. </w:t>
      </w:r>
    </w:p>
    <w:p w:rsidR="00AB119E" w:rsidRPr="00EF1178" w:rsidRDefault="00AB119E" w:rsidP="00AB119E">
      <w:pPr>
        <w:spacing w:after="120" w:line="240" w:lineRule="auto"/>
        <w:ind w:firstLine="540"/>
        <w:rPr>
          <w:rFonts w:cs="Times New Roman"/>
          <w:i/>
          <w:szCs w:val="26"/>
          <w:lang w:val="nb-NO"/>
        </w:rPr>
      </w:pPr>
      <w:r w:rsidRPr="00EF1178">
        <w:rPr>
          <w:rFonts w:cs="Times New Roman"/>
          <w:i/>
          <w:szCs w:val="26"/>
          <w:lang w:val="nb-NO"/>
        </w:rPr>
        <w:t>- Tác động của các chất ô nhiễm:</w:t>
      </w:r>
    </w:p>
    <w:p w:rsidR="00AB119E" w:rsidRPr="006A15B4" w:rsidRDefault="00AB119E" w:rsidP="00AB119E">
      <w:pPr>
        <w:pStyle w:val="Heading8"/>
      </w:pPr>
      <w:bookmarkStart w:id="718" w:name="_Toc190523400"/>
      <w:r w:rsidRPr="006A15B4">
        <w:t xml:space="preserve">Bảng </w:t>
      </w:r>
      <w:r>
        <w:t>4</w:t>
      </w:r>
      <w:r w:rsidRPr="006A15B4">
        <w:t>.</w:t>
      </w:r>
      <w:r>
        <w:t>19</w:t>
      </w:r>
      <w:r w:rsidRPr="006A15B4">
        <w:t>: Tác động của các thành phần ô nhiễm trong nước thải</w:t>
      </w:r>
      <w:bookmarkEnd w:id="7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6"/>
        <w:gridCol w:w="1908"/>
        <w:gridCol w:w="6912"/>
      </w:tblGrid>
      <w:tr w:rsidR="00AB119E" w:rsidRPr="00EF1178" w:rsidTr="004C66A4">
        <w:trPr>
          <w:trHeight w:val="535"/>
        </w:trPr>
        <w:tc>
          <w:tcPr>
            <w:tcW w:w="312"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810"/>
              </w:tabs>
              <w:suppressAutoHyphens/>
              <w:spacing w:before="0" w:line="240" w:lineRule="auto"/>
              <w:ind w:left="-57" w:right="-57"/>
              <w:jc w:val="center"/>
              <w:rPr>
                <w:rFonts w:cs="Times New Roman"/>
                <w:b/>
                <w:szCs w:val="26"/>
                <w:lang w:val="de-DE" w:eastAsia="zh-TW"/>
              </w:rPr>
            </w:pPr>
            <w:r w:rsidRPr="00EF1178">
              <w:rPr>
                <w:rFonts w:cs="Times New Roman"/>
                <w:b/>
                <w:szCs w:val="26"/>
                <w:lang w:val="de-DE"/>
              </w:rPr>
              <w:t>TT</w:t>
            </w:r>
          </w:p>
        </w:tc>
        <w:tc>
          <w:tcPr>
            <w:tcW w:w="1014"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810"/>
              </w:tabs>
              <w:spacing w:before="0" w:line="240" w:lineRule="auto"/>
              <w:ind w:left="-57" w:right="-57"/>
              <w:jc w:val="center"/>
              <w:rPr>
                <w:rFonts w:cs="Times New Roman"/>
                <w:b/>
                <w:szCs w:val="26"/>
                <w:lang w:val="de-DE" w:eastAsia="zh-TW"/>
              </w:rPr>
            </w:pPr>
            <w:r w:rsidRPr="00EF1178">
              <w:rPr>
                <w:rFonts w:cs="Times New Roman"/>
                <w:b/>
                <w:szCs w:val="26"/>
                <w:lang w:val="de-DE"/>
              </w:rPr>
              <w:t>Thành phần</w:t>
            </w:r>
          </w:p>
          <w:p w:rsidR="00AB119E" w:rsidRPr="00EF1178" w:rsidRDefault="00AB119E" w:rsidP="004C66A4">
            <w:pPr>
              <w:tabs>
                <w:tab w:val="left" w:pos="810"/>
              </w:tabs>
              <w:suppressAutoHyphens/>
              <w:spacing w:before="0" w:line="240" w:lineRule="auto"/>
              <w:ind w:left="-57" w:right="-57"/>
              <w:jc w:val="center"/>
              <w:rPr>
                <w:rFonts w:cs="Times New Roman"/>
                <w:b/>
                <w:szCs w:val="26"/>
                <w:lang w:val="de-DE" w:eastAsia="zh-TW"/>
              </w:rPr>
            </w:pPr>
            <w:r w:rsidRPr="00EF1178">
              <w:rPr>
                <w:rFonts w:cs="Times New Roman"/>
                <w:b/>
                <w:szCs w:val="26"/>
                <w:lang w:val="de-DE"/>
              </w:rPr>
              <w:t xml:space="preserve"> ô nhiễm</w:t>
            </w:r>
          </w:p>
        </w:tc>
        <w:tc>
          <w:tcPr>
            <w:tcW w:w="3674"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252"/>
                <w:tab w:val="left" w:pos="810"/>
              </w:tabs>
              <w:suppressAutoHyphens/>
              <w:spacing w:before="0" w:line="240" w:lineRule="auto"/>
              <w:ind w:left="-57" w:right="-57"/>
              <w:jc w:val="center"/>
              <w:rPr>
                <w:rFonts w:cs="Times New Roman"/>
                <w:b/>
                <w:szCs w:val="26"/>
                <w:lang w:val="de-DE" w:eastAsia="zh-TW"/>
              </w:rPr>
            </w:pPr>
            <w:r w:rsidRPr="00EF1178">
              <w:rPr>
                <w:rFonts w:cs="Times New Roman"/>
                <w:b/>
                <w:szCs w:val="26"/>
                <w:lang w:val="de-DE"/>
              </w:rPr>
              <w:t>Tác động đến môi trường</w:t>
            </w:r>
          </w:p>
        </w:tc>
      </w:tr>
      <w:tr w:rsidR="00AB119E" w:rsidRPr="00EF1178" w:rsidTr="004C66A4">
        <w:tc>
          <w:tcPr>
            <w:tcW w:w="312"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810"/>
              </w:tabs>
              <w:suppressAutoHyphens/>
              <w:spacing w:before="0" w:line="240" w:lineRule="auto"/>
              <w:ind w:left="-57" w:right="-57"/>
              <w:jc w:val="center"/>
              <w:rPr>
                <w:rFonts w:cs="Times New Roman"/>
                <w:szCs w:val="26"/>
                <w:lang w:val="de-DE" w:eastAsia="zh-TW"/>
              </w:rPr>
            </w:pPr>
            <w:r w:rsidRPr="00EF1178">
              <w:rPr>
                <w:rFonts w:cs="Times New Roman"/>
                <w:szCs w:val="26"/>
                <w:lang w:val="de-DE"/>
              </w:rPr>
              <w:t>1</w:t>
            </w:r>
          </w:p>
        </w:tc>
        <w:tc>
          <w:tcPr>
            <w:tcW w:w="1014"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suppressAutoHyphens/>
              <w:spacing w:before="0" w:line="240" w:lineRule="auto"/>
              <w:jc w:val="center"/>
              <w:rPr>
                <w:rFonts w:cs="Times New Roman"/>
                <w:szCs w:val="26"/>
                <w:lang w:eastAsia="zh-TW"/>
              </w:rPr>
            </w:pPr>
            <w:r w:rsidRPr="00EF1178">
              <w:rPr>
                <w:rFonts w:cs="Times New Roman"/>
                <w:szCs w:val="26"/>
              </w:rPr>
              <w:t>Các chất dinh dưỡng (N, P)</w:t>
            </w:r>
          </w:p>
        </w:tc>
        <w:tc>
          <w:tcPr>
            <w:tcW w:w="3674" w:type="pct"/>
            <w:tcBorders>
              <w:top w:val="single" w:sz="4" w:space="0" w:color="auto"/>
              <w:left w:val="single" w:sz="4" w:space="0" w:color="auto"/>
              <w:bottom w:val="single" w:sz="4" w:space="0" w:color="auto"/>
              <w:right w:val="single" w:sz="4" w:space="0" w:color="auto"/>
            </w:tcBorders>
            <w:hideMark/>
          </w:tcPr>
          <w:p w:rsidR="00AB119E" w:rsidRPr="00EF1178" w:rsidRDefault="00AB119E" w:rsidP="004C66A4">
            <w:pPr>
              <w:suppressAutoHyphens/>
              <w:spacing w:before="0" w:line="240" w:lineRule="auto"/>
              <w:rPr>
                <w:rFonts w:cs="Times New Roman"/>
                <w:szCs w:val="26"/>
                <w:lang w:eastAsia="zh-TW"/>
              </w:rPr>
            </w:pPr>
            <w:r w:rsidRPr="00EF1178">
              <w:rPr>
                <w:rFonts w:cs="Times New Roman"/>
                <w:szCs w:val="26"/>
              </w:rPr>
              <w:t>Các chất gây hiện tượng phú dưỡng nguồn nước, làm ảnh hưởng đến chất lượng nước, gây tác hại cho đời sống các sinh vật thủy sinh, ảnh hưởng đến sức khỏe con người. Ngoài ra, ô nhiễm môi trường nước mặt, nước ngầm còn ảnh hưởng đến môi trường, cảnh quang. Gây mùi hôi do quá trình lên men yếm khí các chất hữu cơ.</w:t>
            </w:r>
          </w:p>
        </w:tc>
      </w:tr>
      <w:tr w:rsidR="00AB119E" w:rsidRPr="00EF1178" w:rsidTr="004C66A4">
        <w:tc>
          <w:tcPr>
            <w:tcW w:w="312"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810"/>
              </w:tabs>
              <w:suppressAutoHyphens/>
              <w:spacing w:before="0" w:line="240" w:lineRule="auto"/>
              <w:ind w:left="-57" w:right="-57"/>
              <w:jc w:val="center"/>
              <w:rPr>
                <w:rFonts w:cs="Times New Roman"/>
                <w:szCs w:val="26"/>
                <w:lang w:val="de-DE" w:eastAsia="zh-TW"/>
              </w:rPr>
            </w:pPr>
            <w:r w:rsidRPr="00EF1178">
              <w:rPr>
                <w:rFonts w:cs="Times New Roman"/>
                <w:szCs w:val="26"/>
                <w:lang w:val="de-DE"/>
              </w:rPr>
              <w:t>2</w:t>
            </w:r>
          </w:p>
        </w:tc>
        <w:tc>
          <w:tcPr>
            <w:tcW w:w="1014"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suppressAutoHyphens/>
              <w:spacing w:before="0" w:line="240" w:lineRule="auto"/>
              <w:jc w:val="center"/>
              <w:rPr>
                <w:rFonts w:cs="Times New Roman"/>
                <w:szCs w:val="26"/>
                <w:lang w:val="de-DE" w:eastAsia="zh-TW"/>
              </w:rPr>
            </w:pPr>
            <w:r w:rsidRPr="00EF1178">
              <w:rPr>
                <w:rFonts w:cs="Times New Roman"/>
                <w:szCs w:val="26"/>
                <w:lang w:val="de-DE"/>
              </w:rPr>
              <w:t>Tác hại của chất hữu cơ</w:t>
            </w:r>
          </w:p>
        </w:tc>
        <w:tc>
          <w:tcPr>
            <w:tcW w:w="3674" w:type="pct"/>
            <w:tcBorders>
              <w:top w:val="single" w:sz="4" w:space="0" w:color="auto"/>
              <w:left w:val="single" w:sz="4" w:space="0" w:color="auto"/>
              <w:bottom w:val="single" w:sz="4" w:space="0" w:color="auto"/>
              <w:right w:val="single" w:sz="4" w:space="0" w:color="auto"/>
            </w:tcBorders>
            <w:hideMark/>
          </w:tcPr>
          <w:p w:rsidR="00AB119E" w:rsidRPr="00EF1178" w:rsidRDefault="00AB119E" w:rsidP="004C66A4">
            <w:pPr>
              <w:suppressAutoHyphens/>
              <w:spacing w:before="0" w:line="240" w:lineRule="auto"/>
              <w:rPr>
                <w:rFonts w:cs="Times New Roman"/>
                <w:szCs w:val="26"/>
                <w:lang w:val="de-DE" w:eastAsia="zh-TW"/>
              </w:rPr>
            </w:pPr>
            <w:r w:rsidRPr="00EF1178">
              <w:rPr>
                <w:rFonts w:cs="Times New Roman"/>
                <w:szCs w:val="26"/>
                <w:lang w:val="de-DE"/>
              </w:rPr>
              <w:t>Hàm lượng chất hữu cơ cao trong nguồn nước được biểu hiện thông qua tỉ số BOD/COD. Khi hàm lượng chất hữu cơ cao sẽ dẫn đến suy giảm nồng độ oxy hòa tan trong nước do vi sinh sử dụng lượng oxy để phân hủy các chất hữu cơ.</w:t>
            </w:r>
          </w:p>
        </w:tc>
      </w:tr>
      <w:tr w:rsidR="00AB119E" w:rsidRPr="00EF1178" w:rsidTr="004C66A4">
        <w:tc>
          <w:tcPr>
            <w:tcW w:w="312"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810"/>
              </w:tabs>
              <w:suppressAutoHyphens/>
              <w:spacing w:before="0" w:line="240" w:lineRule="auto"/>
              <w:ind w:left="-57" w:right="-57"/>
              <w:jc w:val="center"/>
              <w:rPr>
                <w:rFonts w:cs="Times New Roman"/>
                <w:szCs w:val="26"/>
                <w:lang w:val="de-DE" w:eastAsia="zh-TW"/>
              </w:rPr>
            </w:pPr>
            <w:r w:rsidRPr="00EF1178">
              <w:rPr>
                <w:rFonts w:cs="Times New Roman"/>
                <w:szCs w:val="26"/>
                <w:lang w:val="de-DE"/>
              </w:rPr>
              <w:t>3</w:t>
            </w:r>
          </w:p>
        </w:tc>
        <w:tc>
          <w:tcPr>
            <w:tcW w:w="1014"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suppressAutoHyphens/>
              <w:spacing w:before="0" w:line="240" w:lineRule="auto"/>
              <w:jc w:val="center"/>
              <w:rPr>
                <w:rFonts w:cs="Times New Roman"/>
                <w:szCs w:val="26"/>
                <w:lang w:val="de-DE" w:eastAsia="zh-TW"/>
              </w:rPr>
            </w:pPr>
            <w:r w:rsidRPr="00EF1178">
              <w:rPr>
                <w:rFonts w:cs="Times New Roman"/>
                <w:szCs w:val="26"/>
                <w:lang w:val="de-DE"/>
              </w:rPr>
              <w:t>Tác hại của chất rắn lơ lửng</w:t>
            </w:r>
          </w:p>
        </w:tc>
        <w:tc>
          <w:tcPr>
            <w:tcW w:w="3674" w:type="pct"/>
            <w:tcBorders>
              <w:top w:val="single" w:sz="4" w:space="0" w:color="auto"/>
              <w:left w:val="single" w:sz="4" w:space="0" w:color="auto"/>
              <w:bottom w:val="single" w:sz="4" w:space="0" w:color="auto"/>
              <w:right w:val="single" w:sz="4" w:space="0" w:color="auto"/>
            </w:tcBorders>
            <w:hideMark/>
          </w:tcPr>
          <w:p w:rsidR="00AB119E" w:rsidRPr="00EF1178" w:rsidRDefault="00AB119E" w:rsidP="004C66A4">
            <w:pPr>
              <w:suppressAutoHyphens/>
              <w:spacing w:before="0" w:line="240" w:lineRule="auto"/>
              <w:rPr>
                <w:rFonts w:cs="Times New Roman"/>
                <w:szCs w:val="26"/>
                <w:lang w:val="de-DE" w:eastAsia="zh-TW"/>
              </w:rPr>
            </w:pPr>
            <w:r w:rsidRPr="00EF1178">
              <w:rPr>
                <w:rFonts w:cs="Times New Roman"/>
                <w:szCs w:val="26"/>
                <w:lang w:val="de-DE"/>
              </w:rPr>
              <w:t>Chất rắn lơ lửng cũng là tác nhân gây ảnh hưởng tiêu cực đến tài nguyên thủy sinh đồng thời gây tác hại về mặt cảm quan do làm tăng độ đục nguồn nước và gây bồi lắng nguồn nước mặt tiếp nhận. Độ đục tăng sẽ cản trở ánh sáng mặt trời do thiếu ánh sáng. Đồng thời quá trình vận chuyển, sự lắng động của chúng sẽ tạo ra cặn làm tắc nghẽn hệ thống cống.</w:t>
            </w:r>
          </w:p>
        </w:tc>
      </w:tr>
      <w:tr w:rsidR="00AB119E" w:rsidRPr="00EF1178" w:rsidTr="004C66A4">
        <w:tc>
          <w:tcPr>
            <w:tcW w:w="312"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tabs>
                <w:tab w:val="left" w:pos="810"/>
              </w:tabs>
              <w:suppressAutoHyphens/>
              <w:spacing w:before="0" w:line="240" w:lineRule="auto"/>
              <w:ind w:left="-57" w:right="-57"/>
              <w:jc w:val="center"/>
              <w:rPr>
                <w:rFonts w:cs="Times New Roman"/>
                <w:szCs w:val="26"/>
                <w:lang w:val="de-DE" w:eastAsia="zh-TW"/>
              </w:rPr>
            </w:pPr>
            <w:r w:rsidRPr="00EF1178">
              <w:rPr>
                <w:rFonts w:cs="Times New Roman"/>
                <w:szCs w:val="26"/>
                <w:lang w:val="de-DE"/>
              </w:rPr>
              <w:t>4</w:t>
            </w:r>
          </w:p>
        </w:tc>
        <w:tc>
          <w:tcPr>
            <w:tcW w:w="1014" w:type="pct"/>
            <w:tcBorders>
              <w:top w:val="single" w:sz="4" w:space="0" w:color="auto"/>
              <w:left w:val="single" w:sz="4" w:space="0" w:color="auto"/>
              <w:bottom w:val="single" w:sz="4" w:space="0" w:color="auto"/>
              <w:right w:val="single" w:sz="4" w:space="0" w:color="auto"/>
            </w:tcBorders>
            <w:vAlign w:val="center"/>
            <w:hideMark/>
          </w:tcPr>
          <w:p w:rsidR="00AB119E" w:rsidRPr="00EF1178" w:rsidRDefault="00AB119E" w:rsidP="004C66A4">
            <w:pPr>
              <w:suppressAutoHyphens/>
              <w:spacing w:before="0" w:line="240" w:lineRule="auto"/>
              <w:jc w:val="center"/>
              <w:rPr>
                <w:rFonts w:cs="Times New Roman"/>
                <w:szCs w:val="26"/>
                <w:lang w:val="de-DE" w:eastAsia="zh-TW"/>
              </w:rPr>
            </w:pPr>
            <w:r w:rsidRPr="00EF1178">
              <w:rPr>
                <w:rFonts w:cs="Times New Roman"/>
                <w:szCs w:val="26"/>
                <w:lang w:val="de-DE"/>
              </w:rPr>
              <w:t>Các vi trùng, vi khuẩn gây bệnh</w:t>
            </w:r>
          </w:p>
        </w:tc>
        <w:tc>
          <w:tcPr>
            <w:tcW w:w="3674" w:type="pct"/>
            <w:tcBorders>
              <w:top w:val="single" w:sz="4" w:space="0" w:color="auto"/>
              <w:left w:val="single" w:sz="4" w:space="0" w:color="auto"/>
              <w:bottom w:val="single" w:sz="4" w:space="0" w:color="auto"/>
              <w:right w:val="single" w:sz="4" w:space="0" w:color="auto"/>
            </w:tcBorders>
            <w:hideMark/>
          </w:tcPr>
          <w:p w:rsidR="00AB119E" w:rsidRPr="00EF1178" w:rsidRDefault="00AB119E" w:rsidP="004C66A4">
            <w:pPr>
              <w:spacing w:before="0" w:line="240" w:lineRule="auto"/>
              <w:rPr>
                <w:rFonts w:cs="Times New Roman"/>
                <w:szCs w:val="26"/>
                <w:lang w:val="de-DE" w:eastAsia="zh-TW"/>
              </w:rPr>
            </w:pPr>
            <w:r w:rsidRPr="00EF1178">
              <w:rPr>
                <w:rFonts w:cs="Times New Roman"/>
                <w:szCs w:val="26"/>
                <w:lang w:val="de-DE"/>
              </w:rPr>
              <w:t>Nước có lẫn vi khuẩn gây bệnh là nguyên nhân của các dịch bệnh thương hàn, phó thương hàn, lỵ, tả.</w:t>
            </w:r>
          </w:p>
          <w:p w:rsidR="00AB119E" w:rsidRPr="00EF1178" w:rsidRDefault="00AB119E" w:rsidP="004C66A4">
            <w:pPr>
              <w:spacing w:before="0" w:line="240" w:lineRule="auto"/>
              <w:rPr>
                <w:rFonts w:cs="Times New Roman"/>
                <w:szCs w:val="26"/>
                <w:lang w:val="de-DE"/>
              </w:rPr>
            </w:pPr>
            <w:r w:rsidRPr="00EF1178">
              <w:rPr>
                <w:rFonts w:cs="Times New Roman"/>
                <w:szCs w:val="26"/>
                <w:lang w:val="de-DE"/>
              </w:rPr>
              <w:t>Coliform là nhóm vi khuẩn gây bệnh đường ruột</w:t>
            </w:r>
          </w:p>
          <w:p w:rsidR="00AB119E" w:rsidRPr="00EF1178" w:rsidRDefault="00AB119E" w:rsidP="004C66A4">
            <w:pPr>
              <w:suppressAutoHyphens/>
              <w:spacing w:before="0" w:line="240" w:lineRule="auto"/>
              <w:rPr>
                <w:rFonts w:cs="Times New Roman"/>
                <w:szCs w:val="26"/>
                <w:lang w:val="de-DE" w:eastAsia="zh-TW"/>
              </w:rPr>
            </w:pPr>
            <w:r w:rsidRPr="00EF1178">
              <w:rPr>
                <w:rFonts w:cs="Times New Roman"/>
                <w:szCs w:val="26"/>
                <w:lang w:val="de-DE"/>
              </w:rPr>
              <w:t xml:space="preserve">E.coli là vi khuẩn thuộc nhóm Coliform, có nhiều trong phân người. </w:t>
            </w:r>
          </w:p>
        </w:tc>
      </w:tr>
    </w:tbl>
    <w:p w:rsidR="00AB119E" w:rsidRPr="00EF1178" w:rsidRDefault="00AB119E" w:rsidP="00AB119E">
      <w:pPr>
        <w:shd w:val="clear" w:color="auto" w:fill="FFFFFF"/>
        <w:spacing w:after="120" w:line="240" w:lineRule="auto"/>
        <w:rPr>
          <w:rFonts w:eastAsia="Times New Roman" w:cs="Times New Roman"/>
          <w:b/>
          <w:szCs w:val="26"/>
        </w:rPr>
      </w:pPr>
      <w:r w:rsidRPr="00EF1178">
        <w:rPr>
          <w:rFonts w:eastAsia="Times New Roman" w:cs="Times New Roman"/>
          <w:b/>
          <w:szCs w:val="26"/>
          <w:lang w:val="en-GB"/>
        </w:rPr>
        <w:t>C</w:t>
      </w:r>
      <w:r w:rsidRPr="00EF1178">
        <w:rPr>
          <w:rFonts w:eastAsia="Times New Roman" w:cs="Times New Roman"/>
          <w:b/>
          <w:szCs w:val="26"/>
        </w:rPr>
        <w:t>. Tác động do chất thải rắn</w:t>
      </w:r>
    </w:p>
    <w:p w:rsidR="00AB119E" w:rsidRPr="00EF1178" w:rsidRDefault="00AB119E" w:rsidP="00AB119E">
      <w:pPr>
        <w:tabs>
          <w:tab w:val="left" w:pos="540"/>
        </w:tabs>
        <w:spacing w:after="120" w:line="240" w:lineRule="auto"/>
        <w:outlineLvl w:val="3"/>
        <w:rPr>
          <w:rFonts w:eastAsia="Times New Roman" w:cs="Times New Roman"/>
          <w:b/>
          <w:i/>
          <w:szCs w:val="26"/>
        </w:rPr>
      </w:pPr>
      <w:r w:rsidRPr="00EF1178">
        <w:rPr>
          <w:rFonts w:eastAsia="Times New Roman" w:cs="Times New Roman"/>
          <w:b/>
          <w:i/>
          <w:szCs w:val="26"/>
        </w:rPr>
        <w:t>c.1. Chất thải rắn sinh hoạt:</w:t>
      </w:r>
    </w:p>
    <w:p w:rsidR="00AB119E" w:rsidRPr="00EF1178" w:rsidRDefault="00AB119E" w:rsidP="00AB119E">
      <w:pPr>
        <w:suppressAutoHyphens/>
        <w:spacing w:after="120" w:line="240" w:lineRule="auto"/>
        <w:ind w:firstLine="567"/>
        <w:rPr>
          <w:rFonts w:cs="Times New Roman"/>
          <w:szCs w:val="26"/>
          <w:lang w:val="nb-NO" w:eastAsia="zh-TW"/>
        </w:rPr>
      </w:pPr>
      <w:r w:rsidRPr="00EF1178">
        <w:rPr>
          <w:rFonts w:cs="Times New Roman"/>
          <w:szCs w:val="26"/>
          <w:lang w:val="nb-NO" w:eastAsia="zh-TW"/>
        </w:rPr>
        <w:t>- Nguồn phát sinh: từ hoạt động</w:t>
      </w:r>
      <w:r w:rsidRPr="00EF1178">
        <w:rPr>
          <w:rFonts w:eastAsia="Calibri" w:cs="Times New Roman"/>
          <w:spacing w:val="-2"/>
          <w:szCs w:val="26"/>
          <w:lang w:val="fr-FR"/>
        </w:rPr>
        <w:t xml:space="preserve"> sinh hoạt của công nhân viên</w:t>
      </w:r>
      <w:r w:rsidRPr="00EF1178">
        <w:rPr>
          <w:rFonts w:cs="Times New Roman"/>
          <w:szCs w:val="26"/>
          <w:lang w:val="nb-NO" w:eastAsia="zh-TW"/>
        </w:rPr>
        <w:t xml:space="preserve"> tại dự án.</w:t>
      </w:r>
    </w:p>
    <w:p w:rsidR="00AB119E" w:rsidRPr="00EF1178" w:rsidRDefault="00AB119E" w:rsidP="00AB119E">
      <w:pPr>
        <w:suppressAutoHyphens/>
        <w:spacing w:after="120" w:line="240" w:lineRule="auto"/>
        <w:ind w:firstLine="567"/>
        <w:rPr>
          <w:rFonts w:cs="Times New Roman"/>
          <w:szCs w:val="26"/>
          <w:lang w:val="nb-NO" w:eastAsia="zh-TW"/>
        </w:rPr>
      </w:pPr>
      <w:r w:rsidRPr="00EF1178">
        <w:rPr>
          <w:rFonts w:cs="Times New Roman"/>
          <w:szCs w:val="26"/>
          <w:lang w:val="nb-NO" w:eastAsia="zh-TW"/>
        </w:rPr>
        <w:t xml:space="preserve">- Khối lượng: </w:t>
      </w:r>
      <w:r w:rsidRPr="00EF1178">
        <w:rPr>
          <w:rFonts w:cs="Times New Roman"/>
          <w:szCs w:val="26"/>
          <w:lang w:val="de-DE"/>
        </w:rPr>
        <w:t xml:space="preserve">Căn cứ Mục 2.12.1 Khối lượng chất thải phát sinh của QCVN 01:2021/BXD – Quy chuẩn kỹ thuật quốc gia về quy hoạch xây dựng được ban hành tại Thông tư 01/2021/TT – BXD ngày 19/05/2021 của Bộ Xây dựng: Lượng chất thải rắn sinh hoạt phát sinh là 0,8 kg/người/ngày. Số lượng công nhân viên làm việc tại dự án là </w:t>
      </w:r>
      <w:r w:rsidRPr="00EF1178">
        <w:rPr>
          <w:rFonts w:cs="Times New Roman"/>
          <w:szCs w:val="26"/>
          <w:lang w:val="de-DE"/>
        </w:rPr>
        <w:lastRenderedPageBreak/>
        <w:t xml:space="preserve">20 người, vậy tổng khối lượng chất thải rắn sinh hoạt phát sinh được ước tính theo công thức sau: </w:t>
      </w:r>
    </w:p>
    <w:p w:rsidR="00AB119E" w:rsidRPr="00EF1178" w:rsidRDefault="00AB119E" w:rsidP="00AB119E">
      <w:pPr>
        <w:spacing w:after="120" w:line="240" w:lineRule="auto"/>
        <w:ind w:firstLine="1134"/>
        <w:rPr>
          <w:rFonts w:cs="Times New Roman"/>
          <w:szCs w:val="26"/>
          <w:lang w:val="nl-NL"/>
        </w:rPr>
      </w:pPr>
      <w:r w:rsidRPr="00EF1178">
        <w:rPr>
          <w:rFonts w:cs="Times New Roman"/>
          <w:szCs w:val="26"/>
          <w:lang w:val="nl-NL"/>
        </w:rPr>
        <w:t>0,8 kg/người/ngày x 20 người = 16 kg/ngày</w:t>
      </w:r>
    </w:p>
    <w:p w:rsidR="00AB119E" w:rsidRPr="00EF1178" w:rsidRDefault="00AB119E" w:rsidP="00AB119E">
      <w:pPr>
        <w:suppressAutoHyphens/>
        <w:spacing w:after="120" w:line="240" w:lineRule="auto"/>
        <w:ind w:firstLine="567"/>
        <w:rPr>
          <w:rFonts w:cs="Times New Roman"/>
          <w:szCs w:val="26"/>
          <w:lang w:val="nb-NO" w:eastAsia="zh-TW"/>
        </w:rPr>
      </w:pPr>
      <w:r w:rsidRPr="00EF1178">
        <w:rPr>
          <w:rFonts w:cs="Times New Roman"/>
          <w:szCs w:val="26"/>
          <w:lang w:val="nb-NO" w:eastAsia="zh-TW"/>
        </w:rPr>
        <w:t>-Thành phần: chất thải rắn chủ yếu là chất hữu cơ chiếm tỉ lệ 70-80% (rau quả, phế thải, thực phẩm thừa…) và thành phần có thể tái sinh tái chế được chiếm khoảng 20-30% (giấy bìa, nhựa, thủy tinh…).</w:t>
      </w:r>
    </w:p>
    <w:p w:rsidR="00AB119E" w:rsidRPr="00EF1178" w:rsidRDefault="00AB119E" w:rsidP="00AB119E">
      <w:pPr>
        <w:suppressAutoHyphens/>
        <w:spacing w:after="120" w:line="240" w:lineRule="auto"/>
        <w:ind w:firstLine="567"/>
        <w:rPr>
          <w:rFonts w:cs="Times New Roman"/>
          <w:szCs w:val="26"/>
          <w:lang w:val="nb-NO" w:eastAsia="zh-TW"/>
        </w:rPr>
      </w:pPr>
      <w:r w:rsidRPr="00EF1178">
        <w:rPr>
          <w:rFonts w:cs="Times New Roman"/>
          <w:szCs w:val="26"/>
          <w:lang w:val="nb-NO" w:eastAsia="zh-TW"/>
        </w:rPr>
        <w:t>-Tác động: Về cơ bản, CTRSH của dự án không mang tính độc hại, do đó ảnh hưởng đến môi trường không đáng kể. Tuy nhiên, trong môi trường khí hậu nhiệt đới, gió mùa, nóng ẩm, chất thải bị phân hủy nhanh. Nếu loại chất thải này không được quản lý tốt sẽ gây tác động xấu cho môi trường và là môi trường thuận lợi cho các vi trùng phát triển, làm phát sinh và lây lan các nguồn bệnh do côn trùng (chuột, ruồi..) ảnh hưởng đến sức khỏe con người. Ngoài ra, CTRSH nếu không quản lý tốt sẽ phát sinh mùi hôi thối, gây mất vệ sinh, ảnh hưởng đến mỹ quan khu vực.</w:t>
      </w:r>
    </w:p>
    <w:p w:rsidR="00AB119E" w:rsidRPr="00EF1178" w:rsidRDefault="00AB119E" w:rsidP="00AB119E">
      <w:pPr>
        <w:pStyle w:val="MUC3"/>
        <w:spacing w:line="240" w:lineRule="auto"/>
        <w:rPr>
          <w:szCs w:val="26"/>
        </w:rPr>
      </w:pPr>
      <w:r w:rsidRPr="00EF1178">
        <w:rPr>
          <w:szCs w:val="26"/>
          <w:lang w:val="nb-NO" w:eastAsia="zh-TW"/>
        </w:rPr>
        <w:t>c.2. C</w:t>
      </w:r>
      <w:r w:rsidRPr="00EF1178">
        <w:rPr>
          <w:szCs w:val="26"/>
        </w:rPr>
        <w:t>hất thải rắn công nghiệp thông thường</w:t>
      </w:r>
    </w:p>
    <w:p w:rsidR="00AB119E" w:rsidRPr="00EF1178" w:rsidRDefault="00AB119E" w:rsidP="00AB119E">
      <w:pPr>
        <w:pStyle w:val="BodyText"/>
        <w:spacing w:after="120" w:line="240" w:lineRule="auto"/>
        <w:ind w:right="-17" w:firstLine="720"/>
        <w:rPr>
          <w:rStyle w:val="FontStyle104"/>
          <w:sz w:val="26"/>
          <w:szCs w:val="26"/>
          <w:lang w:eastAsia="vi-VN"/>
        </w:rPr>
      </w:pPr>
      <w:r w:rsidRPr="00EF1178">
        <w:rPr>
          <w:rFonts w:cs="Times New Roman"/>
          <w:szCs w:val="26"/>
          <w:lang w:eastAsia="zh-TW"/>
        </w:rPr>
        <w:t>- Nguồn phát sinh: Trong</w:t>
      </w:r>
      <w:r w:rsidRPr="00EF1178">
        <w:rPr>
          <w:rFonts w:cs="Times New Roman"/>
          <w:szCs w:val="26"/>
        </w:rPr>
        <w:t xml:space="preserve"> quá trình sản xuất tại Nhà máy có phát sinh </w:t>
      </w:r>
      <w:r w:rsidRPr="00EF1178">
        <w:rPr>
          <w:rStyle w:val="FontStyle104"/>
          <w:sz w:val="26"/>
          <w:szCs w:val="26"/>
          <w:lang w:eastAsia="vi-VN"/>
        </w:rPr>
        <w:t xml:space="preserve">CTR công nghiệp thông thường với khối lượng </w:t>
      </w:r>
      <w:r w:rsidRPr="00741892">
        <w:rPr>
          <w:rStyle w:val="FontStyle104"/>
          <w:sz w:val="26"/>
          <w:szCs w:val="26"/>
          <w:lang w:eastAsia="vi-VN"/>
        </w:rPr>
        <w:t xml:space="preserve">khoảng </w:t>
      </w:r>
      <w:r w:rsidRPr="00D43C32">
        <w:rPr>
          <w:rFonts w:eastAsia="SimSun"/>
          <w:bCs/>
          <w:color w:val="000000" w:themeColor="text1"/>
          <w:szCs w:val="26"/>
          <w:lang w:val="en-US"/>
        </w:rPr>
        <w:t>6.360,477</w:t>
      </w:r>
      <w:r>
        <w:rPr>
          <w:rFonts w:eastAsia="SimSun"/>
          <w:b/>
          <w:bCs/>
          <w:color w:val="000000" w:themeColor="text1"/>
          <w:szCs w:val="26"/>
          <w:lang w:val="en-US"/>
        </w:rPr>
        <w:t xml:space="preserve"> </w:t>
      </w:r>
      <w:r w:rsidRPr="00741892">
        <w:rPr>
          <w:rStyle w:val="FontStyle104"/>
          <w:sz w:val="26"/>
          <w:szCs w:val="26"/>
          <w:lang w:val="en-US" w:eastAsia="vi-VN"/>
        </w:rPr>
        <w:t>tấn/</w:t>
      </w:r>
      <w:r w:rsidRPr="00741892">
        <w:rPr>
          <w:rStyle w:val="FontStyle104"/>
          <w:sz w:val="26"/>
          <w:szCs w:val="26"/>
          <w:lang w:eastAsia="vi-VN"/>
        </w:rPr>
        <w:t>năm</w:t>
      </w:r>
      <w:r w:rsidRPr="00EF1178">
        <w:rPr>
          <w:rStyle w:val="FontStyle104"/>
          <w:sz w:val="26"/>
          <w:szCs w:val="26"/>
          <w:lang w:eastAsia="vi-VN"/>
        </w:rPr>
        <w:t xml:space="preserve">. </w:t>
      </w:r>
    </w:p>
    <w:p w:rsidR="00AB119E" w:rsidRPr="00EF1178" w:rsidRDefault="00AB119E" w:rsidP="00AB119E">
      <w:pPr>
        <w:pStyle w:val="BodyText"/>
        <w:spacing w:after="120" w:line="240" w:lineRule="auto"/>
        <w:ind w:right="-17" w:firstLine="720"/>
        <w:rPr>
          <w:rStyle w:val="FontStyle104"/>
          <w:sz w:val="26"/>
          <w:szCs w:val="26"/>
          <w:lang w:eastAsia="vi-VN"/>
        </w:rPr>
      </w:pPr>
      <w:r w:rsidRPr="00EF1178">
        <w:rPr>
          <w:rStyle w:val="FontStyle104"/>
          <w:sz w:val="26"/>
          <w:szCs w:val="26"/>
          <w:lang w:eastAsia="vi-VN"/>
        </w:rPr>
        <w:t xml:space="preserve">- Thành phần chủ yếu gồm: </w:t>
      </w:r>
      <w:r w:rsidRPr="00EF1178">
        <w:rPr>
          <w:rFonts w:cs="Times New Roman"/>
          <w:szCs w:val="26"/>
          <w:lang w:val="nl-NL"/>
        </w:rPr>
        <w:t>giấy và bao bì giấy carton thải bỏ</w:t>
      </w:r>
      <w:r w:rsidRPr="00EF1178">
        <w:rPr>
          <w:rStyle w:val="FontStyle104"/>
          <w:sz w:val="26"/>
          <w:szCs w:val="26"/>
          <w:lang w:eastAsia="vi-VN"/>
        </w:rPr>
        <w:t>, bao bì nhựa thải, pallet gỗ thải,....</w:t>
      </w:r>
    </w:p>
    <w:p w:rsidR="00AB119E" w:rsidRPr="00D16215" w:rsidRDefault="00AB119E" w:rsidP="00AB119E">
      <w:pPr>
        <w:pStyle w:val="Heading8"/>
      </w:pPr>
      <w:bookmarkStart w:id="719" w:name="_Toc190523401"/>
      <w:r w:rsidRPr="002B1C41">
        <w:t xml:space="preserve">Bảng </w:t>
      </w:r>
      <w:r>
        <w:t>4.20</w:t>
      </w:r>
      <w:r w:rsidRPr="002B1C41">
        <w:t xml:space="preserve">: Thành phần và khối lượng CTR </w:t>
      </w:r>
      <w:r>
        <w:t>CN thông thường phát sinh</w:t>
      </w:r>
      <w:bookmarkEnd w:id="719"/>
    </w:p>
    <w:tbl>
      <w:tblPr>
        <w:tblStyle w:val="TableGrid"/>
        <w:tblW w:w="0" w:type="auto"/>
        <w:tblInd w:w="265" w:type="dxa"/>
        <w:tblLook w:val="04A0" w:firstRow="1" w:lastRow="0" w:firstColumn="1" w:lastColumn="0" w:noHBand="0" w:noVBand="1"/>
      </w:tblPr>
      <w:tblGrid>
        <w:gridCol w:w="630"/>
        <w:gridCol w:w="4163"/>
        <w:gridCol w:w="1147"/>
        <w:gridCol w:w="1161"/>
        <w:gridCol w:w="1984"/>
      </w:tblGrid>
      <w:tr w:rsidR="00AB119E" w:rsidRPr="00D16215" w:rsidTr="004C66A4">
        <w:trPr>
          <w:tblHeader/>
        </w:trPr>
        <w:tc>
          <w:tcPr>
            <w:tcW w:w="630" w:type="dxa"/>
            <w:shd w:val="clear" w:color="auto" w:fill="auto"/>
            <w:vAlign w:val="center"/>
          </w:tcPr>
          <w:p w:rsidR="00AB119E" w:rsidRPr="00D16215" w:rsidRDefault="00AB119E" w:rsidP="004C66A4">
            <w:pPr>
              <w:spacing w:before="40" w:after="40" w:line="240" w:lineRule="auto"/>
              <w:jc w:val="center"/>
              <w:rPr>
                <w:b/>
                <w:color w:val="000000" w:themeColor="text1"/>
                <w:szCs w:val="26"/>
              </w:rPr>
            </w:pPr>
            <w:r w:rsidRPr="00D16215">
              <w:rPr>
                <w:b/>
                <w:color w:val="000000" w:themeColor="text1"/>
                <w:szCs w:val="26"/>
              </w:rPr>
              <w:t>TT</w:t>
            </w:r>
          </w:p>
        </w:tc>
        <w:tc>
          <w:tcPr>
            <w:tcW w:w="4163" w:type="dxa"/>
            <w:shd w:val="clear" w:color="auto" w:fill="auto"/>
            <w:vAlign w:val="center"/>
          </w:tcPr>
          <w:p w:rsidR="00AB119E" w:rsidRPr="00D16215" w:rsidRDefault="00AB119E" w:rsidP="004C66A4">
            <w:pPr>
              <w:spacing w:before="40" w:after="40" w:line="240" w:lineRule="auto"/>
              <w:jc w:val="center"/>
              <w:rPr>
                <w:b/>
                <w:color w:val="000000" w:themeColor="text1"/>
                <w:szCs w:val="26"/>
              </w:rPr>
            </w:pPr>
            <w:r w:rsidRPr="00D16215">
              <w:rPr>
                <w:b/>
                <w:color w:val="000000" w:themeColor="text1"/>
                <w:szCs w:val="26"/>
              </w:rPr>
              <w:t>Loại chất thải</w:t>
            </w:r>
          </w:p>
        </w:tc>
        <w:tc>
          <w:tcPr>
            <w:tcW w:w="1147" w:type="dxa"/>
            <w:shd w:val="clear" w:color="auto" w:fill="auto"/>
            <w:vAlign w:val="center"/>
          </w:tcPr>
          <w:p w:rsidR="00AB119E" w:rsidRPr="00D16215" w:rsidRDefault="00AB119E" w:rsidP="004C66A4">
            <w:pPr>
              <w:spacing w:before="40" w:after="40" w:line="240" w:lineRule="auto"/>
              <w:jc w:val="center"/>
              <w:rPr>
                <w:b/>
                <w:color w:val="000000" w:themeColor="text1"/>
                <w:szCs w:val="26"/>
              </w:rPr>
            </w:pPr>
            <w:r w:rsidRPr="00D16215">
              <w:rPr>
                <w:b/>
                <w:color w:val="000000" w:themeColor="text1"/>
                <w:szCs w:val="26"/>
              </w:rPr>
              <w:t>Trạng thái</w:t>
            </w:r>
          </w:p>
        </w:tc>
        <w:tc>
          <w:tcPr>
            <w:tcW w:w="1161" w:type="dxa"/>
            <w:shd w:val="clear" w:color="auto" w:fill="auto"/>
            <w:vAlign w:val="center"/>
          </w:tcPr>
          <w:p w:rsidR="00AB119E" w:rsidRPr="00D16215" w:rsidRDefault="00AB119E" w:rsidP="004C66A4">
            <w:pPr>
              <w:spacing w:before="40" w:after="40" w:line="240" w:lineRule="auto"/>
              <w:jc w:val="center"/>
              <w:rPr>
                <w:b/>
                <w:color w:val="000000" w:themeColor="text1"/>
                <w:szCs w:val="26"/>
              </w:rPr>
            </w:pPr>
            <w:r w:rsidRPr="00D16215">
              <w:rPr>
                <w:b/>
                <w:szCs w:val="26"/>
              </w:rPr>
              <w:t>Mã chất thải</w:t>
            </w:r>
          </w:p>
        </w:tc>
        <w:tc>
          <w:tcPr>
            <w:tcW w:w="1984" w:type="dxa"/>
            <w:shd w:val="clear" w:color="auto" w:fill="auto"/>
            <w:vAlign w:val="center"/>
          </w:tcPr>
          <w:p w:rsidR="00AB119E" w:rsidRPr="00D16215" w:rsidRDefault="00AB119E" w:rsidP="004C66A4">
            <w:pPr>
              <w:spacing w:before="40" w:after="40" w:line="240" w:lineRule="auto"/>
              <w:jc w:val="center"/>
              <w:rPr>
                <w:b/>
                <w:color w:val="000000" w:themeColor="text1"/>
                <w:szCs w:val="26"/>
              </w:rPr>
            </w:pPr>
            <w:r w:rsidRPr="00D16215">
              <w:rPr>
                <w:b/>
                <w:color w:val="000000" w:themeColor="text1"/>
                <w:szCs w:val="26"/>
              </w:rPr>
              <w:t>Khối lượng (tấn/năm)</w:t>
            </w:r>
          </w:p>
        </w:tc>
      </w:tr>
      <w:tr w:rsidR="00AB119E" w:rsidRPr="005E2144" w:rsidTr="004C66A4">
        <w:tc>
          <w:tcPr>
            <w:tcW w:w="630"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1</w:t>
            </w:r>
          </w:p>
        </w:tc>
        <w:tc>
          <w:tcPr>
            <w:tcW w:w="4163" w:type="dxa"/>
            <w:vAlign w:val="bottom"/>
          </w:tcPr>
          <w:p w:rsidR="00AB119E" w:rsidRPr="00D16215" w:rsidRDefault="00AB119E" w:rsidP="004C66A4">
            <w:pPr>
              <w:spacing w:before="40" w:after="40" w:line="240" w:lineRule="auto"/>
              <w:rPr>
                <w:color w:val="000000" w:themeColor="text1"/>
                <w:szCs w:val="26"/>
              </w:rPr>
            </w:pPr>
            <w:r w:rsidRPr="00D16215">
              <w:rPr>
                <w:szCs w:val="26"/>
                <w:lang w:val="nl-NL"/>
              </w:rPr>
              <w:t xml:space="preserve">Cao su kém chất lượng </w:t>
            </w:r>
          </w:p>
        </w:tc>
        <w:tc>
          <w:tcPr>
            <w:tcW w:w="1147"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AB119E" w:rsidRPr="00D16215" w:rsidRDefault="00AB119E" w:rsidP="004C66A4">
            <w:pPr>
              <w:spacing w:before="40" w:after="40" w:line="240" w:lineRule="auto"/>
              <w:jc w:val="center"/>
              <w:rPr>
                <w:color w:val="000000" w:themeColor="text1"/>
                <w:szCs w:val="26"/>
              </w:rPr>
            </w:pPr>
            <w:r w:rsidRPr="00D16215">
              <w:rPr>
                <w:szCs w:val="26"/>
              </w:rPr>
              <w:t>03 02 11</w:t>
            </w:r>
          </w:p>
        </w:tc>
        <w:tc>
          <w:tcPr>
            <w:tcW w:w="1984" w:type="dxa"/>
            <w:vAlign w:val="center"/>
          </w:tcPr>
          <w:p w:rsidR="00AB119E" w:rsidRPr="00D16215" w:rsidRDefault="00AB119E" w:rsidP="004C66A4">
            <w:pPr>
              <w:spacing w:before="40" w:after="40" w:line="240" w:lineRule="auto"/>
              <w:jc w:val="center"/>
              <w:rPr>
                <w:rFonts w:eastAsia="SimSun"/>
                <w:color w:val="000000" w:themeColor="text1"/>
                <w:szCs w:val="26"/>
                <w:lang w:val="en-US"/>
              </w:rPr>
            </w:pPr>
            <w:r>
              <w:rPr>
                <w:rFonts w:eastAsia="SimSun"/>
                <w:color w:val="000000" w:themeColor="text1"/>
                <w:szCs w:val="26"/>
                <w:lang w:val="en-US"/>
              </w:rPr>
              <w:t>6.339</w:t>
            </w:r>
          </w:p>
        </w:tc>
      </w:tr>
      <w:tr w:rsidR="00AB119E" w:rsidRPr="005E2144" w:rsidTr="004C66A4">
        <w:tc>
          <w:tcPr>
            <w:tcW w:w="630"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2</w:t>
            </w:r>
          </w:p>
        </w:tc>
        <w:tc>
          <w:tcPr>
            <w:tcW w:w="4163" w:type="dxa"/>
            <w:vAlign w:val="bottom"/>
          </w:tcPr>
          <w:p w:rsidR="00AB119E" w:rsidRPr="00D16215" w:rsidRDefault="00AB119E" w:rsidP="004C66A4">
            <w:pPr>
              <w:spacing w:before="40" w:after="40" w:line="240" w:lineRule="auto"/>
              <w:rPr>
                <w:color w:val="000000" w:themeColor="text1"/>
                <w:szCs w:val="26"/>
              </w:rPr>
            </w:pPr>
            <w:r w:rsidRPr="00D16215">
              <w:rPr>
                <w:szCs w:val="26"/>
                <w:lang w:val="nl-NL"/>
              </w:rPr>
              <w:t xml:space="preserve">Tro xỉ, bụi từ quá trình đốt nhiên liệu lò </w:t>
            </w:r>
            <w:r>
              <w:rPr>
                <w:szCs w:val="26"/>
                <w:lang w:val="nl-NL"/>
              </w:rPr>
              <w:t>dầu truyền nhiệt</w:t>
            </w:r>
          </w:p>
        </w:tc>
        <w:tc>
          <w:tcPr>
            <w:tcW w:w="1147"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AB119E" w:rsidRPr="00D16215" w:rsidRDefault="00AB119E" w:rsidP="004C66A4">
            <w:pPr>
              <w:spacing w:before="40" w:after="40" w:line="240" w:lineRule="auto"/>
              <w:jc w:val="center"/>
              <w:rPr>
                <w:color w:val="000000" w:themeColor="text1"/>
                <w:szCs w:val="26"/>
              </w:rPr>
            </w:pPr>
            <w:r w:rsidRPr="00D16215">
              <w:rPr>
                <w:szCs w:val="26"/>
              </w:rPr>
              <w:t>04 02 06</w:t>
            </w:r>
          </w:p>
        </w:tc>
        <w:tc>
          <w:tcPr>
            <w:tcW w:w="1984" w:type="dxa"/>
            <w:vAlign w:val="center"/>
          </w:tcPr>
          <w:p w:rsidR="00AB119E" w:rsidRPr="003E3A06" w:rsidRDefault="00AB119E" w:rsidP="004C66A4">
            <w:pPr>
              <w:spacing w:before="40" w:after="40" w:line="240" w:lineRule="auto"/>
              <w:jc w:val="center"/>
              <w:rPr>
                <w:rFonts w:eastAsia="SimSun"/>
                <w:color w:val="000000" w:themeColor="text1"/>
                <w:szCs w:val="26"/>
                <w:lang w:val="en-US"/>
              </w:rPr>
            </w:pPr>
            <w:r>
              <w:rPr>
                <w:rFonts w:eastAsia="SimSun"/>
                <w:color w:val="000000" w:themeColor="text1"/>
                <w:szCs w:val="26"/>
                <w:lang w:val="en-US"/>
              </w:rPr>
              <w:t>16,85</w:t>
            </w:r>
          </w:p>
        </w:tc>
      </w:tr>
      <w:tr w:rsidR="00AB119E" w:rsidRPr="005E2144" w:rsidTr="004C66A4">
        <w:tc>
          <w:tcPr>
            <w:tcW w:w="630"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3</w:t>
            </w:r>
          </w:p>
        </w:tc>
        <w:tc>
          <w:tcPr>
            <w:tcW w:w="4163" w:type="dxa"/>
            <w:vAlign w:val="bottom"/>
          </w:tcPr>
          <w:p w:rsidR="00AB119E" w:rsidRPr="00D16215" w:rsidRDefault="00AB119E" w:rsidP="004C66A4">
            <w:pPr>
              <w:spacing w:before="40" w:after="40" w:line="240" w:lineRule="auto"/>
              <w:rPr>
                <w:color w:val="000000" w:themeColor="text1"/>
                <w:szCs w:val="26"/>
              </w:rPr>
            </w:pPr>
            <w:r w:rsidRPr="00D16215">
              <w:rPr>
                <w:color w:val="000000" w:themeColor="text1"/>
                <w:szCs w:val="26"/>
              </w:rPr>
              <w:t>Bao bì nhựa (đã chứa chất khi thải ra không phải là CTNH) thải</w:t>
            </w:r>
          </w:p>
        </w:tc>
        <w:tc>
          <w:tcPr>
            <w:tcW w:w="1147"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18 01 06</w:t>
            </w:r>
          </w:p>
        </w:tc>
        <w:tc>
          <w:tcPr>
            <w:tcW w:w="1984" w:type="dxa"/>
            <w:vAlign w:val="center"/>
          </w:tcPr>
          <w:p w:rsidR="00AB119E" w:rsidRPr="00D16215" w:rsidRDefault="00AB119E" w:rsidP="004C66A4">
            <w:pPr>
              <w:spacing w:before="40" w:after="40" w:line="240" w:lineRule="auto"/>
              <w:jc w:val="center"/>
              <w:rPr>
                <w:color w:val="000000" w:themeColor="text1"/>
                <w:szCs w:val="26"/>
              </w:rPr>
            </w:pPr>
            <w:r w:rsidRPr="00D16215">
              <w:rPr>
                <w:rFonts w:eastAsia="SimSun"/>
                <w:color w:val="000000" w:themeColor="text1"/>
                <w:szCs w:val="26"/>
              </w:rPr>
              <w:t>0,</w:t>
            </w:r>
            <w:r>
              <w:rPr>
                <w:rFonts w:eastAsia="SimSun"/>
                <w:color w:val="000000" w:themeColor="text1"/>
                <w:szCs w:val="26"/>
                <w:lang w:val="en-US"/>
              </w:rPr>
              <w:t>1</w:t>
            </w:r>
            <w:r w:rsidRPr="00D16215">
              <w:rPr>
                <w:rFonts w:eastAsia="SimSun"/>
                <w:color w:val="000000" w:themeColor="text1"/>
                <w:szCs w:val="26"/>
              </w:rPr>
              <w:t>5</w:t>
            </w:r>
          </w:p>
        </w:tc>
      </w:tr>
      <w:tr w:rsidR="00AB119E" w:rsidRPr="005E2144" w:rsidTr="004C66A4">
        <w:tc>
          <w:tcPr>
            <w:tcW w:w="630" w:type="dxa"/>
            <w:vAlign w:val="center"/>
          </w:tcPr>
          <w:p w:rsidR="00AB119E" w:rsidRPr="00741892" w:rsidRDefault="00AB119E" w:rsidP="004C66A4">
            <w:pPr>
              <w:spacing w:before="40" w:after="40" w:line="240" w:lineRule="auto"/>
              <w:jc w:val="center"/>
              <w:rPr>
                <w:color w:val="000000" w:themeColor="text1"/>
                <w:szCs w:val="26"/>
                <w:lang w:val="en-US"/>
              </w:rPr>
            </w:pPr>
            <w:r>
              <w:rPr>
                <w:color w:val="000000" w:themeColor="text1"/>
                <w:szCs w:val="26"/>
                <w:lang w:val="en-US"/>
              </w:rPr>
              <w:t>4</w:t>
            </w:r>
          </w:p>
        </w:tc>
        <w:tc>
          <w:tcPr>
            <w:tcW w:w="4163" w:type="dxa"/>
            <w:vAlign w:val="bottom"/>
          </w:tcPr>
          <w:p w:rsidR="00AB119E" w:rsidRPr="00D16215" w:rsidRDefault="00AB119E" w:rsidP="004C66A4">
            <w:pPr>
              <w:spacing w:before="40" w:after="40" w:line="240" w:lineRule="auto"/>
              <w:rPr>
                <w:color w:val="000000" w:themeColor="text1"/>
                <w:szCs w:val="26"/>
              </w:rPr>
            </w:pPr>
            <w:r w:rsidRPr="00EF1178">
              <w:rPr>
                <w:rStyle w:val="FontStyle104"/>
                <w:sz w:val="26"/>
                <w:szCs w:val="26"/>
                <w:lang w:val="en-US" w:eastAsia="vi-VN"/>
              </w:rPr>
              <w:t xml:space="preserve">Đế </w:t>
            </w:r>
            <w:r w:rsidRPr="00EF1178">
              <w:rPr>
                <w:rStyle w:val="FontStyle104"/>
                <w:sz w:val="26"/>
                <w:szCs w:val="26"/>
                <w:lang w:eastAsia="vi-VN"/>
              </w:rPr>
              <w:t>pallet gỗ thải</w:t>
            </w:r>
          </w:p>
        </w:tc>
        <w:tc>
          <w:tcPr>
            <w:tcW w:w="1147"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AB119E" w:rsidRPr="00D16215" w:rsidRDefault="00AB119E" w:rsidP="004C66A4">
            <w:pPr>
              <w:spacing w:before="40" w:after="40" w:line="240" w:lineRule="auto"/>
              <w:jc w:val="center"/>
              <w:rPr>
                <w:color w:val="000000" w:themeColor="text1"/>
                <w:szCs w:val="26"/>
              </w:rPr>
            </w:pPr>
            <w:r w:rsidRPr="00EF1178">
              <w:rPr>
                <w:rFonts w:cs="Times New Roman"/>
                <w:spacing w:val="-2"/>
                <w:szCs w:val="26"/>
              </w:rPr>
              <w:t>1</w:t>
            </w:r>
            <w:r w:rsidRPr="00EF1178">
              <w:rPr>
                <w:rFonts w:cs="Times New Roman"/>
                <w:spacing w:val="-2"/>
                <w:szCs w:val="26"/>
                <w:lang w:val="en-US"/>
              </w:rPr>
              <w:t>1</w:t>
            </w:r>
            <w:r w:rsidRPr="00EF1178">
              <w:rPr>
                <w:rFonts w:cs="Times New Roman"/>
                <w:spacing w:val="-2"/>
                <w:szCs w:val="26"/>
              </w:rPr>
              <w:t xml:space="preserve"> </w:t>
            </w:r>
            <w:r w:rsidRPr="00EF1178">
              <w:rPr>
                <w:rFonts w:cs="Times New Roman"/>
                <w:spacing w:val="-2"/>
                <w:szCs w:val="26"/>
                <w:lang w:val="en-US"/>
              </w:rPr>
              <w:t>02 02</w:t>
            </w:r>
          </w:p>
        </w:tc>
        <w:tc>
          <w:tcPr>
            <w:tcW w:w="1984" w:type="dxa"/>
            <w:vAlign w:val="center"/>
          </w:tcPr>
          <w:p w:rsidR="00AB119E" w:rsidRPr="00302F3D" w:rsidRDefault="00AB119E" w:rsidP="004C66A4">
            <w:pPr>
              <w:spacing w:before="40" w:after="40" w:line="240" w:lineRule="auto"/>
              <w:jc w:val="center"/>
              <w:rPr>
                <w:rFonts w:eastAsia="SimSun"/>
                <w:color w:val="000000" w:themeColor="text1"/>
                <w:szCs w:val="26"/>
                <w:lang w:val="en-US"/>
              </w:rPr>
            </w:pPr>
            <w:r>
              <w:rPr>
                <w:rFonts w:eastAsia="SimSun"/>
                <w:color w:val="000000" w:themeColor="text1"/>
                <w:szCs w:val="26"/>
                <w:lang w:val="en-US"/>
              </w:rPr>
              <w:t>0,152</w:t>
            </w:r>
          </w:p>
        </w:tc>
      </w:tr>
      <w:tr w:rsidR="00AB119E" w:rsidRPr="005E2144" w:rsidTr="004C66A4">
        <w:tc>
          <w:tcPr>
            <w:tcW w:w="630" w:type="dxa"/>
            <w:vAlign w:val="center"/>
          </w:tcPr>
          <w:p w:rsidR="00AB119E" w:rsidRPr="00741892" w:rsidRDefault="00AB119E" w:rsidP="004C66A4">
            <w:pPr>
              <w:spacing w:before="40" w:after="40" w:line="240" w:lineRule="auto"/>
              <w:jc w:val="center"/>
              <w:rPr>
                <w:color w:val="000000" w:themeColor="text1"/>
                <w:szCs w:val="26"/>
                <w:lang w:val="en-US"/>
              </w:rPr>
            </w:pPr>
            <w:r>
              <w:rPr>
                <w:color w:val="000000" w:themeColor="text1"/>
                <w:szCs w:val="26"/>
                <w:lang w:val="en-US"/>
              </w:rPr>
              <w:t>5</w:t>
            </w:r>
          </w:p>
        </w:tc>
        <w:tc>
          <w:tcPr>
            <w:tcW w:w="4163" w:type="dxa"/>
            <w:vAlign w:val="bottom"/>
          </w:tcPr>
          <w:p w:rsidR="00AB119E" w:rsidRPr="00EF1178" w:rsidRDefault="00AB119E" w:rsidP="004C66A4">
            <w:pPr>
              <w:spacing w:before="40" w:after="40" w:line="240" w:lineRule="auto"/>
              <w:rPr>
                <w:rStyle w:val="FontStyle104"/>
                <w:sz w:val="26"/>
                <w:szCs w:val="26"/>
                <w:lang w:val="en-US" w:eastAsia="vi-VN"/>
              </w:rPr>
            </w:pPr>
            <w:r w:rsidRPr="00EF1178">
              <w:rPr>
                <w:rFonts w:cs="Times New Roman"/>
                <w:szCs w:val="26"/>
                <w:lang w:val="nl-NL"/>
              </w:rPr>
              <w:t>Giấy và bao bì giấy carton thải bỏ</w:t>
            </w:r>
          </w:p>
        </w:tc>
        <w:tc>
          <w:tcPr>
            <w:tcW w:w="1147" w:type="dxa"/>
            <w:vAlign w:val="center"/>
          </w:tcPr>
          <w:p w:rsidR="00AB119E" w:rsidRPr="00D16215" w:rsidRDefault="00AB119E" w:rsidP="004C66A4">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AB119E" w:rsidRPr="00D16215" w:rsidRDefault="00AB119E" w:rsidP="004C66A4">
            <w:pPr>
              <w:spacing w:before="40" w:after="40" w:line="240" w:lineRule="auto"/>
              <w:jc w:val="center"/>
              <w:rPr>
                <w:color w:val="000000" w:themeColor="text1"/>
                <w:szCs w:val="26"/>
              </w:rPr>
            </w:pPr>
            <w:r w:rsidRPr="00EF1178">
              <w:rPr>
                <w:rFonts w:cs="Times New Roman"/>
                <w:szCs w:val="26"/>
              </w:rPr>
              <w:t>18 01 05</w:t>
            </w:r>
          </w:p>
        </w:tc>
        <w:tc>
          <w:tcPr>
            <w:tcW w:w="1984" w:type="dxa"/>
            <w:vAlign w:val="center"/>
          </w:tcPr>
          <w:p w:rsidR="00AB119E" w:rsidRPr="0038344F" w:rsidRDefault="00AB119E" w:rsidP="004C66A4">
            <w:pPr>
              <w:spacing w:before="40" w:after="40" w:line="240" w:lineRule="auto"/>
              <w:jc w:val="center"/>
              <w:rPr>
                <w:rFonts w:eastAsia="SimSun"/>
                <w:color w:val="000000" w:themeColor="text1"/>
                <w:szCs w:val="26"/>
                <w:lang w:val="en-US"/>
              </w:rPr>
            </w:pPr>
            <w:r>
              <w:rPr>
                <w:rFonts w:eastAsia="SimSun"/>
                <w:color w:val="000000" w:themeColor="text1"/>
                <w:szCs w:val="26"/>
                <w:lang w:val="en-US"/>
              </w:rPr>
              <w:t>0,125</w:t>
            </w:r>
          </w:p>
        </w:tc>
      </w:tr>
      <w:tr w:rsidR="00AB119E" w:rsidRPr="005E2144" w:rsidTr="004C66A4">
        <w:tc>
          <w:tcPr>
            <w:tcW w:w="630" w:type="dxa"/>
            <w:vAlign w:val="center"/>
          </w:tcPr>
          <w:p w:rsidR="00AB119E" w:rsidRDefault="00AB119E" w:rsidP="004C66A4">
            <w:pPr>
              <w:spacing w:before="40" w:after="40" w:line="240" w:lineRule="auto"/>
              <w:jc w:val="center"/>
              <w:rPr>
                <w:color w:val="000000" w:themeColor="text1"/>
                <w:szCs w:val="26"/>
                <w:lang w:val="en-US"/>
              </w:rPr>
            </w:pPr>
            <w:r>
              <w:rPr>
                <w:color w:val="000000" w:themeColor="text1"/>
                <w:szCs w:val="26"/>
                <w:lang w:val="en-US"/>
              </w:rPr>
              <w:t>6</w:t>
            </w:r>
          </w:p>
        </w:tc>
        <w:tc>
          <w:tcPr>
            <w:tcW w:w="4163" w:type="dxa"/>
            <w:vAlign w:val="bottom"/>
          </w:tcPr>
          <w:p w:rsidR="00AB119E" w:rsidRPr="00EF1178" w:rsidRDefault="00AB119E" w:rsidP="004C66A4">
            <w:pPr>
              <w:spacing w:before="40" w:after="40" w:line="240" w:lineRule="auto"/>
              <w:rPr>
                <w:rFonts w:cs="Times New Roman"/>
                <w:szCs w:val="26"/>
                <w:lang w:val="nl-NL"/>
              </w:rPr>
            </w:pPr>
            <w:r w:rsidRPr="00707F31">
              <w:rPr>
                <w:rFonts w:cs="Times New Roman"/>
                <w:szCs w:val="26"/>
              </w:rPr>
              <w:t>Bùn</w:t>
            </w:r>
            <w:r w:rsidRPr="00707F31">
              <w:rPr>
                <w:rFonts w:cs="Times New Roman"/>
                <w:spacing w:val="28"/>
                <w:szCs w:val="26"/>
              </w:rPr>
              <w:t xml:space="preserve"> </w:t>
            </w:r>
            <w:r w:rsidRPr="00707F31">
              <w:rPr>
                <w:rFonts w:cs="Times New Roman"/>
                <w:szCs w:val="26"/>
              </w:rPr>
              <w:t>thải</w:t>
            </w:r>
            <w:r w:rsidRPr="00707F31">
              <w:rPr>
                <w:rFonts w:cs="Times New Roman"/>
                <w:spacing w:val="30"/>
                <w:szCs w:val="26"/>
              </w:rPr>
              <w:t xml:space="preserve"> </w:t>
            </w:r>
            <w:r w:rsidRPr="00707F31">
              <w:rPr>
                <w:rFonts w:cs="Times New Roman"/>
                <w:szCs w:val="26"/>
              </w:rPr>
              <w:t>có</w:t>
            </w:r>
            <w:r w:rsidRPr="00707F31">
              <w:rPr>
                <w:rFonts w:cs="Times New Roman"/>
                <w:spacing w:val="28"/>
                <w:szCs w:val="26"/>
              </w:rPr>
              <w:t xml:space="preserve"> </w:t>
            </w:r>
            <w:r w:rsidRPr="00707F31">
              <w:rPr>
                <w:rFonts w:cs="Times New Roman"/>
                <w:szCs w:val="26"/>
              </w:rPr>
              <w:t>thành</w:t>
            </w:r>
            <w:r w:rsidRPr="00707F31">
              <w:rPr>
                <w:rFonts w:cs="Times New Roman"/>
                <w:spacing w:val="28"/>
                <w:szCs w:val="26"/>
              </w:rPr>
              <w:t xml:space="preserve"> </w:t>
            </w:r>
            <w:r w:rsidRPr="00707F31">
              <w:rPr>
                <w:rFonts w:cs="Times New Roman"/>
                <w:szCs w:val="26"/>
              </w:rPr>
              <w:t>phần</w:t>
            </w:r>
            <w:r w:rsidRPr="00707F31">
              <w:rPr>
                <w:rFonts w:cs="Times New Roman"/>
                <w:spacing w:val="30"/>
                <w:szCs w:val="26"/>
              </w:rPr>
              <w:t xml:space="preserve"> </w:t>
            </w:r>
            <w:r w:rsidRPr="00707F31">
              <w:rPr>
                <w:rFonts w:cs="Times New Roman"/>
                <w:szCs w:val="26"/>
              </w:rPr>
              <w:t>nguy</w:t>
            </w:r>
            <w:r w:rsidRPr="00707F31">
              <w:rPr>
                <w:rFonts w:cs="Times New Roman"/>
                <w:spacing w:val="23"/>
                <w:szCs w:val="26"/>
              </w:rPr>
              <w:t xml:space="preserve"> </w:t>
            </w:r>
            <w:r w:rsidRPr="00707F31">
              <w:rPr>
                <w:rFonts w:cs="Times New Roman"/>
                <w:szCs w:val="26"/>
              </w:rPr>
              <w:t>hại</w:t>
            </w:r>
            <w:r w:rsidRPr="00707F31">
              <w:rPr>
                <w:rFonts w:cs="Times New Roman"/>
                <w:spacing w:val="29"/>
                <w:szCs w:val="26"/>
              </w:rPr>
              <w:t xml:space="preserve"> </w:t>
            </w:r>
            <w:r w:rsidRPr="00707F31">
              <w:rPr>
                <w:rFonts w:cs="Times New Roman"/>
                <w:szCs w:val="26"/>
              </w:rPr>
              <w:t>từ</w:t>
            </w:r>
            <w:r w:rsidRPr="00707F31">
              <w:rPr>
                <w:rFonts w:cs="Times New Roman"/>
                <w:spacing w:val="30"/>
                <w:szCs w:val="26"/>
              </w:rPr>
              <w:t xml:space="preserve"> </w:t>
            </w:r>
            <w:r w:rsidRPr="00707F31">
              <w:rPr>
                <w:rFonts w:cs="Times New Roman"/>
                <w:szCs w:val="26"/>
              </w:rPr>
              <w:t>quá</w:t>
            </w:r>
            <w:r w:rsidRPr="00707F31">
              <w:rPr>
                <w:rFonts w:cs="Times New Roman"/>
                <w:spacing w:val="-57"/>
                <w:szCs w:val="26"/>
              </w:rPr>
              <w:t xml:space="preserve"> </w:t>
            </w:r>
            <w:r w:rsidRPr="00707F31">
              <w:rPr>
                <w:rFonts w:cs="Times New Roman"/>
                <w:szCs w:val="26"/>
              </w:rPr>
              <w:t>trình xử lý</w:t>
            </w:r>
            <w:r w:rsidRPr="00707F31">
              <w:rPr>
                <w:rFonts w:cs="Times New Roman"/>
                <w:spacing w:val="-8"/>
                <w:szCs w:val="26"/>
              </w:rPr>
              <w:t xml:space="preserve"> </w:t>
            </w:r>
            <w:r w:rsidRPr="00707F31">
              <w:rPr>
                <w:rFonts w:cs="Times New Roman"/>
                <w:szCs w:val="26"/>
              </w:rPr>
              <w:t>nước</w:t>
            </w:r>
            <w:r w:rsidRPr="00707F31">
              <w:rPr>
                <w:rFonts w:cs="Times New Roman"/>
                <w:spacing w:val="-1"/>
                <w:szCs w:val="26"/>
              </w:rPr>
              <w:t xml:space="preserve"> </w:t>
            </w:r>
            <w:r w:rsidRPr="00707F31">
              <w:rPr>
                <w:rFonts w:cs="Times New Roman"/>
                <w:szCs w:val="26"/>
              </w:rPr>
              <w:t>thải công</w:t>
            </w:r>
            <w:r w:rsidRPr="00707F31">
              <w:rPr>
                <w:rFonts w:cs="Times New Roman"/>
                <w:spacing w:val="-3"/>
                <w:szCs w:val="26"/>
              </w:rPr>
              <w:t xml:space="preserve"> </w:t>
            </w:r>
            <w:r w:rsidRPr="00707F31">
              <w:rPr>
                <w:rFonts w:cs="Times New Roman"/>
                <w:szCs w:val="26"/>
              </w:rPr>
              <w:t>nghiệp</w:t>
            </w:r>
            <w:r w:rsidRPr="00707F31">
              <w:rPr>
                <w:rFonts w:cs="Times New Roman"/>
                <w:spacing w:val="-19"/>
                <w:szCs w:val="26"/>
              </w:rPr>
              <w:t xml:space="preserve"> </w:t>
            </w:r>
            <w:r w:rsidRPr="00707F31">
              <w:rPr>
                <w:rFonts w:cs="Times New Roman"/>
                <w:szCs w:val="26"/>
                <w:vertAlign w:val="superscript"/>
              </w:rPr>
              <w:t>(KS)</w:t>
            </w:r>
          </w:p>
        </w:tc>
        <w:tc>
          <w:tcPr>
            <w:tcW w:w="1147" w:type="dxa"/>
            <w:vAlign w:val="center"/>
          </w:tcPr>
          <w:p w:rsidR="00AB119E" w:rsidRPr="00680B79" w:rsidRDefault="00AB119E" w:rsidP="004C66A4">
            <w:pPr>
              <w:spacing w:before="40" w:after="40" w:line="240" w:lineRule="auto"/>
              <w:jc w:val="center"/>
              <w:rPr>
                <w:color w:val="000000" w:themeColor="text1"/>
                <w:szCs w:val="26"/>
                <w:lang w:val="en-US"/>
              </w:rPr>
            </w:pPr>
            <w:r>
              <w:rPr>
                <w:color w:val="000000" w:themeColor="text1"/>
                <w:szCs w:val="26"/>
                <w:lang w:val="en-US"/>
              </w:rPr>
              <w:t>Bùn</w:t>
            </w:r>
          </w:p>
        </w:tc>
        <w:tc>
          <w:tcPr>
            <w:tcW w:w="1161" w:type="dxa"/>
            <w:vAlign w:val="center"/>
          </w:tcPr>
          <w:p w:rsidR="00AB119E" w:rsidRPr="00EF1178" w:rsidRDefault="00AB119E" w:rsidP="004C66A4">
            <w:pPr>
              <w:spacing w:before="40" w:after="40" w:line="240" w:lineRule="auto"/>
              <w:jc w:val="center"/>
              <w:rPr>
                <w:rFonts w:cs="Times New Roman"/>
                <w:szCs w:val="26"/>
              </w:rPr>
            </w:pPr>
            <w:r w:rsidRPr="00707F31">
              <w:rPr>
                <w:rFonts w:cs="Times New Roman"/>
                <w:szCs w:val="26"/>
                <w:lang w:val="en-US"/>
              </w:rPr>
              <w:t>12 06 05</w:t>
            </w:r>
          </w:p>
        </w:tc>
        <w:tc>
          <w:tcPr>
            <w:tcW w:w="1984" w:type="dxa"/>
            <w:vAlign w:val="center"/>
          </w:tcPr>
          <w:p w:rsidR="00AB119E" w:rsidRDefault="00AB119E" w:rsidP="004C66A4">
            <w:pPr>
              <w:spacing w:before="40" w:after="40" w:line="240" w:lineRule="auto"/>
              <w:jc w:val="center"/>
              <w:rPr>
                <w:rFonts w:eastAsia="SimSun"/>
                <w:color w:val="000000" w:themeColor="text1"/>
                <w:szCs w:val="26"/>
                <w:lang w:val="en-US"/>
              </w:rPr>
            </w:pPr>
            <w:r>
              <w:rPr>
                <w:rFonts w:eastAsia="SimSun"/>
                <w:color w:val="000000" w:themeColor="text1"/>
                <w:szCs w:val="26"/>
                <w:lang w:val="en-US"/>
              </w:rPr>
              <w:t>4,2</w:t>
            </w:r>
          </w:p>
        </w:tc>
      </w:tr>
      <w:tr w:rsidR="00AB119E" w:rsidRPr="00D16215" w:rsidTr="004C66A4">
        <w:tc>
          <w:tcPr>
            <w:tcW w:w="4793" w:type="dxa"/>
            <w:gridSpan w:val="2"/>
            <w:vAlign w:val="center"/>
          </w:tcPr>
          <w:p w:rsidR="00AB119E" w:rsidRPr="00D16215" w:rsidRDefault="00AB119E" w:rsidP="004C66A4">
            <w:pPr>
              <w:spacing w:before="40" w:after="40" w:line="240" w:lineRule="auto"/>
              <w:jc w:val="center"/>
              <w:rPr>
                <w:b/>
                <w:bCs/>
                <w:color w:val="000000" w:themeColor="text1"/>
                <w:szCs w:val="26"/>
              </w:rPr>
            </w:pPr>
            <w:r w:rsidRPr="00D16215">
              <w:rPr>
                <w:b/>
                <w:bCs/>
                <w:color w:val="000000" w:themeColor="text1"/>
                <w:szCs w:val="26"/>
              </w:rPr>
              <w:t>Tổng cộng</w:t>
            </w:r>
          </w:p>
        </w:tc>
        <w:tc>
          <w:tcPr>
            <w:tcW w:w="1147" w:type="dxa"/>
            <w:vAlign w:val="center"/>
          </w:tcPr>
          <w:p w:rsidR="00AB119E" w:rsidRPr="00D16215" w:rsidRDefault="00AB119E" w:rsidP="004C66A4">
            <w:pPr>
              <w:spacing w:before="40" w:after="40" w:line="240" w:lineRule="auto"/>
              <w:jc w:val="center"/>
              <w:rPr>
                <w:b/>
                <w:bCs/>
                <w:color w:val="000000" w:themeColor="text1"/>
                <w:szCs w:val="26"/>
              </w:rPr>
            </w:pPr>
          </w:p>
        </w:tc>
        <w:tc>
          <w:tcPr>
            <w:tcW w:w="1161" w:type="dxa"/>
            <w:vAlign w:val="center"/>
          </w:tcPr>
          <w:p w:rsidR="00AB119E" w:rsidRPr="00D16215" w:rsidRDefault="00AB119E" w:rsidP="004C66A4">
            <w:pPr>
              <w:spacing w:before="40" w:after="40" w:line="240" w:lineRule="auto"/>
              <w:jc w:val="center"/>
              <w:rPr>
                <w:b/>
                <w:bCs/>
                <w:color w:val="000000" w:themeColor="text1"/>
                <w:szCs w:val="26"/>
              </w:rPr>
            </w:pPr>
          </w:p>
        </w:tc>
        <w:tc>
          <w:tcPr>
            <w:tcW w:w="1984" w:type="dxa"/>
            <w:vAlign w:val="center"/>
          </w:tcPr>
          <w:p w:rsidR="00AB119E" w:rsidRPr="00A21A39" w:rsidRDefault="00AB119E" w:rsidP="004C66A4">
            <w:pPr>
              <w:spacing w:before="40" w:after="40" w:line="240" w:lineRule="auto"/>
              <w:jc w:val="center"/>
              <w:rPr>
                <w:rFonts w:eastAsia="SimSun"/>
                <w:b/>
                <w:bCs/>
                <w:color w:val="000000" w:themeColor="text1"/>
                <w:szCs w:val="26"/>
                <w:lang w:val="en-US"/>
              </w:rPr>
            </w:pPr>
            <w:r>
              <w:rPr>
                <w:rFonts w:eastAsia="SimSun"/>
                <w:b/>
                <w:bCs/>
                <w:color w:val="000000" w:themeColor="text1"/>
                <w:szCs w:val="26"/>
                <w:lang w:val="en-US"/>
              </w:rPr>
              <w:t>6.360,477</w:t>
            </w:r>
          </w:p>
        </w:tc>
      </w:tr>
    </w:tbl>
    <w:p w:rsidR="00AB119E" w:rsidRPr="00EF1178" w:rsidRDefault="00AB119E" w:rsidP="00AB119E">
      <w:pPr>
        <w:spacing w:after="120" w:line="240" w:lineRule="auto"/>
        <w:ind w:firstLine="567"/>
        <w:rPr>
          <w:rFonts w:eastAsia="SimSun" w:cs="Times New Roman"/>
          <w:b/>
          <w:szCs w:val="26"/>
        </w:rPr>
      </w:pPr>
      <w:r w:rsidRPr="00EF1178">
        <w:rPr>
          <w:rFonts w:cs="Times New Roman"/>
          <w:i/>
          <w:szCs w:val="26"/>
          <w:lang w:eastAsia="zh-TW"/>
        </w:rPr>
        <w:t xml:space="preserve">Tác động: </w:t>
      </w:r>
      <w:r w:rsidRPr="00EF1178">
        <w:rPr>
          <w:rFonts w:eastAsia="SimSun" w:cs="Times New Roman"/>
          <w:szCs w:val="26"/>
        </w:rPr>
        <w:t>Nhìn chung chất thải rắn này về tính chất không nguy hại nhưng nếu thải bỏ ra môi trường không đúng quy định có thể gây cản trở lối đi gây ra tai nạn lao động. Ngoài ra, nếu không thu gom và xử lý riêng, mà để chúng lẫn lộn với chất thải nguy hại sẽ gây ảnh hưởng nghiêm trọng đến môi trường đất, môi trường nước (làm bồi lắng nguồn nước, tăng độ đục và hàm lượng chất rắn lơ lửng) tại khu vực, và tốn rất nhiều kinh phi để xử lý vì hỗn hợp này xem như chất thải nguy hại.</w:t>
      </w:r>
    </w:p>
    <w:p w:rsidR="00AB119E" w:rsidRPr="00EF1178" w:rsidRDefault="00AB119E" w:rsidP="00AB119E">
      <w:pPr>
        <w:spacing w:after="120" w:line="240" w:lineRule="auto"/>
        <w:rPr>
          <w:rFonts w:cs="Times New Roman"/>
          <w:b/>
          <w:szCs w:val="26"/>
        </w:rPr>
      </w:pPr>
      <w:r w:rsidRPr="00EF1178">
        <w:rPr>
          <w:rFonts w:cs="Times New Roman"/>
          <w:b/>
          <w:szCs w:val="26"/>
          <w:lang w:val="nb-NO" w:eastAsia="zh-TW"/>
        </w:rPr>
        <w:t>c.3. C</w:t>
      </w:r>
      <w:r w:rsidRPr="00EF1178">
        <w:rPr>
          <w:rFonts w:cs="Times New Roman"/>
          <w:b/>
          <w:szCs w:val="26"/>
        </w:rPr>
        <w:t>hất thải nguy hại</w:t>
      </w:r>
    </w:p>
    <w:p w:rsidR="00AB119E" w:rsidRPr="00EF1178" w:rsidRDefault="00AB119E" w:rsidP="00AB119E">
      <w:pPr>
        <w:spacing w:after="120" w:line="240" w:lineRule="auto"/>
        <w:ind w:firstLine="567"/>
        <w:rPr>
          <w:rFonts w:eastAsia="SimSun" w:cs="Times New Roman"/>
          <w:szCs w:val="26"/>
        </w:rPr>
      </w:pPr>
      <w:r w:rsidRPr="00EF1178">
        <w:rPr>
          <w:rFonts w:cs="Times New Roman"/>
          <w:szCs w:val="26"/>
        </w:rPr>
        <w:lastRenderedPageBreak/>
        <w:t>- Nguồn phát sinh:</w:t>
      </w:r>
      <w:r w:rsidRPr="00EF1178">
        <w:rPr>
          <w:rFonts w:cs="Times New Roman"/>
          <w:b/>
          <w:szCs w:val="26"/>
        </w:rPr>
        <w:t xml:space="preserve"> </w:t>
      </w:r>
      <w:r w:rsidRPr="00EF1178">
        <w:rPr>
          <w:rFonts w:eastAsia="SimSun" w:cs="Times New Roman"/>
          <w:szCs w:val="26"/>
        </w:rPr>
        <w:t>Chất thải sản xuất nguy hại phát sinh từ khu văn phòng như: Bóng đèn huỳnh quang hỏng; từ khu vực sản xuất như: vải lau dính dầu, dầu động cơ – hộp số, bao bì, chai lọ thủy tinh đựng hóa chất, bùn từ hệ thống xử lý nước thải,... Khối lượng phát sinh như bảng sau:</w:t>
      </w:r>
    </w:p>
    <w:p w:rsidR="00AB119E" w:rsidRPr="00EF1178" w:rsidRDefault="00AB119E" w:rsidP="00AB119E">
      <w:pPr>
        <w:pStyle w:val="Heading8"/>
      </w:pPr>
      <w:bookmarkStart w:id="720" w:name="_Toc190523402"/>
      <w:r w:rsidRPr="00EF1178">
        <w:t xml:space="preserve">Bảng </w:t>
      </w:r>
      <w:r w:rsidRPr="002B1C41">
        <w:t>4.21</w:t>
      </w:r>
      <w:r w:rsidRPr="00EF1178">
        <w:t>. Danh sách chất thải nguy hại phát sinh</w:t>
      </w:r>
      <w:bookmarkEnd w:id="720"/>
    </w:p>
    <w:tbl>
      <w:tblPr>
        <w:tblW w:w="525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
        <w:gridCol w:w="5105"/>
        <w:gridCol w:w="1559"/>
        <w:gridCol w:w="1132"/>
        <w:gridCol w:w="1548"/>
      </w:tblGrid>
      <w:tr w:rsidR="00AB119E" w:rsidRPr="00707F31" w:rsidTr="004C66A4">
        <w:trPr>
          <w:trHeight w:val="560"/>
          <w:tblHeader/>
        </w:trPr>
        <w:tc>
          <w:tcPr>
            <w:tcW w:w="272" w:type="pct"/>
            <w:shd w:val="clear" w:color="auto" w:fill="auto"/>
            <w:vAlign w:val="center"/>
          </w:tcPr>
          <w:p w:rsidR="00AB119E" w:rsidRPr="00707F31" w:rsidRDefault="00AB119E" w:rsidP="004C66A4">
            <w:pPr>
              <w:spacing w:before="0" w:line="240" w:lineRule="auto"/>
              <w:ind w:left="-72" w:right="-72"/>
              <w:jc w:val="center"/>
              <w:rPr>
                <w:rFonts w:cs="Times New Roman"/>
                <w:b/>
                <w:szCs w:val="26"/>
              </w:rPr>
            </w:pPr>
            <w:r w:rsidRPr="00707F31">
              <w:rPr>
                <w:rFonts w:cs="Times New Roman"/>
                <w:b/>
                <w:szCs w:val="26"/>
              </w:rPr>
              <w:t>TT</w:t>
            </w:r>
          </w:p>
        </w:tc>
        <w:tc>
          <w:tcPr>
            <w:tcW w:w="2583" w:type="pct"/>
            <w:shd w:val="clear" w:color="auto" w:fill="auto"/>
            <w:vAlign w:val="center"/>
          </w:tcPr>
          <w:p w:rsidR="00AB119E" w:rsidRPr="00707F31" w:rsidRDefault="00AB119E" w:rsidP="004C66A4">
            <w:pPr>
              <w:spacing w:before="0" w:line="240" w:lineRule="auto"/>
              <w:ind w:left="-72" w:right="-72"/>
              <w:jc w:val="center"/>
              <w:rPr>
                <w:rFonts w:cs="Times New Roman"/>
                <w:b/>
                <w:szCs w:val="26"/>
              </w:rPr>
            </w:pPr>
            <w:r w:rsidRPr="00707F31">
              <w:rPr>
                <w:rFonts w:cs="Times New Roman"/>
                <w:b/>
                <w:szCs w:val="26"/>
              </w:rPr>
              <w:t>Tên chất thải</w:t>
            </w:r>
          </w:p>
        </w:tc>
        <w:tc>
          <w:tcPr>
            <w:tcW w:w="789" w:type="pct"/>
            <w:shd w:val="clear" w:color="auto" w:fill="auto"/>
            <w:vAlign w:val="center"/>
          </w:tcPr>
          <w:p w:rsidR="00AB119E" w:rsidRPr="00707F31" w:rsidRDefault="00AB119E" w:rsidP="004C66A4">
            <w:pPr>
              <w:spacing w:before="0" w:line="240" w:lineRule="auto"/>
              <w:ind w:left="-72" w:right="-72"/>
              <w:jc w:val="center"/>
              <w:rPr>
                <w:rFonts w:cs="Times New Roman"/>
                <w:b/>
                <w:szCs w:val="26"/>
              </w:rPr>
            </w:pPr>
            <w:r w:rsidRPr="00707F31">
              <w:rPr>
                <w:rFonts w:cs="Times New Roman"/>
                <w:b/>
                <w:szCs w:val="26"/>
              </w:rPr>
              <w:t>Trạng thái tồn tại</w:t>
            </w:r>
          </w:p>
        </w:tc>
        <w:tc>
          <w:tcPr>
            <w:tcW w:w="573" w:type="pct"/>
            <w:shd w:val="clear" w:color="auto" w:fill="auto"/>
            <w:vAlign w:val="center"/>
          </w:tcPr>
          <w:p w:rsidR="00AB119E" w:rsidRPr="00707F31" w:rsidRDefault="00AB119E" w:rsidP="004C66A4">
            <w:pPr>
              <w:spacing w:before="0" w:line="240" w:lineRule="auto"/>
              <w:ind w:left="-72" w:right="-72"/>
              <w:jc w:val="center"/>
              <w:rPr>
                <w:rFonts w:cs="Times New Roman"/>
                <w:b/>
                <w:szCs w:val="26"/>
              </w:rPr>
            </w:pPr>
            <w:r w:rsidRPr="00707F31">
              <w:rPr>
                <w:rFonts w:cs="Times New Roman"/>
                <w:b/>
                <w:szCs w:val="26"/>
              </w:rPr>
              <w:t xml:space="preserve">Mã </w:t>
            </w:r>
            <w:r w:rsidRPr="00707F31">
              <w:rPr>
                <w:rFonts w:cs="Times New Roman"/>
                <w:b/>
                <w:szCs w:val="26"/>
              </w:rPr>
              <w:br/>
              <w:t>chất thải</w:t>
            </w:r>
          </w:p>
        </w:tc>
        <w:tc>
          <w:tcPr>
            <w:tcW w:w="783" w:type="pct"/>
            <w:tcBorders>
              <w:left w:val="single" w:sz="4" w:space="0" w:color="auto"/>
            </w:tcBorders>
            <w:shd w:val="clear" w:color="auto" w:fill="auto"/>
            <w:vAlign w:val="center"/>
          </w:tcPr>
          <w:p w:rsidR="00AB119E" w:rsidRPr="00707F31" w:rsidRDefault="00AB119E" w:rsidP="004C66A4">
            <w:pPr>
              <w:spacing w:before="0" w:line="240" w:lineRule="auto"/>
              <w:ind w:left="-57" w:right="-57"/>
              <w:jc w:val="center"/>
              <w:rPr>
                <w:rFonts w:cs="Times New Roman"/>
                <w:b/>
                <w:szCs w:val="26"/>
              </w:rPr>
            </w:pPr>
            <w:r w:rsidRPr="00707F31">
              <w:rPr>
                <w:rFonts w:cs="Times New Roman"/>
                <w:b/>
                <w:szCs w:val="26"/>
              </w:rPr>
              <w:t>Khối lượng (kg/năm)</w:t>
            </w:r>
          </w:p>
        </w:tc>
      </w:tr>
      <w:tr w:rsidR="00AB119E" w:rsidRPr="00707F31" w:rsidTr="004C66A4">
        <w:tc>
          <w:tcPr>
            <w:tcW w:w="272" w:type="pct"/>
            <w:shd w:val="clear" w:color="auto" w:fill="auto"/>
            <w:vAlign w:val="center"/>
          </w:tcPr>
          <w:p w:rsidR="00AB119E" w:rsidRPr="00707F31" w:rsidRDefault="00AB119E" w:rsidP="004C66A4">
            <w:pPr>
              <w:numPr>
                <w:ilvl w:val="0"/>
                <w:numId w:val="47"/>
              </w:numPr>
              <w:spacing w:before="0" w:line="240" w:lineRule="auto"/>
              <w:ind w:right="-72"/>
              <w:jc w:val="center"/>
              <w:rPr>
                <w:rFonts w:cs="Times New Roman"/>
                <w:szCs w:val="26"/>
              </w:rPr>
            </w:pPr>
          </w:p>
        </w:tc>
        <w:tc>
          <w:tcPr>
            <w:tcW w:w="2583" w:type="pct"/>
            <w:shd w:val="clear" w:color="auto" w:fill="auto"/>
            <w:vAlign w:val="center"/>
          </w:tcPr>
          <w:p w:rsidR="00AB119E" w:rsidRPr="00707F31" w:rsidRDefault="00AB119E" w:rsidP="004C66A4">
            <w:pPr>
              <w:spacing w:before="0" w:line="240" w:lineRule="auto"/>
              <w:ind w:left="-72" w:right="-72"/>
              <w:rPr>
                <w:rFonts w:cs="Times New Roman"/>
                <w:szCs w:val="26"/>
              </w:rPr>
            </w:pPr>
            <w:r w:rsidRPr="00707F31">
              <w:rPr>
                <w:rFonts w:cs="Times New Roman"/>
                <w:szCs w:val="26"/>
              </w:rPr>
              <w:t>Bóng đèn huỳnh quang và các loại thủy tinh hoạt tính thải</w:t>
            </w:r>
          </w:p>
        </w:tc>
        <w:tc>
          <w:tcPr>
            <w:tcW w:w="789"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Rắn</w:t>
            </w:r>
          </w:p>
        </w:tc>
        <w:tc>
          <w:tcPr>
            <w:tcW w:w="573"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16 01 06</w:t>
            </w:r>
          </w:p>
        </w:tc>
        <w:tc>
          <w:tcPr>
            <w:tcW w:w="783"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10</w:t>
            </w:r>
          </w:p>
        </w:tc>
      </w:tr>
      <w:tr w:rsidR="00AB119E" w:rsidRPr="00707F31" w:rsidTr="004C66A4">
        <w:tc>
          <w:tcPr>
            <w:tcW w:w="272" w:type="pct"/>
            <w:shd w:val="clear" w:color="auto" w:fill="auto"/>
            <w:vAlign w:val="center"/>
          </w:tcPr>
          <w:p w:rsidR="00AB119E" w:rsidRPr="00707F31" w:rsidRDefault="00AB119E" w:rsidP="004C66A4">
            <w:pPr>
              <w:numPr>
                <w:ilvl w:val="0"/>
                <w:numId w:val="47"/>
              </w:numPr>
              <w:spacing w:before="0" w:line="240" w:lineRule="auto"/>
              <w:ind w:right="-72"/>
              <w:jc w:val="center"/>
              <w:rPr>
                <w:rFonts w:cs="Times New Roman"/>
                <w:szCs w:val="26"/>
              </w:rPr>
            </w:pPr>
          </w:p>
        </w:tc>
        <w:tc>
          <w:tcPr>
            <w:tcW w:w="2583" w:type="pct"/>
            <w:shd w:val="clear" w:color="auto" w:fill="auto"/>
            <w:vAlign w:val="center"/>
          </w:tcPr>
          <w:p w:rsidR="00AB119E" w:rsidRPr="00707F31" w:rsidRDefault="00AB119E" w:rsidP="004C66A4">
            <w:pPr>
              <w:spacing w:before="0" w:line="240" w:lineRule="auto"/>
              <w:ind w:left="-72" w:right="-72"/>
              <w:rPr>
                <w:rFonts w:cs="Times New Roman"/>
                <w:szCs w:val="26"/>
              </w:rPr>
            </w:pPr>
            <w:r w:rsidRPr="00707F31">
              <w:rPr>
                <w:rFonts w:cs="Times New Roman"/>
                <w:szCs w:val="26"/>
              </w:rPr>
              <w:t>Dầu động cơ, hộp số và bôi trơn tổng hợp thải</w:t>
            </w:r>
          </w:p>
        </w:tc>
        <w:tc>
          <w:tcPr>
            <w:tcW w:w="789"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Lỏng</w:t>
            </w:r>
          </w:p>
        </w:tc>
        <w:tc>
          <w:tcPr>
            <w:tcW w:w="573"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17 02 03</w:t>
            </w:r>
          </w:p>
        </w:tc>
        <w:tc>
          <w:tcPr>
            <w:tcW w:w="783" w:type="pct"/>
            <w:shd w:val="clear" w:color="auto" w:fill="auto"/>
            <w:vAlign w:val="center"/>
          </w:tcPr>
          <w:p w:rsidR="00AB119E" w:rsidRPr="00707F31" w:rsidRDefault="00AB119E" w:rsidP="004C66A4">
            <w:pPr>
              <w:spacing w:before="0" w:line="240" w:lineRule="auto"/>
              <w:ind w:left="-72" w:right="-72"/>
              <w:jc w:val="center"/>
              <w:rPr>
                <w:rFonts w:cs="Times New Roman"/>
                <w:szCs w:val="26"/>
                <w:lang w:val="en-US"/>
              </w:rPr>
            </w:pPr>
            <w:r w:rsidRPr="00707F31">
              <w:rPr>
                <w:rFonts w:cs="Times New Roman"/>
                <w:szCs w:val="26"/>
                <w:lang w:val="en-US"/>
              </w:rPr>
              <w:t>80</w:t>
            </w:r>
          </w:p>
        </w:tc>
      </w:tr>
      <w:tr w:rsidR="00AB119E" w:rsidRPr="00707F31" w:rsidTr="004C66A4">
        <w:tc>
          <w:tcPr>
            <w:tcW w:w="272" w:type="pct"/>
            <w:shd w:val="clear" w:color="auto" w:fill="auto"/>
            <w:vAlign w:val="center"/>
          </w:tcPr>
          <w:p w:rsidR="00AB119E" w:rsidRPr="00707F31" w:rsidRDefault="00AB119E" w:rsidP="004C66A4">
            <w:pPr>
              <w:numPr>
                <w:ilvl w:val="0"/>
                <w:numId w:val="47"/>
              </w:numPr>
              <w:spacing w:before="0" w:line="240" w:lineRule="auto"/>
              <w:ind w:right="-72"/>
              <w:jc w:val="center"/>
              <w:rPr>
                <w:rFonts w:cs="Times New Roman"/>
                <w:szCs w:val="26"/>
              </w:rPr>
            </w:pPr>
          </w:p>
        </w:tc>
        <w:tc>
          <w:tcPr>
            <w:tcW w:w="2583" w:type="pct"/>
            <w:shd w:val="clear" w:color="auto" w:fill="auto"/>
            <w:vAlign w:val="center"/>
          </w:tcPr>
          <w:p w:rsidR="00AB119E" w:rsidRPr="00707F31" w:rsidRDefault="00AB119E" w:rsidP="004C66A4">
            <w:pPr>
              <w:spacing w:before="0" w:line="240" w:lineRule="auto"/>
              <w:ind w:left="-72" w:right="-72"/>
              <w:rPr>
                <w:rFonts w:cs="Times New Roman"/>
                <w:szCs w:val="26"/>
              </w:rPr>
            </w:pPr>
            <w:r w:rsidRPr="00707F31">
              <w:rPr>
                <w:rFonts w:cs="Times New Roman"/>
                <w:szCs w:val="26"/>
              </w:rPr>
              <w:t>Dầu nhiên liệu và diesel thải</w:t>
            </w:r>
          </w:p>
        </w:tc>
        <w:tc>
          <w:tcPr>
            <w:tcW w:w="789" w:type="pct"/>
            <w:shd w:val="clear" w:color="auto" w:fill="auto"/>
            <w:vAlign w:val="center"/>
          </w:tcPr>
          <w:p w:rsidR="00AB119E" w:rsidRPr="00AD0B6B" w:rsidRDefault="00AB119E" w:rsidP="004C66A4">
            <w:pPr>
              <w:spacing w:before="0" w:line="240" w:lineRule="auto"/>
              <w:ind w:left="-72" w:right="-72"/>
              <w:jc w:val="center"/>
              <w:rPr>
                <w:rFonts w:cs="Times New Roman"/>
                <w:szCs w:val="26"/>
              </w:rPr>
            </w:pPr>
            <w:r w:rsidRPr="00AD0B6B">
              <w:rPr>
                <w:rFonts w:cs="Times New Roman"/>
                <w:szCs w:val="26"/>
              </w:rPr>
              <w:t>Lỏng</w:t>
            </w:r>
          </w:p>
        </w:tc>
        <w:tc>
          <w:tcPr>
            <w:tcW w:w="573" w:type="pct"/>
            <w:shd w:val="clear" w:color="auto" w:fill="auto"/>
            <w:vAlign w:val="center"/>
          </w:tcPr>
          <w:p w:rsidR="00AB119E" w:rsidRPr="00AD0B6B" w:rsidRDefault="00AB119E" w:rsidP="004C66A4">
            <w:pPr>
              <w:spacing w:before="0" w:line="240" w:lineRule="auto"/>
              <w:ind w:left="-72" w:right="-72"/>
              <w:jc w:val="center"/>
              <w:rPr>
                <w:rFonts w:cs="Times New Roman"/>
                <w:szCs w:val="26"/>
              </w:rPr>
            </w:pPr>
            <w:r w:rsidRPr="00AD0B6B">
              <w:rPr>
                <w:rFonts w:cs="Times New Roman"/>
                <w:szCs w:val="26"/>
              </w:rPr>
              <w:t>17 06 01</w:t>
            </w:r>
          </w:p>
        </w:tc>
        <w:tc>
          <w:tcPr>
            <w:tcW w:w="783" w:type="pct"/>
            <w:shd w:val="clear" w:color="auto" w:fill="auto"/>
            <w:vAlign w:val="center"/>
          </w:tcPr>
          <w:p w:rsidR="00AB119E" w:rsidRPr="00AD0B6B" w:rsidRDefault="00AB119E" w:rsidP="004C66A4">
            <w:pPr>
              <w:spacing w:before="0" w:line="240" w:lineRule="auto"/>
              <w:ind w:left="-72" w:right="-72"/>
              <w:jc w:val="center"/>
              <w:rPr>
                <w:rFonts w:cs="Times New Roman"/>
                <w:szCs w:val="26"/>
              </w:rPr>
            </w:pPr>
            <w:r w:rsidRPr="00AD0B6B">
              <w:rPr>
                <w:rFonts w:cs="Times New Roman"/>
                <w:szCs w:val="26"/>
              </w:rPr>
              <w:t>40</w:t>
            </w:r>
          </w:p>
        </w:tc>
      </w:tr>
      <w:tr w:rsidR="00AB119E" w:rsidRPr="00707F31" w:rsidTr="004C66A4">
        <w:tc>
          <w:tcPr>
            <w:tcW w:w="272" w:type="pct"/>
            <w:shd w:val="clear" w:color="auto" w:fill="auto"/>
            <w:vAlign w:val="center"/>
          </w:tcPr>
          <w:p w:rsidR="00AB119E" w:rsidRPr="00707F31" w:rsidRDefault="00AB119E" w:rsidP="004C66A4">
            <w:pPr>
              <w:numPr>
                <w:ilvl w:val="0"/>
                <w:numId w:val="47"/>
              </w:numPr>
              <w:spacing w:before="0" w:line="240" w:lineRule="auto"/>
              <w:ind w:right="-72"/>
              <w:jc w:val="center"/>
              <w:rPr>
                <w:rFonts w:cs="Times New Roman"/>
                <w:szCs w:val="26"/>
              </w:rPr>
            </w:pPr>
          </w:p>
        </w:tc>
        <w:tc>
          <w:tcPr>
            <w:tcW w:w="2583" w:type="pct"/>
            <w:shd w:val="clear" w:color="auto" w:fill="auto"/>
            <w:vAlign w:val="center"/>
          </w:tcPr>
          <w:p w:rsidR="00AB119E" w:rsidRPr="00707F31" w:rsidRDefault="00AB119E" w:rsidP="004C66A4">
            <w:pPr>
              <w:widowControl w:val="0"/>
              <w:autoSpaceDE w:val="0"/>
              <w:autoSpaceDN w:val="0"/>
              <w:adjustRightInd w:val="0"/>
              <w:spacing w:before="0" w:line="240" w:lineRule="auto"/>
              <w:rPr>
                <w:rFonts w:cs="Times New Roman"/>
                <w:szCs w:val="26"/>
              </w:rPr>
            </w:pPr>
            <w:r w:rsidRPr="00707F31">
              <w:rPr>
                <w:rFonts w:cs="Times New Roman"/>
                <w:szCs w:val="26"/>
              </w:rPr>
              <w:t xml:space="preserve">Bao bì nhựa cứng (đã chứa chất khi thải ra là CTNH) thải </w:t>
            </w:r>
            <w:r w:rsidRPr="00707F31">
              <w:rPr>
                <w:rFonts w:cs="Times New Roman"/>
                <w:szCs w:val="26"/>
                <w:vertAlign w:val="superscript"/>
              </w:rPr>
              <w:t>(KS)</w:t>
            </w:r>
          </w:p>
        </w:tc>
        <w:tc>
          <w:tcPr>
            <w:tcW w:w="789"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Rắn</w:t>
            </w:r>
          </w:p>
        </w:tc>
        <w:tc>
          <w:tcPr>
            <w:tcW w:w="573" w:type="pct"/>
            <w:shd w:val="clear" w:color="auto" w:fill="auto"/>
            <w:vAlign w:val="center"/>
          </w:tcPr>
          <w:p w:rsidR="00AB119E" w:rsidRPr="00707F31" w:rsidRDefault="00AB119E" w:rsidP="004C66A4">
            <w:pPr>
              <w:spacing w:before="0" w:line="240" w:lineRule="auto"/>
              <w:ind w:left="-72" w:right="-72"/>
              <w:rPr>
                <w:rFonts w:cs="Times New Roman"/>
                <w:szCs w:val="26"/>
              </w:rPr>
            </w:pPr>
            <w:r w:rsidRPr="00707F31">
              <w:rPr>
                <w:rFonts w:cs="Times New Roman"/>
                <w:szCs w:val="26"/>
              </w:rPr>
              <w:t>18 01 03</w:t>
            </w:r>
          </w:p>
        </w:tc>
        <w:tc>
          <w:tcPr>
            <w:tcW w:w="783" w:type="pct"/>
            <w:shd w:val="clear" w:color="auto" w:fill="auto"/>
            <w:vAlign w:val="center"/>
          </w:tcPr>
          <w:p w:rsidR="00AB119E" w:rsidRPr="00707F31" w:rsidRDefault="00AB119E" w:rsidP="004C66A4">
            <w:pPr>
              <w:spacing w:before="0" w:line="240" w:lineRule="auto"/>
              <w:ind w:left="-72" w:right="-72"/>
              <w:jc w:val="center"/>
              <w:rPr>
                <w:rFonts w:cs="Times New Roman"/>
                <w:szCs w:val="26"/>
                <w:lang w:val="en-US"/>
              </w:rPr>
            </w:pPr>
            <w:r w:rsidRPr="00707F31">
              <w:rPr>
                <w:rFonts w:cs="Times New Roman"/>
                <w:szCs w:val="26"/>
                <w:lang w:val="en-US"/>
              </w:rPr>
              <w:t>150</w:t>
            </w:r>
          </w:p>
        </w:tc>
      </w:tr>
      <w:tr w:rsidR="00AB119E" w:rsidRPr="00707F31" w:rsidTr="004C66A4">
        <w:trPr>
          <w:trHeight w:val="1304"/>
        </w:trPr>
        <w:tc>
          <w:tcPr>
            <w:tcW w:w="272" w:type="pct"/>
            <w:shd w:val="clear" w:color="auto" w:fill="auto"/>
            <w:vAlign w:val="center"/>
          </w:tcPr>
          <w:p w:rsidR="00AB119E" w:rsidRPr="00707F31" w:rsidRDefault="00AB119E" w:rsidP="004C66A4">
            <w:pPr>
              <w:numPr>
                <w:ilvl w:val="0"/>
                <w:numId w:val="47"/>
              </w:numPr>
              <w:spacing w:before="0" w:line="240" w:lineRule="auto"/>
              <w:ind w:right="-72"/>
              <w:jc w:val="center"/>
              <w:rPr>
                <w:rFonts w:cs="Times New Roman"/>
                <w:szCs w:val="26"/>
              </w:rPr>
            </w:pPr>
          </w:p>
        </w:tc>
        <w:tc>
          <w:tcPr>
            <w:tcW w:w="2583" w:type="pct"/>
            <w:shd w:val="clear" w:color="auto" w:fill="auto"/>
            <w:vAlign w:val="center"/>
          </w:tcPr>
          <w:p w:rsidR="00AB119E" w:rsidRPr="00707F31" w:rsidRDefault="00AB119E" w:rsidP="004C66A4">
            <w:pPr>
              <w:widowControl w:val="0"/>
              <w:autoSpaceDE w:val="0"/>
              <w:autoSpaceDN w:val="0"/>
              <w:adjustRightInd w:val="0"/>
              <w:spacing w:before="0" w:line="240" w:lineRule="auto"/>
              <w:rPr>
                <w:rFonts w:cs="Times New Roman"/>
                <w:szCs w:val="26"/>
              </w:rPr>
            </w:pPr>
            <w:r w:rsidRPr="00707F31">
              <w:rPr>
                <w:rFonts w:cs="Times New Roman"/>
                <w:szCs w:val="26"/>
              </w:rPr>
              <w:t xml:space="preserve">Chất hấp thụ, vật liệu lọc (bao gồm cả vật liệu lọc dầu chưa nêu tại các mã khác), giẻ lau, vải bảo vệ thải bị nhiễm các thành phần nguy hại </w:t>
            </w:r>
            <w:r w:rsidRPr="00707F31">
              <w:rPr>
                <w:rFonts w:cs="Times New Roman"/>
                <w:szCs w:val="26"/>
                <w:vertAlign w:val="superscript"/>
              </w:rPr>
              <w:t>(KS)</w:t>
            </w:r>
          </w:p>
        </w:tc>
        <w:tc>
          <w:tcPr>
            <w:tcW w:w="789"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Rắn</w:t>
            </w:r>
          </w:p>
        </w:tc>
        <w:tc>
          <w:tcPr>
            <w:tcW w:w="573"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18 02 01</w:t>
            </w:r>
          </w:p>
        </w:tc>
        <w:tc>
          <w:tcPr>
            <w:tcW w:w="783"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20</w:t>
            </w:r>
          </w:p>
        </w:tc>
      </w:tr>
      <w:tr w:rsidR="00AB119E" w:rsidRPr="00707F31" w:rsidTr="004C66A4">
        <w:tc>
          <w:tcPr>
            <w:tcW w:w="272" w:type="pct"/>
            <w:shd w:val="clear" w:color="auto" w:fill="auto"/>
            <w:vAlign w:val="center"/>
          </w:tcPr>
          <w:p w:rsidR="00AB119E" w:rsidRPr="00707F31" w:rsidRDefault="00AB119E" w:rsidP="004C66A4">
            <w:pPr>
              <w:numPr>
                <w:ilvl w:val="0"/>
                <w:numId w:val="47"/>
              </w:numPr>
              <w:spacing w:before="0" w:line="240" w:lineRule="auto"/>
              <w:ind w:right="-72"/>
              <w:jc w:val="center"/>
              <w:rPr>
                <w:rFonts w:cs="Times New Roman"/>
                <w:szCs w:val="26"/>
              </w:rPr>
            </w:pPr>
          </w:p>
        </w:tc>
        <w:tc>
          <w:tcPr>
            <w:tcW w:w="2583" w:type="pct"/>
            <w:shd w:val="clear" w:color="auto" w:fill="auto"/>
            <w:vAlign w:val="center"/>
          </w:tcPr>
          <w:p w:rsidR="00AB119E" w:rsidRPr="00707F31" w:rsidRDefault="00AB119E" w:rsidP="004C66A4">
            <w:pPr>
              <w:spacing w:before="0" w:line="240" w:lineRule="auto"/>
              <w:ind w:left="-72" w:right="-72"/>
              <w:rPr>
                <w:rFonts w:cs="Times New Roman"/>
                <w:szCs w:val="26"/>
              </w:rPr>
            </w:pPr>
            <w:r w:rsidRPr="00707F31">
              <w:rPr>
                <w:rFonts w:cs="Times New Roman"/>
                <w:szCs w:val="26"/>
              </w:rPr>
              <w:t>Pin, ắc quy chì thải</w:t>
            </w:r>
          </w:p>
        </w:tc>
        <w:tc>
          <w:tcPr>
            <w:tcW w:w="789"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Rắn</w:t>
            </w:r>
          </w:p>
        </w:tc>
        <w:tc>
          <w:tcPr>
            <w:tcW w:w="573"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pacing w:val="-2"/>
                <w:szCs w:val="26"/>
              </w:rPr>
              <w:t>16 01 12</w:t>
            </w:r>
          </w:p>
        </w:tc>
        <w:tc>
          <w:tcPr>
            <w:tcW w:w="783" w:type="pct"/>
            <w:shd w:val="clear" w:color="auto" w:fill="auto"/>
            <w:vAlign w:val="center"/>
          </w:tcPr>
          <w:p w:rsidR="00AB119E" w:rsidRPr="00707F31" w:rsidRDefault="00AB119E" w:rsidP="004C66A4">
            <w:pPr>
              <w:spacing w:before="0" w:line="240" w:lineRule="auto"/>
              <w:ind w:left="-72" w:right="-72"/>
              <w:jc w:val="center"/>
              <w:rPr>
                <w:rFonts w:cs="Times New Roman"/>
                <w:szCs w:val="26"/>
                <w:lang w:val="en-US"/>
              </w:rPr>
            </w:pPr>
            <w:r w:rsidRPr="00707F31">
              <w:rPr>
                <w:rFonts w:cs="Times New Roman"/>
                <w:szCs w:val="26"/>
                <w:lang w:val="en-US"/>
              </w:rPr>
              <w:t>5</w:t>
            </w:r>
          </w:p>
        </w:tc>
      </w:tr>
      <w:tr w:rsidR="00AB119E" w:rsidRPr="00707F31" w:rsidTr="004C66A4">
        <w:tc>
          <w:tcPr>
            <w:tcW w:w="272" w:type="pct"/>
            <w:shd w:val="clear" w:color="auto" w:fill="auto"/>
            <w:vAlign w:val="center"/>
          </w:tcPr>
          <w:p w:rsidR="00AB119E" w:rsidRPr="00707F31" w:rsidRDefault="00AB119E" w:rsidP="004C66A4">
            <w:pPr>
              <w:numPr>
                <w:ilvl w:val="0"/>
                <w:numId w:val="47"/>
              </w:numPr>
              <w:spacing w:before="0" w:line="240" w:lineRule="auto"/>
              <w:ind w:right="-72"/>
              <w:jc w:val="center"/>
              <w:rPr>
                <w:rFonts w:cs="Times New Roman"/>
                <w:szCs w:val="26"/>
              </w:rPr>
            </w:pPr>
          </w:p>
        </w:tc>
        <w:tc>
          <w:tcPr>
            <w:tcW w:w="2583" w:type="pct"/>
            <w:shd w:val="clear" w:color="auto" w:fill="auto"/>
            <w:vAlign w:val="center"/>
          </w:tcPr>
          <w:p w:rsidR="00AB119E" w:rsidRPr="00707F31" w:rsidRDefault="00AB119E" w:rsidP="004C66A4">
            <w:pPr>
              <w:widowControl w:val="0"/>
              <w:autoSpaceDE w:val="0"/>
              <w:autoSpaceDN w:val="0"/>
              <w:adjustRightInd w:val="0"/>
              <w:spacing w:before="0" w:line="240" w:lineRule="auto"/>
              <w:rPr>
                <w:rFonts w:cs="Times New Roman"/>
                <w:szCs w:val="26"/>
              </w:rPr>
            </w:pPr>
            <w:r w:rsidRPr="00707F31">
              <w:rPr>
                <w:rFonts w:cs="Times New Roman"/>
                <w:szCs w:val="26"/>
              </w:rPr>
              <w:t xml:space="preserve">Bao bì mềm (đã chứa chất khi thải ra là CTNH) thải </w:t>
            </w:r>
            <w:r w:rsidRPr="00707F31">
              <w:rPr>
                <w:rFonts w:cs="Times New Roman"/>
                <w:szCs w:val="26"/>
                <w:vertAlign w:val="superscript"/>
              </w:rPr>
              <w:t>(KS)</w:t>
            </w:r>
          </w:p>
        </w:tc>
        <w:tc>
          <w:tcPr>
            <w:tcW w:w="789"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Rắn</w:t>
            </w:r>
          </w:p>
        </w:tc>
        <w:tc>
          <w:tcPr>
            <w:tcW w:w="573" w:type="pct"/>
            <w:shd w:val="clear" w:color="auto" w:fill="auto"/>
            <w:vAlign w:val="center"/>
          </w:tcPr>
          <w:p w:rsidR="00AB119E" w:rsidRPr="00707F31" w:rsidRDefault="00AB119E" w:rsidP="004C66A4">
            <w:pPr>
              <w:spacing w:before="0" w:line="240" w:lineRule="auto"/>
              <w:ind w:left="-72" w:right="-72"/>
              <w:jc w:val="center"/>
              <w:rPr>
                <w:rFonts w:cs="Times New Roman"/>
                <w:szCs w:val="26"/>
              </w:rPr>
            </w:pPr>
            <w:r w:rsidRPr="00707F31">
              <w:rPr>
                <w:rFonts w:cs="Times New Roman"/>
                <w:szCs w:val="26"/>
              </w:rPr>
              <w:t>18 01 01</w:t>
            </w:r>
          </w:p>
        </w:tc>
        <w:tc>
          <w:tcPr>
            <w:tcW w:w="783" w:type="pct"/>
            <w:shd w:val="clear" w:color="auto" w:fill="auto"/>
            <w:vAlign w:val="center"/>
          </w:tcPr>
          <w:p w:rsidR="00AB119E" w:rsidRPr="00707F31" w:rsidRDefault="00AB119E" w:rsidP="004C66A4">
            <w:pPr>
              <w:spacing w:before="0" w:line="240" w:lineRule="auto"/>
              <w:ind w:left="-72" w:right="-72"/>
              <w:jc w:val="center"/>
              <w:rPr>
                <w:rFonts w:cs="Times New Roman"/>
                <w:szCs w:val="26"/>
                <w:lang w:val="en-US"/>
              </w:rPr>
            </w:pPr>
            <w:r w:rsidRPr="00707F31">
              <w:rPr>
                <w:rFonts w:cs="Times New Roman"/>
                <w:szCs w:val="26"/>
                <w:lang w:val="en-US"/>
              </w:rPr>
              <w:t>15</w:t>
            </w:r>
          </w:p>
        </w:tc>
      </w:tr>
      <w:tr w:rsidR="00AB119E" w:rsidRPr="00707F31" w:rsidTr="004C66A4">
        <w:tc>
          <w:tcPr>
            <w:tcW w:w="2855" w:type="pct"/>
            <w:gridSpan w:val="2"/>
            <w:shd w:val="clear" w:color="auto" w:fill="auto"/>
            <w:vAlign w:val="center"/>
          </w:tcPr>
          <w:p w:rsidR="00AB119E" w:rsidRPr="00707F31" w:rsidRDefault="00AB119E" w:rsidP="004C66A4">
            <w:pPr>
              <w:spacing w:before="0" w:line="240" w:lineRule="auto"/>
              <w:ind w:left="-72" w:right="-72"/>
              <w:jc w:val="center"/>
              <w:rPr>
                <w:rFonts w:cs="Times New Roman"/>
                <w:b/>
                <w:szCs w:val="26"/>
              </w:rPr>
            </w:pPr>
            <w:r w:rsidRPr="00707F31">
              <w:rPr>
                <w:rFonts w:cs="Times New Roman"/>
                <w:b/>
                <w:szCs w:val="26"/>
              </w:rPr>
              <w:t>TỔNG CỘNG</w:t>
            </w:r>
          </w:p>
        </w:tc>
        <w:tc>
          <w:tcPr>
            <w:tcW w:w="789" w:type="pct"/>
            <w:shd w:val="clear" w:color="auto" w:fill="auto"/>
            <w:vAlign w:val="center"/>
          </w:tcPr>
          <w:p w:rsidR="00AB119E" w:rsidRPr="00707F31" w:rsidRDefault="00AB119E" w:rsidP="004C66A4">
            <w:pPr>
              <w:spacing w:before="0" w:line="240" w:lineRule="auto"/>
              <w:ind w:left="-72" w:right="-72"/>
              <w:jc w:val="center"/>
              <w:rPr>
                <w:rFonts w:cs="Times New Roman"/>
                <w:b/>
                <w:szCs w:val="26"/>
              </w:rPr>
            </w:pPr>
            <w:r w:rsidRPr="00707F31">
              <w:rPr>
                <w:rFonts w:cs="Times New Roman"/>
                <w:b/>
                <w:szCs w:val="26"/>
              </w:rPr>
              <w:t>-</w:t>
            </w:r>
          </w:p>
        </w:tc>
        <w:tc>
          <w:tcPr>
            <w:tcW w:w="573" w:type="pct"/>
            <w:shd w:val="clear" w:color="auto" w:fill="auto"/>
            <w:vAlign w:val="center"/>
          </w:tcPr>
          <w:p w:rsidR="00AB119E" w:rsidRPr="00707F31" w:rsidRDefault="00AB119E" w:rsidP="004C66A4">
            <w:pPr>
              <w:spacing w:before="0" w:line="240" w:lineRule="auto"/>
              <w:ind w:left="-72" w:right="-72"/>
              <w:jc w:val="center"/>
              <w:rPr>
                <w:rFonts w:cs="Times New Roman"/>
                <w:b/>
                <w:szCs w:val="26"/>
              </w:rPr>
            </w:pPr>
            <w:r w:rsidRPr="00707F31">
              <w:rPr>
                <w:rFonts w:cs="Times New Roman"/>
                <w:b/>
                <w:szCs w:val="26"/>
              </w:rPr>
              <w:t>-</w:t>
            </w:r>
          </w:p>
        </w:tc>
        <w:tc>
          <w:tcPr>
            <w:tcW w:w="783" w:type="pct"/>
            <w:shd w:val="clear" w:color="auto" w:fill="auto"/>
            <w:vAlign w:val="center"/>
          </w:tcPr>
          <w:p w:rsidR="00AB119E" w:rsidRPr="00707F31" w:rsidRDefault="00AB119E" w:rsidP="004C66A4">
            <w:pPr>
              <w:spacing w:before="0" w:line="240" w:lineRule="auto"/>
              <w:ind w:left="-72" w:right="-72"/>
              <w:jc w:val="center"/>
              <w:rPr>
                <w:rFonts w:cs="Times New Roman"/>
                <w:b/>
                <w:szCs w:val="26"/>
                <w:lang w:val="en-US"/>
              </w:rPr>
            </w:pPr>
            <w:r>
              <w:rPr>
                <w:rFonts w:cs="Times New Roman"/>
                <w:b/>
                <w:szCs w:val="26"/>
                <w:lang w:val="en-US"/>
              </w:rPr>
              <w:t>320</w:t>
            </w:r>
          </w:p>
        </w:tc>
      </w:tr>
    </w:tbl>
    <w:p w:rsidR="00AB119E" w:rsidRPr="00EF1178" w:rsidRDefault="00AB119E" w:rsidP="00AB119E">
      <w:pPr>
        <w:suppressAutoHyphens/>
        <w:spacing w:after="120" w:line="240" w:lineRule="auto"/>
        <w:rPr>
          <w:rFonts w:cs="Times New Roman"/>
          <w:i/>
          <w:szCs w:val="26"/>
          <w:u w:val="single"/>
        </w:rPr>
      </w:pPr>
      <w:r w:rsidRPr="00EF1178">
        <w:rPr>
          <w:rFonts w:cs="Times New Roman"/>
          <w:i/>
          <w:szCs w:val="26"/>
          <w:u w:val="single"/>
        </w:rPr>
        <w:t xml:space="preserve">Ghi chú: </w:t>
      </w:r>
    </w:p>
    <w:p w:rsidR="00AB119E" w:rsidRPr="00EF1178" w:rsidRDefault="00AB119E" w:rsidP="00AB119E">
      <w:pPr>
        <w:spacing w:after="120" w:line="240" w:lineRule="auto"/>
        <w:ind w:firstLine="567"/>
        <w:rPr>
          <w:rFonts w:eastAsia="SimSun" w:cs="Times New Roman"/>
          <w:szCs w:val="26"/>
        </w:rPr>
      </w:pPr>
      <w:r w:rsidRPr="00EF1178">
        <w:rPr>
          <w:rFonts w:eastAsia="SimSun" w:cs="Times New Roman"/>
          <w:szCs w:val="26"/>
        </w:rPr>
        <w:t>(KS) là chất thải công nghiệp phải kiểm soát, cần áp dụng ngưỡng chất thải nguy hại theo quy định tại quy chuẩn kỹ thuật môi trường về ngưỡng chất thải nguy hại để phân định là chất thải nguy hại hay chất thải rắn công nghiệp thông thường theo quy định của Thông tư số 02/2022/TT – BNTMT ngày 10/01/2022 của Bộ Tài nguyên Môi trường quy định chi tiết thi hành một số điều của Luật Bảo vệ Môi trường.</w:t>
      </w:r>
    </w:p>
    <w:p w:rsidR="00AB119E" w:rsidRPr="002E6702" w:rsidRDefault="00AB119E" w:rsidP="00AB119E">
      <w:pPr>
        <w:spacing w:after="120" w:line="240" w:lineRule="auto"/>
        <w:ind w:firstLine="567"/>
        <w:rPr>
          <w:b/>
          <w:szCs w:val="26"/>
        </w:rPr>
      </w:pPr>
      <w:r w:rsidRPr="00EF1178">
        <w:rPr>
          <w:rFonts w:eastAsia="SimSun" w:cs="Times New Roman"/>
          <w:i/>
          <w:szCs w:val="26"/>
        </w:rPr>
        <w:t>- Đánh giá tác động:</w:t>
      </w:r>
      <w:r w:rsidRPr="002E6702">
        <w:rPr>
          <w:rFonts w:eastAsia="SimSun" w:cs="Times New Roman"/>
          <w:i/>
          <w:szCs w:val="26"/>
        </w:rPr>
        <w:t xml:space="preserve"> </w:t>
      </w:r>
      <w:r w:rsidRPr="002E6702">
        <w:rPr>
          <w:szCs w:val="26"/>
        </w:rPr>
        <w:t>Nhìn chung chất thải rắn này về tính chất không nguy hại nhưng nếu thải bỏ ra môi trường không đúng quy định có thể gây cản trở lối đi gây ra tai nạn lao động. Ngoài ra, nếu không thu gom và xử lý riêng, mà để chúng lẫn lộn với chất thải nguy hại sẽ gây ảnh hưởng nghiêm trọng đến môi trường đất, môi trường nước (làm bồi lắng nguồn nước, tăng độ đục và hàm lượng chất rắn lơ lửng) tại khu vực, và tốn rất nhiều kinh phi để xử lý vì hỗn hợp này xem như chất thải nguy hại</w:t>
      </w:r>
      <w:r w:rsidRPr="002E6702">
        <w:rPr>
          <w:rFonts w:eastAsia="SimSun" w:cs="Times New Roman"/>
          <w:szCs w:val="26"/>
        </w:rPr>
        <w:t>.</w:t>
      </w:r>
    </w:p>
    <w:p w:rsidR="00223710" w:rsidRPr="00EF1178" w:rsidRDefault="00223710" w:rsidP="00223710">
      <w:pPr>
        <w:pStyle w:val="Heading4"/>
        <w:rPr>
          <w:lang w:val="vi-VN"/>
        </w:rPr>
      </w:pPr>
      <w:bookmarkStart w:id="721" w:name="_Toc190523474"/>
      <w:r>
        <w:t>1</w:t>
      </w:r>
      <w:r w:rsidRPr="00EF1178">
        <w:rPr>
          <w:lang w:val="vi-VN"/>
        </w:rPr>
        <w:t>.</w:t>
      </w:r>
      <w:r>
        <w:t>2</w:t>
      </w:r>
      <w:r w:rsidRPr="00EF1178">
        <w:rPr>
          <w:lang w:val="vi-VN"/>
        </w:rPr>
        <w:t>.2. Nguồn tác động không liên quan đến chất thải</w:t>
      </w:r>
      <w:bookmarkEnd w:id="721"/>
    </w:p>
    <w:p w:rsidR="00223710" w:rsidRPr="00EF1178" w:rsidRDefault="00223710" w:rsidP="00223710">
      <w:pPr>
        <w:spacing w:after="120" w:line="240" w:lineRule="auto"/>
        <w:rPr>
          <w:rFonts w:cs="Times New Roman"/>
          <w:b/>
          <w:bCs/>
          <w:szCs w:val="26"/>
        </w:rPr>
      </w:pPr>
      <w:r w:rsidRPr="00EF1178">
        <w:rPr>
          <w:rFonts w:cs="Times New Roman"/>
          <w:b/>
          <w:bCs/>
          <w:szCs w:val="26"/>
          <w:lang w:val="en-US"/>
        </w:rPr>
        <w:t xml:space="preserve">a. </w:t>
      </w:r>
      <w:r w:rsidRPr="00EF1178">
        <w:rPr>
          <w:rFonts w:cs="Times New Roman"/>
          <w:b/>
          <w:bCs/>
          <w:szCs w:val="26"/>
        </w:rPr>
        <w:t>Nguồn tác động do tiếng ồn:</w:t>
      </w:r>
    </w:p>
    <w:p w:rsidR="00223710" w:rsidRPr="00EF1178" w:rsidRDefault="00223710" w:rsidP="00223710">
      <w:pPr>
        <w:pStyle w:val="ListParagraph"/>
        <w:numPr>
          <w:ilvl w:val="0"/>
          <w:numId w:val="48"/>
        </w:numPr>
        <w:spacing w:after="120" w:line="240" w:lineRule="auto"/>
        <w:ind w:left="720"/>
        <w:contextualSpacing w:val="0"/>
        <w:rPr>
          <w:rFonts w:cs="Times New Roman"/>
          <w:i/>
          <w:szCs w:val="26"/>
        </w:rPr>
      </w:pPr>
      <w:r w:rsidRPr="00EF1178">
        <w:rPr>
          <w:rFonts w:cs="Times New Roman"/>
          <w:i/>
          <w:szCs w:val="26"/>
          <w:lang w:eastAsia="zh-TW"/>
        </w:rPr>
        <w:t>Nguồn phát sinh:</w:t>
      </w:r>
    </w:p>
    <w:p w:rsidR="00223710" w:rsidRPr="00EF1178" w:rsidRDefault="00223710" w:rsidP="00223710">
      <w:pPr>
        <w:spacing w:after="120" w:line="240" w:lineRule="auto"/>
        <w:ind w:firstLine="567"/>
        <w:rPr>
          <w:rFonts w:eastAsia="SimSun" w:cs="Times New Roman"/>
          <w:bCs/>
          <w:szCs w:val="26"/>
        </w:rPr>
      </w:pPr>
      <w:r w:rsidRPr="00EF1178">
        <w:rPr>
          <w:rFonts w:eastAsia="SimSun" w:cs="Times New Roman"/>
          <w:bCs/>
          <w:szCs w:val="26"/>
        </w:rPr>
        <w:t>- Tiếng ồn phát sinh từ các phương tiện vận chuyển ra vào Dự án.</w:t>
      </w:r>
    </w:p>
    <w:p w:rsidR="00223710" w:rsidRPr="00EF1178" w:rsidRDefault="00223710" w:rsidP="00223710">
      <w:pPr>
        <w:spacing w:after="120" w:line="240" w:lineRule="auto"/>
        <w:ind w:firstLine="567"/>
        <w:rPr>
          <w:rFonts w:eastAsia="SimSun" w:cs="Times New Roman"/>
          <w:bCs/>
          <w:szCs w:val="26"/>
        </w:rPr>
      </w:pPr>
      <w:r w:rsidRPr="00EF1178">
        <w:rPr>
          <w:rFonts w:eastAsia="SimSun" w:cs="Times New Roman"/>
          <w:bCs/>
          <w:szCs w:val="26"/>
        </w:rPr>
        <w:t>- Tiếng ồn phát sinh từ hoạt động của máy móc, thiết bị trong quá trình hoạt động của Nhà máy. Tuy nhiên, theo thực tế tại nhà máy thì tiếng ồn chỉ có tính chất ô nhiễm cục bộ tại khu vực sản xuất và không tránh khỏi, vì thế cần trang bị đồ bảo hộ cho người công nhân lao động trực tiếp tại các công đoạn này.</w:t>
      </w:r>
    </w:p>
    <w:p w:rsidR="00223710" w:rsidRPr="00EF1178" w:rsidRDefault="00223710" w:rsidP="00223710">
      <w:pPr>
        <w:pStyle w:val="ListParagraph"/>
        <w:numPr>
          <w:ilvl w:val="0"/>
          <w:numId w:val="48"/>
        </w:numPr>
        <w:spacing w:after="120" w:line="240" w:lineRule="auto"/>
        <w:ind w:left="720"/>
        <w:contextualSpacing w:val="0"/>
        <w:rPr>
          <w:rFonts w:eastAsia="SimSun" w:cs="Times New Roman"/>
          <w:i/>
          <w:szCs w:val="26"/>
        </w:rPr>
      </w:pPr>
      <w:r w:rsidRPr="00EF1178">
        <w:rPr>
          <w:rFonts w:eastAsia="SimSun" w:cs="Times New Roman"/>
          <w:i/>
          <w:szCs w:val="26"/>
        </w:rPr>
        <w:lastRenderedPageBreak/>
        <w:t>Tác động:</w:t>
      </w:r>
    </w:p>
    <w:p w:rsidR="00223710" w:rsidRPr="00EF1178" w:rsidRDefault="00223710" w:rsidP="00223710">
      <w:pPr>
        <w:spacing w:after="120" w:line="240" w:lineRule="auto"/>
        <w:ind w:firstLine="567"/>
        <w:rPr>
          <w:rFonts w:eastAsia="SimSun" w:cs="Times New Roman"/>
          <w:bCs/>
          <w:szCs w:val="26"/>
        </w:rPr>
      </w:pPr>
      <w:r w:rsidRPr="00EF1178">
        <w:rPr>
          <w:rFonts w:eastAsia="SimSun" w:cs="Times New Roman"/>
          <w:bCs/>
          <w:szCs w:val="26"/>
        </w:rPr>
        <w:t>Tiếng ồn phát sinh do phương tiện vận chuyển có tính chất gián đoạn, chủ yếu phát sinh do hoạt động của các phương tiện vận chuyển ảnh hưởng đến người lao động trong khu vực. Khu vực dự án cách xa khu dân cư, nguồn gây tác động đến người dân xung quanh bởi tiếng ồn là không đáng kể.</w:t>
      </w:r>
    </w:p>
    <w:p w:rsidR="00223710" w:rsidRPr="00EF1178" w:rsidRDefault="00223710" w:rsidP="00223710">
      <w:pPr>
        <w:spacing w:after="120" w:line="240" w:lineRule="auto"/>
        <w:ind w:firstLine="567"/>
        <w:rPr>
          <w:rFonts w:eastAsia="SimSun" w:cs="Times New Roman"/>
          <w:szCs w:val="26"/>
        </w:rPr>
      </w:pPr>
      <w:r w:rsidRPr="00EF1178">
        <w:rPr>
          <w:rFonts w:eastAsia="SimSun" w:cs="Times New Roman"/>
          <w:bCs/>
          <w:szCs w:val="26"/>
        </w:rPr>
        <w:t>Tiếng ồn phát sinh do hoạt động của máy móc tác động trực tiếp đến người lao động tại nhà máy. Tiếng ồn cao sẽ gây ảnh hưởng đến công nhân trực tiếp sản xuất và gây ảnh hưởng đến môi trường xung quanh. Tác hại của tiếng ồn trước hết là cơ quan thính giác chịu tác động trực tiếp của tiếng ồn làm giảm độ nhạy của tai, thính lực giảm sút gây nên bệnh điếc nghề nghiệp. Ngoài ra, tiếng ồn gây ra các chứng đau đầu, ù tai, chóng mặt, buồn nôn, rối loạn thần kinh, rối loạn tim mạch, các bệnh về hệ thống tiêu hóa. Rung động gây nên các bệnh về thần kinh, khớp xương. Cần có biện pháp khống chế nguồn ồn này không để ảnh hưởng đến sức khỏe người lao</w:t>
      </w:r>
      <w:r w:rsidRPr="00EF1178">
        <w:rPr>
          <w:rFonts w:eastAsia="SimSun" w:cs="Times New Roman"/>
          <w:szCs w:val="26"/>
        </w:rPr>
        <w:t xml:space="preserve"> động.</w:t>
      </w:r>
    </w:p>
    <w:p w:rsidR="00223710" w:rsidRPr="00EF1178" w:rsidRDefault="00223710" w:rsidP="00223710">
      <w:pPr>
        <w:spacing w:after="120" w:line="240" w:lineRule="auto"/>
        <w:rPr>
          <w:rFonts w:cs="Times New Roman"/>
          <w:b/>
          <w:bCs/>
          <w:szCs w:val="26"/>
        </w:rPr>
      </w:pPr>
      <w:r w:rsidRPr="00EF1178">
        <w:rPr>
          <w:rFonts w:cs="Times New Roman"/>
          <w:b/>
          <w:bCs/>
          <w:szCs w:val="26"/>
        </w:rPr>
        <w:t xml:space="preserve">b. Độ rung </w:t>
      </w:r>
    </w:p>
    <w:p w:rsidR="00223710" w:rsidRPr="00EF1178" w:rsidRDefault="00223710" w:rsidP="00223710">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Trong giai đoạn hoạt động của dự án, một số máy móc điển hình bao gồm mô-tơ, quạt, hộp số, đầu máy và các thiết bị máy có các thành phần xoay tròn có thể tạo ra những rung chấn nhất định ảnh hưởng đến môi trường xung quanh. </w:t>
      </w:r>
    </w:p>
    <w:p w:rsidR="00223710" w:rsidRPr="00522121" w:rsidRDefault="00223710" w:rsidP="00223710">
      <w:pPr>
        <w:shd w:val="clear" w:color="auto" w:fill="FFFFFF"/>
        <w:spacing w:after="120" w:line="240" w:lineRule="auto"/>
        <w:ind w:firstLine="567"/>
        <w:rPr>
          <w:rFonts w:eastAsia="Calibri" w:cs="Times New Roman"/>
          <w:szCs w:val="26"/>
          <w:lang w:val="en-US"/>
        </w:rPr>
      </w:pPr>
      <w:r w:rsidRPr="00EF1178">
        <w:rPr>
          <w:rFonts w:eastAsia="Calibri" w:cs="Times New Roman"/>
          <w:szCs w:val="26"/>
        </w:rPr>
        <w:t>Các thành phần xoay tròn của các máy này tạo ra các rung động với một cường độ cụ thể. Biên độ của sự rung động biểu thị tình trạng vận hành hay chất lượng của máy. Nếu cường độ rung lớn sẽ gây ảnh hưởng đến sức khỏe của mọi người và môi trường xung quanh cần có biện pháp khắc phục cụ thể.</w:t>
      </w:r>
      <w:r>
        <w:rPr>
          <w:rFonts w:eastAsia="Calibri" w:cs="Times New Roman"/>
          <w:szCs w:val="26"/>
          <w:lang w:val="en-US"/>
        </w:rPr>
        <w:t xml:space="preserve"> </w:t>
      </w:r>
    </w:p>
    <w:p w:rsidR="00223710" w:rsidRPr="00EF1178" w:rsidRDefault="00223710" w:rsidP="00223710">
      <w:pPr>
        <w:spacing w:after="120" w:line="240" w:lineRule="auto"/>
        <w:rPr>
          <w:rFonts w:cs="Times New Roman"/>
          <w:b/>
          <w:bCs/>
          <w:szCs w:val="26"/>
        </w:rPr>
      </w:pPr>
      <w:r w:rsidRPr="00EF1178">
        <w:rPr>
          <w:rFonts w:cs="Times New Roman"/>
          <w:b/>
          <w:bCs/>
          <w:szCs w:val="26"/>
        </w:rPr>
        <w:t>c. Tác động của hoạt động dự án tới kinh tế - xã hội trong khu vực:</w:t>
      </w:r>
    </w:p>
    <w:p w:rsidR="00223710" w:rsidRPr="00EF1178" w:rsidRDefault="00223710" w:rsidP="00223710">
      <w:pPr>
        <w:spacing w:before="57" w:line="240" w:lineRule="auto"/>
        <w:ind w:left="593"/>
        <w:rPr>
          <w:rFonts w:cs="Times New Roman"/>
          <w:i/>
          <w:szCs w:val="26"/>
        </w:rPr>
      </w:pPr>
      <w:r w:rsidRPr="00EF1178">
        <w:rPr>
          <w:rFonts w:cs="Times New Roman"/>
          <w:i/>
          <w:szCs w:val="26"/>
        </w:rPr>
        <w:t>An ninh trật tự:</w:t>
      </w:r>
    </w:p>
    <w:p w:rsidR="00223710" w:rsidRPr="00EF1178" w:rsidRDefault="00223710" w:rsidP="00223710">
      <w:pPr>
        <w:spacing w:after="120" w:line="240" w:lineRule="auto"/>
        <w:ind w:firstLine="567"/>
        <w:rPr>
          <w:rFonts w:eastAsia="SimSun" w:cs="Times New Roman"/>
          <w:bCs/>
          <w:szCs w:val="26"/>
        </w:rPr>
      </w:pPr>
      <w:r w:rsidRPr="00EF1178">
        <w:rPr>
          <w:rFonts w:eastAsia="SimSun" w:cs="Times New Roman"/>
          <w:bCs/>
          <w:szCs w:val="26"/>
        </w:rPr>
        <w:t>- Những thành phần bất hảo có thể đến, tạo nên các tệ nạn xã hội, gây mất trật tự an ninh, làm xáo trộn đời sống xã hội địa phương.</w:t>
      </w:r>
    </w:p>
    <w:p w:rsidR="00223710" w:rsidRPr="00EF1178" w:rsidRDefault="00223710" w:rsidP="00223710">
      <w:pPr>
        <w:spacing w:after="120" w:line="240" w:lineRule="auto"/>
        <w:ind w:firstLine="567"/>
        <w:rPr>
          <w:rFonts w:eastAsia="SimSun" w:cs="Times New Roman"/>
          <w:bCs/>
          <w:szCs w:val="26"/>
        </w:rPr>
      </w:pPr>
      <w:r w:rsidRPr="00EF1178">
        <w:rPr>
          <w:rFonts w:eastAsia="SimSun" w:cs="Times New Roman"/>
          <w:bCs/>
          <w:szCs w:val="26"/>
        </w:rPr>
        <w:t>- Công nhân nhà máy có thể mâu thuẫn với người dân địa phương gây mất trật tự an ninh khu vực.</w:t>
      </w:r>
    </w:p>
    <w:p w:rsidR="00223710" w:rsidRPr="00EF1178" w:rsidRDefault="00223710" w:rsidP="00223710">
      <w:pPr>
        <w:spacing w:after="120" w:line="240" w:lineRule="auto"/>
        <w:ind w:firstLine="567"/>
        <w:rPr>
          <w:rFonts w:eastAsia="SimSun" w:cs="Times New Roman"/>
          <w:szCs w:val="26"/>
        </w:rPr>
      </w:pPr>
      <w:r w:rsidRPr="00EF1178">
        <w:rPr>
          <w:rFonts w:eastAsia="SimSun" w:cs="Times New Roman"/>
          <w:bCs/>
          <w:i/>
          <w:szCs w:val="26"/>
        </w:rPr>
        <w:t>Giao thông</w:t>
      </w:r>
      <w:r w:rsidRPr="00EF1178">
        <w:rPr>
          <w:rFonts w:eastAsia="SimSun" w:cs="Times New Roman"/>
          <w:bCs/>
          <w:szCs w:val="26"/>
        </w:rPr>
        <w:t xml:space="preserve">: Khi dự án đi vào hoạt động sẽ làm tăng mật độ giao thông khu vực, đồng thời làm tăng khả năng tắc nghẽn giao thông nếu không được quan tâm và giải quyết một cách hợp lý. Ngoài ra, quá trình vận chuyển nguyên vật liệu và sản phẩm ra vào dự án có thể làm hư hỏng đường đi ảnh hưởng việc đi lại của nhân dân trong khu vực. </w:t>
      </w:r>
    </w:p>
    <w:p w:rsidR="00223710" w:rsidRPr="00EF1178" w:rsidRDefault="00223710" w:rsidP="00223710">
      <w:pPr>
        <w:pStyle w:val="Heading4"/>
        <w:rPr>
          <w:lang w:val="vi-VN"/>
        </w:rPr>
      </w:pPr>
      <w:bookmarkStart w:id="722" w:name="_Toc190523475"/>
      <w:r>
        <w:t>1</w:t>
      </w:r>
      <w:r w:rsidRPr="00EF1178">
        <w:rPr>
          <w:lang w:val="vi-VN"/>
        </w:rPr>
        <w:t>.</w:t>
      </w:r>
      <w:r>
        <w:t>2</w:t>
      </w:r>
      <w:r w:rsidRPr="00EF1178">
        <w:rPr>
          <w:lang w:val="vi-VN"/>
        </w:rPr>
        <w:t>.3. Đánh giá tác động gây nên bởi các rủi ro, sự cố</w:t>
      </w:r>
      <w:bookmarkEnd w:id="722"/>
      <w:r w:rsidRPr="00EF1178">
        <w:rPr>
          <w:lang w:val="vi-VN"/>
        </w:rPr>
        <w:t xml:space="preserve"> </w:t>
      </w:r>
    </w:p>
    <w:p w:rsidR="00223710" w:rsidRPr="00EF1178" w:rsidRDefault="00223710" w:rsidP="00223710">
      <w:pPr>
        <w:pStyle w:val="BodyText"/>
        <w:numPr>
          <w:ilvl w:val="0"/>
          <w:numId w:val="50"/>
        </w:numPr>
        <w:spacing w:after="120" w:line="240" w:lineRule="auto"/>
        <w:rPr>
          <w:rFonts w:eastAsia="Times New Roman" w:cs="Times New Roman"/>
          <w:b/>
          <w:i/>
          <w:szCs w:val="26"/>
        </w:rPr>
      </w:pPr>
      <w:r w:rsidRPr="00EF1178">
        <w:rPr>
          <w:rFonts w:eastAsia="Times New Roman" w:cs="Times New Roman"/>
          <w:b/>
          <w:i/>
          <w:szCs w:val="26"/>
        </w:rPr>
        <w:t>Sự cố tai nạn lao động</w:t>
      </w:r>
    </w:p>
    <w:p w:rsidR="00223710" w:rsidRPr="00EF1178" w:rsidRDefault="00223710" w:rsidP="00223710">
      <w:pPr>
        <w:widowControl w:val="0"/>
        <w:numPr>
          <w:ilvl w:val="0"/>
          <w:numId w:val="49"/>
        </w:numPr>
        <w:tabs>
          <w:tab w:val="left" w:pos="709"/>
        </w:tabs>
        <w:spacing w:after="120" w:line="240" w:lineRule="auto"/>
        <w:ind w:left="0" w:firstLine="567"/>
        <w:rPr>
          <w:rFonts w:eastAsia="SimSun" w:cs="Times New Roman"/>
          <w:szCs w:val="26"/>
        </w:rPr>
      </w:pPr>
      <w:r w:rsidRPr="00EF1178">
        <w:rPr>
          <w:rFonts w:eastAsia="SimSun" w:cs="Times New Roman"/>
          <w:szCs w:val="26"/>
        </w:rPr>
        <w:t>Bất cẩn khi bốc xếp nguyên vật liệu để hàng hóa rơi vào người;</w:t>
      </w:r>
    </w:p>
    <w:p w:rsidR="00223710" w:rsidRPr="00EF1178" w:rsidRDefault="00223710" w:rsidP="00223710">
      <w:pPr>
        <w:widowControl w:val="0"/>
        <w:numPr>
          <w:ilvl w:val="0"/>
          <w:numId w:val="49"/>
        </w:numPr>
        <w:tabs>
          <w:tab w:val="left" w:pos="709"/>
        </w:tabs>
        <w:spacing w:after="120" w:line="240" w:lineRule="auto"/>
        <w:ind w:left="0" w:firstLine="567"/>
        <w:rPr>
          <w:rFonts w:eastAsia="SimSun" w:cs="Times New Roman"/>
          <w:szCs w:val="26"/>
        </w:rPr>
      </w:pPr>
      <w:r w:rsidRPr="00EF1178">
        <w:rPr>
          <w:rFonts w:eastAsia="SimSun" w:cs="Times New Roman"/>
          <w:szCs w:val="26"/>
        </w:rPr>
        <w:t>Bất cẩn về điện dẫn đến sự cố điện giật;</w:t>
      </w:r>
    </w:p>
    <w:p w:rsidR="00223710" w:rsidRPr="00EF1178" w:rsidRDefault="00223710" w:rsidP="00223710">
      <w:pPr>
        <w:widowControl w:val="0"/>
        <w:numPr>
          <w:ilvl w:val="0"/>
          <w:numId w:val="49"/>
        </w:numPr>
        <w:tabs>
          <w:tab w:val="left" w:pos="709"/>
        </w:tabs>
        <w:spacing w:after="120" w:line="240" w:lineRule="auto"/>
        <w:ind w:left="0" w:firstLine="567"/>
        <w:rPr>
          <w:rFonts w:cs="Times New Roman"/>
          <w:szCs w:val="26"/>
        </w:rPr>
      </w:pPr>
      <w:r w:rsidRPr="00EF1178">
        <w:rPr>
          <w:rFonts w:eastAsia="SimSun" w:cs="Times New Roman"/>
          <w:szCs w:val="26"/>
        </w:rPr>
        <w:t>Khả năng bị tai nạn của công nhân rất dễ xảy ra, nguyên nhân gây tai nạn lao động</w:t>
      </w:r>
      <w:r w:rsidRPr="00EF1178">
        <w:rPr>
          <w:rFonts w:cs="Times New Roman"/>
          <w:szCs w:val="26"/>
        </w:rPr>
        <w:t xml:space="preserve"> có </w:t>
      </w:r>
      <w:r w:rsidRPr="00EF1178">
        <w:rPr>
          <w:rFonts w:cs="Times New Roman"/>
          <w:spacing w:val="-62"/>
          <w:szCs w:val="26"/>
        </w:rPr>
        <w:t xml:space="preserve"> </w:t>
      </w:r>
      <w:r w:rsidRPr="00EF1178">
        <w:rPr>
          <w:rFonts w:cs="Times New Roman"/>
          <w:szCs w:val="26"/>
        </w:rPr>
        <w:t>rất nhiều, cụ thể như: do sự bất cẩn khi bốc xếp nguyên liệu, sản phẩm, để hàng hóa</w:t>
      </w:r>
      <w:r w:rsidRPr="00EF1178">
        <w:rPr>
          <w:rFonts w:cs="Times New Roman"/>
          <w:spacing w:val="1"/>
          <w:szCs w:val="26"/>
        </w:rPr>
        <w:t xml:space="preserve"> </w:t>
      </w:r>
      <w:r w:rsidRPr="00EF1178">
        <w:rPr>
          <w:rFonts w:cs="Times New Roman"/>
          <w:szCs w:val="26"/>
        </w:rPr>
        <w:t>rơi vào người; không tuân thủ nghiêm ngặt những quy định khi vận hành máy móc,</w:t>
      </w:r>
      <w:r w:rsidRPr="00EF1178">
        <w:rPr>
          <w:rFonts w:cs="Times New Roman"/>
          <w:spacing w:val="1"/>
          <w:szCs w:val="26"/>
        </w:rPr>
        <w:t xml:space="preserve"> </w:t>
      </w:r>
      <w:r w:rsidRPr="00EF1178">
        <w:rPr>
          <w:rFonts w:cs="Times New Roman"/>
          <w:szCs w:val="26"/>
        </w:rPr>
        <w:t>thiết bị trong dây chuyền sản xuất; do sự bất cẩn về điện dẫn đến sự cố điện giật;</w:t>
      </w:r>
      <w:r w:rsidRPr="00EF1178">
        <w:rPr>
          <w:rFonts w:cs="Times New Roman"/>
          <w:spacing w:val="1"/>
          <w:szCs w:val="26"/>
        </w:rPr>
        <w:t xml:space="preserve"> </w:t>
      </w:r>
      <w:r w:rsidRPr="00EF1178">
        <w:rPr>
          <w:rFonts w:cs="Times New Roman"/>
          <w:szCs w:val="26"/>
        </w:rPr>
        <w:t xml:space="preserve">không </w:t>
      </w:r>
      <w:r w:rsidRPr="00EF1178">
        <w:rPr>
          <w:rFonts w:cs="Times New Roman"/>
          <w:szCs w:val="26"/>
        </w:rPr>
        <w:lastRenderedPageBreak/>
        <w:t>thực hiện đầy đủ các quy định an toàn lao động và vệ sinh công nghiệp do chủ</w:t>
      </w:r>
      <w:r w:rsidRPr="00EF1178">
        <w:rPr>
          <w:rFonts w:cs="Times New Roman"/>
          <w:spacing w:val="1"/>
          <w:szCs w:val="26"/>
        </w:rPr>
        <w:t xml:space="preserve"> </w:t>
      </w:r>
      <w:r w:rsidRPr="00EF1178">
        <w:rPr>
          <w:rFonts w:cs="Times New Roman"/>
          <w:szCs w:val="26"/>
        </w:rPr>
        <w:t>đầu</w:t>
      </w:r>
      <w:r w:rsidRPr="00EF1178">
        <w:rPr>
          <w:rFonts w:cs="Times New Roman"/>
          <w:spacing w:val="-2"/>
          <w:szCs w:val="26"/>
        </w:rPr>
        <w:t xml:space="preserve"> </w:t>
      </w:r>
      <w:r w:rsidRPr="00EF1178">
        <w:rPr>
          <w:rFonts w:cs="Times New Roman"/>
          <w:szCs w:val="26"/>
        </w:rPr>
        <w:t>tư dự</w:t>
      </w:r>
      <w:r w:rsidRPr="00EF1178">
        <w:rPr>
          <w:rFonts w:cs="Times New Roman"/>
          <w:spacing w:val="-1"/>
          <w:szCs w:val="26"/>
        </w:rPr>
        <w:t xml:space="preserve"> </w:t>
      </w:r>
      <w:r w:rsidRPr="00EF1178">
        <w:rPr>
          <w:rFonts w:cs="Times New Roman"/>
          <w:szCs w:val="26"/>
        </w:rPr>
        <w:t>án đề</w:t>
      </w:r>
      <w:r w:rsidRPr="00EF1178">
        <w:rPr>
          <w:rFonts w:cs="Times New Roman"/>
          <w:spacing w:val="-1"/>
          <w:szCs w:val="26"/>
        </w:rPr>
        <w:t xml:space="preserve"> </w:t>
      </w:r>
      <w:r w:rsidRPr="00EF1178">
        <w:rPr>
          <w:rFonts w:cs="Times New Roman"/>
          <w:szCs w:val="26"/>
        </w:rPr>
        <w:t>ra.</w:t>
      </w:r>
    </w:p>
    <w:p w:rsidR="00223710" w:rsidRPr="00EF1178" w:rsidRDefault="00223710" w:rsidP="00223710">
      <w:pPr>
        <w:pStyle w:val="BodyText"/>
        <w:numPr>
          <w:ilvl w:val="0"/>
          <w:numId w:val="50"/>
        </w:numPr>
        <w:spacing w:after="120" w:line="240" w:lineRule="auto"/>
        <w:rPr>
          <w:rFonts w:eastAsia="Times New Roman" w:cs="Times New Roman"/>
          <w:i/>
          <w:szCs w:val="26"/>
        </w:rPr>
      </w:pPr>
      <w:r w:rsidRPr="00EF1178">
        <w:rPr>
          <w:rFonts w:eastAsia="Times New Roman" w:cs="Times New Roman"/>
          <w:i/>
          <w:szCs w:val="26"/>
        </w:rPr>
        <w:t xml:space="preserve">Sự cố cháy nổ </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t>- Nguyên</w:t>
      </w:r>
      <w:r w:rsidRPr="00EF1178">
        <w:rPr>
          <w:rFonts w:cs="Times New Roman"/>
          <w:spacing w:val="-1"/>
          <w:szCs w:val="26"/>
        </w:rPr>
        <w:t xml:space="preserve"> </w:t>
      </w:r>
      <w:r w:rsidRPr="00EF1178">
        <w:rPr>
          <w:rFonts w:cs="Times New Roman"/>
          <w:szCs w:val="26"/>
        </w:rPr>
        <w:t>nhân</w:t>
      </w:r>
      <w:r w:rsidRPr="00EF1178">
        <w:rPr>
          <w:rFonts w:cs="Times New Roman"/>
          <w:spacing w:val="-2"/>
          <w:szCs w:val="26"/>
        </w:rPr>
        <w:t xml:space="preserve"> </w:t>
      </w:r>
      <w:r w:rsidRPr="00EF1178">
        <w:rPr>
          <w:rFonts w:cs="Times New Roman"/>
          <w:szCs w:val="26"/>
        </w:rPr>
        <w:t>xảy</w:t>
      </w:r>
      <w:r w:rsidRPr="00EF1178">
        <w:rPr>
          <w:rFonts w:cs="Times New Roman"/>
          <w:spacing w:val="-7"/>
          <w:szCs w:val="26"/>
        </w:rPr>
        <w:t xml:space="preserve"> </w:t>
      </w:r>
      <w:r w:rsidRPr="00EF1178">
        <w:rPr>
          <w:rFonts w:cs="Times New Roman"/>
          <w:szCs w:val="26"/>
        </w:rPr>
        <w:t>ra</w:t>
      </w:r>
      <w:r w:rsidRPr="00EF1178">
        <w:rPr>
          <w:rFonts w:cs="Times New Roman"/>
          <w:spacing w:val="2"/>
          <w:szCs w:val="26"/>
        </w:rPr>
        <w:t xml:space="preserve"> </w:t>
      </w:r>
      <w:r w:rsidRPr="00EF1178">
        <w:rPr>
          <w:rFonts w:cs="Times New Roman"/>
          <w:szCs w:val="26"/>
        </w:rPr>
        <w:t>sự</w:t>
      </w:r>
      <w:r w:rsidRPr="00EF1178">
        <w:rPr>
          <w:rFonts w:cs="Times New Roman"/>
          <w:spacing w:val="-1"/>
          <w:szCs w:val="26"/>
        </w:rPr>
        <w:t xml:space="preserve"> </w:t>
      </w:r>
      <w:r w:rsidRPr="00EF1178">
        <w:rPr>
          <w:rFonts w:cs="Times New Roman"/>
          <w:szCs w:val="26"/>
        </w:rPr>
        <w:t xml:space="preserve">cố: </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Do bất cẩn trong vận hành các thiết bị, máy móc sản xuất hoặc do vận hành quá công suất của máy móc thiết bị dẫn tới chập điện gây cháy, nổ nhà xưởng.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Do sự cố rò rỉ các mối nối và dây dẫn điện gây tai nạn lao động, cháy nổ nhà xưởng.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Do sự cố tràn đổ hóa chất có tính chất dễ cháy, nổ trong quá trình sản xuất.</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Công nhân lén hút thuốc, sạc điện thoại trong khu vực nhà xưởng,…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Do sự cố sét đánh dẫn đến cháy, nổ nhà xưởng sản xuất.</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Do bất cẩn trong vận hành máy phát điện dự phòng gây cháy, nổ.</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t>- Điều</w:t>
      </w:r>
      <w:r w:rsidRPr="00EF1178">
        <w:rPr>
          <w:rFonts w:cs="Times New Roman"/>
          <w:spacing w:val="-2"/>
          <w:szCs w:val="26"/>
        </w:rPr>
        <w:t xml:space="preserve"> </w:t>
      </w:r>
      <w:r w:rsidRPr="00EF1178">
        <w:rPr>
          <w:rFonts w:cs="Times New Roman"/>
          <w:szCs w:val="26"/>
        </w:rPr>
        <w:t>kiện</w:t>
      </w:r>
      <w:r w:rsidRPr="00EF1178">
        <w:rPr>
          <w:rFonts w:cs="Times New Roman"/>
          <w:spacing w:val="-1"/>
          <w:szCs w:val="26"/>
        </w:rPr>
        <w:t xml:space="preserve"> </w:t>
      </w:r>
      <w:r w:rsidRPr="00EF1178">
        <w:rPr>
          <w:rFonts w:cs="Times New Roman"/>
          <w:szCs w:val="26"/>
        </w:rPr>
        <w:t>xảy</w:t>
      </w:r>
      <w:r w:rsidRPr="00EF1178">
        <w:rPr>
          <w:rFonts w:cs="Times New Roman"/>
          <w:spacing w:val="-6"/>
          <w:szCs w:val="26"/>
        </w:rPr>
        <w:t xml:space="preserve"> </w:t>
      </w:r>
      <w:r w:rsidRPr="00EF1178">
        <w:rPr>
          <w:rFonts w:cs="Times New Roman"/>
          <w:szCs w:val="26"/>
        </w:rPr>
        <w:t>ra</w:t>
      </w:r>
      <w:r w:rsidRPr="00EF1178">
        <w:rPr>
          <w:rFonts w:cs="Times New Roman"/>
          <w:spacing w:val="-1"/>
          <w:szCs w:val="26"/>
        </w:rPr>
        <w:t xml:space="preserve"> </w:t>
      </w:r>
      <w:r w:rsidRPr="00EF1178">
        <w:rPr>
          <w:rFonts w:cs="Times New Roman"/>
          <w:szCs w:val="26"/>
        </w:rPr>
        <w:t>sự</w:t>
      </w:r>
      <w:r w:rsidRPr="00EF1178">
        <w:rPr>
          <w:rFonts w:cs="Times New Roman"/>
          <w:spacing w:val="-1"/>
          <w:szCs w:val="26"/>
        </w:rPr>
        <w:t xml:space="preserve"> </w:t>
      </w:r>
      <w:r w:rsidRPr="00EF1178">
        <w:rPr>
          <w:rFonts w:cs="Times New Roman"/>
          <w:szCs w:val="26"/>
        </w:rPr>
        <w:t xml:space="preserve">cố: </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Các mối đấu nối điện trong quá trình thi công không được xử lý đúng kỹ thuật hoặc qua loa, sơ sài nên sau một thời gian sử dụng có nguy cơ bong tróc mối nối gây ra hiện tượng rò rỉ điện. Sự cố rò rỉ điện là nguyên nhân gây nên tai nạn lao động, hư hỏng thiết bị sản xuất và cháy nổ.</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Sự cố tràn, đổ hóa chất tại nhà xưởng có thể xảy ra trong nhiều điều kiện khác nhau, phần lớn là do công nhân làm việc tại nhà xưởng không thực hiện đầy đủ các quy định về an toàn lao động khi làm việc với hóa chất.</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Sự lỏng lẻo trong công tác quản lý và thiếu nghiêm ngặt trong việc ban hành các quy định làm việc nội bộ đã tạo điều kiện cho công nhân lao động có các hành vi nguy hiểm như lén hút thuốc, sạc điện thoại hoặc mang các thiết bị có nguy cơ gây cháy nổ vào khu vực làm việc.</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Sự cố cháy, nổ do sét đánh chỉ xảy ra khi Công ty không trang bị hệ thống chống sét cho dự án.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Cháy, nổ nhà xưởng do vận hành máy phát điện chỉ xảy ra khi công nhân không tuân theo quy định và không đảm bảo an toàn trong quá trình vận hành máy phát điện.</w:t>
      </w:r>
    </w:p>
    <w:p w:rsidR="00223710" w:rsidRPr="00EF1178" w:rsidRDefault="00223710" w:rsidP="00223710">
      <w:pPr>
        <w:pStyle w:val="BodyText"/>
        <w:numPr>
          <w:ilvl w:val="0"/>
          <w:numId w:val="50"/>
        </w:numPr>
        <w:spacing w:after="120" w:line="240" w:lineRule="auto"/>
        <w:rPr>
          <w:rFonts w:eastAsia="Times New Roman" w:cs="Times New Roman"/>
          <w:i/>
          <w:szCs w:val="26"/>
        </w:rPr>
      </w:pPr>
      <w:r w:rsidRPr="00EF1178">
        <w:rPr>
          <w:rFonts w:eastAsia="Times New Roman" w:cs="Times New Roman"/>
          <w:i/>
          <w:szCs w:val="26"/>
        </w:rPr>
        <w:t>Sự cố bể tự hoại</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lang w:val="en-US"/>
        </w:rPr>
        <w:t xml:space="preserve">- </w:t>
      </w:r>
      <w:r w:rsidRPr="00EF1178">
        <w:rPr>
          <w:rFonts w:cs="Times New Roman"/>
          <w:szCs w:val="26"/>
        </w:rPr>
        <w:t>Nguyên</w:t>
      </w:r>
      <w:r w:rsidRPr="00EF1178">
        <w:rPr>
          <w:rFonts w:cs="Times New Roman"/>
          <w:spacing w:val="-4"/>
          <w:szCs w:val="26"/>
        </w:rPr>
        <w:t xml:space="preserve"> </w:t>
      </w:r>
      <w:r w:rsidRPr="00EF1178">
        <w:rPr>
          <w:rFonts w:cs="Times New Roman"/>
          <w:szCs w:val="26"/>
        </w:rPr>
        <w:t>nhân: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lang w:val="en-US"/>
        </w:rPr>
        <w:t xml:space="preserve">+ </w:t>
      </w:r>
      <w:r w:rsidRPr="00EF1178">
        <w:rPr>
          <w:rFonts w:eastAsia="SimSun" w:cs="Times New Roman"/>
          <w:szCs w:val="26"/>
        </w:rPr>
        <w:t>Tắc nghẽn bồn cầu;</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Tắc đường ống dẫn do có rác kích thước lớn thải vào;</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Tắc đường ống dẫn khí;</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Bùn bể tự hoại đầy mà không tiến hành thu gom, xử lý.</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t>- Tác động: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Phân, nước tiểu không tiêu thoát được gây ứ đọng.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lastRenderedPageBreak/>
        <w:t>+ Gây mùi hôi thối trong nhà vệ sinh hoặc có thể gây nổ hầm cầu.</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Bùn bể tự hoại đầy gây ứ đọng và khó phân hủy dẫn đến tràn bùn qua ngăn lọc và ra hố ga thoát nước sau xử lý.</w:t>
      </w:r>
    </w:p>
    <w:p w:rsidR="00223710" w:rsidRPr="00EF1178" w:rsidRDefault="00223710" w:rsidP="00223710">
      <w:pPr>
        <w:pStyle w:val="BodyText"/>
        <w:numPr>
          <w:ilvl w:val="0"/>
          <w:numId w:val="50"/>
        </w:numPr>
        <w:spacing w:after="120" w:line="240" w:lineRule="auto"/>
        <w:rPr>
          <w:rFonts w:eastAsia="Times New Roman" w:cs="Times New Roman"/>
          <w:i/>
          <w:szCs w:val="26"/>
        </w:rPr>
      </w:pPr>
      <w:r w:rsidRPr="00EF1178">
        <w:rPr>
          <w:rFonts w:eastAsia="Times New Roman" w:cs="Times New Roman"/>
          <w:i/>
          <w:szCs w:val="26"/>
        </w:rPr>
        <w:t>Sự cố rò rỉ hoặc vỡ đường ống thoát nước thải</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t>- Nguyên nhân: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Phương tiện đi lại nhiều tại khu vực lắp đặt hệ thống thoát nước;</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Rơi, vãi dụng cụ có trọng lượng lớn trên đường ống thoát nước nổi trên mặt bằng nhà máy;</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Do quá trình lắp đặt đường ống không đúng kỹ thuật gây rò rỉ nước thải.</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t>- Tác động: Sự cố rò rỉ, vỡ đường ống trên xảy ra sẽ dẫn đến toàn bộ các chất ô nhiễm và vi sinh vật trong nước thải phát thải toàn bộ vào môi trường với nồng độ chưa đạt quy chuẩn quy định gây ô nhiễm môi trường. Nước thải chảy tràn trên mặt bằng nhà xưởng gây mất mỹ quan và tạo mùi hôi thối gây ảnh hưởng đến công nhân sản xuất.</w:t>
      </w:r>
    </w:p>
    <w:p w:rsidR="00223710" w:rsidRPr="00EF1178" w:rsidRDefault="00223710" w:rsidP="00223710">
      <w:pPr>
        <w:pStyle w:val="BodyText"/>
        <w:numPr>
          <w:ilvl w:val="0"/>
          <w:numId w:val="50"/>
        </w:numPr>
        <w:spacing w:after="120" w:line="240" w:lineRule="auto"/>
        <w:rPr>
          <w:rFonts w:eastAsia="Times New Roman" w:cs="Times New Roman"/>
          <w:i/>
          <w:szCs w:val="26"/>
        </w:rPr>
      </w:pPr>
      <w:r w:rsidRPr="00EF1178">
        <w:rPr>
          <w:rFonts w:eastAsia="Times New Roman" w:cs="Times New Roman"/>
          <w:i/>
          <w:szCs w:val="26"/>
        </w:rPr>
        <w:t>Các sự cố của hệ thống xử lý nước thải</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t>- Các sự cố môi trường có thể xảy ra như sau:</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Hệ thống xử lý nước thải bị quá tải: Có thể do lượng nước thải vượt quá lượng nước đã tính toán ban đầu; do phân phối nước và cặn không đúng và không đều giữa các công trình; do một công trình đơn vị nào đó trong hệ thống xử lý phải dừng hoạt động đột ngột để sửa chữa, bảo trì.</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Ô nhiễm nguồn tiếp nhận nước thải: Do hư hỏng các thiết bị trong bể xử lý nước thải dẫn đến hệ thống không thể vận hành hiệu quả hoặc vận hành xử lý nhưng không triệt để dẫn đến nước thải xả ra môi trường gây ô nhiễm môi trường tiếp nhận.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Nguồn cấp điện bị ngắt đột ngột làm hệ thống xử lý nước thải không vận hành được.</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Do nhân viên vận hành hệ thống chưa nắm rõ các quy trình làm việc và kỹ thuật vận hành hệ thống dẫn đến chất lượng nước thải sau xử lý chưa đạt quy chuẩn quy định.</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Khi hệ thống xử lý nước thải của dự án gặp sự cố phải ngừng hoạt động đột ngột sẽ gây ảnh hưởng đến quá trình sản xuất của dự án. Đồng thời, nước thải chưa qua xử lý nếu xả thải ra môi trường sẽ gây ô nhiễm nguồn tiếp nhận.</w:t>
      </w:r>
    </w:p>
    <w:p w:rsidR="00223710" w:rsidRPr="00EF1178" w:rsidRDefault="00223710" w:rsidP="00223710">
      <w:pPr>
        <w:pStyle w:val="BodyText"/>
        <w:numPr>
          <w:ilvl w:val="0"/>
          <w:numId w:val="50"/>
        </w:numPr>
        <w:spacing w:after="120" w:line="240" w:lineRule="auto"/>
        <w:rPr>
          <w:rFonts w:eastAsia="Times New Roman" w:cs="Times New Roman"/>
          <w:i/>
          <w:szCs w:val="26"/>
        </w:rPr>
      </w:pPr>
      <w:r w:rsidRPr="00EF1178">
        <w:rPr>
          <w:rFonts w:eastAsia="Times New Roman" w:cs="Times New Roman"/>
          <w:i/>
          <w:szCs w:val="26"/>
        </w:rPr>
        <w:t xml:space="preserve">Sự cố lò </w:t>
      </w:r>
      <w:r>
        <w:rPr>
          <w:rFonts w:eastAsia="Times New Roman" w:cs="Times New Roman"/>
          <w:i/>
          <w:szCs w:val="26"/>
          <w:lang w:val="en-US"/>
        </w:rPr>
        <w:t>dầu truyền nhiệt</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lang w:val="en-US"/>
        </w:rPr>
        <w:t xml:space="preserve">- </w:t>
      </w:r>
      <w:r w:rsidRPr="00EF1178">
        <w:rPr>
          <w:rFonts w:cs="Times New Roman"/>
          <w:szCs w:val="26"/>
        </w:rPr>
        <w:t>Nguyên nhân: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Hoạt động quá áp lực cho phép do hệ thống khống chế áp lực tự động bị hỏng;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lang w:val="en-US"/>
        </w:rPr>
        <w:t xml:space="preserve">+ </w:t>
      </w:r>
      <w:r w:rsidRPr="00EF1178">
        <w:rPr>
          <w:rFonts w:eastAsia="SimSun" w:cs="Times New Roman"/>
          <w:szCs w:val="26"/>
        </w:rPr>
        <w:t>Vận hành sai quy trình, quy phạm an toàn;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Công tác bảo dưỡng kém;</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Khởi động sai;</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Việc bảo quản không đúng;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Các thiết bị, đường ống của lò nhiệt bị hỏng.</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lastRenderedPageBreak/>
        <w:t>- Tác động: Nếu sự cố xảy ra có thể xảy các tai nạn không mong muốn, gây</w:t>
      </w:r>
      <w:r w:rsidRPr="00EF1178">
        <w:rPr>
          <w:rFonts w:cs="Times New Roman"/>
          <w:spacing w:val="-3"/>
          <w:szCs w:val="26"/>
        </w:rPr>
        <w:t xml:space="preserve"> </w:t>
      </w:r>
      <w:r w:rsidRPr="00EF1178">
        <w:rPr>
          <w:rFonts w:cs="Times New Roman"/>
          <w:szCs w:val="26"/>
        </w:rPr>
        <w:t>chấn</w:t>
      </w:r>
      <w:r w:rsidRPr="00EF1178">
        <w:rPr>
          <w:rFonts w:cs="Times New Roman"/>
          <w:spacing w:val="1"/>
          <w:szCs w:val="26"/>
        </w:rPr>
        <w:t xml:space="preserve"> </w:t>
      </w:r>
      <w:r w:rsidRPr="00EF1178">
        <w:rPr>
          <w:rFonts w:cs="Times New Roman"/>
          <w:szCs w:val="26"/>
        </w:rPr>
        <w:t xml:space="preserve">thương </w:t>
      </w:r>
      <w:r w:rsidRPr="00EF1178">
        <w:rPr>
          <w:rFonts w:cs="Times New Roman"/>
          <w:spacing w:val="-62"/>
          <w:szCs w:val="26"/>
        </w:rPr>
        <w:t xml:space="preserve"> </w:t>
      </w:r>
      <w:r w:rsidRPr="00EF1178">
        <w:rPr>
          <w:rFonts w:cs="Times New Roman"/>
          <w:szCs w:val="26"/>
        </w:rPr>
        <w:t>nghiêm</w:t>
      </w:r>
      <w:r w:rsidRPr="00EF1178">
        <w:rPr>
          <w:rFonts w:cs="Times New Roman"/>
          <w:spacing w:val="-4"/>
          <w:szCs w:val="26"/>
        </w:rPr>
        <w:t xml:space="preserve"> </w:t>
      </w:r>
      <w:r w:rsidRPr="00EF1178">
        <w:rPr>
          <w:rFonts w:cs="Times New Roman"/>
          <w:szCs w:val="26"/>
        </w:rPr>
        <w:t>trọng</w:t>
      </w:r>
      <w:r w:rsidRPr="00EF1178">
        <w:rPr>
          <w:rFonts w:cs="Times New Roman"/>
          <w:spacing w:val="-2"/>
          <w:szCs w:val="26"/>
        </w:rPr>
        <w:t xml:space="preserve"> </w:t>
      </w:r>
      <w:r w:rsidRPr="00EF1178">
        <w:rPr>
          <w:rFonts w:cs="Times New Roman"/>
          <w:szCs w:val="26"/>
        </w:rPr>
        <w:t>gây</w:t>
      </w:r>
      <w:r w:rsidRPr="00EF1178">
        <w:rPr>
          <w:rFonts w:cs="Times New Roman"/>
          <w:spacing w:val="-6"/>
          <w:szCs w:val="26"/>
        </w:rPr>
        <w:t xml:space="preserve"> </w:t>
      </w:r>
      <w:r w:rsidRPr="00EF1178">
        <w:rPr>
          <w:rFonts w:cs="Times New Roman"/>
          <w:szCs w:val="26"/>
        </w:rPr>
        <w:t>thiệt hại</w:t>
      </w:r>
      <w:r w:rsidRPr="00EF1178">
        <w:rPr>
          <w:rFonts w:cs="Times New Roman"/>
          <w:spacing w:val="-1"/>
          <w:szCs w:val="26"/>
        </w:rPr>
        <w:t xml:space="preserve"> </w:t>
      </w:r>
      <w:r w:rsidRPr="00EF1178">
        <w:rPr>
          <w:rFonts w:cs="Times New Roman"/>
          <w:szCs w:val="26"/>
        </w:rPr>
        <w:t>lớn</w:t>
      </w:r>
      <w:r w:rsidRPr="00EF1178">
        <w:rPr>
          <w:rFonts w:cs="Times New Roman"/>
          <w:spacing w:val="-2"/>
          <w:szCs w:val="26"/>
        </w:rPr>
        <w:t xml:space="preserve"> </w:t>
      </w:r>
      <w:r w:rsidRPr="00EF1178">
        <w:rPr>
          <w:rFonts w:cs="Times New Roman"/>
          <w:szCs w:val="26"/>
        </w:rPr>
        <w:t>về</w:t>
      </w:r>
      <w:r w:rsidRPr="00EF1178">
        <w:rPr>
          <w:rFonts w:cs="Times New Roman"/>
          <w:spacing w:val="1"/>
          <w:szCs w:val="26"/>
        </w:rPr>
        <w:t xml:space="preserve"> </w:t>
      </w:r>
      <w:r w:rsidRPr="00EF1178">
        <w:rPr>
          <w:rFonts w:cs="Times New Roman"/>
          <w:szCs w:val="26"/>
        </w:rPr>
        <w:t>người</w:t>
      </w:r>
      <w:r w:rsidRPr="00EF1178">
        <w:rPr>
          <w:rFonts w:cs="Times New Roman"/>
          <w:spacing w:val="-1"/>
          <w:szCs w:val="26"/>
        </w:rPr>
        <w:t xml:space="preserve"> </w:t>
      </w:r>
      <w:r w:rsidRPr="00EF1178">
        <w:rPr>
          <w:rFonts w:cs="Times New Roman"/>
          <w:szCs w:val="26"/>
        </w:rPr>
        <w:t>và</w:t>
      </w:r>
      <w:r w:rsidRPr="00EF1178">
        <w:rPr>
          <w:rFonts w:cs="Times New Roman"/>
          <w:spacing w:val="-2"/>
          <w:szCs w:val="26"/>
        </w:rPr>
        <w:t xml:space="preserve"> </w:t>
      </w:r>
      <w:r w:rsidRPr="00EF1178">
        <w:rPr>
          <w:rFonts w:cs="Times New Roman"/>
          <w:szCs w:val="26"/>
        </w:rPr>
        <w:t>tài</w:t>
      </w:r>
      <w:r w:rsidRPr="00EF1178">
        <w:rPr>
          <w:rFonts w:cs="Times New Roman"/>
          <w:spacing w:val="1"/>
          <w:szCs w:val="26"/>
        </w:rPr>
        <w:t xml:space="preserve"> </w:t>
      </w:r>
      <w:r w:rsidRPr="00EF1178">
        <w:rPr>
          <w:rFonts w:cs="Times New Roman"/>
          <w:szCs w:val="26"/>
        </w:rPr>
        <w:t>sản.</w:t>
      </w:r>
    </w:p>
    <w:p w:rsidR="00223710" w:rsidRPr="00EF1178" w:rsidRDefault="00223710" w:rsidP="00223710">
      <w:pPr>
        <w:pStyle w:val="BodyText"/>
        <w:numPr>
          <w:ilvl w:val="0"/>
          <w:numId w:val="50"/>
        </w:numPr>
        <w:spacing w:after="120" w:line="240" w:lineRule="auto"/>
        <w:rPr>
          <w:rFonts w:eastAsia="Times New Roman" w:cs="Times New Roman"/>
          <w:i/>
          <w:szCs w:val="26"/>
        </w:rPr>
      </w:pPr>
      <w:r w:rsidRPr="00EF1178">
        <w:rPr>
          <w:rFonts w:eastAsia="Times New Roman" w:cs="Times New Roman"/>
          <w:i/>
          <w:szCs w:val="26"/>
        </w:rPr>
        <w:t>Sự cố hệ thống xử lý khí thải</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t>- Nguyên nhân: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Các thiết bị như: quạt hút bị hư hỏng làm cho hệ thống xử lý khí thải không vận hành được.</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Rò rỉ đường ống dẫn.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Cúp điện không vận hành được hệ thống xử lý khí thải.</w:t>
      </w:r>
    </w:p>
    <w:p w:rsidR="00223710" w:rsidRPr="00EF1178" w:rsidRDefault="00223710" w:rsidP="00223710">
      <w:pPr>
        <w:pStyle w:val="BodyText"/>
        <w:spacing w:after="120" w:line="240" w:lineRule="auto"/>
        <w:ind w:firstLine="567"/>
        <w:rPr>
          <w:rFonts w:cs="Times New Roman"/>
          <w:szCs w:val="26"/>
        </w:rPr>
      </w:pPr>
      <w:r w:rsidRPr="00EF1178">
        <w:rPr>
          <w:rFonts w:cs="Times New Roman"/>
          <w:szCs w:val="26"/>
        </w:rPr>
        <w:t xml:space="preserve">- Tác động: </w:t>
      </w:r>
      <w:r w:rsidRPr="00EF1178">
        <w:rPr>
          <w:rFonts w:eastAsia="MS Mincho" w:cs="Times New Roman"/>
          <w:szCs w:val="26"/>
        </w:rPr>
        <w:t>Khí thải không được xử lý thoát ra ngoài môi trường gây ô nhiễm</w:t>
      </w:r>
      <w:r w:rsidRPr="00EF1178">
        <w:rPr>
          <w:rFonts w:cs="Times New Roman"/>
          <w:szCs w:val="26"/>
        </w:rPr>
        <w:t xml:space="preserve"> môi</w:t>
      </w:r>
      <w:r w:rsidRPr="00EF1178">
        <w:rPr>
          <w:rFonts w:cs="Times New Roman"/>
          <w:spacing w:val="1"/>
          <w:szCs w:val="26"/>
        </w:rPr>
        <w:t xml:space="preserve"> </w:t>
      </w:r>
      <w:r w:rsidRPr="00EF1178">
        <w:rPr>
          <w:rFonts w:cs="Times New Roman"/>
          <w:szCs w:val="26"/>
        </w:rPr>
        <w:t>trường không khí. Hệ thống hư hỏng phải ngưng để sửa chữa gây ảnh hưởng đến quá</w:t>
      </w:r>
      <w:r w:rsidRPr="00EF1178">
        <w:rPr>
          <w:rFonts w:cs="Times New Roman"/>
          <w:spacing w:val="1"/>
          <w:szCs w:val="26"/>
        </w:rPr>
        <w:t xml:space="preserve"> </w:t>
      </w:r>
      <w:r w:rsidRPr="00EF1178">
        <w:rPr>
          <w:rFonts w:cs="Times New Roman"/>
          <w:szCs w:val="26"/>
        </w:rPr>
        <w:t>trình</w:t>
      </w:r>
      <w:r w:rsidRPr="00EF1178">
        <w:rPr>
          <w:rFonts w:cs="Times New Roman"/>
          <w:spacing w:val="-2"/>
          <w:szCs w:val="26"/>
        </w:rPr>
        <w:t xml:space="preserve"> </w:t>
      </w:r>
      <w:r w:rsidRPr="00EF1178">
        <w:rPr>
          <w:rFonts w:cs="Times New Roman"/>
          <w:szCs w:val="26"/>
        </w:rPr>
        <w:t>sản</w:t>
      </w:r>
      <w:r w:rsidRPr="00EF1178">
        <w:rPr>
          <w:rFonts w:cs="Times New Roman"/>
          <w:spacing w:val="-1"/>
          <w:szCs w:val="26"/>
        </w:rPr>
        <w:t xml:space="preserve"> </w:t>
      </w:r>
      <w:r w:rsidRPr="00EF1178">
        <w:rPr>
          <w:rFonts w:cs="Times New Roman"/>
          <w:szCs w:val="26"/>
        </w:rPr>
        <w:t>xuất</w:t>
      </w:r>
      <w:r w:rsidRPr="00EF1178">
        <w:rPr>
          <w:rFonts w:cs="Times New Roman"/>
          <w:spacing w:val="-1"/>
          <w:szCs w:val="26"/>
        </w:rPr>
        <w:t xml:space="preserve"> </w:t>
      </w:r>
      <w:r w:rsidRPr="00EF1178">
        <w:rPr>
          <w:rFonts w:cs="Times New Roman"/>
          <w:szCs w:val="26"/>
        </w:rPr>
        <w:t>của</w:t>
      </w:r>
      <w:r w:rsidRPr="00EF1178">
        <w:rPr>
          <w:rFonts w:cs="Times New Roman"/>
          <w:spacing w:val="-1"/>
          <w:szCs w:val="26"/>
        </w:rPr>
        <w:t xml:space="preserve"> </w:t>
      </w:r>
      <w:r w:rsidRPr="00EF1178">
        <w:rPr>
          <w:rFonts w:cs="Times New Roman"/>
          <w:szCs w:val="26"/>
        </w:rPr>
        <w:t>nhà</w:t>
      </w:r>
      <w:r w:rsidRPr="00EF1178">
        <w:rPr>
          <w:rFonts w:cs="Times New Roman"/>
          <w:spacing w:val="2"/>
          <w:szCs w:val="26"/>
        </w:rPr>
        <w:t xml:space="preserve"> </w:t>
      </w:r>
      <w:r w:rsidRPr="00EF1178">
        <w:rPr>
          <w:rFonts w:cs="Times New Roman"/>
          <w:szCs w:val="26"/>
        </w:rPr>
        <w:t>máy.</w:t>
      </w:r>
    </w:p>
    <w:p w:rsidR="00223710" w:rsidRPr="00EF1178" w:rsidRDefault="00223710" w:rsidP="00223710">
      <w:pPr>
        <w:pStyle w:val="BodyText"/>
        <w:numPr>
          <w:ilvl w:val="0"/>
          <w:numId w:val="50"/>
        </w:numPr>
        <w:spacing w:after="120" w:line="240" w:lineRule="auto"/>
        <w:rPr>
          <w:rFonts w:eastAsia="Times New Roman" w:cs="Times New Roman"/>
          <w:i/>
          <w:szCs w:val="26"/>
        </w:rPr>
      </w:pPr>
      <w:r w:rsidRPr="00EF1178">
        <w:rPr>
          <w:rFonts w:eastAsia="Times New Roman" w:cs="Times New Roman"/>
          <w:i/>
          <w:szCs w:val="26"/>
        </w:rPr>
        <w:t>Sự cố kho chứa chất thải</w:t>
      </w:r>
    </w:p>
    <w:p w:rsidR="00223710" w:rsidRPr="00EF1178" w:rsidRDefault="00223710" w:rsidP="00223710">
      <w:pPr>
        <w:pStyle w:val="BodyText"/>
        <w:spacing w:before="100" w:after="100" w:line="240" w:lineRule="auto"/>
        <w:ind w:firstLine="567"/>
        <w:rPr>
          <w:rFonts w:cs="Times New Roman"/>
          <w:szCs w:val="26"/>
        </w:rPr>
      </w:pPr>
      <w:r w:rsidRPr="00EF1178">
        <w:rPr>
          <w:rFonts w:cs="Times New Roman"/>
          <w:szCs w:val="26"/>
        </w:rPr>
        <w:t>- Nguyên nhân:</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Chất thải rắn nếu không được lưu trữ theo quy định có thể phát tán bụi ra xung quanh;</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Bị rò rỉ, tràn đổ hoặc bị cuốn theo nước mưa chảy tràn;</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Kho chứa không đảm bảo yêu cầu về phòng chống cháy nổ.</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Vị trí, khu vực có khả năng xảy ra sự cố: Kho chứa chất thải nguy hại và không nguy hại.</w:t>
      </w:r>
    </w:p>
    <w:p w:rsidR="00223710" w:rsidRPr="00EF1178" w:rsidRDefault="00223710" w:rsidP="00223710">
      <w:pPr>
        <w:pStyle w:val="BodyText"/>
        <w:spacing w:before="100" w:after="100" w:line="240" w:lineRule="auto"/>
        <w:ind w:firstLine="567"/>
        <w:rPr>
          <w:rFonts w:cs="Times New Roman"/>
          <w:szCs w:val="26"/>
        </w:rPr>
      </w:pPr>
      <w:r w:rsidRPr="00EF1178">
        <w:rPr>
          <w:rFonts w:cs="Times New Roman"/>
          <w:szCs w:val="26"/>
        </w:rPr>
        <w:t>- Tác động: Gây ô nhiễm môi trường nước, đất và không khí cho nguồn tiếp nhận. Mặt khác, có thể xảy ra sự cố cháy nổ gây tác động rất lớn đến môi trường, con người và tài sản.</w:t>
      </w:r>
    </w:p>
    <w:p w:rsidR="00223710" w:rsidRPr="00EF1178" w:rsidRDefault="00223710" w:rsidP="00223710">
      <w:pPr>
        <w:pStyle w:val="BodyText"/>
        <w:numPr>
          <w:ilvl w:val="0"/>
          <w:numId w:val="50"/>
        </w:numPr>
        <w:spacing w:after="120" w:line="240" w:lineRule="auto"/>
        <w:rPr>
          <w:rFonts w:eastAsia="Times New Roman" w:cs="Times New Roman"/>
          <w:i/>
          <w:szCs w:val="26"/>
        </w:rPr>
      </w:pPr>
      <w:r w:rsidRPr="00EF1178">
        <w:rPr>
          <w:rFonts w:eastAsia="Times New Roman" w:cs="Times New Roman"/>
          <w:i/>
          <w:szCs w:val="26"/>
        </w:rPr>
        <w:t>Sự cố hóa chất và khu vực chứa hóa chất</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Các hóa chất thuộc các chủng loại và thành phần cấu tạo khác nhau bốc hơi và tồn lưu trong khuôn viên kho chứa gây ngộ độc công nhân và môi trường;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Hơi hóa chất có thể phản ứng với nhau tạo thành các chất khác độc hại và ảnh hưởng tới môi trường nghiêm trọng hơn;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Xác suất xảy ra cháy nổ cao hơn, nhất là về mùa khô do nhiệt độ cao và độ ẩm môi trường thấp (dưới 75%) không những làm cho các hơi thuốc dễ cháy nổ mà các vật liệu thùng chứa bằng giấy, nylon cũng trở nên dễ bốc cháy và là vật dẫn cho các sự cố cháy nổ. Về mùa mưa, nguyên nhân cháy nổ thường từ các sự cố về điện;</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Hóa chất lưu trữ trong kho nhiều, không tuân thủ theo đúng quy định lưu trữ hóa chất độc hại.</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Quá trình vận chuyển hóa chất không cẩn thận, chạy với tốc độ nhanh, các thùng thuốc, chai thuốc có thể bị rò rỉ, va chạm gây đổ vỡ làm tràn đổ hóa chất ra xe.</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Hoặc do xe vận chuyển gặp tai nạn, hóa chất trên xe vận chuyển sẽ chảy tràn ra ngoài ảnh hưởng đến môi trường xung quanh và con người.</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xml:space="preserve">- Quá trình đóng gói, đóng chai sản phẩm bị rò rỉ và đổ tràn trên mặt bằng nhà </w:t>
      </w:r>
      <w:r w:rsidRPr="00EF1178">
        <w:rPr>
          <w:rFonts w:eastAsia="SimSun" w:cs="Times New Roman"/>
          <w:szCs w:val="26"/>
        </w:rPr>
        <w:lastRenderedPageBreak/>
        <w:t>xưởng.</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Hóa chất, dù là các chất rất khó bị phân hủy trong điều kiện tự nhiên, dễ lan truyền và chứa các hợp chất hữu cơ dễ bay hơi, dễ bốc cháy khi bắt gặp tia lửa gây cháy, mang tính độc hại cao. Khi phân tán vào môi trường, chất lượng môi trường không khí và môi trường nước bị ảnh hưởng nghiêm trọng. Ảnh hưởng này có thể kéo dài rất nhiều năm, đồng thời chi phí khắc phục hậu quả có thể coi là một gánh nặng của xã hội. Ngoài ra, còn gia tăng rủi ro về cháy nổ cho kho chứa, do đó Công ty sẽ phải đặc biệt lưu tâm đến vấn đề này.</w:t>
      </w:r>
    </w:p>
    <w:p w:rsidR="00223710" w:rsidRPr="00EF1178" w:rsidRDefault="00223710" w:rsidP="00223710">
      <w:pPr>
        <w:widowControl w:val="0"/>
        <w:tabs>
          <w:tab w:val="left" w:pos="709"/>
        </w:tabs>
        <w:spacing w:after="120" w:line="240" w:lineRule="auto"/>
        <w:ind w:firstLine="567"/>
        <w:rPr>
          <w:rFonts w:eastAsia="SimSun" w:cs="Times New Roman"/>
          <w:szCs w:val="26"/>
        </w:rPr>
      </w:pPr>
      <w:r w:rsidRPr="00EF1178">
        <w:rPr>
          <w:rFonts w:eastAsia="SimSun" w:cs="Times New Roman"/>
          <w:szCs w:val="26"/>
        </w:rPr>
        <w:t>- Sự cố rò rỉ, chảy tràn hóa chất sẽ tạo ra hơi khí thải độc hại đối với con người và dẫn đến nguy cơ gây cháy, nổ cao. Các sự cố loại này có thể ảnh hưởng tới môi trường khí, đất, nước của các khu vực lân cận. Các tình huống có thể xảy ra sự cố hóa chất như sau:</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Tình huống rò rỉ, tràn đổ hóa chất trong quá trình vận chuyển hóa chất;</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Tình huống rò rỉ, tràn đổ hóa chất trong quá trình lưu giữ;</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Tình huống rò rỉ, tràn đổ hóa chất trong quá trình vận hành;</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Tình huống rò rỉ, tràn đổ hóa chất trong quá trình vận chuyển dẫn đến cháy nổ hoặc gây phát tán hóa chất độc hại vào môi trường;</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Tình huống rò rỉ, tràn đổ hóa chất trong quá trình lưu giữ dẫn đến cháy nổ hoặc gây phát tán hóa chất độc hại vào môi trường;</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Tình huống rò rỉ, tràn đổ hóa chất trong quá trình vận hành dẫn đến cháy nổ hoặc gây phát tán hóa chất độc hại vào môi trường;</w:t>
      </w:r>
    </w:p>
    <w:p w:rsidR="00223710" w:rsidRPr="00EF1178" w:rsidRDefault="00223710" w:rsidP="00223710">
      <w:pPr>
        <w:pStyle w:val="BodyText"/>
        <w:spacing w:before="100" w:after="100" w:line="240" w:lineRule="auto"/>
        <w:ind w:firstLine="567"/>
        <w:rPr>
          <w:rFonts w:cs="Times New Roman"/>
          <w:szCs w:val="26"/>
        </w:rPr>
      </w:pPr>
      <w:r w:rsidRPr="00EF1178">
        <w:rPr>
          <w:rFonts w:cs="Times New Roman"/>
          <w:szCs w:val="26"/>
        </w:rPr>
        <w:t>Các</w:t>
      </w:r>
      <w:r w:rsidRPr="00EF1178">
        <w:rPr>
          <w:rFonts w:cs="Times New Roman"/>
          <w:spacing w:val="18"/>
          <w:szCs w:val="26"/>
        </w:rPr>
        <w:t xml:space="preserve"> </w:t>
      </w:r>
      <w:r w:rsidRPr="00EF1178">
        <w:rPr>
          <w:rFonts w:cs="Times New Roman"/>
          <w:szCs w:val="26"/>
        </w:rPr>
        <w:t>nguyên</w:t>
      </w:r>
      <w:r w:rsidRPr="00EF1178">
        <w:rPr>
          <w:rFonts w:cs="Times New Roman"/>
          <w:spacing w:val="18"/>
          <w:szCs w:val="26"/>
        </w:rPr>
        <w:t xml:space="preserve"> </w:t>
      </w:r>
      <w:r w:rsidRPr="00EF1178">
        <w:rPr>
          <w:rFonts w:cs="Times New Roman"/>
          <w:szCs w:val="26"/>
        </w:rPr>
        <w:t>nhân</w:t>
      </w:r>
      <w:r w:rsidRPr="00EF1178">
        <w:rPr>
          <w:rFonts w:cs="Times New Roman"/>
          <w:spacing w:val="18"/>
          <w:szCs w:val="26"/>
        </w:rPr>
        <w:t xml:space="preserve"> </w:t>
      </w:r>
      <w:r w:rsidRPr="00EF1178">
        <w:rPr>
          <w:rFonts w:cs="Times New Roman"/>
          <w:szCs w:val="26"/>
        </w:rPr>
        <w:t>thường</w:t>
      </w:r>
      <w:r w:rsidRPr="00EF1178">
        <w:rPr>
          <w:rFonts w:cs="Times New Roman"/>
          <w:spacing w:val="18"/>
          <w:szCs w:val="26"/>
        </w:rPr>
        <w:t xml:space="preserve"> </w:t>
      </w:r>
      <w:r w:rsidRPr="00EF1178">
        <w:rPr>
          <w:rFonts w:cs="Times New Roman"/>
          <w:szCs w:val="26"/>
        </w:rPr>
        <w:t>gặp</w:t>
      </w:r>
      <w:r w:rsidRPr="00EF1178">
        <w:rPr>
          <w:rFonts w:cs="Times New Roman"/>
          <w:spacing w:val="18"/>
          <w:szCs w:val="26"/>
        </w:rPr>
        <w:t xml:space="preserve"> </w:t>
      </w:r>
      <w:r w:rsidRPr="00EF1178">
        <w:rPr>
          <w:rFonts w:cs="Times New Roman"/>
          <w:szCs w:val="26"/>
        </w:rPr>
        <w:t>dẫn</w:t>
      </w:r>
      <w:r w:rsidRPr="00EF1178">
        <w:rPr>
          <w:rFonts w:cs="Times New Roman"/>
          <w:spacing w:val="18"/>
          <w:szCs w:val="26"/>
        </w:rPr>
        <w:t xml:space="preserve"> </w:t>
      </w:r>
      <w:r w:rsidRPr="00EF1178">
        <w:rPr>
          <w:rFonts w:cs="Times New Roman"/>
          <w:szCs w:val="26"/>
        </w:rPr>
        <w:t>đến</w:t>
      </w:r>
      <w:r w:rsidRPr="00EF1178">
        <w:rPr>
          <w:rFonts w:cs="Times New Roman"/>
          <w:spacing w:val="18"/>
          <w:szCs w:val="26"/>
        </w:rPr>
        <w:t xml:space="preserve"> </w:t>
      </w:r>
      <w:r w:rsidRPr="00EF1178">
        <w:rPr>
          <w:rFonts w:cs="Times New Roman"/>
          <w:szCs w:val="26"/>
        </w:rPr>
        <w:t>sự</w:t>
      </w:r>
      <w:r w:rsidRPr="00EF1178">
        <w:rPr>
          <w:rFonts w:cs="Times New Roman"/>
          <w:spacing w:val="19"/>
          <w:szCs w:val="26"/>
        </w:rPr>
        <w:t xml:space="preserve"> </w:t>
      </w:r>
      <w:r w:rsidRPr="00EF1178">
        <w:rPr>
          <w:rFonts w:cs="Times New Roman"/>
          <w:szCs w:val="26"/>
        </w:rPr>
        <w:t>cố</w:t>
      </w:r>
      <w:r w:rsidRPr="00EF1178">
        <w:rPr>
          <w:rFonts w:cs="Times New Roman"/>
          <w:spacing w:val="20"/>
          <w:szCs w:val="26"/>
        </w:rPr>
        <w:t xml:space="preserve"> </w:t>
      </w:r>
      <w:r w:rsidRPr="00EF1178">
        <w:rPr>
          <w:rFonts w:cs="Times New Roman"/>
          <w:szCs w:val="26"/>
        </w:rPr>
        <w:t>rò</w:t>
      </w:r>
      <w:r w:rsidRPr="00EF1178">
        <w:rPr>
          <w:rFonts w:cs="Times New Roman"/>
          <w:spacing w:val="18"/>
          <w:szCs w:val="26"/>
        </w:rPr>
        <w:t xml:space="preserve"> </w:t>
      </w:r>
      <w:r w:rsidRPr="00EF1178">
        <w:rPr>
          <w:rFonts w:cs="Times New Roman"/>
          <w:szCs w:val="26"/>
        </w:rPr>
        <w:t>rỉ,</w:t>
      </w:r>
      <w:r w:rsidRPr="00EF1178">
        <w:rPr>
          <w:rFonts w:cs="Times New Roman"/>
          <w:spacing w:val="18"/>
          <w:szCs w:val="26"/>
        </w:rPr>
        <w:t xml:space="preserve"> </w:t>
      </w:r>
      <w:r w:rsidRPr="00EF1178">
        <w:rPr>
          <w:rFonts w:cs="Times New Roman"/>
          <w:szCs w:val="26"/>
        </w:rPr>
        <w:t>chảy</w:t>
      </w:r>
      <w:r w:rsidRPr="00EF1178">
        <w:rPr>
          <w:rFonts w:cs="Times New Roman"/>
          <w:spacing w:val="14"/>
          <w:szCs w:val="26"/>
        </w:rPr>
        <w:t xml:space="preserve"> </w:t>
      </w:r>
      <w:r w:rsidRPr="00EF1178">
        <w:rPr>
          <w:rFonts w:cs="Times New Roman"/>
          <w:szCs w:val="26"/>
        </w:rPr>
        <w:t>tràn</w:t>
      </w:r>
      <w:r w:rsidRPr="00EF1178">
        <w:rPr>
          <w:rFonts w:cs="Times New Roman"/>
          <w:spacing w:val="18"/>
          <w:szCs w:val="26"/>
        </w:rPr>
        <w:t xml:space="preserve"> </w:t>
      </w:r>
      <w:r w:rsidRPr="00EF1178">
        <w:rPr>
          <w:rFonts w:cs="Times New Roman"/>
          <w:szCs w:val="26"/>
        </w:rPr>
        <w:t>hóa</w:t>
      </w:r>
      <w:r w:rsidRPr="00EF1178">
        <w:rPr>
          <w:rFonts w:cs="Times New Roman"/>
          <w:spacing w:val="18"/>
          <w:szCs w:val="26"/>
        </w:rPr>
        <w:t xml:space="preserve"> </w:t>
      </w:r>
      <w:r w:rsidRPr="00EF1178">
        <w:rPr>
          <w:rFonts w:cs="Times New Roman"/>
          <w:szCs w:val="26"/>
        </w:rPr>
        <w:t>chất</w:t>
      </w:r>
      <w:r w:rsidRPr="00EF1178">
        <w:rPr>
          <w:rFonts w:cs="Times New Roman"/>
          <w:spacing w:val="20"/>
          <w:szCs w:val="26"/>
        </w:rPr>
        <w:t xml:space="preserve"> </w:t>
      </w:r>
      <w:r w:rsidRPr="00EF1178">
        <w:rPr>
          <w:rFonts w:cs="Times New Roman"/>
          <w:szCs w:val="26"/>
        </w:rPr>
        <w:t>có</w:t>
      </w:r>
      <w:r w:rsidRPr="00EF1178">
        <w:rPr>
          <w:rFonts w:cs="Times New Roman"/>
          <w:spacing w:val="18"/>
          <w:szCs w:val="26"/>
        </w:rPr>
        <w:t xml:space="preserve"> </w:t>
      </w:r>
      <w:r w:rsidRPr="00EF1178">
        <w:rPr>
          <w:rFonts w:cs="Times New Roman"/>
          <w:szCs w:val="26"/>
        </w:rPr>
        <w:t>thể</w:t>
      </w:r>
      <w:r w:rsidRPr="00EF1178">
        <w:rPr>
          <w:rFonts w:cs="Times New Roman"/>
          <w:spacing w:val="18"/>
          <w:szCs w:val="26"/>
        </w:rPr>
        <w:t xml:space="preserve"> </w:t>
      </w:r>
      <w:r w:rsidRPr="00EF1178">
        <w:rPr>
          <w:rFonts w:cs="Times New Roman"/>
          <w:szCs w:val="26"/>
        </w:rPr>
        <w:t>liệt</w:t>
      </w:r>
      <w:r w:rsidRPr="00EF1178">
        <w:rPr>
          <w:rFonts w:cs="Times New Roman"/>
          <w:spacing w:val="18"/>
          <w:szCs w:val="26"/>
        </w:rPr>
        <w:t xml:space="preserve"> </w:t>
      </w:r>
      <w:r w:rsidRPr="00EF1178">
        <w:rPr>
          <w:rFonts w:cs="Times New Roman"/>
          <w:szCs w:val="26"/>
        </w:rPr>
        <w:t>kê</w:t>
      </w:r>
      <w:r w:rsidRPr="00EF1178">
        <w:rPr>
          <w:rFonts w:cs="Times New Roman"/>
          <w:spacing w:val="18"/>
          <w:szCs w:val="26"/>
        </w:rPr>
        <w:t xml:space="preserve"> </w:t>
      </w:r>
      <w:r w:rsidRPr="00EF1178">
        <w:rPr>
          <w:rFonts w:cs="Times New Roman"/>
          <w:szCs w:val="26"/>
        </w:rPr>
        <w:t xml:space="preserve">như </w:t>
      </w:r>
      <w:r w:rsidRPr="00EF1178">
        <w:rPr>
          <w:rFonts w:cs="Times New Roman"/>
          <w:spacing w:val="-1"/>
          <w:szCs w:val="26"/>
        </w:rPr>
        <w:t>sau:</w:t>
      </w:r>
    </w:p>
    <w:p w:rsidR="00223710" w:rsidRPr="00EF1178" w:rsidRDefault="00223710" w:rsidP="00223710">
      <w:pPr>
        <w:widowControl w:val="0"/>
        <w:tabs>
          <w:tab w:val="left" w:pos="709"/>
        </w:tabs>
        <w:spacing w:before="100" w:after="100" w:line="240" w:lineRule="auto"/>
        <w:ind w:firstLine="567"/>
        <w:rPr>
          <w:rFonts w:eastAsia="SimSun" w:cs="Times New Roman"/>
          <w:szCs w:val="26"/>
        </w:rPr>
      </w:pPr>
      <w:r w:rsidRPr="00EF1178">
        <w:rPr>
          <w:rFonts w:eastAsia="SimSun" w:cs="Times New Roman"/>
          <w:szCs w:val="26"/>
        </w:rPr>
        <w:t>+ Va chạm giữa các dụng cụ sắc, nhọn trong thao tác bốc dỡ hóa chất với các bao bì, thùng chứa gây rách hoặc thủng bao bì, thùng chứa hóa chất;</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Hệ thống thiết bị pha hóa chất bị hư hỏng;</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Sự bất cẩn của công nhân bốc xếp, gây đổ, vỡ các bao bì và thùng chứa hóa chất;</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Việc đóng gói, bảo quản và vận chuyển hoá chất không đúng quy định kỹ thuật;</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Không có bản đánh giá mức độ an toàn và khả năng xảy ra sự cố;</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Không có kế hoạch xử lý sự cố khẩn cấp;</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Ảnh hưởng của các yếu tố môi trường khách quan: nhiệt độ, độ ẩm, nước mưa;</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Không có trang thiết bị lao động cho công nhân tiếp xúc với hóa chất</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Không có hướng dẫn sử dụng, pha hóa chất;</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Các quy định về kho chứa không đảm bảo và được thống nhất;</w:t>
      </w:r>
    </w:p>
    <w:p w:rsidR="00223710" w:rsidRPr="00EF1178" w:rsidRDefault="00223710" w:rsidP="00223710">
      <w:pPr>
        <w:widowControl w:val="0"/>
        <w:tabs>
          <w:tab w:val="left" w:pos="709"/>
        </w:tabs>
        <w:spacing w:before="100" w:after="100" w:line="240" w:lineRule="auto"/>
        <w:ind w:firstLine="540"/>
        <w:rPr>
          <w:rFonts w:eastAsia="SimSun" w:cs="Times New Roman"/>
          <w:szCs w:val="26"/>
        </w:rPr>
      </w:pPr>
      <w:r w:rsidRPr="00EF1178">
        <w:rPr>
          <w:rFonts w:eastAsia="SimSun" w:cs="Times New Roman"/>
          <w:szCs w:val="26"/>
        </w:rPr>
        <w:t>+ Các phương án xử lý sự cố, hệ thống báo sự cố hoạt động không hiệu quả;</w:t>
      </w:r>
    </w:p>
    <w:p w:rsidR="00223710" w:rsidRPr="00EF1178" w:rsidRDefault="00223710" w:rsidP="00223710">
      <w:pPr>
        <w:widowControl w:val="0"/>
        <w:autoSpaceDE w:val="0"/>
        <w:autoSpaceDN w:val="0"/>
        <w:spacing w:before="100" w:after="100" w:line="240" w:lineRule="auto"/>
        <w:ind w:firstLine="720"/>
        <w:rPr>
          <w:rFonts w:cs="Times New Roman"/>
          <w:szCs w:val="26"/>
        </w:rPr>
      </w:pPr>
      <w:r w:rsidRPr="00EF1178">
        <w:rPr>
          <w:rFonts w:cs="Times New Roman"/>
          <w:szCs w:val="26"/>
        </w:rPr>
        <w:t>Hóa chất khi bị rò rỉ, nếu không được phát hiện và thông báo kịp thời sẽ gây gây nên tình trạng chảy tràn trong kho chứa gây nguy hiểm đến sức khỏe, tính mạng của công nhân và làm ô nhiễm môi trường xung quanh</w:t>
      </w:r>
      <w:r w:rsidRPr="00EF1178">
        <w:rPr>
          <w:rFonts w:cs="Times New Roman"/>
          <w:spacing w:val="12"/>
          <w:szCs w:val="26"/>
        </w:rPr>
        <w:t>.</w:t>
      </w:r>
    </w:p>
    <w:p w:rsidR="00881EA8" w:rsidRPr="00223710" w:rsidRDefault="00223710" w:rsidP="00223710">
      <w:pPr>
        <w:pStyle w:val="Heading4"/>
        <w:rPr>
          <w:rStyle w:val="Vnbnnidung"/>
          <w:highlight w:val="white"/>
          <w:lang w:val="vi-VN"/>
        </w:rPr>
      </w:pPr>
      <w:bookmarkStart w:id="723" w:name="_Toc190523476"/>
      <w:r w:rsidRPr="00223710">
        <w:rPr>
          <w:rStyle w:val="Vnbnnidung"/>
          <w:highlight w:val="white"/>
          <w:lang w:val="vi-VN"/>
        </w:rPr>
        <w:lastRenderedPageBreak/>
        <w:t>2. Đề xuất các công trình, biện pháp bảo vệ môi trường</w:t>
      </w:r>
      <w:bookmarkEnd w:id="723"/>
    </w:p>
    <w:p w:rsidR="00DB1D4C" w:rsidRPr="00EF1178" w:rsidRDefault="004E6AF6" w:rsidP="0028334E">
      <w:pPr>
        <w:pStyle w:val="Heading4"/>
        <w:rPr>
          <w:rStyle w:val="Vnbnnidung"/>
          <w:highlight w:val="white"/>
          <w:lang w:val="vi-VN" w:eastAsia="vi-VN"/>
        </w:rPr>
      </w:pPr>
      <w:bookmarkStart w:id="724" w:name="bookmark241"/>
      <w:bookmarkStart w:id="725" w:name="_Toc111816150"/>
      <w:bookmarkStart w:id="726" w:name="_Toc190523477"/>
      <w:r>
        <w:rPr>
          <w:rStyle w:val="Vnbnnidung"/>
          <w:highlight w:val="white"/>
        </w:rPr>
        <w:t>2.</w:t>
      </w:r>
      <w:r w:rsidR="00DB1D4C" w:rsidRPr="00EF1178">
        <w:rPr>
          <w:rStyle w:val="Vnbnnidung"/>
          <w:highlight w:val="white"/>
          <w:lang w:val="vi-VN"/>
        </w:rPr>
        <w:t>1</w:t>
      </w:r>
      <w:bookmarkEnd w:id="724"/>
      <w:r w:rsidR="00DB1D4C" w:rsidRPr="00EF1178">
        <w:rPr>
          <w:rStyle w:val="Vnbnnidung"/>
          <w:highlight w:val="white"/>
          <w:lang w:val="vi-VN"/>
        </w:rPr>
        <w:t xml:space="preserve">. Các công trình, biện pháp bảo vệ môi trường đề xuất thực hiện </w:t>
      </w:r>
      <w:r w:rsidR="00DB1D4C" w:rsidRPr="00EF1178">
        <w:rPr>
          <w:lang w:val="vi-VN"/>
        </w:rPr>
        <w:t>khi chuẩn bị dự án, san nền và xây dựng</w:t>
      </w:r>
      <w:bookmarkEnd w:id="725"/>
      <w:bookmarkEnd w:id="726"/>
    </w:p>
    <w:p w:rsidR="006B338A" w:rsidRPr="00EF1178" w:rsidRDefault="004E6AF6" w:rsidP="0028334E">
      <w:pPr>
        <w:pStyle w:val="Heading4"/>
        <w:rPr>
          <w:lang w:val="vi-VN"/>
        </w:rPr>
      </w:pPr>
      <w:bookmarkStart w:id="727" w:name="_Toc111816151"/>
      <w:bookmarkStart w:id="728" w:name="_Toc190523478"/>
      <w:r>
        <w:t>2</w:t>
      </w:r>
      <w:r w:rsidR="00A3208A" w:rsidRPr="00EF1178">
        <w:rPr>
          <w:lang w:val="vi-VN"/>
        </w:rPr>
        <w:t>.</w:t>
      </w:r>
      <w:r>
        <w:t>1</w:t>
      </w:r>
      <w:r w:rsidR="00A3208A" w:rsidRPr="00EF1178">
        <w:rPr>
          <w:lang w:val="vi-VN"/>
        </w:rPr>
        <w:t xml:space="preserve">.1. Biện pháp phòng ngừa, giảm thiểu các tác động tiêu cực </w:t>
      </w:r>
      <w:r w:rsidR="006B338A" w:rsidRPr="00EF1178">
        <w:rPr>
          <w:lang w:val="vi-VN"/>
        </w:rPr>
        <w:t>của dự án trong giai đoạn xây dựng</w:t>
      </w:r>
      <w:bookmarkEnd w:id="728"/>
    </w:p>
    <w:p w:rsidR="007D2F0D" w:rsidRPr="00EF1178" w:rsidRDefault="006B338A" w:rsidP="0028334E">
      <w:pPr>
        <w:pStyle w:val="nomal"/>
        <w:spacing w:before="120" w:after="120"/>
        <w:rPr>
          <w:b/>
          <w:szCs w:val="26"/>
          <w:lang w:val="vi-VN" w:eastAsia="ar-SA"/>
        </w:rPr>
      </w:pPr>
      <w:r w:rsidRPr="00EF1178">
        <w:rPr>
          <w:b/>
          <w:szCs w:val="26"/>
          <w:lang w:val="vi-VN" w:eastAsia="ar-SA"/>
        </w:rPr>
        <w:t>A. Giảm thiểu các nguồn gây tác động liên quan đến chất thải</w:t>
      </w:r>
    </w:p>
    <w:p w:rsidR="006B338A" w:rsidRPr="00EF1178" w:rsidRDefault="006B338A" w:rsidP="0028334E">
      <w:pPr>
        <w:pStyle w:val="nomal"/>
        <w:spacing w:before="120" w:after="120"/>
        <w:rPr>
          <w:b/>
          <w:i/>
          <w:szCs w:val="26"/>
          <w:lang w:val="vi-VN"/>
        </w:rPr>
      </w:pPr>
      <w:r w:rsidRPr="00EF1178">
        <w:rPr>
          <w:b/>
          <w:i/>
          <w:szCs w:val="26"/>
          <w:lang w:val="vi-VN"/>
        </w:rPr>
        <w:t>a.1. Biện pháp phòng ngừa, giảm thiểu các tác động tiêu cực khi chuẩn bị dự án</w:t>
      </w:r>
    </w:p>
    <w:p w:rsidR="00A3208A" w:rsidRPr="00EF1178" w:rsidRDefault="00A3208A" w:rsidP="0028334E">
      <w:pPr>
        <w:shd w:val="clear" w:color="auto" w:fill="FFFFFF"/>
        <w:spacing w:after="120" w:line="240" w:lineRule="auto"/>
        <w:ind w:firstLine="567"/>
        <w:rPr>
          <w:rFonts w:eastAsia="Calibri" w:cs="Times New Roman"/>
          <w:szCs w:val="26"/>
          <w:lang w:val="da-DK"/>
        </w:rPr>
      </w:pPr>
      <w:bookmarkStart w:id="729" w:name="_Toc225583337"/>
      <w:bookmarkStart w:id="730" w:name="_Toc181478048"/>
      <w:bookmarkStart w:id="731" w:name="_Toc181478628"/>
      <w:bookmarkStart w:id="732" w:name="_Toc181478808"/>
      <w:bookmarkStart w:id="733" w:name="_Toc181478946"/>
      <w:bookmarkEnd w:id="727"/>
      <w:r w:rsidRPr="00EF1178">
        <w:rPr>
          <w:rFonts w:eastAsia="Calibri" w:cs="Times New Roman"/>
          <w:szCs w:val="26"/>
          <w:lang w:val="da-DK"/>
        </w:rPr>
        <w:t>Chủ Dự án nhận thức rõ về tính hiệu quả của việc bảo vệ môi trường dự án ngay từ giai đoạn quy hoạch và thiết kế đến các giai đoạn thực hiện tiếp theo, đồng thời đã có những tính toán cụ thể, hợp lý cho công tác bảo vệ môi trường khu vực triển khai.</w:t>
      </w:r>
      <w:bookmarkEnd w:id="729"/>
    </w:p>
    <w:p w:rsidR="00A3208A" w:rsidRPr="00EF1178" w:rsidRDefault="00A3208A"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Trong giai đoạn quy hoạch và thiết kế dự án, Chủ </w:t>
      </w:r>
      <w:r w:rsidRPr="00EF1178">
        <w:rPr>
          <w:rFonts w:eastAsia="Calibri" w:cs="Times New Roman"/>
          <w:szCs w:val="26"/>
          <w:lang w:val="da-DK"/>
        </w:rPr>
        <w:t>D</w:t>
      </w:r>
      <w:r w:rsidRPr="00EF1178">
        <w:rPr>
          <w:rFonts w:eastAsia="Calibri" w:cs="Times New Roman"/>
          <w:szCs w:val="26"/>
        </w:rPr>
        <w:t>ự án áp dụng các biện pháp tổng hợp nhằm phòng ngừa ô nhiễm và tạo điều kiện thuận lợi cho việc tổ chức công tác bảo vệ môi trường trong những giai đoạn tiếp theo như sau:</w:t>
      </w:r>
    </w:p>
    <w:bookmarkEnd w:id="730"/>
    <w:bookmarkEnd w:id="731"/>
    <w:bookmarkEnd w:id="732"/>
    <w:bookmarkEnd w:id="733"/>
    <w:p w:rsidR="00A3208A" w:rsidRPr="00EF1178" w:rsidRDefault="00A3208A"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Tiến hành nghiên cứu chi tiết về vị trí địa lý và địa hình của khu vực dự án nhằm đánh giá đầy đủ các yếu tố thuận lợi, sao cho đạt hiệu quả kinh tế cao, giảm thiểu tối đa chi phí và thời gian đầu tư, phát huy ưu thế của dự án.</w:t>
      </w:r>
    </w:p>
    <w:p w:rsidR="00A3208A" w:rsidRPr="00EF1178" w:rsidRDefault="00A3208A"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Vì tác động của dự án trong giai đoạn chuẩn bị là không đáng kể. Để tránh các tác động tiêu cực đến môi trường và kinh tế xã hội khu vực, chủ dự án thực hiện các biện pháp sau:</w:t>
      </w:r>
    </w:p>
    <w:p w:rsidR="00A3208A" w:rsidRPr="00EF1178" w:rsidRDefault="006B338A"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A3208A" w:rsidRPr="00EF1178">
        <w:rPr>
          <w:rFonts w:eastAsia="Calibri" w:cs="Times New Roman"/>
          <w:szCs w:val="26"/>
        </w:rPr>
        <w:t>Thực hiện tập huấn an toàn lao động cho công nhân tham gia thi công trên công trường trước khi bắt tay vào xây dựng.</w:t>
      </w:r>
    </w:p>
    <w:p w:rsidR="00A3208A" w:rsidRPr="00EF1178" w:rsidRDefault="006B338A"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A3208A" w:rsidRPr="00EF1178">
        <w:rPr>
          <w:rFonts w:eastAsia="Calibri" w:cs="Times New Roman"/>
          <w:szCs w:val="26"/>
        </w:rPr>
        <w:t>Tuân thủ các quy định về an toàn lao động khi lập đồ án tổ chức thi công như các biện pháp thi công đất; vấn đề bố trí máy móc thiết bị; biện pháp phòng ngừa tai nạn lao động, vấn đề chống sét, thứ tự bố trí các kho, bãi nguyên vật liệu, hậu cần phục vụ (Các cơ sở vật chất phục vụ cho công nhân thi công xây dựng như nhà ăn, nghỉ ngơi, tắm rửa, y tế, vệ sinh,…). Công nhân làm việc tại công trường được sử dụng các thiết bị bảo hộ lao động như quần áo bảo hộ lao động, khẩu trang,...</w:t>
      </w:r>
    </w:p>
    <w:p w:rsidR="00A3208A" w:rsidRPr="00EF1178" w:rsidRDefault="006B338A"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A3208A" w:rsidRPr="00EF1178">
        <w:rPr>
          <w:rFonts w:eastAsia="Calibri" w:cs="Times New Roman"/>
          <w:szCs w:val="26"/>
        </w:rPr>
        <w:t>Thu gom toàn bộ sinh khối, phơi khô và tận dụng làm chất đốt, phần còn lại bán cho đơn vị thu mua có nhu cầu.</w:t>
      </w:r>
    </w:p>
    <w:p w:rsidR="00A3208A" w:rsidRPr="00EF1178" w:rsidRDefault="006B338A"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A3208A" w:rsidRPr="00EF1178">
        <w:rPr>
          <w:rFonts w:eastAsia="Calibri" w:cs="Times New Roman"/>
          <w:szCs w:val="26"/>
        </w:rPr>
        <w:t>Nhằm hạn chế bụi phát sinh trong quá trình san ủi cần tiến hành tưới nước ngày 02 lần khu vực đào đắp, san ủi nhằm hạn chế bụi phát tán đi xa.</w:t>
      </w:r>
    </w:p>
    <w:p w:rsidR="00A3208A" w:rsidRPr="00EF1178" w:rsidRDefault="00CF0A08" w:rsidP="0028334E">
      <w:pPr>
        <w:shd w:val="clear" w:color="auto" w:fill="FFFFFF"/>
        <w:spacing w:before="80" w:line="240" w:lineRule="auto"/>
        <w:rPr>
          <w:rFonts w:eastAsia="Calibri" w:cs="Times New Roman"/>
          <w:b/>
          <w:bCs/>
          <w:i/>
          <w:szCs w:val="26"/>
        </w:rPr>
      </w:pPr>
      <w:r w:rsidRPr="00EF1178">
        <w:rPr>
          <w:rFonts w:eastAsia="Calibri" w:cs="Times New Roman"/>
          <w:b/>
          <w:bCs/>
          <w:i/>
          <w:szCs w:val="26"/>
        </w:rPr>
        <w:t xml:space="preserve">a.2. </w:t>
      </w:r>
      <w:r w:rsidR="00A3208A" w:rsidRPr="00EF1178">
        <w:rPr>
          <w:rFonts w:eastAsia="Calibri" w:cs="Times New Roman"/>
          <w:b/>
          <w:bCs/>
          <w:i/>
          <w:szCs w:val="26"/>
        </w:rPr>
        <w:t>Biện pháp giám thiểu bụi trong quá trình đào đất:</w:t>
      </w:r>
    </w:p>
    <w:p w:rsidR="00A3208A" w:rsidRPr="00EF1178" w:rsidRDefault="00A3208A" w:rsidP="0028334E">
      <w:pPr>
        <w:widowControl w:val="0"/>
        <w:spacing w:after="120" w:line="240" w:lineRule="auto"/>
        <w:ind w:firstLine="567"/>
        <w:rPr>
          <w:rFonts w:eastAsia="Calibri" w:cs="Times New Roman"/>
          <w:szCs w:val="26"/>
        </w:rPr>
      </w:pPr>
      <w:r w:rsidRPr="00EF1178">
        <w:rPr>
          <w:rFonts w:eastAsia="Calibri" w:cs="Times New Roman"/>
          <w:szCs w:val="26"/>
        </w:rPr>
        <w:t>Để đảm bảo môi trường khu vực thực hiện dự án và khu vực dân cư xung quanh. Khối lượng đất đào được sử dụng để:</w:t>
      </w:r>
    </w:p>
    <w:p w:rsidR="00A3208A" w:rsidRPr="00EF1178" w:rsidRDefault="00CF0A08" w:rsidP="0028334E">
      <w:pPr>
        <w:spacing w:after="120" w:line="240" w:lineRule="auto"/>
        <w:ind w:firstLine="567"/>
        <w:rPr>
          <w:rFonts w:eastAsia="Calibri" w:cs="Times New Roman"/>
          <w:szCs w:val="26"/>
        </w:rPr>
      </w:pPr>
      <w:r w:rsidRPr="00EF1178">
        <w:rPr>
          <w:rFonts w:eastAsia="Calibri" w:cs="Times New Roman"/>
          <w:szCs w:val="26"/>
        </w:rPr>
        <w:t xml:space="preserve">- </w:t>
      </w:r>
      <w:r w:rsidR="00A3208A" w:rsidRPr="00EF1178">
        <w:rPr>
          <w:rFonts w:eastAsia="Calibri" w:cs="Times New Roman"/>
          <w:szCs w:val="26"/>
        </w:rPr>
        <w:t>San gạt và lu nèn một số khu vực vùng trũng của dự án:</w:t>
      </w:r>
    </w:p>
    <w:p w:rsidR="00A3208A" w:rsidRPr="00EF1178" w:rsidRDefault="00CF0A08" w:rsidP="0028334E">
      <w:pPr>
        <w:spacing w:after="120" w:line="240" w:lineRule="auto"/>
        <w:ind w:firstLine="567"/>
        <w:rPr>
          <w:rFonts w:eastAsia="Calibri" w:cs="Times New Roman"/>
          <w:szCs w:val="26"/>
        </w:rPr>
      </w:pPr>
      <w:r w:rsidRPr="00EF1178">
        <w:rPr>
          <w:rFonts w:eastAsia="Calibri" w:cs="Times New Roman"/>
          <w:szCs w:val="26"/>
        </w:rPr>
        <w:t xml:space="preserve">- </w:t>
      </w:r>
      <w:r w:rsidR="00A3208A" w:rsidRPr="00EF1178">
        <w:rPr>
          <w:rFonts w:eastAsia="Calibri" w:cs="Times New Roman"/>
          <w:szCs w:val="26"/>
        </w:rPr>
        <w:t>Đắp một số mương rãnh hiện tại của dự án</w:t>
      </w:r>
    </w:p>
    <w:p w:rsidR="00A3208A" w:rsidRPr="00EF1178" w:rsidRDefault="00CF0A08" w:rsidP="0028334E">
      <w:pPr>
        <w:spacing w:after="120" w:line="240" w:lineRule="auto"/>
        <w:ind w:firstLine="567"/>
        <w:rPr>
          <w:rFonts w:eastAsia="Calibri" w:cs="Times New Roman"/>
          <w:szCs w:val="26"/>
        </w:rPr>
      </w:pPr>
      <w:r w:rsidRPr="00EF1178">
        <w:rPr>
          <w:rFonts w:eastAsia="Calibri" w:cs="Times New Roman"/>
          <w:szCs w:val="26"/>
        </w:rPr>
        <w:t xml:space="preserve">- </w:t>
      </w:r>
      <w:r w:rsidR="00A3208A" w:rsidRPr="00EF1178">
        <w:rPr>
          <w:rFonts w:eastAsia="Calibri" w:cs="Times New Roman"/>
          <w:szCs w:val="26"/>
        </w:rPr>
        <w:t>Đắp bờ bao quanh khu vực cụm bể xử lý sinh học – hóa lý</w:t>
      </w:r>
    </w:p>
    <w:p w:rsidR="00A3208A" w:rsidRPr="00EF1178" w:rsidRDefault="00CF0A08" w:rsidP="0028334E">
      <w:pPr>
        <w:spacing w:after="120" w:line="240" w:lineRule="auto"/>
        <w:ind w:firstLine="567"/>
        <w:rPr>
          <w:rFonts w:eastAsia="Calibri" w:cs="Times New Roman"/>
          <w:szCs w:val="26"/>
        </w:rPr>
      </w:pPr>
      <w:r w:rsidRPr="00EF1178">
        <w:rPr>
          <w:rFonts w:eastAsia="Calibri" w:cs="Times New Roman"/>
          <w:szCs w:val="26"/>
        </w:rPr>
        <w:t xml:space="preserve">- </w:t>
      </w:r>
      <w:r w:rsidR="00A3208A" w:rsidRPr="00EF1178">
        <w:rPr>
          <w:rFonts w:eastAsia="Calibri" w:cs="Times New Roman"/>
          <w:szCs w:val="26"/>
        </w:rPr>
        <w:t>Đắp bờ bao quanh khu vực hồ chứa nước thải sau xử lý</w:t>
      </w:r>
    </w:p>
    <w:p w:rsidR="00383D5A" w:rsidRPr="00EF1178" w:rsidRDefault="00383D5A" w:rsidP="0028334E">
      <w:pPr>
        <w:pStyle w:val="NormalWeb"/>
        <w:spacing w:before="120" w:beforeAutospacing="0" w:after="120" w:afterAutospacing="0"/>
        <w:ind w:firstLine="547"/>
        <w:jc w:val="both"/>
        <w:rPr>
          <w:sz w:val="26"/>
          <w:szCs w:val="26"/>
          <w:lang w:val="vi-VN"/>
        </w:rPr>
      </w:pPr>
      <w:r w:rsidRPr="00EF1178">
        <w:rPr>
          <w:sz w:val="26"/>
          <w:szCs w:val="26"/>
          <w:lang w:val="vi-VN"/>
        </w:rPr>
        <w:lastRenderedPageBreak/>
        <w:t>Khi thi công dự án, lượng đất đào sẽ được tận dụng để san lấp mặt bằng thi công các hạng mục công trình chính, phụ trợ và cây xanh, thảm cỏ. Chủ đầu tư cam kết sử dụng hết nguồn đất đào từ quá trình thi công xây dựng phục vụ cho phạm vi dự án, không vận chuyển đất dôi dư ra ngoài.</w:t>
      </w:r>
    </w:p>
    <w:p w:rsidR="007B51AD" w:rsidRPr="00EF1178" w:rsidRDefault="00CF0A08" w:rsidP="0028334E">
      <w:pPr>
        <w:shd w:val="clear" w:color="auto" w:fill="FFFFFF"/>
        <w:spacing w:after="120" w:line="240" w:lineRule="auto"/>
        <w:rPr>
          <w:rFonts w:eastAsia="Times New Roman" w:cs="Times New Roman"/>
          <w:b/>
          <w:bCs/>
          <w:i/>
          <w:szCs w:val="26"/>
        </w:rPr>
      </w:pPr>
      <w:r w:rsidRPr="00EF1178">
        <w:rPr>
          <w:rFonts w:eastAsia="Calibri" w:cs="Times New Roman"/>
          <w:b/>
          <w:i/>
          <w:noProof/>
          <w:szCs w:val="26"/>
        </w:rPr>
        <w:t xml:space="preserve">a.3. </w:t>
      </w:r>
      <w:r w:rsidR="00D762A2" w:rsidRPr="00EF1178">
        <w:rPr>
          <w:rFonts w:eastAsia="Times New Roman" w:cs="Times New Roman"/>
          <w:b/>
          <w:bCs/>
          <w:i/>
          <w:szCs w:val="26"/>
        </w:rPr>
        <w:t>Các biện pháp giảm thiểu ô nhiễm do khí thải, bụi</w:t>
      </w:r>
    </w:p>
    <w:p w:rsidR="00D762A2" w:rsidRPr="00EF1178" w:rsidRDefault="00D762A2" w:rsidP="0028334E">
      <w:pPr>
        <w:pStyle w:val="ListParagraph"/>
        <w:numPr>
          <w:ilvl w:val="0"/>
          <w:numId w:val="33"/>
        </w:numPr>
        <w:spacing w:after="120" w:line="240" w:lineRule="auto"/>
        <w:contextualSpacing w:val="0"/>
        <w:rPr>
          <w:rFonts w:eastAsia="Calibri" w:cs="Times New Roman"/>
          <w:b/>
          <w:i/>
          <w:iCs/>
          <w:szCs w:val="26"/>
        </w:rPr>
      </w:pPr>
      <w:r w:rsidRPr="00EF1178">
        <w:rPr>
          <w:rFonts w:eastAsia="Calibri" w:cs="Times New Roman"/>
          <w:b/>
          <w:i/>
          <w:iCs/>
          <w:szCs w:val="26"/>
        </w:rPr>
        <w:t>Biện pháp giảm thiểu bụi từ quá trình đào hố móng</w:t>
      </w:r>
    </w:p>
    <w:p w:rsidR="00D762A2" w:rsidRPr="00EF1178" w:rsidRDefault="00D762A2" w:rsidP="0028334E">
      <w:pPr>
        <w:spacing w:after="120" w:line="240" w:lineRule="auto"/>
        <w:ind w:firstLine="567"/>
        <w:rPr>
          <w:rFonts w:eastAsia="Calibri" w:cs="Times New Roman"/>
          <w:szCs w:val="26"/>
        </w:rPr>
      </w:pPr>
      <w:r w:rsidRPr="00EF1178">
        <w:rPr>
          <w:rFonts w:eastAsia="Calibri" w:cs="Times New Roman"/>
          <w:szCs w:val="26"/>
        </w:rPr>
        <w:t>Để giảm thiểu tác động bụi phát sinh, Công ty sẽ thực hiện các biện pháp sau:</w:t>
      </w:r>
    </w:p>
    <w:p w:rsidR="00D762A2" w:rsidRPr="00EF1178" w:rsidRDefault="00D762A2" w:rsidP="0028334E">
      <w:pPr>
        <w:tabs>
          <w:tab w:val="left" w:pos="567"/>
        </w:tabs>
        <w:suppressAutoHyphens/>
        <w:spacing w:after="120" w:line="240" w:lineRule="auto"/>
        <w:ind w:firstLine="567"/>
        <w:rPr>
          <w:rFonts w:eastAsia="Calibri" w:cs="Times New Roman"/>
          <w:szCs w:val="26"/>
        </w:rPr>
      </w:pPr>
      <w:r w:rsidRPr="00EF1178">
        <w:rPr>
          <w:rFonts w:eastAsia="Times New Roman" w:cs="Times New Roman"/>
          <w:szCs w:val="26"/>
        </w:rPr>
        <w:t>- Lập kế hoạch tiến độ thi công và bố trí nhân lực hợp lý, tuần tự, tránh chồng chéo giữa c</w:t>
      </w:r>
      <w:r w:rsidRPr="00EF1178">
        <w:rPr>
          <w:rFonts w:eastAsia="Calibri" w:cs="Times New Roman"/>
          <w:szCs w:val="26"/>
        </w:rPr>
        <w:t>ác công đoạn thi công nhằm giảm thiểu tối đa thời gian thi công và giảm thiểu tác động môi trường.</w:t>
      </w:r>
    </w:p>
    <w:p w:rsidR="00D762A2" w:rsidRPr="00EF1178" w:rsidRDefault="00D762A2" w:rsidP="0028334E">
      <w:pPr>
        <w:tabs>
          <w:tab w:val="left" w:pos="567"/>
        </w:tabs>
        <w:suppressAutoHyphens/>
        <w:spacing w:after="120" w:line="240" w:lineRule="auto"/>
        <w:ind w:firstLine="567"/>
        <w:rPr>
          <w:rFonts w:eastAsia="Times New Roman" w:cs="Times New Roman"/>
          <w:szCs w:val="26"/>
        </w:rPr>
      </w:pPr>
      <w:r w:rsidRPr="00EF1178">
        <w:rPr>
          <w:rFonts w:eastAsia="Times New Roman" w:cs="Times New Roman"/>
          <w:szCs w:val="26"/>
        </w:rPr>
        <w:t>- Tất cả các phương tiện vận chuyển vật liệu san nền đều phủ tấm bạc bên trên như là một điều kiện bắt buộc trong lựa chọn nhà thầu.</w:t>
      </w:r>
    </w:p>
    <w:p w:rsidR="00D762A2" w:rsidRPr="00EF1178" w:rsidRDefault="00D762A2" w:rsidP="0028334E">
      <w:pPr>
        <w:tabs>
          <w:tab w:val="left" w:pos="567"/>
        </w:tabs>
        <w:suppressAutoHyphens/>
        <w:spacing w:after="120" w:line="240" w:lineRule="auto"/>
        <w:ind w:firstLine="567"/>
        <w:rPr>
          <w:rFonts w:eastAsia="Times New Roman" w:cs="Times New Roman"/>
          <w:szCs w:val="26"/>
        </w:rPr>
      </w:pPr>
      <w:r w:rsidRPr="00EF1178">
        <w:rPr>
          <w:rFonts w:eastAsia="Times New Roman" w:cs="Times New Roman"/>
          <w:szCs w:val="26"/>
        </w:rPr>
        <w:t>- Thành lập tổ vệ sinh, dọn vệ sinh hàng ngày tại công trường, đặc biệt là lối ra vào công trường để hạn chế chất thải rắn và các vật liệu xây dựng rơi vãi trên công trường, dính vào bánh xe khi gặp gió cuốn gây nên bụi.</w:t>
      </w:r>
    </w:p>
    <w:p w:rsidR="00D762A2" w:rsidRPr="00EF1178" w:rsidRDefault="00D762A2" w:rsidP="0028334E">
      <w:pPr>
        <w:tabs>
          <w:tab w:val="left" w:pos="567"/>
        </w:tabs>
        <w:suppressAutoHyphens/>
        <w:spacing w:after="120" w:line="240" w:lineRule="auto"/>
        <w:ind w:firstLine="567"/>
        <w:rPr>
          <w:rFonts w:eastAsia="Times New Roman" w:cs="Times New Roman"/>
          <w:szCs w:val="26"/>
        </w:rPr>
      </w:pPr>
      <w:r w:rsidRPr="00EF1178">
        <w:rPr>
          <w:rFonts w:eastAsia="Times New Roman" w:cs="Times New Roman"/>
          <w:szCs w:val="26"/>
        </w:rPr>
        <w:t>- Có kế hoạch nhập nguyên vật liệu xây dựng hợp lý. Hạn chế việc tập kết vật tư tập trung vào cùng một thời điểm, tránh tồn động làm phát tán bụi theo gió.</w:t>
      </w:r>
    </w:p>
    <w:p w:rsidR="00D762A2" w:rsidRPr="00EF1178" w:rsidRDefault="00D762A2" w:rsidP="0028334E">
      <w:pPr>
        <w:tabs>
          <w:tab w:val="left" w:pos="567"/>
        </w:tabs>
        <w:suppressAutoHyphens/>
        <w:spacing w:after="120" w:line="240" w:lineRule="auto"/>
        <w:ind w:firstLine="567"/>
        <w:rPr>
          <w:rFonts w:eastAsia="Times New Roman" w:cs="Times New Roman"/>
          <w:szCs w:val="26"/>
        </w:rPr>
      </w:pPr>
      <w:r w:rsidRPr="00EF1178">
        <w:rPr>
          <w:rFonts w:eastAsia="Times New Roman" w:cs="Times New Roman"/>
          <w:szCs w:val="26"/>
        </w:rPr>
        <w:t>- Tiến hành san ủi vật liệu ngay sau khi được tập kết xuống để giảm sự khuếch tán vật liệu san nền do tác dụng của gió.</w:t>
      </w:r>
    </w:p>
    <w:p w:rsidR="00D762A2" w:rsidRPr="00EF1178" w:rsidRDefault="00D762A2" w:rsidP="0028334E">
      <w:pPr>
        <w:tabs>
          <w:tab w:val="left" w:pos="567"/>
        </w:tabs>
        <w:suppressAutoHyphens/>
        <w:spacing w:after="120" w:line="240" w:lineRule="auto"/>
        <w:ind w:firstLine="567"/>
        <w:rPr>
          <w:rFonts w:eastAsia="Times New Roman" w:cs="Times New Roman"/>
          <w:szCs w:val="26"/>
        </w:rPr>
      </w:pPr>
      <w:r w:rsidRPr="00EF1178">
        <w:rPr>
          <w:rFonts w:eastAsia="Times New Roman" w:cs="Times New Roman"/>
          <w:szCs w:val="26"/>
        </w:rPr>
        <w:t>- Trang bị dụng cụ bảo hộ lao động cần thiết: quần áo bảo hộ lao động, ủng, khẩu trang,… cho người lao động tại công trường.</w:t>
      </w:r>
    </w:p>
    <w:p w:rsidR="00D762A2" w:rsidRPr="00EF1178" w:rsidRDefault="00D762A2" w:rsidP="0028334E">
      <w:pPr>
        <w:pStyle w:val="ListParagraph"/>
        <w:numPr>
          <w:ilvl w:val="0"/>
          <w:numId w:val="33"/>
        </w:numPr>
        <w:spacing w:after="120" w:line="240" w:lineRule="auto"/>
        <w:contextualSpacing w:val="0"/>
        <w:rPr>
          <w:rFonts w:eastAsia="Calibri" w:cs="Times New Roman"/>
          <w:b/>
          <w:i/>
          <w:iCs/>
          <w:szCs w:val="26"/>
        </w:rPr>
      </w:pPr>
      <w:r w:rsidRPr="00EF1178">
        <w:rPr>
          <w:rFonts w:eastAsia="Calibri" w:cs="Times New Roman"/>
          <w:b/>
          <w:i/>
          <w:iCs/>
          <w:szCs w:val="26"/>
        </w:rPr>
        <w:t>Biện pháp giảm thiểu bụi, khí thải trong quá trình vận chuyển nguyên vật liệu xây dựng</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Để giảm thiểu bụi, khí thải trong quá trình vận chuyển nguyên vật liệu xây dựng Chủ đầu tư và nhà thầu xây dựng thực hiện các biện pháp sau:</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 Quá trình vận chuyển nguyên vật liệu phục vụ thi công như cát, đá, xi măng, sắt thép,.. Chủ đầu tư yêu cầu các nhà thầu xây dựng nhắc nhở các tài xế xe phải có bạt che kín các thùng xe vận chuyển vật liệu xây dựng khi di chuyển trên đường giao thông, không đ</w:t>
      </w:r>
      <w:r w:rsidR="00256BCE" w:rsidRPr="00EF1178">
        <w:rPr>
          <w:rFonts w:eastAsia="Calibri" w:cs="Times New Roman"/>
          <w:bCs/>
          <w:szCs w:val="26"/>
        </w:rPr>
        <w:t>ể</w:t>
      </w:r>
      <w:r w:rsidRPr="00EF1178">
        <w:rPr>
          <w:rFonts w:eastAsia="Calibri" w:cs="Times New Roman"/>
          <w:bCs/>
          <w:szCs w:val="26"/>
        </w:rPr>
        <w:t xml:space="preserve"> đất đá rơi vãi trên tuyến đường vận chuyển làm ảnh hưởng đến người dân.</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 xml:space="preserve">- Thực hiện tưới nước trên tuyến đường vận chuyển vào những ngày nắng nóng nhằm hạn chế bụi phát tán từ quá trình vận chuyển nguyên vật liệu xây dựng. </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 Các xe vận chuyển vật liệu xây dựng không chở quá 90% thể tích của thùng xe và được bao phủ kín khi vận chuyển, đảm bảo không để tình trạng rơi vãi trên đường. Khi xảy ra tình trạng rơi vãi, Chủ đầu tư yêu cầu các phương tiện vận chuyển tiến hành quét dọn vật liệu rơi vãi và phải thu dọn ngay trong ngày.</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 Các phương tiện đi vào khu vực dự án phải đậu đúng vị trí, tắt máy xe và sau khi bốc dỡ các loại nguyên vật liệu xây dựng xong mới được nổ máy ra khỏi khu vự</w:t>
      </w:r>
      <w:r w:rsidR="00256BCE" w:rsidRPr="00EF1178">
        <w:rPr>
          <w:rFonts w:eastAsia="Calibri" w:cs="Times New Roman"/>
          <w:bCs/>
          <w:szCs w:val="26"/>
        </w:rPr>
        <w:t>c.</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lastRenderedPageBreak/>
        <w:t>- Bố trí lịch trình vận chuyển hợp lý (không tập trung quá nhiều xe cùng một lúc), tránh những giờ cao điểm như: Sáng từ 6 giờ đến 7giờ 30; trưa từ 11g 30 đến 14 giờ 30, chiều từ: 16 giờ đến 17 giờ 30, buổi tối từ: 23 giờ đến 4 giờ sáng.</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 xml:space="preserve">- Toàn bộ lượng xe trước khi ra khỏi công trường đều phải vệ sinh sạch sẽ, làm sạch bùn cát và các chất bẩn có khả năng ảnh hưởng đến môi trường khi ra khỏi công trường. </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 Trang bị bảo hộ lao động cá nhân cho công nhân khi bốc xếp vật liệu xây dựng để giảm thiểu ảnh hưởng của bụi tới sức khỏe.</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 Tuyến đường vận chuyển sẽ được vệ sinh thường xuyên (1 lần/tuần) bằng cách xúc bỏ lớp bùn đất, cát rơi vãi dọc đường (gây ra do vận chuyển).</w:t>
      </w:r>
    </w:p>
    <w:p w:rsidR="00D762A2" w:rsidRPr="00EF1178" w:rsidRDefault="00D762A2" w:rsidP="0028334E">
      <w:pPr>
        <w:spacing w:after="120" w:line="240" w:lineRule="auto"/>
        <w:ind w:firstLine="567"/>
        <w:rPr>
          <w:rFonts w:eastAsia="Calibri" w:cs="Times New Roman"/>
          <w:bCs/>
          <w:szCs w:val="26"/>
        </w:rPr>
      </w:pPr>
      <w:r w:rsidRPr="00EF1178">
        <w:rPr>
          <w:rFonts w:eastAsia="Calibri" w:cs="Times New Roman"/>
          <w:bCs/>
          <w:szCs w:val="26"/>
        </w:rPr>
        <w:t>- Các phương tiện sử dụng trong vận chuyển và thi công xây dựng đạt tiêu chuẩn của Cục Đăng kiểm Việt Nam.</w:t>
      </w:r>
    </w:p>
    <w:p w:rsidR="009721F6" w:rsidRPr="00EF1178" w:rsidRDefault="00256BCE" w:rsidP="0028334E">
      <w:pPr>
        <w:pStyle w:val="ListParagraph"/>
        <w:numPr>
          <w:ilvl w:val="0"/>
          <w:numId w:val="33"/>
        </w:numPr>
        <w:spacing w:after="120" w:line="240" w:lineRule="auto"/>
        <w:contextualSpacing w:val="0"/>
        <w:rPr>
          <w:rFonts w:eastAsia="Calibri" w:cs="Times New Roman"/>
          <w:bCs/>
          <w:szCs w:val="26"/>
        </w:rPr>
      </w:pPr>
      <w:r w:rsidRPr="00EF1178">
        <w:rPr>
          <w:rFonts w:eastAsia="Calibri" w:cs="Times New Roman"/>
          <w:b/>
          <w:i/>
          <w:iCs/>
          <w:szCs w:val="26"/>
        </w:rPr>
        <w:t xml:space="preserve">Biện pháp giảm thiểu bụi, khí thải </w:t>
      </w:r>
      <w:r w:rsidR="009721F6" w:rsidRPr="00EF1178">
        <w:rPr>
          <w:rFonts w:eastAsia="Calibri" w:cs="Times New Roman"/>
          <w:b/>
          <w:i/>
          <w:iCs/>
          <w:szCs w:val="26"/>
        </w:rPr>
        <w:t>tại công trường xây dựng</w:t>
      </w:r>
    </w:p>
    <w:p w:rsidR="009721F6" w:rsidRPr="00EF1178" w:rsidRDefault="009721F6" w:rsidP="0028334E">
      <w:pPr>
        <w:spacing w:after="120" w:line="240" w:lineRule="auto"/>
        <w:ind w:firstLine="567"/>
        <w:rPr>
          <w:rFonts w:eastAsia="Calibri" w:cs="Times New Roman"/>
          <w:szCs w:val="26"/>
        </w:rPr>
      </w:pPr>
      <w:r w:rsidRPr="00EF1178">
        <w:rPr>
          <w:rFonts w:eastAsia="Calibri" w:cs="Times New Roman"/>
          <w:bCs/>
          <w:szCs w:val="26"/>
        </w:rPr>
        <w:t>Để giảm thiểu bụi, khí thải tại công trường xây dựng Chủ đầu tư và nhà thầu xây dựng thực hiện các biện pháp sau:</w:t>
      </w:r>
    </w:p>
    <w:p w:rsidR="009721F6" w:rsidRPr="00EF1178" w:rsidRDefault="009721F6" w:rsidP="0028334E">
      <w:pPr>
        <w:spacing w:after="120" w:line="240" w:lineRule="auto"/>
        <w:ind w:firstLine="567"/>
        <w:rPr>
          <w:rFonts w:eastAsia="Calibri" w:cs="Times New Roman"/>
          <w:bCs/>
          <w:szCs w:val="26"/>
        </w:rPr>
      </w:pPr>
      <w:r w:rsidRPr="00EF1178">
        <w:rPr>
          <w:rFonts w:eastAsia="Calibri" w:cs="Times New Roman"/>
          <w:bCs/>
          <w:szCs w:val="26"/>
        </w:rPr>
        <w:t>- Khu vực công trường xây dựng có kế hoạch thi công và kế hoạch cung cấp vật tư thích hợp. Hạn chế việc tập kết vật tư tập trung vào cùng một thời điểm.</w:t>
      </w:r>
    </w:p>
    <w:p w:rsidR="009721F6" w:rsidRPr="00EF1178" w:rsidRDefault="009721F6" w:rsidP="0028334E">
      <w:pPr>
        <w:spacing w:after="120" w:line="240" w:lineRule="auto"/>
        <w:ind w:firstLine="567"/>
        <w:rPr>
          <w:rFonts w:eastAsia="Calibri" w:cs="Times New Roman"/>
          <w:bCs/>
          <w:szCs w:val="26"/>
        </w:rPr>
      </w:pPr>
      <w:r w:rsidRPr="00EF1178">
        <w:rPr>
          <w:rFonts w:eastAsia="Calibri" w:cs="Times New Roman"/>
          <w:bCs/>
          <w:szCs w:val="26"/>
        </w:rPr>
        <w:t>- Áp dụng các biện pháp thi công tiên tiến, cơ giới hóa các thao tác và quá trình thi công ở mức tối đa.</w:t>
      </w:r>
    </w:p>
    <w:p w:rsidR="009721F6" w:rsidRPr="00EF1178" w:rsidRDefault="009721F6" w:rsidP="0028334E">
      <w:pPr>
        <w:spacing w:after="120" w:line="240" w:lineRule="auto"/>
        <w:ind w:firstLine="567"/>
        <w:rPr>
          <w:rFonts w:eastAsia="Calibri" w:cs="Times New Roman"/>
          <w:bCs/>
          <w:szCs w:val="26"/>
        </w:rPr>
      </w:pPr>
      <w:r w:rsidRPr="00EF1178">
        <w:rPr>
          <w:rFonts w:eastAsia="Calibri" w:cs="Times New Roman"/>
          <w:bCs/>
          <w:szCs w:val="26"/>
        </w:rPr>
        <w:t xml:space="preserve">- Trong những ngày nắng, để hạn chế mức độ ô nhiễm bụi tại khu vực công trường xây dựng, thường xuyên phun nước, hạn chế một phần bụi đất cát có thể theo gió phát tán vào không khí. </w:t>
      </w:r>
    </w:p>
    <w:p w:rsidR="009721F6" w:rsidRPr="00EF1178" w:rsidRDefault="009721F6" w:rsidP="0028334E">
      <w:pPr>
        <w:spacing w:after="120" w:line="240" w:lineRule="auto"/>
        <w:ind w:firstLine="567"/>
        <w:rPr>
          <w:rFonts w:eastAsia="Calibri" w:cs="Times New Roman"/>
          <w:bCs/>
          <w:szCs w:val="26"/>
        </w:rPr>
      </w:pPr>
      <w:r w:rsidRPr="00EF1178">
        <w:rPr>
          <w:rFonts w:eastAsia="Calibri" w:cs="Times New Roman"/>
          <w:bCs/>
          <w:szCs w:val="26"/>
        </w:rPr>
        <w:t>- Sử dụng lưới chắn để hạn chế rơi vãi vật liệu làm phát tán bụi vào không khí và là giải pháp an toàn lao động khi thi công xây dựng trên cao.</w:t>
      </w:r>
    </w:p>
    <w:p w:rsidR="009721F6" w:rsidRPr="00EF1178" w:rsidRDefault="009721F6" w:rsidP="008F5DE0">
      <w:pPr>
        <w:spacing w:after="120" w:line="240" w:lineRule="auto"/>
        <w:ind w:firstLine="567"/>
        <w:rPr>
          <w:rFonts w:eastAsia="Calibri" w:cs="Times New Roman"/>
          <w:bCs/>
          <w:szCs w:val="26"/>
        </w:rPr>
      </w:pPr>
      <w:r w:rsidRPr="00EF1178">
        <w:rPr>
          <w:rFonts w:eastAsia="Calibri" w:cs="Times New Roman"/>
          <w:bCs/>
          <w:szCs w:val="26"/>
        </w:rPr>
        <w:t>- Khi bốc dỡ nguyên liệu, công nhân được trang bị bảo hộ lao động để hạn chế bụi.</w:t>
      </w:r>
    </w:p>
    <w:p w:rsidR="009721F6" w:rsidRPr="00EF1178" w:rsidRDefault="009721F6" w:rsidP="008F5DE0">
      <w:pPr>
        <w:spacing w:after="120" w:line="240" w:lineRule="auto"/>
        <w:ind w:firstLine="567"/>
        <w:rPr>
          <w:rFonts w:eastAsia="Calibri" w:cs="Times New Roman"/>
          <w:bCs/>
          <w:szCs w:val="26"/>
        </w:rPr>
      </w:pPr>
      <w:r w:rsidRPr="00EF1178">
        <w:rPr>
          <w:rFonts w:eastAsia="Calibri" w:cs="Times New Roman"/>
          <w:bCs/>
          <w:szCs w:val="26"/>
        </w:rPr>
        <w:t xml:space="preserve">- Tiến hành san ủi vật liệu xây dựng ngay sau khi được tập kết xuống để giảm sự khuếch tán vật liệu xây dựng do tác dụng của gió. </w:t>
      </w:r>
    </w:p>
    <w:p w:rsidR="009721F6" w:rsidRPr="00EF1178" w:rsidRDefault="009721F6" w:rsidP="008F5DE0">
      <w:pPr>
        <w:spacing w:after="120" w:line="240" w:lineRule="auto"/>
        <w:ind w:firstLine="567"/>
        <w:rPr>
          <w:rFonts w:eastAsia="Calibri" w:cs="Times New Roman"/>
          <w:bCs/>
          <w:szCs w:val="26"/>
        </w:rPr>
      </w:pPr>
      <w:r w:rsidRPr="00EF1178">
        <w:rPr>
          <w:rFonts w:eastAsia="Calibri" w:cs="Times New Roman"/>
          <w:bCs/>
          <w:szCs w:val="26"/>
        </w:rPr>
        <w:t>- Xà bần được vận chuyển đi ngay trong ngày, không để ứ đọng nhiều, chiếm chỗ thi công.</w:t>
      </w:r>
    </w:p>
    <w:p w:rsidR="009721F6" w:rsidRPr="00EF1178" w:rsidRDefault="009721F6" w:rsidP="008F5DE0">
      <w:pPr>
        <w:spacing w:after="120" w:line="240" w:lineRule="auto"/>
        <w:ind w:firstLine="567"/>
        <w:rPr>
          <w:rFonts w:eastAsia="Calibri" w:cs="Times New Roman"/>
          <w:bCs/>
          <w:szCs w:val="26"/>
        </w:rPr>
      </w:pPr>
      <w:r w:rsidRPr="00EF1178">
        <w:rPr>
          <w:rFonts w:eastAsia="Calibri" w:cs="Times New Roman"/>
          <w:bCs/>
          <w:szCs w:val="26"/>
        </w:rPr>
        <w:t>- Ràng buộc và kiểm soát nhà thầu xây dựng trong quá trình thi công theo nguyên tắc “người gây ô nhiễm phải trả tiền”.</w:t>
      </w:r>
    </w:p>
    <w:p w:rsidR="009721F6" w:rsidRPr="00EF1178" w:rsidRDefault="009721F6" w:rsidP="008F5DE0">
      <w:pPr>
        <w:shd w:val="clear" w:color="auto" w:fill="FFFFFF"/>
        <w:spacing w:after="120" w:line="240" w:lineRule="auto"/>
        <w:rPr>
          <w:rFonts w:eastAsia="Calibri" w:cs="Times New Roman"/>
          <w:b/>
          <w:i/>
          <w:szCs w:val="26"/>
          <w:u w:val="single"/>
          <w:lang w:val="pl-PL"/>
        </w:rPr>
      </w:pPr>
      <w:r w:rsidRPr="00EF1178">
        <w:rPr>
          <w:rFonts w:eastAsia="Calibri" w:cs="Times New Roman"/>
          <w:b/>
          <w:i/>
          <w:szCs w:val="26"/>
          <w:u w:val="single"/>
          <w:lang w:val="pl-PL"/>
        </w:rPr>
        <w:t>Mức độ khả thi:</w:t>
      </w:r>
    </w:p>
    <w:p w:rsidR="009721F6" w:rsidRPr="00EF1178" w:rsidRDefault="009721F6" w:rsidP="008F5DE0">
      <w:pPr>
        <w:spacing w:after="120" w:line="240" w:lineRule="auto"/>
        <w:ind w:firstLine="567"/>
        <w:rPr>
          <w:rFonts w:eastAsia="Calibri" w:cs="Times New Roman"/>
          <w:bCs/>
          <w:szCs w:val="26"/>
        </w:rPr>
      </w:pPr>
      <w:r w:rsidRPr="00EF1178">
        <w:rPr>
          <w:rFonts w:eastAsia="Calibri" w:cs="Times New Roman"/>
          <w:bCs/>
          <w:szCs w:val="26"/>
        </w:rPr>
        <w:t>- Các biện pháp giảm thiểu này đơn giản và dễ thực hiện;</w:t>
      </w:r>
    </w:p>
    <w:p w:rsidR="009721F6" w:rsidRPr="00EF1178" w:rsidRDefault="009721F6" w:rsidP="008F5DE0">
      <w:pPr>
        <w:spacing w:after="120" w:line="240" w:lineRule="auto"/>
        <w:ind w:firstLine="567"/>
        <w:rPr>
          <w:rFonts w:eastAsia="Calibri" w:cs="Times New Roman"/>
          <w:bCs/>
          <w:szCs w:val="26"/>
        </w:rPr>
      </w:pPr>
      <w:r w:rsidRPr="00EF1178">
        <w:rPr>
          <w:rFonts w:eastAsia="Calibri" w:cs="Times New Roman"/>
          <w:bCs/>
          <w:szCs w:val="26"/>
        </w:rPr>
        <w:t>- Nếu không có giám sát độc lập các nhà thầu xây dựng thường không chú ý đến các biện pháp giảm thiểu tác động môi trường này.</w:t>
      </w:r>
    </w:p>
    <w:p w:rsidR="001100AC" w:rsidRPr="00EF1178" w:rsidRDefault="00256BCE" w:rsidP="008F5DE0">
      <w:pPr>
        <w:pStyle w:val="ListParagraph"/>
        <w:numPr>
          <w:ilvl w:val="0"/>
          <w:numId w:val="33"/>
        </w:numPr>
        <w:spacing w:after="120" w:line="240" w:lineRule="auto"/>
        <w:contextualSpacing w:val="0"/>
        <w:rPr>
          <w:rFonts w:eastAsia="Calibri" w:cs="Times New Roman"/>
          <w:b/>
          <w:bCs/>
          <w:szCs w:val="26"/>
          <w:lang w:val="da-DK"/>
        </w:rPr>
      </w:pPr>
      <w:r w:rsidRPr="00EF1178">
        <w:rPr>
          <w:rFonts w:eastAsia="Calibri" w:cs="Times New Roman"/>
          <w:b/>
          <w:i/>
          <w:iCs/>
          <w:szCs w:val="26"/>
        </w:rPr>
        <w:t xml:space="preserve"> </w:t>
      </w:r>
      <w:r w:rsidR="001100AC" w:rsidRPr="00EF1178">
        <w:rPr>
          <w:rFonts w:eastAsia="Calibri" w:cs="Times New Roman"/>
          <w:b/>
          <w:bCs/>
          <w:szCs w:val="26"/>
          <w:lang w:val="da-DK"/>
        </w:rPr>
        <w:t>Biện pháp khống chế hơi dung môi và bụi chà nhám</w:t>
      </w:r>
    </w:p>
    <w:p w:rsidR="001100AC" w:rsidRPr="00EF1178" w:rsidRDefault="001100AC"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lastRenderedPageBreak/>
        <w:t>Để hạn chế lượng hơi dung môi tác động lên sức khỏe của công nhân, dự án áp dụng các biện pháp sau:</w:t>
      </w:r>
    </w:p>
    <w:p w:rsidR="001100AC" w:rsidRPr="00EF1178" w:rsidRDefault="001100AC"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t>- Trang bị bảo hộ cho công nhân như: quần áo bảo hộ, mũ nón găng tay, khẩu trang, kiếng,…trong quá trình làm việc. Kiểm soát việc thực hiện các biện pháp an toàn của công nhân.</w:t>
      </w:r>
    </w:p>
    <w:p w:rsidR="001100AC" w:rsidRPr="00EF1178" w:rsidRDefault="001100AC" w:rsidP="008F5DE0">
      <w:pPr>
        <w:spacing w:after="120" w:line="240" w:lineRule="auto"/>
        <w:ind w:firstLine="567"/>
        <w:rPr>
          <w:rFonts w:eastAsia="Calibri" w:cs="Times New Roman"/>
          <w:bCs/>
          <w:szCs w:val="26"/>
          <w:lang w:val="en-US"/>
        </w:rPr>
      </w:pPr>
      <w:r w:rsidRPr="00EF1178">
        <w:rPr>
          <w:rFonts w:eastAsia="Calibri" w:cs="Times New Roman"/>
          <w:bCs/>
          <w:szCs w:val="26"/>
          <w:lang w:val="en-US"/>
        </w:rPr>
        <w:t>- Sắp xếp thời gian thi công hợp lí. Bố trí, luân phiên nhóm lao động sơn công trình cho phù hợp.</w:t>
      </w:r>
    </w:p>
    <w:p w:rsidR="001100AC" w:rsidRPr="00EF1178" w:rsidRDefault="001100AC" w:rsidP="008F5DE0">
      <w:pPr>
        <w:spacing w:after="120" w:line="240" w:lineRule="auto"/>
        <w:ind w:firstLine="567"/>
        <w:rPr>
          <w:rFonts w:eastAsia="Calibri" w:cs="Times New Roman"/>
          <w:bCs/>
          <w:szCs w:val="26"/>
          <w:lang w:val="en-US"/>
        </w:rPr>
      </w:pPr>
      <w:r w:rsidRPr="00EF1178">
        <w:rPr>
          <w:rFonts w:eastAsia="Calibri" w:cs="Times New Roman"/>
          <w:bCs/>
          <w:szCs w:val="26"/>
          <w:lang w:val="en-US"/>
        </w:rPr>
        <w:t>- Tránh thực hiện quá trình chà nhám trong điều kiện gió lớn để không gây phát tán bụi ra môi trường xung quanh.</w:t>
      </w:r>
    </w:p>
    <w:p w:rsidR="001100AC" w:rsidRPr="00EF1178" w:rsidRDefault="001100AC" w:rsidP="008F5DE0">
      <w:pPr>
        <w:spacing w:after="120" w:line="240" w:lineRule="auto"/>
        <w:ind w:firstLine="567"/>
        <w:rPr>
          <w:rFonts w:eastAsia="Calibri" w:cs="Times New Roman"/>
          <w:bCs/>
          <w:szCs w:val="26"/>
          <w:lang w:val="en-US"/>
        </w:rPr>
      </w:pPr>
      <w:r w:rsidRPr="00EF1178">
        <w:rPr>
          <w:rFonts w:eastAsia="Calibri" w:cs="Times New Roman"/>
          <w:bCs/>
          <w:szCs w:val="26"/>
          <w:lang w:val="en-US"/>
        </w:rPr>
        <w:t>- Che chắn cẩn thận các khu vực chà nhám để không ảnh hưởng đến dân cư xung quanh dự án.</w:t>
      </w:r>
    </w:p>
    <w:p w:rsidR="001100AC" w:rsidRPr="00EF1178" w:rsidRDefault="001100AC" w:rsidP="008F5DE0">
      <w:pPr>
        <w:pStyle w:val="ListParagraph"/>
        <w:numPr>
          <w:ilvl w:val="0"/>
          <w:numId w:val="33"/>
        </w:numPr>
        <w:spacing w:after="120" w:line="240" w:lineRule="auto"/>
        <w:contextualSpacing w:val="0"/>
        <w:rPr>
          <w:rFonts w:eastAsia="Calibri" w:cs="Times New Roman"/>
          <w:bCs/>
          <w:szCs w:val="26"/>
        </w:rPr>
      </w:pPr>
      <w:r w:rsidRPr="00EF1178">
        <w:rPr>
          <w:rFonts w:eastAsia="Calibri" w:cs="Times New Roman"/>
          <w:b/>
          <w:i/>
          <w:iCs/>
          <w:szCs w:val="26"/>
          <w:lang w:val="en-US"/>
        </w:rPr>
        <w:t xml:space="preserve"> </w:t>
      </w:r>
      <w:r w:rsidRPr="00EF1178">
        <w:rPr>
          <w:rFonts w:eastAsia="Calibri" w:cs="Times New Roman"/>
          <w:b/>
          <w:bCs/>
          <w:szCs w:val="26"/>
          <w:lang w:val="da-DK"/>
        </w:rPr>
        <w:t>Biện pháp giảm thiểu do khí thải phát sinh từ quá trình hàn</w:t>
      </w:r>
    </w:p>
    <w:p w:rsidR="001100AC" w:rsidRPr="00EF1178" w:rsidRDefault="001100AC"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t>- Tuy tải lượng từ quá trình hàn không cao nhưng lại ảnh hưởng trực tiếp đến công nhân và thợ hàn. Thợ hàn cần được trang bị vật dụng bảo hộ lao động như: mặt nạ chống độc bằng than hoạt tính, quần áp bảo hộ, găng tay, mũ hàn, giày,…để bảo vệ khỏi ảnh hưởng của tia cực tím, tia hồng ngoại lên mắt và da vùng mặt, bảo vệ khỏi xỉ hàn nóng chảy bắn tóe (tia cực tím gây ra viêm giác mạc cho mắt khi tiếp xúc nhiều, đối với da khi tiếp xúc trực tiếp với hồ quang sẽ dẫn đến bỏng da).</w:t>
      </w:r>
    </w:p>
    <w:p w:rsidR="001100AC" w:rsidRPr="00EF1178" w:rsidRDefault="001100AC"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t>- Chất liệu làm quần áo, găng, giày, mũ hàn cần phải làm từ vật liệu khó cháy, không nên dùng các vật liệu từ sợi tổng hợp vì nó dễ dàng nóng chảy khi bị bắn bởi xỉ hàn nóng, phải sử dụng vật liệu khó cháy hoặc trang bị đồ da.</w:t>
      </w:r>
    </w:p>
    <w:p w:rsidR="001100AC" w:rsidRPr="00EF1178" w:rsidRDefault="004A3879"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t xml:space="preserve">- </w:t>
      </w:r>
      <w:r w:rsidR="001100AC" w:rsidRPr="00EF1178">
        <w:rPr>
          <w:rFonts w:eastAsia="Calibri" w:cs="Times New Roman"/>
          <w:bCs/>
          <w:szCs w:val="26"/>
          <w:lang w:val="nl-NL"/>
        </w:rPr>
        <w:t>Những người không có nhiệm vụ hàn cắt thì không nên đến gần khu vực đang hàn, không nên hàn vào giữa trưa lúc nắng gắt hay ngày có gió lớn. Công cụ hàn cần bảo trì, kiểm tra thường xuyên. Sau khi hàn xong nên tưới nước khu vực hàn.</w:t>
      </w:r>
    </w:p>
    <w:p w:rsidR="00CB768C" w:rsidRPr="00EF1178" w:rsidRDefault="00CB768C" w:rsidP="008F5DE0">
      <w:pPr>
        <w:pStyle w:val="ListParagraph"/>
        <w:numPr>
          <w:ilvl w:val="0"/>
          <w:numId w:val="33"/>
        </w:numPr>
        <w:spacing w:after="120" w:line="240" w:lineRule="auto"/>
        <w:contextualSpacing w:val="0"/>
        <w:rPr>
          <w:rFonts w:eastAsia="Calibri" w:cs="Times New Roman"/>
          <w:b/>
          <w:szCs w:val="26"/>
          <w:lang w:val="da-DK"/>
        </w:rPr>
      </w:pPr>
      <w:r w:rsidRPr="00EF1178">
        <w:rPr>
          <w:rFonts w:eastAsia="Calibri" w:cs="Times New Roman"/>
          <w:b/>
          <w:szCs w:val="26"/>
          <w:lang w:val="da-DK"/>
        </w:rPr>
        <w:t>Biện pháp khống chế ô nhiễm nhiệt trong quá trình thi công</w:t>
      </w:r>
    </w:p>
    <w:p w:rsidR="00CB768C" w:rsidRPr="00EF1178" w:rsidRDefault="00CB768C" w:rsidP="008F5DE0">
      <w:pPr>
        <w:spacing w:after="120" w:line="240" w:lineRule="auto"/>
        <w:ind w:firstLine="567"/>
        <w:rPr>
          <w:rFonts w:eastAsia="Times New Roman" w:cs="Times New Roman"/>
          <w:bCs/>
          <w:szCs w:val="26"/>
          <w:lang w:val="da-DK"/>
        </w:rPr>
      </w:pPr>
      <w:r w:rsidRPr="00EF1178">
        <w:rPr>
          <w:rFonts w:eastAsia="Times New Roman" w:cs="Times New Roman"/>
          <w:bCs/>
          <w:szCs w:val="26"/>
          <w:lang w:val="da-DK"/>
        </w:rPr>
        <w:t xml:space="preserve">Để hạn chế ô nhiễm nhiệt tác động lên sức khỏe của công nhân </w:t>
      </w:r>
      <w:r w:rsidR="008152F0" w:rsidRPr="00EF1178">
        <w:rPr>
          <w:rFonts w:eastAsia="Times New Roman" w:cs="Times New Roman"/>
          <w:bCs/>
          <w:szCs w:val="26"/>
          <w:lang w:val="da-DK"/>
        </w:rPr>
        <w:t xml:space="preserve">Chủ đầu tư </w:t>
      </w:r>
      <w:r w:rsidRPr="00EF1178">
        <w:rPr>
          <w:rFonts w:eastAsia="Times New Roman" w:cs="Times New Roman"/>
          <w:bCs/>
          <w:szCs w:val="26"/>
          <w:lang w:val="da-DK"/>
        </w:rPr>
        <w:t>áp dụng các biện pháp sau:</w:t>
      </w:r>
    </w:p>
    <w:p w:rsidR="00CB768C" w:rsidRPr="00EF1178" w:rsidRDefault="00CB768C"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t>- Trang bị bảo hộ lao động cho công nhân như: quần áo, mũ nón, găng tay,...</w:t>
      </w:r>
    </w:p>
    <w:p w:rsidR="00CB768C" w:rsidRPr="00EF1178" w:rsidRDefault="00CB768C"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t>- Sắp xếp, bố trí thời gian làm việc và nghỉ ngơi hợp lí cho công nhân.</w:t>
      </w:r>
    </w:p>
    <w:p w:rsidR="00CB768C" w:rsidRPr="00EF1178" w:rsidRDefault="00CB768C"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t>- Hạn chế thi công các công đoạn phát sinh nhiệt cao khi thời tiết nắng nóng.</w:t>
      </w:r>
    </w:p>
    <w:p w:rsidR="00CB768C" w:rsidRPr="00EF1178" w:rsidRDefault="00CB768C" w:rsidP="008F5DE0">
      <w:pPr>
        <w:spacing w:after="120" w:line="240" w:lineRule="auto"/>
        <w:ind w:firstLine="567"/>
        <w:rPr>
          <w:rFonts w:eastAsia="Calibri" w:cs="Times New Roman"/>
          <w:bCs/>
          <w:szCs w:val="26"/>
          <w:lang w:val="nl-NL"/>
        </w:rPr>
      </w:pPr>
      <w:r w:rsidRPr="00EF1178">
        <w:rPr>
          <w:rFonts w:eastAsia="Calibri" w:cs="Times New Roman"/>
          <w:bCs/>
          <w:szCs w:val="26"/>
          <w:lang w:val="nl-NL"/>
        </w:rPr>
        <w:t>- Che nắng tại khu vực thi công phát sinh nhiệt cao.</w:t>
      </w:r>
    </w:p>
    <w:p w:rsidR="00D762A2" w:rsidRPr="00EF1178" w:rsidRDefault="005B7E97" w:rsidP="008F5DE0">
      <w:pPr>
        <w:spacing w:after="120" w:line="240" w:lineRule="auto"/>
        <w:rPr>
          <w:rFonts w:eastAsia="Calibri" w:cs="Times New Roman"/>
          <w:b/>
          <w:bCs/>
          <w:szCs w:val="26"/>
          <w:lang w:val="nl-NL"/>
        </w:rPr>
      </w:pPr>
      <w:r w:rsidRPr="00EF1178">
        <w:rPr>
          <w:rFonts w:eastAsia="Calibri" w:cs="Times New Roman"/>
          <w:b/>
          <w:bCs/>
          <w:szCs w:val="26"/>
          <w:lang w:val="nl-NL"/>
        </w:rPr>
        <w:t>a.4. Các biện pháp giảm thiểu ô nhiễm do nước thải</w:t>
      </w:r>
    </w:p>
    <w:p w:rsidR="005B7E97" w:rsidRPr="00EF1178" w:rsidRDefault="005B7E97" w:rsidP="008F5DE0">
      <w:pPr>
        <w:pStyle w:val="ListParagraph"/>
        <w:numPr>
          <w:ilvl w:val="0"/>
          <w:numId w:val="33"/>
        </w:numPr>
        <w:spacing w:after="120" w:line="240" w:lineRule="auto"/>
        <w:contextualSpacing w:val="0"/>
        <w:rPr>
          <w:rFonts w:eastAsia="Calibri" w:cs="Times New Roman"/>
          <w:bCs/>
          <w:szCs w:val="26"/>
          <w:lang w:val="en-US"/>
        </w:rPr>
      </w:pPr>
      <w:r w:rsidRPr="00EF1178">
        <w:rPr>
          <w:rFonts w:eastAsia="Calibri" w:cs="Times New Roman"/>
          <w:b/>
          <w:szCs w:val="26"/>
          <w:lang w:val="da-DK"/>
        </w:rPr>
        <w:t>Nước mưa chảy tràn</w:t>
      </w:r>
    </w:p>
    <w:p w:rsidR="005B7E97" w:rsidRPr="00EF1178" w:rsidRDefault="005B7E97" w:rsidP="008F5DE0">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Để giảm thiểu tác </w:t>
      </w:r>
      <w:r w:rsidRPr="00EF1178">
        <w:rPr>
          <w:rFonts w:eastAsia="Calibri" w:cs="Times New Roman"/>
          <w:spacing w:val="2"/>
          <w:szCs w:val="26"/>
        </w:rPr>
        <w:t xml:space="preserve">động </w:t>
      </w:r>
      <w:r w:rsidRPr="00EF1178">
        <w:rPr>
          <w:rFonts w:eastAsia="Calibri" w:cs="Times New Roman"/>
          <w:szCs w:val="26"/>
        </w:rPr>
        <w:t xml:space="preserve">do nước mưa chảy tràn, Chủ đầu </w:t>
      </w:r>
      <w:r w:rsidRPr="00EF1178">
        <w:rPr>
          <w:rFonts w:eastAsia="Calibri" w:cs="Times New Roman"/>
          <w:spacing w:val="-3"/>
          <w:szCs w:val="26"/>
        </w:rPr>
        <w:t xml:space="preserve">tư </w:t>
      </w:r>
      <w:r w:rsidRPr="00EF1178">
        <w:rPr>
          <w:rFonts w:eastAsia="Calibri" w:cs="Times New Roman"/>
          <w:szCs w:val="26"/>
        </w:rPr>
        <w:t>sẽ được thực hiện các biện pháp</w:t>
      </w:r>
      <w:r w:rsidRPr="00EF1178">
        <w:rPr>
          <w:rFonts w:eastAsia="Calibri" w:cs="Times New Roman"/>
          <w:spacing w:val="5"/>
          <w:szCs w:val="26"/>
        </w:rPr>
        <w:t xml:space="preserve"> </w:t>
      </w:r>
      <w:r w:rsidRPr="00EF1178">
        <w:rPr>
          <w:rFonts w:eastAsia="Calibri" w:cs="Times New Roman"/>
          <w:szCs w:val="26"/>
        </w:rPr>
        <w:t>sau:</w:t>
      </w:r>
    </w:p>
    <w:p w:rsidR="005B7E97" w:rsidRPr="00EF1178" w:rsidRDefault="00DB3A42" w:rsidP="008F5DE0">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5B7E97" w:rsidRPr="00EF1178">
        <w:rPr>
          <w:rFonts w:eastAsia="Calibri" w:cs="Times New Roman"/>
          <w:szCs w:val="26"/>
        </w:rPr>
        <w:t>Tăng cường vệ sinh công trường, che phủ các bãi vật liệu, bãi thải, các thùng chứa nhiên liệu, xăng dầu tránh không cho rò rỉ theo nước mưa, xuống các tầng nước dưới đất hay đổ ra rãnh thoát nước mưa.</w:t>
      </w:r>
    </w:p>
    <w:p w:rsidR="005B7E97" w:rsidRPr="00EF1178" w:rsidRDefault="00DB3A42" w:rsidP="008F5DE0">
      <w:pPr>
        <w:shd w:val="clear" w:color="auto" w:fill="FFFFFF"/>
        <w:spacing w:after="120" w:line="240" w:lineRule="auto"/>
        <w:ind w:firstLine="567"/>
        <w:rPr>
          <w:rFonts w:eastAsia="Calibri" w:cs="Times New Roman"/>
          <w:szCs w:val="26"/>
        </w:rPr>
      </w:pPr>
      <w:r w:rsidRPr="00EF1178">
        <w:rPr>
          <w:rFonts w:eastAsia="Calibri" w:cs="Times New Roman"/>
          <w:szCs w:val="26"/>
        </w:rPr>
        <w:lastRenderedPageBreak/>
        <w:t xml:space="preserve">- </w:t>
      </w:r>
      <w:r w:rsidR="005B7E97" w:rsidRPr="00EF1178">
        <w:rPr>
          <w:rFonts w:eastAsia="Calibri" w:cs="Times New Roman"/>
          <w:szCs w:val="26"/>
        </w:rPr>
        <w:t>Tạo rãnh thoát nước tạm thời trên bề mặt để tránh ứ đọng nước, tại cuối đường thoát nước trước khi thoát nước mưa ra rạch gắn lưới chắn cát để giảm thiểu lượng vật liệu xây dựng bị nước cuốn trôi.</w:t>
      </w:r>
    </w:p>
    <w:p w:rsidR="005B7E97" w:rsidRPr="00EF1178" w:rsidRDefault="00DB3A42" w:rsidP="008F5DE0">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5B7E97" w:rsidRPr="00EF1178">
        <w:rPr>
          <w:rFonts w:eastAsia="Calibri" w:cs="Times New Roman"/>
          <w:szCs w:val="26"/>
        </w:rPr>
        <w:t>Thường xuyên kiểm tra, nạo vét, khơi thông, không để phế thải hay cát xây dựng gây tắc nghẽn và hỏng lưới chắn cát.</w:t>
      </w:r>
    </w:p>
    <w:p w:rsidR="005B7E97" w:rsidRPr="00EF1178" w:rsidRDefault="00DB3A42" w:rsidP="008F5DE0">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w:t>
      </w:r>
      <w:r w:rsidR="005B7E97" w:rsidRPr="00EF1178">
        <w:rPr>
          <w:rFonts w:eastAsia="Calibri" w:cs="Times New Roman"/>
          <w:szCs w:val="26"/>
        </w:rPr>
        <w:t xml:space="preserve">Không tập trung vật liệu xây dựng gần, cạnh các tuyến thoát nước để ngăn ngừa thất thoát vào đường thoát nước thải. </w:t>
      </w:r>
    </w:p>
    <w:p w:rsidR="007F416E" w:rsidRPr="00EF1178" w:rsidRDefault="007F416E" w:rsidP="008F5DE0">
      <w:pPr>
        <w:pStyle w:val="ListParagraph"/>
        <w:numPr>
          <w:ilvl w:val="0"/>
          <w:numId w:val="33"/>
        </w:numPr>
        <w:spacing w:after="120" w:line="240" w:lineRule="auto"/>
        <w:contextualSpacing w:val="0"/>
        <w:rPr>
          <w:rFonts w:eastAsia="Calibri" w:cs="Times New Roman"/>
          <w:bCs/>
          <w:szCs w:val="26"/>
        </w:rPr>
      </w:pPr>
      <w:r w:rsidRPr="00EF1178">
        <w:rPr>
          <w:rFonts w:eastAsia="Calibri" w:cs="Times New Roman"/>
          <w:b/>
          <w:szCs w:val="26"/>
          <w:lang w:val="da-DK"/>
        </w:rPr>
        <w:t xml:space="preserve">Nước </w:t>
      </w:r>
      <w:r w:rsidR="00F2629D" w:rsidRPr="00EF1178">
        <w:rPr>
          <w:rFonts w:eastAsia="Calibri" w:cs="Times New Roman"/>
          <w:b/>
          <w:szCs w:val="26"/>
          <w:lang w:val="da-DK"/>
        </w:rPr>
        <w:t>thải sinh hoạt của công nhân</w:t>
      </w:r>
    </w:p>
    <w:p w:rsidR="00F2629D" w:rsidRPr="00EF1178" w:rsidRDefault="00F2629D" w:rsidP="008F5DE0">
      <w:pPr>
        <w:shd w:val="clear" w:color="auto" w:fill="FFFFFF"/>
        <w:spacing w:after="120" w:line="240" w:lineRule="auto"/>
        <w:ind w:firstLine="567"/>
        <w:rPr>
          <w:rFonts w:eastAsia="Calibri" w:cs="Times New Roman"/>
          <w:szCs w:val="26"/>
        </w:rPr>
      </w:pPr>
      <w:r w:rsidRPr="00EF1178">
        <w:rPr>
          <w:rFonts w:eastAsia="Calibri" w:cs="Times New Roman"/>
          <w:szCs w:val="26"/>
        </w:rPr>
        <w:t>- Để đảm bảo nước thải sinh hoạt phát sinh từ hoạt động của công nhân trong quá trình thi công xây dựng, không gây tác động xấu đến chất lượng môi trường, Chủ dự án sẽ thực hiện một số các biện pháp sau:</w:t>
      </w:r>
    </w:p>
    <w:p w:rsidR="00F2629D" w:rsidRPr="00EF1178" w:rsidRDefault="00F2629D" w:rsidP="008F5DE0">
      <w:pPr>
        <w:shd w:val="clear" w:color="auto" w:fill="FFFFFF"/>
        <w:spacing w:after="120" w:line="240" w:lineRule="auto"/>
        <w:ind w:firstLine="567"/>
        <w:rPr>
          <w:rFonts w:eastAsia="Calibri" w:cs="Times New Roman"/>
          <w:szCs w:val="26"/>
        </w:rPr>
      </w:pPr>
      <w:r w:rsidRPr="00EF1178">
        <w:rPr>
          <w:rFonts w:eastAsia="Calibri" w:cs="Times New Roman"/>
          <w:szCs w:val="26"/>
        </w:rPr>
        <w:t xml:space="preserve">- Xây dựng hàng rào song song với các hạng mục nhà vệ sinh, công nhân sẽ sử dụng nhà vệ sinh này trong quá trình thi công. Sau khi giai đoạn thi công, xây dựng kết thúc, nhà vệ sinh này tiếp tục sử dụng trong quá trình vận hành tại dự án. </w:t>
      </w:r>
    </w:p>
    <w:p w:rsidR="00F2629D" w:rsidRPr="00EF1178" w:rsidRDefault="00F2629D" w:rsidP="008F5DE0">
      <w:pPr>
        <w:shd w:val="clear" w:color="auto" w:fill="FFFFFF"/>
        <w:spacing w:after="120" w:line="240" w:lineRule="auto"/>
        <w:ind w:firstLine="567"/>
        <w:rPr>
          <w:rFonts w:eastAsia="Calibri" w:cs="Times New Roman"/>
          <w:szCs w:val="26"/>
        </w:rPr>
      </w:pPr>
      <w:r w:rsidRPr="00EF1178">
        <w:rPr>
          <w:rFonts w:eastAsia="Calibri" w:cs="Times New Roman"/>
          <w:szCs w:val="26"/>
        </w:rPr>
        <w:t>- Ưu tiên sử dụng nguồn lao động địa phương. Sử dụng nguồn lao động địa phương sẽ góp phần tạo công ăn việc làm cho người lao động tại khu vực dự án. Do vậy, đây là phương án phù hợp trong quá trình triển khai xây dựng dự án, góp phần giảm thiểu được phần nào nguồn ô nhiễm phát sinh từ hoạt động này.</w:t>
      </w:r>
    </w:p>
    <w:p w:rsidR="00F2629D" w:rsidRPr="00EF1178" w:rsidRDefault="00F2629D" w:rsidP="008F5DE0">
      <w:pPr>
        <w:pStyle w:val="ListParagraph"/>
        <w:numPr>
          <w:ilvl w:val="0"/>
          <w:numId w:val="33"/>
        </w:numPr>
        <w:spacing w:after="120" w:line="240" w:lineRule="auto"/>
        <w:contextualSpacing w:val="0"/>
        <w:rPr>
          <w:rFonts w:eastAsia="Calibri" w:cs="Times New Roman"/>
          <w:bCs/>
          <w:szCs w:val="26"/>
        </w:rPr>
      </w:pPr>
      <w:r w:rsidRPr="00EF1178">
        <w:rPr>
          <w:rFonts w:eastAsia="Calibri" w:cs="Times New Roman"/>
          <w:b/>
          <w:szCs w:val="26"/>
          <w:lang w:val="da-DK"/>
        </w:rPr>
        <w:t>Nước thải sinh hoạt của công nhân</w:t>
      </w:r>
    </w:p>
    <w:p w:rsidR="00F2629D" w:rsidRPr="00EF1178" w:rsidRDefault="00F2629D" w:rsidP="008F5DE0">
      <w:pPr>
        <w:widowControl w:val="0"/>
        <w:tabs>
          <w:tab w:val="left" w:pos="567"/>
        </w:tabs>
        <w:autoSpaceDE w:val="0"/>
        <w:autoSpaceDN w:val="0"/>
        <w:spacing w:after="120" w:line="240" w:lineRule="auto"/>
        <w:ind w:firstLine="567"/>
        <w:rPr>
          <w:rFonts w:cs="Times New Roman"/>
          <w:b/>
          <w:bCs/>
          <w:szCs w:val="26"/>
        </w:rPr>
      </w:pPr>
      <w:r w:rsidRPr="00EF1178">
        <w:rPr>
          <w:rFonts w:cs="Times New Roman"/>
          <w:bCs/>
          <w:szCs w:val="26"/>
        </w:rPr>
        <w:t>Nước thải từ quá trình rửa xe thi công trước khi ra khỏi công trường và nước rửa thiết bị, máy móc thi công sẽ được thu gom và xử lý trước khi xả vào nguồn tiếp nhận, do nước thải phát sinh từ quá trình rửa xe thi công trước khi ra khỏi công trường nhằm làm sạch bánh xe, giảm tải lượng bụi do xe để lại trên tuyến đường giao thông và nước rửa thiết bị, máy móc thi công nên thành phần chính trong nước thải chỉ bao gồm đất cát dính vào bánh xe và một lượng nhỏ dầu.</w:t>
      </w:r>
      <w:r w:rsidR="006D12CA" w:rsidRPr="00EF1178">
        <w:rPr>
          <w:rFonts w:cs="Times New Roman"/>
          <w:bCs/>
          <w:szCs w:val="26"/>
        </w:rPr>
        <w:t xml:space="preserve"> </w:t>
      </w:r>
      <w:r w:rsidRPr="00EF1178">
        <w:rPr>
          <w:rFonts w:cs="Times New Roman"/>
          <w:bCs/>
          <w:szCs w:val="26"/>
        </w:rPr>
        <w:t xml:space="preserve">  </w:t>
      </w:r>
    </w:p>
    <w:p w:rsidR="00F2629D" w:rsidRPr="00EF1178" w:rsidRDefault="00F2629D" w:rsidP="008F5DE0">
      <w:pPr>
        <w:widowControl w:val="0"/>
        <w:tabs>
          <w:tab w:val="left" w:pos="567"/>
        </w:tabs>
        <w:autoSpaceDE w:val="0"/>
        <w:autoSpaceDN w:val="0"/>
        <w:spacing w:after="120" w:line="240" w:lineRule="auto"/>
        <w:rPr>
          <w:rFonts w:cs="Times New Roman"/>
          <w:b/>
          <w:bCs/>
          <w:szCs w:val="26"/>
        </w:rPr>
      </w:pPr>
      <w:r w:rsidRPr="00EF1178">
        <w:rPr>
          <w:rFonts w:cs="Times New Roman"/>
          <w:bCs/>
          <w:szCs w:val="26"/>
        </w:rPr>
        <w:tab/>
      </w:r>
      <w:r w:rsidRPr="00EF1178">
        <w:rPr>
          <w:rFonts w:cs="Times New Roman"/>
          <w:szCs w:val="26"/>
        </w:rPr>
        <w:t xml:space="preserve">Lưu lượng nước thải xây dựng phát sinh khoảng </w:t>
      </w:r>
      <w:r w:rsidR="00067B70" w:rsidRPr="00EF1178">
        <w:rPr>
          <w:rFonts w:cs="Times New Roman"/>
          <w:szCs w:val="26"/>
        </w:rPr>
        <w:t>2,8</w:t>
      </w:r>
      <w:r w:rsidRPr="00EF1178">
        <w:rPr>
          <w:rFonts w:cs="Times New Roman"/>
          <w:szCs w:val="26"/>
        </w:rPr>
        <w:t xml:space="preserve"> m³/ngày. Để hạn chế nước thải xây dựng, Công ty sẽ phối hợp với Đơn vị xây dựng bố trí 01 hố chứa tạm thời tại công trường với thể tích khoảng 5m³. Nước thải xây dựng được thu gom vào hố chứa để lắng nước thải sau đó tái sử dụng cho quá trình trộn bê tông, không thải bỏ ra môi trường.</w:t>
      </w:r>
    </w:p>
    <w:p w:rsidR="00F2629D" w:rsidRPr="00EF1178" w:rsidRDefault="00F2629D" w:rsidP="008F5DE0">
      <w:pPr>
        <w:widowControl w:val="0"/>
        <w:tabs>
          <w:tab w:val="left" w:pos="567"/>
        </w:tabs>
        <w:autoSpaceDE w:val="0"/>
        <w:autoSpaceDN w:val="0"/>
        <w:spacing w:after="120" w:line="240" w:lineRule="auto"/>
        <w:ind w:firstLine="567"/>
        <w:rPr>
          <w:rFonts w:cs="Times New Roman"/>
          <w:b/>
          <w:szCs w:val="26"/>
        </w:rPr>
      </w:pPr>
      <w:r w:rsidRPr="00EF1178">
        <w:rPr>
          <w:rFonts w:cs="Times New Roman"/>
          <w:bCs/>
          <w:szCs w:val="26"/>
        </w:rPr>
        <w:t xml:space="preserve">Ngoài ra, Chủ dự án </w:t>
      </w:r>
      <w:r w:rsidRPr="00EF1178">
        <w:rPr>
          <w:rFonts w:cs="Times New Roman"/>
          <w:szCs w:val="26"/>
        </w:rPr>
        <w:t>sẽ yêu cầu đơn vị thi công áp dụng các biện pháp như sau:</w:t>
      </w:r>
    </w:p>
    <w:p w:rsidR="00F2629D" w:rsidRPr="00EF1178" w:rsidRDefault="00067B70" w:rsidP="008F5DE0">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 xml:space="preserve">- </w:t>
      </w:r>
      <w:r w:rsidR="00F2629D" w:rsidRPr="00EF1178">
        <w:rPr>
          <w:rFonts w:cs="Times New Roman"/>
          <w:szCs w:val="26"/>
        </w:rPr>
        <w:t>Đảm bảo máy móc, thiết bị được che chắn, hạn chế tối đa rò rỉ dầu mỡ trong quá trình thi công.</w:t>
      </w:r>
    </w:p>
    <w:p w:rsidR="00F2629D" w:rsidRPr="00EF1178" w:rsidRDefault="00067B70" w:rsidP="008F5DE0">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 xml:space="preserve">- </w:t>
      </w:r>
      <w:r w:rsidR="00F2629D" w:rsidRPr="00EF1178">
        <w:rPr>
          <w:rFonts w:cs="Times New Roman"/>
          <w:szCs w:val="26"/>
        </w:rPr>
        <w:t>Tận dụng tối đa nguồn nước để phục vụ cho việc bảo dưỡng công trình.</w:t>
      </w:r>
    </w:p>
    <w:p w:rsidR="00F2629D" w:rsidRPr="00EF1178" w:rsidRDefault="00067B70" w:rsidP="008F5DE0">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 xml:space="preserve">- </w:t>
      </w:r>
      <w:r w:rsidR="00F2629D" w:rsidRPr="00EF1178">
        <w:rPr>
          <w:rFonts w:cs="Times New Roman"/>
          <w:szCs w:val="26"/>
        </w:rPr>
        <w:t>Không tập trung các loại nguyên vật liệu gần, cạnh các tuyến thoát nước để ngăn ngừa chất thải rò rỉ qua đường thoát nước.</w:t>
      </w:r>
    </w:p>
    <w:p w:rsidR="00F2629D" w:rsidRPr="00EF1178" w:rsidRDefault="00067B70" w:rsidP="008F5DE0">
      <w:pPr>
        <w:widowControl w:val="0"/>
        <w:tabs>
          <w:tab w:val="left" w:pos="567"/>
        </w:tabs>
        <w:autoSpaceDE w:val="0"/>
        <w:autoSpaceDN w:val="0"/>
        <w:spacing w:after="120" w:line="240" w:lineRule="auto"/>
        <w:ind w:firstLine="567"/>
        <w:rPr>
          <w:rFonts w:cs="Times New Roman"/>
          <w:szCs w:val="26"/>
        </w:rPr>
      </w:pPr>
      <w:r w:rsidRPr="00EF1178">
        <w:rPr>
          <w:rFonts w:cs="Times New Roman"/>
          <w:szCs w:val="26"/>
        </w:rPr>
        <w:t xml:space="preserve">- </w:t>
      </w:r>
      <w:r w:rsidR="00F2629D" w:rsidRPr="00EF1178">
        <w:rPr>
          <w:rFonts w:cs="Times New Roman"/>
          <w:szCs w:val="26"/>
        </w:rPr>
        <w:t>Thường xuyên kiểm tra nạo vét, không để bùn đất, rác xâm nhập vào đường thoát nước.</w:t>
      </w:r>
    </w:p>
    <w:p w:rsidR="005B7E97" w:rsidRPr="00EF1178" w:rsidRDefault="00067B70" w:rsidP="008F5DE0">
      <w:pPr>
        <w:widowControl w:val="0"/>
        <w:tabs>
          <w:tab w:val="left" w:pos="567"/>
        </w:tabs>
        <w:autoSpaceDE w:val="0"/>
        <w:autoSpaceDN w:val="0"/>
        <w:spacing w:after="120" w:line="240" w:lineRule="auto"/>
        <w:rPr>
          <w:rFonts w:cs="Times New Roman"/>
          <w:b/>
          <w:szCs w:val="26"/>
          <w:lang w:val="en-US"/>
        </w:rPr>
      </w:pPr>
      <w:r w:rsidRPr="00EF1178">
        <w:rPr>
          <w:rFonts w:cs="Times New Roman"/>
          <w:b/>
          <w:szCs w:val="26"/>
          <w:lang w:val="en-US"/>
        </w:rPr>
        <w:t>a.5</w:t>
      </w:r>
      <w:r w:rsidR="00D92838" w:rsidRPr="00EF1178">
        <w:rPr>
          <w:rFonts w:cs="Times New Roman"/>
          <w:b/>
          <w:szCs w:val="26"/>
          <w:lang w:val="en-US"/>
        </w:rPr>
        <w:t>.</w:t>
      </w:r>
      <w:r w:rsidRPr="00EF1178">
        <w:rPr>
          <w:rFonts w:cs="Times New Roman"/>
          <w:b/>
          <w:szCs w:val="26"/>
          <w:lang w:val="en-US"/>
        </w:rPr>
        <w:t xml:space="preserve"> Giảm thiểu tác động do chất thải rắn</w:t>
      </w:r>
    </w:p>
    <w:p w:rsidR="00067B70" w:rsidRPr="00EF1178" w:rsidRDefault="00067B70" w:rsidP="008F5DE0">
      <w:pPr>
        <w:pStyle w:val="ListParagraph"/>
        <w:numPr>
          <w:ilvl w:val="0"/>
          <w:numId w:val="33"/>
        </w:numPr>
        <w:spacing w:after="120" w:line="240" w:lineRule="auto"/>
        <w:contextualSpacing w:val="0"/>
        <w:rPr>
          <w:rFonts w:eastAsia="Calibri" w:cs="Times New Roman"/>
          <w:bCs/>
          <w:szCs w:val="26"/>
          <w:lang w:val="en-US"/>
        </w:rPr>
      </w:pPr>
      <w:r w:rsidRPr="00EF1178">
        <w:rPr>
          <w:rFonts w:eastAsia="Calibri" w:cs="Times New Roman"/>
          <w:b/>
          <w:szCs w:val="26"/>
          <w:lang w:val="da-DK"/>
        </w:rPr>
        <w:lastRenderedPageBreak/>
        <w:t>Chất thải rắn sinh hoạt</w:t>
      </w:r>
    </w:p>
    <w:p w:rsidR="007E7E9B" w:rsidRPr="00EF1178" w:rsidRDefault="007E7E9B" w:rsidP="008F5DE0">
      <w:pPr>
        <w:spacing w:after="120" w:line="240" w:lineRule="auto"/>
        <w:ind w:firstLine="567"/>
        <w:rPr>
          <w:rFonts w:cs="Times New Roman"/>
          <w:b/>
          <w:szCs w:val="26"/>
        </w:rPr>
      </w:pPr>
      <w:r w:rsidRPr="00EF1178">
        <w:rPr>
          <w:rFonts w:cs="Times New Roman"/>
          <w:szCs w:val="26"/>
        </w:rPr>
        <w:t>Để giảm thiểu ô nhiễm do chất thải sinh hoạt, chủ đầu tư sẽ thực hiện các biện pháp sau đây:</w:t>
      </w:r>
    </w:p>
    <w:p w:rsidR="007E7E9B" w:rsidRPr="00EF1178" w:rsidRDefault="007E7E9B" w:rsidP="008F5DE0">
      <w:pPr>
        <w:spacing w:after="120" w:line="240" w:lineRule="auto"/>
        <w:ind w:firstLine="567"/>
        <w:rPr>
          <w:rFonts w:cs="Times New Roman"/>
          <w:b/>
          <w:szCs w:val="26"/>
        </w:rPr>
      </w:pPr>
      <w:r w:rsidRPr="00EF1178">
        <w:rPr>
          <w:rFonts w:cs="Times New Roman"/>
          <w:szCs w:val="26"/>
        </w:rPr>
        <w:t>- Tận dụng nguồn lao động địa phương có thể tự túc chỗ ăn ở. Hạn chế tối đa việc tổ chức các bếp ăn tập thể trong khu vực dự án, do vậy sẽ hạn chế được tối đa lượng chất thải sinh hoạt.</w:t>
      </w:r>
    </w:p>
    <w:p w:rsidR="007E7E9B" w:rsidRPr="00EF1178" w:rsidRDefault="007E7E9B" w:rsidP="008F5DE0">
      <w:pPr>
        <w:spacing w:after="120" w:line="240" w:lineRule="auto"/>
        <w:ind w:firstLine="567"/>
        <w:rPr>
          <w:rFonts w:cs="Times New Roman"/>
          <w:b/>
          <w:szCs w:val="26"/>
        </w:rPr>
      </w:pPr>
      <w:r w:rsidRPr="00EF1178">
        <w:rPr>
          <w:rFonts w:cs="Times New Roman"/>
          <w:szCs w:val="26"/>
        </w:rPr>
        <w:t>- Hướng dẫn công nhân thu gom các rác thải xây dựng cũng như rác thải sinh hoạt, không xả rác bừa bãi.</w:t>
      </w:r>
    </w:p>
    <w:p w:rsidR="007E7E9B" w:rsidRPr="00EF1178" w:rsidRDefault="007E7E9B" w:rsidP="008F5DE0">
      <w:pPr>
        <w:spacing w:after="120" w:line="240" w:lineRule="auto"/>
        <w:ind w:firstLine="567"/>
        <w:rPr>
          <w:rFonts w:cs="Times New Roman"/>
          <w:b/>
          <w:szCs w:val="26"/>
        </w:rPr>
      </w:pPr>
      <w:r w:rsidRPr="00EF1178">
        <w:rPr>
          <w:rFonts w:cs="Times New Roman"/>
          <w:szCs w:val="26"/>
        </w:rPr>
        <w:t>- Trang bị 3 – 4 thùng rác (loại thể tích 100 lít), ghi nhãn “Chất thải sinh hoạt” đặt ở các khu tập trung đông công nhân để thu gom rác thải sinh hoạt, nhắc nhở công nhân bỏ rác đúng nơi quy định, tránh phóng uế, vứt rác bừa bãi;</w:t>
      </w:r>
    </w:p>
    <w:p w:rsidR="007E7E9B" w:rsidRPr="00EF1178" w:rsidRDefault="007E7E9B" w:rsidP="008F5DE0">
      <w:pPr>
        <w:spacing w:after="120" w:line="240" w:lineRule="auto"/>
        <w:ind w:firstLine="567"/>
        <w:rPr>
          <w:rFonts w:cs="Times New Roman"/>
          <w:b/>
          <w:szCs w:val="26"/>
        </w:rPr>
      </w:pPr>
      <w:r w:rsidRPr="00EF1178">
        <w:rPr>
          <w:rFonts w:cs="Times New Roman"/>
          <w:szCs w:val="26"/>
        </w:rPr>
        <w:t>- Nhà thầu ký hợp đồng với đơn vị thu gom rác thải có chức năng để xử lý. Chủ đầu tư sẽ giám sát quá trình lưu trữ, thu gom, và xử lý của nhà thầu, đảm bảo rác thải sinh hoạt được xử lý đầy đủ.</w:t>
      </w:r>
    </w:p>
    <w:p w:rsidR="00E30A47" w:rsidRPr="00EF1178" w:rsidRDefault="00E30A47" w:rsidP="008F5DE0">
      <w:pPr>
        <w:pStyle w:val="ListParagraph"/>
        <w:numPr>
          <w:ilvl w:val="0"/>
          <w:numId w:val="33"/>
        </w:numPr>
        <w:spacing w:after="120" w:line="240" w:lineRule="auto"/>
        <w:contextualSpacing w:val="0"/>
        <w:rPr>
          <w:rFonts w:eastAsia="Calibri" w:cs="Times New Roman"/>
          <w:bCs/>
          <w:szCs w:val="26"/>
          <w:lang w:val="en-US"/>
        </w:rPr>
      </w:pPr>
      <w:r w:rsidRPr="00EF1178">
        <w:rPr>
          <w:rFonts w:eastAsia="Calibri" w:cs="Times New Roman"/>
          <w:b/>
          <w:szCs w:val="26"/>
          <w:lang w:val="da-DK"/>
        </w:rPr>
        <w:t xml:space="preserve">Chất thải rắn xây dựng </w:t>
      </w:r>
    </w:p>
    <w:p w:rsidR="00E30A47" w:rsidRPr="00EF1178" w:rsidRDefault="00E30A47" w:rsidP="008F5DE0">
      <w:pPr>
        <w:spacing w:after="120" w:line="240" w:lineRule="auto"/>
        <w:ind w:firstLine="567"/>
        <w:rPr>
          <w:rFonts w:cs="Times New Roman"/>
          <w:szCs w:val="26"/>
        </w:rPr>
      </w:pPr>
      <w:r w:rsidRPr="00EF1178">
        <w:rPr>
          <w:rFonts w:cs="Times New Roman"/>
          <w:szCs w:val="26"/>
        </w:rPr>
        <w:t>Trong quá trình xây dựng, có thể thải ra các loại chất thải rắn bao gồm xà bần, vật dụng phế thải, nylon, sắt thép... Toàn bộ chất thải rắn xây dựng phát sinh trong quá trình xây dựng sẽ được thu gom, xử lý theo đúng quy định tại Nghị định 08/2022/NĐ- CP ngày 10/01/2022, Thông tư 02/2022/TT-BTNMT ngày 10/01/2022. Các biện pháp thu gom, quản lý CTR xây dựng như sau:</w:t>
      </w:r>
    </w:p>
    <w:p w:rsidR="00E30A47" w:rsidRPr="00EF1178" w:rsidRDefault="00E30A47" w:rsidP="008F5DE0">
      <w:pPr>
        <w:spacing w:after="120" w:line="240" w:lineRule="auto"/>
        <w:ind w:firstLine="567"/>
        <w:rPr>
          <w:rFonts w:cs="Times New Roman"/>
          <w:szCs w:val="26"/>
        </w:rPr>
      </w:pPr>
      <w:r w:rsidRPr="00EF1178">
        <w:rPr>
          <w:rFonts w:cs="Times New Roman"/>
          <w:szCs w:val="26"/>
        </w:rPr>
        <w:t>+ CRT xây dựng sẽ được phân loại ngay tại nơi phát sinh, không để lẫ</w:t>
      </w:r>
      <w:r w:rsidR="00AD676E" w:rsidRPr="00EF1178">
        <w:rPr>
          <w:rFonts w:cs="Times New Roman"/>
          <w:szCs w:val="26"/>
        </w:rPr>
        <w:t>n v</w:t>
      </w:r>
      <w:r w:rsidRPr="00EF1178">
        <w:rPr>
          <w:rFonts w:cs="Times New Roman"/>
          <w:szCs w:val="26"/>
        </w:rPr>
        <w:t>ới các loại khác, được lưu giữ riêng theo đúng quy định.</w:t>
      </w:r>
    </w:p>
    <w:p w:rsidR="00E30A47" w:rsidRPr="00EF1178" w:rsidRDefault="00E30A47" w:rsidP="008F5DE0">
      <w:pPr>
        <w:spacing w:after="120" w:line="240" w:lineRule="auto"/>
        <w:ind w:firstLine="567"/>
        <w:rPr>
          <w:rFonts w:cs="Times New Roman"/>
          <w:szCs w:val="26"/>
        </w:rPr>
      </w:pPr>
      <w:r w:rsidRPr="00EF1178">
        <w:rPr>
          <w:rFonts w:cs="Times New Roman"/>
          <w:szCs w:val="26"/>
        </w:rPr>
        <w:t>+ CTR xây dựng như bao xi măng, sắt thép vụn... sẽ được thu gom và định kỳ vận chuyển ra bán phế liệu.</w:t>
      </w:r>
    </w:p>
    <w:p w:rsidR="00E30A47" w:rsidRPr="00EF1178" w:rsidRDefault="00E30A47" w:rsidP="008F5DE0">
      <w:pPr>
        <w:spacing w:after="120" w:line="240" w:lineRule="auto"/>
        <w:ind w:firstLine="567"/>
        <w:rPr>
          <w:rFonts w:cs="Times New Roman"/>
          <w:szCs w:val="26"/>
        </w:rPr>
      </w:pPr>
      <w:r w:rsidRPr="00EF1178">
        <w:rPr>
          <w:rFonts w:cs="Times New Roman"/>
          <w:szCs w:val="26"/>
        </w:rPr>
        <w:t>+ Bê tông rơi vãi, đá thải... được tận dụng để đổ vào khu vực trũng, tạo địa hình bằng phẳng hoặc dùng để đôn nền dự án.</w:t>
      </w:r>
    </w:p>
    <w:p w:rsidR="00E30A47" w:rsidRPr="00EF1178" w:rsidRDefault="00E30A47" w:rsidP="008F5DE0">
      <w:pPr>
        <w:spacing w:after="120" w:line="240" w:lineRule="auto"/>
        <w:ind w:firstLine="567"/>
        <w:rPr>
          <w:rFonts w:cs="Times New Roman"/>
          <w:szCs w:val="26"/>
        </w:rPr>
      </w:pPr>
      <w:r w:rsidRPr="00EF1178">
        <w:rPr>
          <w:rFonts w:cs="Times New Roman"/>
          <w:szCs w:val="26"/>
        </w:rPr>
        <w:t>+ Ván, cột gỗ phục vụ xây dựng sau khi hoàn thành công trình được thu gom và bảo quản để sử dụng lại cho các công trình khác.</w:t>
      </w:r>
    </w:p>
    <w:p w:rsidR="00E30A47" w:rsidRPr="00EF1178" w:rsidRDefault="00E30A47" w:rsidP="008F5DE0">
      <w:pPr>
        <w:spacing w:after="120" w:line="240" w:lineRule="auto"/>
        <w:ind w:firstLine="567"/>
        <w:rPr>
          <w:rFonts w:cs="Times New Roman"/>
          <w:szCs w:val="26"/>
        </w:rPr>
      </w:pPr>
      <w:r w:rsidRPr="00EF1178">
        <w:rPr>
          <w:rFonts w:cs="Times New Roman"/>
          <w:szCs w:val="26"/>
        </w:rPr>
        <w:t>+ Không để chất thải xây dựng bừa bãi chiếm dụng diện tích đất trên công trường hoặc các con đường xung quanh khu vực Dự án, gây mất vệ sinh và ảnh hưởng đến mỹ quan khu vực dự án.</w:t>
      </w:r>
    </w:p>
    <w:p w:rsidR="00E30A47" w:rsidRPr="00EF1178" w:rsidRDefault="00E30A47" w:rsidP="008F5DE0">
      <w:pPr>
        <w:spacing w:after="120" w:line="240" w:lineRule="auto"/>
        <w:ind w:firstLine="567"/>
        <w:rPr>
          <w:rFonts w:cs="Times New Roman"/>
          <w:szCs w:val="26"/>
        </w:rPr>
      </w:pPr>
      <w:r w:rsidRPr="00EF1178">
        <w:rPr>
          <w:rFonts w:cs="Times New Roman"/>
          <w:szCs w:val="26"/>
        </w:rPr>
        <w:t>+ Che chắn các phương tiện vận chuyển nguyên vật liệu để giảm phát sinh chất thải rắn trên đường vận chuyển.</w:t>
      </w:r>
    </w:p>
    <w:p w:rsidR="00E30A47" w:rsidRPr="00EF1178" w:rsidRDefault="00E30A47" w:rsidP="008F5DE0">
      <w:pPr>
        <w:spacing w:after="120" w:line="240" w:lineRule="auto"/>
        <w:ind w:firstLine="567"/>
        <w:rPr>
          <w:rFonts w:cs="Times New Roman"/>
          <w:szCs w:val="26"/>
        </w:rPr>
      </w:pPr>
      <w:r w:rsidRPr="00EF1178">
        <w:rPr>
          <w:rFonts w:cs="Times New Roman"/>
          <w:szCs w:val="26"/>
        </w:rPr>
        <w:t>+ Đối với khối lượng chất thải không tái sử dụng được, hợp đồng với đơn vị chức năng đến thu gom, vận chuyển đi xử lý theo quy định.</w:t>
      </w:r>
    </w:p>
    <w:p w:rsidR="00D92838" w:rsidRPr="00EF1178" w:rsidRDefault="00D92838" w:rsidP="008F5DE0">
      <w:pPr>
        <w:pStyle w:val="ListParagraph"/>
        <w:numPr>
          <w:ilvl w:val="0"/>
          <w:numId w:val="33"/>
        </w:numPr>
        <w:spacing w:after="120" w:line="240" w:lineRule="auto"/>
        <w:contextualSpacing w:val="0"/>
        <w:rPr>
          <w:rFonts w:cs="Times New Roman"/>
          <w:b/>
          <w:i/>
          <w:szCs w:val="26"/>
        </w:rPr>
      </w:pPr>
      <w:bookmarkStart w:id="734" w:name="_Toc128644139"/>
      <w:bookmarkStart w:id="735" w:name="_Toc128644276"/>
      <w:r w:rsidRPr="00EF1178">
        <w:rPr>
          <w:rFonts w:cs="Times New Roman"/>
          <w:b/>
          <w:i/>
          <w:szCs w:val="26"/>
        </w:rPr>
        <w:t>Chất thải nguy hại</w:t>
      </w:r>
      <w:bookmarkEnd w:id="734"/>
      <w:bookmarkEnd w:id="735"/>
    </w:p>
    <w:p w:rsidR="00D92838" w:rsidRPr="00EF1178" w:rsidRDefault="00D92838" w:rsidP="008F5DE0">
      <w:pPr>
        <w:spacing w:after="120" w:line="240" w:lineRule="auto"/>
        <w:ind w:firstLine="567"/>
        <w:rPr>
          <w:rFonts w:cs="Times New Roman"/>
          <w:szCs w:val="26"/>
        </w:rPr>
      </w:pPr>
      <w:r w:rsidRPr="00EF1178">
        <w:rPr>
          <w:rFonts w:cs="Times New Roman"/>
          <w:szCs w:val="26"/>
        </w:rPr>
        <w:t>CTNH phát sinh trong quá trình xây dựng sẽ được thu gom, xử lý tuân thủ theo Nghị định 08/2022/NĐ-CP ngày 10/01/2022, Thông tư 02/2022/TT-BTNMT ngày 10/01/2022.</w:t>
      </w:r>
    </w:p>
    <w:p w:rsidR="00D92838" w:rsidRPr="00EF1178" w:rsidRDefault="00D92838" w:rsidP="008F5DE0">
      <w:pPr>
        <w:spacing w:after="120" w:line="240" w:lineRule="auto"/>
        <w:ind w:firstLine="567"/>
        <w:rPr>
          <w:rFonts w:cs="Times New Roman"/>
          <w:szCs w:val="26"/>
        </w:rPr>
      </w:pPr>
      <w:r w:rsidRPr="00EF1178">
        <w:rPr>
          <w:rFonts w:cs="Times New Roman"/>
          <w:szCs w:val="26"/>
        </w:rPr>
        <w:lastRenderedPageBreak/>
        <w:t>Thu gom: Khi có CTNH phát sinh, đơn vị xây dựng và công nhân tham gia thi công có trách nhiệm đưa chất thải tới tại khu vực lưu chứa CTNH trong công trường, bố trí khu vực lưu chứa CTNH tạm thời trong giai đoạn thi công xây dựng ở gần khu tập kết vật liệu xây dựng. Khu vực lưu trữ CTNH tạm thời được xây dựng kín, tránh mưa nắng, lợp tôn và có cửa khóa để đảm bảo CTNH được lưu trữ hiệu quả, dễ tháo dỡ khi kết thúc giai đoạn xây dựng. CTNH phát sinh từ quá trình sửa chữa, bảo trì máy móc (giẻ lau dính dầu mỡ, dầu nhớt thải, thùng sơn thải bỏ,…) được quản lý chặt chẽ và đúng quy định.</w:t>
      </w:r>
    </w:p>
    <w:p w:rsidR="00D92838" w:rsidRPr="00EF1178" w:rsidRDefault="00D92838" w:rsidP="008F5DE0">
      <w:pPr>
        <w:spacing w:after="120" w:line="240" w:lineRule="auto"/>
        <w:ind w:firstLine="567"/>
        <w:rPr>
          <w:rFonts w:cs="Times New Roman"/>
          <w:szCs w:val="26"/>
        </w:rPr>
      </w:pPr>
      <w:r w:rsidRPr="00EF1178">
        <w:rPr>
          <w:rFonts w:cs="Times New Roman"/>
          <w:szCs w:val="26"/>
        </w:rPr>
        <w:t xml:space="preserve">Lưu trữ: </w:t>
      </w:r>
    </w:p>
    <w:p w:rsidR="00D92838" w:rsidRPr="00EF1178" w:rsidRDefault="00D92838" w:rsidP="008F5DE0">
      <w:pPr>
        <w:spacing w:after="120" w:line="240" w:lineRule="auto"/>
        <w:ind w:firstLine="567"/>
        <w:rPr>
          <w:rFonts w:cs="Times New Roman"/>
          <w:szCs w:val="26"/>
        </w:rPr>
      </w:pPr>
      <w:r w:rsidRPr="00EF1178">
        <w:rPr>
          <w:rFonts w:cs="Times New Roman"/>
          <w:szCs w:val="26"/>
        </w:rPr>
        <w:t>+ Chất thải lỏng (dầu nhớt thải, dung môi thải) đựng trong các thùng nhựa 15 lít có nắp đậy.</w:t>
      </w:r>
    </w:p>
    <w:p w:rsidR="00D92838" w:rsidRPr="00EF1178" w:rsidRDefault="00D92838" w:rsidP="008F5DE0">
      <w:pPr>
        <w:spacing w:after="120" w:line="240" w:lineRule="auto"/>
        <w:ind w:firstLine="567"/>
        <w:rPr>
          <w:rFonts w:cs="Times New Roman"/>
          <w:szCs w:val="26"/>
        </w:rPr>
      </w:pPr>
      <w:r w:rsidRPr="00EF1178">
        <w:rPr>
          <w:rFonts w:cs="Times New Roman"/>
          <w:szCs w:val="26"/>
        </w:rPr>
        <w:t>+ Giẻ lau dính dầu mỡ đựng trong các thùng nhựa 10 lít có nắp đậy.</w:t>
      </w:r>
    </w:p>
    <w:p w:rsidR="00D92838" w:rsidRPr="00EF1178" w:rsidRDefault="00D92838" w:rsidP="008F5DE0">
      <w:pPr>
        <w:spacing w:after="120" w:line="240" w:lineRule="auto"/>
        <w:ind w:firstLine="567"/>
        <w:rPr>
          <w:rFonts w:cs="Times New Roman"/>
          <w:szCs w:val="26"/>
        </w:rPr>
      </w:pPr>
      <w:r w:rsidRPr="00EF1178">
        <w:rPr>
          <w:rFonts w:cs="Times New Roman"/>
          <w:szCs w:val="26"/>
        </w:rPr>
        <w:t>+ Thùng chứa, bao bì đựng sơn tập trung gọn lại tại khu vực lưu chứa CTNH.</w:t>
      </w:r>
    </w:p>
    <w:p w:rsidR="00D92838" w:rsidRPr="00EF1178" w:rsidRDefault="00D92838" w:rsidP="008F5DE0">
      <w:pPr>
        <w:spacing w:after="120" w:line="240" w:lineRule="auto"/>
        <w:ind w:firstLine="567"/>
        <w:rPr>
          <w:rFonts w:cs="Times New Roman"/>
          <w:szCs w:val="26"/>
        </w:rPr>
      </w:pPr>
      <w:r w:rsidRPr="00EF1178">
        <w:rPr>
          <w:rFonts w:cs="Times New Roman"/>
          <w:szCs w:val="26"/>
        </w:rPr>
        <w:t>Vận chuyển, xử lý:  Phân loại, thu gom, lưu trữ tại kho chứa CTNH tạm thời của dự án. Hợp đồng với đơn vị có chức năng thu gom đến vận chuyển đi xử lý sau khi kết thúc xây dựng theo quy định tại Nghị định 08/2022/NĐ-CP ngày 10/01/2022, Thông tư 02/2022/TT-BTNMT ngày 10/01/2022 và các quy định liên quan.</w:t>
      </w:r>
    </w:p>
    <w:p w:rsidR="00067B70" w:rsidRPr="00EF1178" w:rsidRDefault="002E16BA" w:rsidP="008F5DE0">
      <w:pPr>
        <w:spacing w:after="120" w:line="240" w:lineRule="auto"/>
        <w:rPr>
          <w:rFonts w:eastAsia="Calibri" w:cs="Times New Roman"/>
          <w:b/>
          <w:bCs/>
          <w:szCs w:val="26"/>
        </w:rPr>
      </w:pPr>
      <w:r w:rsidRPr="00EF1178">
        <w:rPr>
          <w:rFonts w:eastAsia="Calibri" w:cs="Times New Roman"/>
          <w:b/>
          <w:bCs/>
          <w:szCs w:val="26"/>
        </w:rPr>
        <w:t>B. Các biện pháp giảm thiểu tác động không liên quan đến chất thải</w:t>
      </w:r>
    </w:p>
    <w:p w:rsidR="002E16BA" w:rsidRPr="00EF1178" w:rsidRDefault="002E16BA" w:rsidP="008F5DE0">
      <w:pPr>
        <w:spacing w:after="120" w:line="240" w:lineRule="auto"/>
        <w:rPr>
          <w:rFonts w:eastAsia="Calibri" w:cs="Times New Roman"/>
          <w:b/>
          <w:bCs/>
          <w:i/>
          <w:szCs w:val="26"/>
        </w:rPr>
      </w:pPr>
      <w:r w:rsidRPr="00EF1178">
        <w:rPr>
          <w:rFonts w:eastAsia="Calibri" w:cs="Times New Roman"/>
          <w:b/>
          <w:bCs/>
          <w:i/>
          <w:szCs w:val="26"/>
        </w:rPr>
        <w:t>b.1. Các biện pháp giảm thiểu tiếng ồn, độ rung</w:t>
      </w:r>
    </w:p>
    <w:p w:rsidR="008F008B" w:rsidRPr="00EF1178" w:rsidRDefault="008F008B" w:rsidP="008F5DE0">
      <w:pPr>
        <w:spacing w:after="120" w:line="240" w:lineRule="auto"/>
        <w:ind w:firstLine="567"/>
        <w:rPr>
          <w:rFonts w:cs="Times New Roman"/>
          <w:szCs w:val="26"/>
        </w:rPr>
      </w:pPr>
      <w:r w:rsidRPr="00EF1178">
        <w:rPr>
          <w:rFonts w:cs="Times New Roman"/>
          <w:szCs w:val="26"/>
        </w:rPr>
        <w:t xml:space="preserve">Kiểm tra mức độ ồn rung trong quá trình xây dựng để đặt ra lịch thi công phù hợp để mức tiếng ồn đạt tiêu chuẩn cho phép. </w:t>
      </w:r>
    </w:p>
    <w:p w:rsidR="008F008B" w:rsidRPr="00EF1178" w:rsidRDefault="008F008B" w:rsidP="008F5DE0">
      <w:pPr>
        <w:spacing w:after="120" w:line="240" w:lineRule="auto"/>
        <w:ind w:firstLine="567"/>
        <w:rPr>
          <w:rFonts w:cs="Times New Roman"/>
          <w:szCs w:val="26"/>
        </w:rPr>
      </w:pPr>
      <w:r w:rsidRPr="00EF1178">
        <w:rPr>
          <w:rFonts w:cs="Times New Roman"/>
          <w:szCs w:val="26"/>
        </w:rPr>
        <w:t>Trong quá trình ép cọc sẽ gây ra độ rung và tiếng ồn lớn do vậy chủ dự án sẽ chỉ thực hiện ép cọc vào ban ngày, bố trí khoảng nghĩ cho mỗi đợt ép cọc, không thi công vào ban đêm,…</w:t>
      </w:r>
    </w:p>
    <w:p w:rsidR="008F008B" w:rsidRPr="00EF1178" w:rsidRDefault="008F008B" w:rsidP="008F5DE0">
      <w:pPr>
        <w:spacing w:after="120" w:line="240" w:lineRule="auto"/>
        <w:ind w:firstLine="567"/>
        <w:rPr>
          <w:rFonts w:cs="Times New Roman"/>
          <w:szCs w:val="26"/>
        </w:rPr>
      </w:pPr>
      <w:r w:rsidRPr="00EF1178">
        <w:rPr>
          <w:rFonts w:cs="Times New Roman"/>
          <w:szCs w:val="26"/>
        </w:rPr>
        <w:t xml:space="preserve">Bố trí thời gian thi công phải hợp lý, tránh tình trạng bố trí các phương tiện, máy móc và thiết bị thi công gần nhau hoặc hoạt động trong cùng một lúc. </w:t>
      </w:r>
    </w:p>
    <w:p w:rsidR="008F008B" w:rsidRPr="00EF1178" w:rsidRDefault="008F008B" w:rsidP="008F5DE0">
      <w:pPr>
        <w:spacing w:after="120" w:line="240" w:lineRule="auto"/>
        <w:ind w:firstLine="567"/>
        <w:rPr>
          <w:rFonts w:cs="Times New Roman"/>
          <w:szCs w:val="26"/>
        </w:rPr>
      </w:pPr>
      <w:r w:rsidRPr="00EF1178">
        <w:rPr>
          <w:rFonts w:cs="Times New Roman"/>
          <w:szCs w:val="26"/>
        </w:rPr>
        <w:t>Giảm bớt số lượng thiết bị hoạt động đồng thời, hạn chế sử dụng cùng một lúc trên công trường nhiều máy móc, thiết bị thi công có gây độ ồn và rung lớn cùng vào  một thời điểm để tránh tác động của cộng hưởng tiếng ồn cũng như độ rung.</w:t>
      </w:r>
    </w:p>
    <w:p w:rsidR="008F008B" w:rsidRPr="00EF1178" w:rsidRDefault="008F008B" w:rsidP="008F5DE0">
      <w:pPr>
        <w:spacing w:after="120" w:line="240" w:lineRule="auto"/>
        <w:ind w:firstLine="567"/>
        <w:rPr>
          <w:rFonts w:cs="Times New Roman"/>
          <w:szCs w:val="26"/>
        </w:rPr>
      </w:pPr>
      <w:r w:rsidRPr="00EF1178">
        <w:rPr>
          <w:rFonts w:cs="Times New Roman"/>
          <w:szCs w:val="26"/>
        </w:rPr>
        <w:t>Thực hiện biện pháp giảm thiểu tại nguồn như phương pháp cân bằng máy, lắp đặt các bộ tắt chấn động, dung gối, đệm đàn hồi cao su…</w:t>
      </w:r>
    </w:p>
    <w:p w:rsidR="008F008B" w:rsidRPr="00EF1178" w:rsidRDefault="008F008B" w:rsidP="008F5DE0">
      <w:pPr>
        <w:spacing w:after="120" w:line="240" w:lineRule="auto"/>
        <w:rPr>
          <w:rFonts w:eastAsia="Calibri" w:cs="Times New Roman"/>
          <w:b/>
          <w:i/>
          <w:szCs w:val="26"/>
          <w:lang w:val="en-US"/>
        </w:rPr>
      </w:pPr>
      <w:r w:rsidRPr="00EF1178">
        <w:rPr>
          <w:rFonts w:cs="Times New Roman"/>
          <w:b/>
          <w:i/>
          <w:szCs w:val="26"/>
          <w:lang w:val="en-US"/>
        </w:rPr>
        <w:t xml:space="preserve">b.2. </w:t>
      </w:r>
      <w:r w:rsidRPr="00EF1178">
        <w:rPr>
          <w:rFonts w:eastAsia="Calibri" w:cs="Times New Roman"/>
          <w:b/>
          <w:i/>
          <w:szCs w:val="26"/>
        </w:rPr>
        <w:t>An toàn giao thông đường bộ</w:t>
      </w:r>
    </w:p>
    <w:p w:rsidR="008F008B" w:rsidRPr="00EF1178" w:rsidRDefault="008F008B" w:rsidP="008F5DE0">
      <w:pPr>
        <w:spacing w:after="120" w:line="240" w:lineRule="auto"/>
        <w:ind w:firstLine="567"/>
        <w:rPr>
          <w:rFonts w:cs="Times New Roman"/>
          <w:szCs w:val="26"/>
        </w:rPr>
      </w:pPr>
      <w:r w:rsidRPr="00EF1178">
        <w:rPr>
          <w:rFonts w:cs="Times New Roman"/>
          <w:szCs w:val="26"/>
        </w:rPr>
        <w:t>Bố trí vận chuyển vật liệu xây dựng vào ban đêm;</w:t>
      </w:r>
    </w:p>
    <w:p w:rsidR="008F008B" w:rsidRPr="00EF1178" w:rsidRDefault="008F008B" w:rsidP="008F5DE0">
      <w:pPr>
        <w:spacing w:after="120" w:line="240" w:lineRule="auto"/>
        <w:ind w:firstLine="567"/>
        <w:rPr>
          <w:rFonts w:cs="Times New Roman"/>
          <w:szCs w:val="26"/>
        </w:rPr>
      </w:pPr>
      <w:r w:rsidRPr="00EF1178">
        <w:rPr>
          <w:rFonts w:cs="Times New Roman"/>
          <w:szCs w:val="26"/>
        </w:rPr>
        <w:t>Các loại phương tiện tham gia vận chuyển nguyên vật liệu xây dựng, vật tư thiết bị cho Dự án phải có giấy đăng kiểm, sử dụng đúng công năng của phương tiện và chấp hành nghiêm luật giao thông đường bộ.</w:t>
      </w:r>
    </w:p>
    <w:p w:rsidR="008F008B" w:rsidRPr="00EF1178" w:rsidRDefault="008F008B" w:rsidP="008F5DE0">
      <w:pPr>
        <w:spacing w:after="120" w:line="240" w:lineRule="auto"/>
        <w:ind w:firstLine="567"/>
        <w:rPr>
          <w:rFonts w:cs="Times New Roman"/>
          <w:szCs w:val="26"/>
        </w:rPr>
      </w:pPr>
      <w:r w:rsidRPr="00EF1178">
        <w:rPr>
          <w:rFonts w:cs="Times New Roman"/>
          <w:szCs w:val="26"/>
        </w:rPr>
        <w:t>Thực hiện đúng chế độ kiểm tra, bảo dưỡng các phương tiện vận chuyển, không sử dụng các phương tiện, máy móc, thiết bị không bảo đảm an toàn</w:t>
      </w:r>
    </w:p>
    <w:p w:rsidR="008F008B" w:rsidRPr="00EF1178" w:rsidRDefault="008F008B" w:rsidP="008F5DE0">
      <w:pPr>
        <w:spacing w:after="120" w:line="240" w:lineRule="auto"/>
        <w:rPr>
          <w:rFonts w:eastAsia="Calibri" w:cs="Times New Roman"/>
          <w:b/>
          <w:i/>
          <w:iCs/>
          <w:szCs w:val="26"/>
        </w:rPr>
      </w:pPr>
      <w:r w:rsidRPr="00EF1178">
        <w:rPr>
          <w:rFonts w:eastAsia="Calibri" w:cs="Times New Roman"/>
          <w:b/>
          <w:i/>
          <w:iCs/>
          <w:szCs w:val="26"/>
        </w:rPr>
        <w:t>b.3. Giảm thiểu tác động đến kinh tế - xã hội</w:t>
      </w:r>
    </w:p>
    <w:p w:rsidR="008F008B" w:rsidRPr="00EF1178" w:rsidRDefault="008F008B" w:rsidP="008F5DE0">
      <w:pPr>
        <w:spacing w:after="120" w:line="240" w:lineRule="auto"/>
        <w:ind w:firstLine="567"/>
        <w:rPr>
          <w:rFonts w:cs="Times New Roman"/>
          <w:szCs w:val="26"/>
        </w:rPr>
      </w:pPr>
      <w:r w:rsidRPr="00EF1178">
        <w:rPr>
          <w:rFonts w:cs="Times New Roman"/>
          <w:szCs w:val="26"/>
        </w:rPr>
        <w:lastRenderedPageBreak/>
        <w:t xml:space="preserve">Như đã đánh giá ở trên, quan hệ giữa công nhân và người dân địa phương có thể theo chiều hướng tốt, thúc đẩy phát triển kinh tế tại địa phương. Đồng thời cũng dễ phát sinh mâu thuẫn. Mâu thuẫn là không thể tránh khỏi, tuy nhiên có thể giảm thiểu và chuyển xung đột theo hướng tích cực bằng các kế hoạch thích hợp như sau: </w:t>
      </w:r>
    </w:p>
    <w:p w:rsidR="008F008B" w:rsidRPr="00EF1178" w:rsidRDefault="008F008B" w:rsidP="008F5DE0">
      <w:pPr>
        <w:spacing w:after="120" w:line="240" w:lineRule="auto"/>
        <w:ind w:firstLine="567"/>
        <w:rPr>
          <w:rFonts w:cs="Times New Roman"/>
          <w:szCs w:val="26"/>
        </w:rPr>
      </w:pPr>
      <w:r w:rsidRPr="00EF1178">
        <w:rPr>
          <w:rFonts w:cs="Times New Roman"/>
          <w:szCs w:val="26"/>
        </w:rPr>
        <w:t>- Sử dụng tối đa nguồn nhân lực lao động từ địa phương;</w:t>
      </w:r>
    </w:p>
    <w:p w:rsidR="008F008B" w:rsidRPr="00EF1178" w:rsidRDefault="008F008B" w:rsidP="008F5DE0">
      <w:pPr>
        <w:spacing w:after="120" w:line="240" w:lineRule="auto"/>
        <w:ind w:firstLine="567"/>
        <w:rPr>
          <w:rFonts w:cs="Times New Roman"/>
          <w:szCs w:val="26"/>
        </w:rPr>
      </w:pPr>
      <w:r w:rsidRPr="00EF1178">
        <w:rPr>
          <w:rFonts w:cs="Times New Roman"/>
          <w:szCs w:val="26"/>
        </w:rPr>
        <w:t>- Tuyển dụng công nhân có điều kiện tự lo chỗ ở để giảm bớt nhu cầu lán trại tạm ngoài công trường.</w:t>
      </w:r>
    </w:p>
    <w:p w:rsidR="008F008B" w:rsidRPr="00EF1178" w:rsidRDefault="008F008B" w:rsidP="008F5DE0">
      <w:pPr>
        <w:spacing w:after="120" w:line="240" w:lineRule="auto"/>
        <w:ind w:firstLine="567"/>
        <w:rPr>
          <w:rFonts w:cs="Times New Roman"/>
          <w:szCs w:val="26"/>
        </w:rPr>
      </w:pPr>
      <w:r w:rsidRPr="00EF1178">
        <w:rPr>
          <w:rFonts w:cs="Times New Roman"/>
          <w:szCs w:val="26"/>
        </w:rPr>
        <w:t>- Hợp lý hóa trong quá trình thi công nhằm giảm mật độ người trên công trường.</w:t>
      </w:r>
    </w:p>
    <w:p w:rsidR="008F008B" w:rsidRPr="00EF1178" w:rsidRDefault="008F008B" w:rsidP="008F5DE0">
      <w:pPr>
        <w:spacing w:after="120" w:line="240" w:lineRule="auto"/>
        <w:ind w:firstLine="567"/>
        <w:rPr>
          <w:rFonts w:cs="Times New Roman"/>
          <w:szCs w:val="26"/>
        </w:rPr>
      </w:pPr>
      <w:r w:rsidRPr="00EF1178">
        <w:rPr>
          <w:rFonts w:cs="Times New Roman"/>
          <w:szCs w:val="26"/>
        </w:rPr>
        <w:t>- Bên cạnh đó, phối hợp với đơn vị thi công có kế hoạch quản lý hoạt động lưu trú của lực lượng công nhân thi công, tránh việc phát sinh tệ nạn trong khu vực.</w:t>
      </w:r>
    </w:p>
    <w:p w:rsidR="000F1119" w:rsidRPr="00EF1178" w:rsidRDefault="004E6AF6" w:rsidP="008F5DE0">
      <w:pPr>
        <w:shd w:val="clear" w:color="auto" w:fill="FFFFFF"/>
        <w:spacing w:after="120" w:line="240" w:lineRule="auto"/>
        <w:rPr>
          <w:rFonts w:cs="Times New Roman"/>
          <w:b/>
          <w:szCs w:val="26"/>
        </w:rPr>
      </w:pPr>
      <w:r>
        <w:rPr>
          <w:rFonts w:cs="Times New Roman"/>
          <w:b/>
          <w:szCs w:val="26"/>
          <w:lang w:val="en-US"/>
        </w:rPr>
        <w:t>2</w:t>
      </w:r>
      <w:r w:rsidR="006A51F7" w:rsidRPr="00EF1178">
        <w:rPr>
          <w:rFonts w:cs="Times New Roman"/>
          <w:b/>
          <w:szCs w:val="26"/>
        </w:rPr>
        <w:t>.</w:t>
      </w:r>
      <w:r>
        <w:rPr>
          <w:rFonts w:cs="Times New Roman"/>
          <w:b/>
          <w:szCs w:val="26"/>
          <w:lang w:val="en-US"/>
        </w:rPr>
        <w:t>1</w:t>
      </w:r>
      <w:r w:rsidR="006A51F7" w:rsidRPr="00EF1178">
        <w:rPr>
          <w:rFonts w:cs="Times New Roman"/>
          <w:b/>
          <w:szCs w:val="26"/>
        </w:rPr>
        <w:t xml:space="preserve">.2. </w:t>
      </w:r>
      <w:r w:rsidR="00864609" w:rsidRPr="00EF1178">
        <w:rPr>
          <w:rFonts w:cs="Times New Roman"/>
          <w:b/>
          <w:szCs w:val="26"/>
        </w:rPr>
        <w:t>G</w:t>
      </w:r>
      <w:r w:rsidR="006A51F7" w:rsidRPr="00EF1178">
        <w:rPr>
          <w:rFonts w:cs="Times New Roman"/>
          <w:b/>
          <w:szCs w:val="26"/>
        </w:rPr>
        <w:t xml:space="preserve">iảm thiểu các </w:t>
      </w:r>
      <w:r w:rsidR="00864609" w:rsidRPr="00EF1178">
        <w:rPr>
          <w:rFonts w:cs="Times New Roman"/>
          <w:b/>
          <w:szCs w:val="26"/>
        </w:rPr>
        <w:t>rủi ro, sự cố trong quá trình chuẩn bị mặt bằng (san nền) và xây dựng dự án</w:t>
      </w:r>
    </w:p>
    <w:p w:rsidR="00864609" w:rsidRPr="00EF1178" w:rsidRDefault="00864609" w:rsidP="008F5DE0">
      <w:pPr>
        <w:pStyle w:val="BodyText3"/>
        <w:spacing w:after="120" w:line="240" w:lineRule="auto"/>
        <w:ind w:firstLine="567"/>
        <w:rPr>
          <w:rFonts w:ascii="Times New Roman" w:hAnsi="Times New Roman"/>
          <w:sz w:val="26"/>
          <w:szCs w:val="26"/>
          <w:lang w:val="vi-VN"/>
        </w:rPr>
      </w:pPr>
      <w:r w:rsidRPr="00EF1178">
        <w:rPr>
          <w:rFonts w:ascii="Times New Roman" w:hAnsi="Times New Roman"/>
          <w:sz w:val="26"/>
          <w:szCs w:val="26"/>
          <w:lang w:val="vi-VN"/>
        </w:rPr>
        <w:t>Để tránh được các rủi ro, sự cố và đảm bảo an toàn lao động của công nhân trên công trường phải có các giải pháp thích hợp cụ thể như sau:</w:t>
      </w:r>
    </w:p>
    <w:p w:rsidR="00864609" w:rsidRPr="00EF1178" w:rsidRDefault="00864609" w:rsidP="008F5DE0">
      <w:pPr>
        <w:spacing w:after="120" w:line="240" w:lineRule="auto"/>
        <w:rPr>
          <w:rFonts w:cs="Times New Roman"/>
          <w:b/>
          <w:i/>
          <w:szCs w:val="26"/>
        </w:rPr>
      </w:pPr>
      <w:r w:rsidRPr="00EF1178">
        <w:rPr>
          <w:rFonts w:cs="Times New Roman"/>
          <w:b/>
          <w:i/>
          <w:szCs w:val="26"/>
        </w:rPr>
        <w:t xml:space="preserve">a. </w:t>
      </w:r>
      <w:r w:rsidR="00BD75E9" w:rsidRPr="00EF1178">
        <w:rPr>
          <w:rFonts w:cs="Times New Roman"/>
          <w:b/>
          <w:i/>
          <w:szCs w:val="26"/>
        </w:rPr>
        <w:t>An toàn</w:t>
      </w:r>
      <w:r w:rsidRPr="00EF1178">
        <w:rPr>
          <w:rFonts w:cs="Times New Roman"/>
          <w:b/>
          <w:i/>
          <w:szCs w:val="26"/>
        </w:rPr>
        <w:t xml:space="preserve"> giao thông</w:t>
      </w:r>
    </w:p>
    <w:p w:rsidR="00BD75E9" w:rsidRPr="00EF1178" w:rsidRDefault="00BD75E9" w:rsidP="008F5DE0">
      <w:pPr>
        <w:spacing w:after="120" w:line="240" w:lineRule="auto"/>
        <w:ind w:firstLine="567"/>
        <w:rPr>
          <w:rFonts w:cs="Times New Roman"/>
          <w:szCs w:val="26"/>
        </w:rPr>
      </w:pPr>
      <w:r w:rsidRPr="00EF1178">
        <w:rPr>
          <w:rFonts w:cs="Times New Roman"/>
          <w:szCs w:val="26"/>
        </w:rPr>
        <w:t>- Khi tập trung mật độ cao các phương tiện vận chuyển tại khu vực dự án sẽ bố trí người điều phối giao thông nhằm tránh tình trạng tắc nghẽn giao thông tại khu vực dự án;</w:t>
      </w:r>
    </w:p>
    <w:p w:rsidR="00BD75E9" w:rsidRPr="00EF1178" w:rsidRDefault="00BD75E9" w:rsidP="008F5DE0">
      <w:pPr>
        <w:spacing w:after="120" w:line="240" w:lineRule="auto"/>
        <w:ind w:firstLine="567"/>
        <w:rPr>
          <w:rFonts w:cs="Times New Roman"/>
          <w:szCs w:val="26"/>
        </w:rPr>
      </w:pPr>
      <w:r w:rsidRPr="00EF1178">
        <w:rPr>
          <w:rFonts w:cs="Times New Roman"/>
          <w:szCs w:val="26"/>
        </w:rPr>
        <w:t>- Yêu cầu các lái xe không được uống rượu bia, rượu khi điều khiển phương tiện;</w:t>
      </w:r>
    </w:p>
    <w:p w:rsidR="00BD75E9" w:rsidRPr="00EF1178" w:rsidRDefault="00BD75E9" w:rsidP="008F5DE0">
      <w:pPr>
        <w:spacing w:after="120" w:line="240" w:lineRule="auto"/>
        <w:ind w:firstLine="567"/>
        <w:rPr>
          <w:rFonts w:cs="Times New Roman"/>
          <w:szCs w:val="26"/>
        </w:rPr>
      </w:pPr>
      <w:r w:rsidRPr="00EF1178">
        <w:rPr>
          <w:rFonts w:cs="Times New Roman"/>
          <w:szCs w:val="26"/>
        </w:rPr>
        <w:t>- Yêu cầu chủ phương tiện giảm tốc độ khi xe rẽ vào khu vực đường bê tông đi vào khu vực dự án;</w:t>
      </w:r>
    </w:p>
    <w:p w:rsidR="00BD75E9" w:rsidRPr="00EF1178" w:rsidRDefault="00BD75E9" w:rsidP="008F5DE0">
      <w:pPr>
        <w:spacing w:after="120" w:line="240" w:lineRule="auto"/>
        <w:ind w:firstLine="567"/>
        <w:rPr>
          <w:rFonts w:cs="Times New Roman"/>
          <w:szCs w:val="26"/>
        </w:rPr>
      </w:pPr>
      <w:r w:rsidRPr="00EF1178">
        <w:rPr>
          <w:rFonts w:cs="Times New Roman"/>
          <w:szCs w:val="26"/>
        </w:rPr>
        <w:t>- Gắn biển báo trong quá trình thi công.</w:t>
      </w:r>
    </w:p>
    <w:p w:rsidR="00864609" w:rsidRPr="00EF1178" w:rsidRDefault="00864609" w:rsidP="008F5DE0">
      <w:pPr>
        <w:spacing w:after="120" w:line="240" w:lineRule="auto"/>
        <w:rPr>
          <w:rFonts w:cs="Times New Roman"/>
          <w:b/>
          <w:i/>
          <w:szCs w:val="26"/>
        </w:rPr>
      </w:pPr>
      <w:r w:rsidRPr="00EF1178">
        <w:rPr>
          <w:rFonts w:cs="Times New Roman"/>
          <w:b/>
          <w:i/>
          <w:szCs w:val="26"/>
        </w:rPr>
        <w:t>b. Biện pháp đảm bảo an toàn lao động</w:t>
      </w:r>
    </w:p>
    <w:p w:rsidR="00BD75E9" w:rsidRPr="00EF1178" w:rsidRDefault="00BD75E9" w:rsidP="008F5DE0">
      <w:pPr>
        <w:spacing w:after="120" w:line="240" w:lineRule="auto"/>
        <w:ind w:firstLine="567"/>
        <w:rPr>
          <w:rFonts w:cs="Times New Roman"/>
          <w:szCs w:val="26"/>
        </w:rPr>
      </w:pPr>
      <w:r w:rsidRPr="00EF1178">
        <w:rPr>
          <w:rFonts w:cs="Times New Roman"/>
          <w:szCs w:val="26"/>
        </w:rPr>
        <w:t>- Chủ dự án có thể áp dụng các biện pháp kỹ thuật và tổ chức nhằm đảm bảo an toàn cho người, máy móc, thiết bị bao gồm:</w:t>
      </w:r>
    </w:p>
    <w:p w:rsidR="00BD75E9" w:rsidRPr="00EF1178" w:rsidRDefault="00BD75E9" w:rsidP="008F5DE0">
      <w:pPr>
        <w:spacing w:after="120" w:line="240" w:lineRule="auto"/>
        <w:ind w:firstLine="567"/>
        <w:rPr>
          <w:rFonts w:cs="Times New Roman"/>
          <w:szCs w:val="26"/>
        </w:rPr>
      </w:pPr>
      <w:r w:rsidRPr="00EF1178">
        <w:rPr>
          <w:rFonts w:cs="Times New Roman"/>
          <w:szCs w:val="26"/>
        </w:rPr>
        <w:t>- Lập ban an toàn lao động và bảo vệ môi trường tại công trường;</w:t>
      </w:r>
    </w:p>
    <w:p w:rsidR="00BD75E9" w:rsidRPr="00EF1178" w:rsidRDefault="00BD75E9" w:rsidP="008F5DE0">
      <w:pPr>
        <w:spacing w:after="120" w:line="240" w:lineRule="auto"/>
        <w:ind w:firstLine="567"/>
        <w:rPr>
          <w:rFonts w:cs="Times New Roman"/>
          <w:szCs w:val="26"/>
        </w:rPr>
      </w:pPr>
      <w:r w:rsidRPr="00EF1178">
        <w:rPr>
          <w:rFonts w:cs="Times New Roman"/>
          <w:szCs w:val="26"/>
        </w:rPr>
        <w:t>- Tất cả công nhân tham gia lao động trên công trường xây dựng đều được học tập các quy định an toàn – vệ sinh lao động, các công nhân tham gia vận hành máy móc, thiết bị phải được huấn luyện và thực hành thao tác đúng cách khi có sự cố và có chứng chỉ vận hành, vận hành đúng vị trí, kiểm tra và bảo trì kỹ thuật chính xác;</w:t>
      </w:r>
    </w:p>
    <w:p w:rsidR="00BD75E9" w:rsidRPr="00EF1178" w:rsidRDefault="00BD75E9" w:rsidP="008F5DE0">
      <w:pPr>
        <w:spacing w:after="120" w:line="240" w:lineRule="auto"/>
        <w:ind w:firstLine="567"/>
        <w:rPr>
          <w:rFonts w:cs="Times New Roman"/>
          <w:szCs w:val="26"/>
        </w:rPr>
      </w:pPr>
      <w:r w:rsidRPr="00EF1178">
        <w:rPr>
          <w:rFonts w:cs="Times New Roman"/>
          <w:szCs w:val="26"/>
        </w:rPr>
        <w:t>- Cung cấp đầy đủ trang thiết bị bảo hộ lao động và có quy định nghiêm ngặt về việc sử dụng;</w:t>
      </w:r>
    </w:p>
    <w:p w:rsidR="00BD75E9" w:rsidRPr="00EF1178" w:rsidRDefault="00BD75E9" w:rsidP="008F5DE0">
      <w:pPr>
        <w:spacing w:after="120" w:line="240" w:lineRule="auto"/>
        <w:ind w:firstLine="567"/>
        <w:rPr>
          <w:rFonts w:cs="Times New Roman"/>
          <w:szCs w:val="26"/>
        </w:rPr>
      </w:pPr>
      <w:r w:rsidRPr="00EF1178">
        <w:rPr>
          <w:rFonts w:cs="Times New Roman"/>
          <w:szCs w:val="26"/>
        </w:rPr>
        <w:t>- Tuân thủ đúng các quy định về an toàn lao động khi tổ chức thi công đồng thời kiểm tra chặt chẽ và có biện pháp xử lý đối với các cá nhân vi phạm;</w:t>
      </w:r>
    </w:p>
    <w:p w:rsidR="00BD75E9" w:rsidRPr="00EF1178" w:rsidRDefault="00BD75E9" w:rsidP="008F5DE0">
      <w:pPr>
        <w:spacing w:after="120" w:line="240" w:lineRule="auto"/>
        <w:ind w:firstLine="567"/>
        <w:rPr>
          <w:rFonts w:cs="Times New Roman"/>
          <w:szCs w:val="26"/>
        </w:rPr>
      </w:pPr>
      <w:r w:rsidRPr="00EF1178">
        <w:rPr>
          <w:rFonts w:cs="Times New Roman"/>
          <w:szCs w:val="26"/>
        </w:rPr>
        <w:t>- Cử cán bộ theo dõi và kiểm tra an toàn lao động tại công trường. Quy định các nội quy làm việc tại công trường, bao gồm nội quy ra vào làm việc tại công trường; nội quy về trang phục bảo hộ lao động, nội quy sử dụng các thiết bị, nội quy về an toàn điện, nội quy an toàn giao thông;</w:t>
      </w:r>
    </w:p>
    <w:p w:rsidR="00BD75E9" w:rsidRPr="00EF1178" w:rsidRDefault="00BD75E9" w:rsidP="008F5DE0">
      <w:pPr>
        <w:spacing w:after="120" w:line="240" w:lineRule="auto"/>
        <w:ind w:firstLine="567"/>
        <w:rPr>
          <w:rFonts w:cs="Times New Roman"/>
          <w:szCs w:val="26"/>
        </w:rPr>
      </w:pPr>
      <w:r w:rsidRPr="00EF1178">
        <w:rPr>
          <w:rFonts w:cs="Times New Roman"/>
          <w:szCs w:val="26"/>
        </w:rPr>
        <w:lastRenderedPageBreak/>
        <w:t>- Tổ chức tuyên truyền, phổ biến các nội quy cho công nhân bằng nhiều hình thức khác nhau;</w:t>
      </w:r>
    </w:p>
    <w:p w:rsidR="00BD75E9" w:rsidRPr="00EF1178" w:rsidRDefault="00BD75E9" w:rsidP="008F5DE0">
      <w:pPr>
        <w:spacing w:after="120" w:line="240" w:lineRule="auto"/>
        <w:ind w:firstLine="567"/>
        <w:rPr>
          <w:rFonts w:cs="Times New Roman"/>
          <w:szCs w:val="26"/>
        </w:rPr>
      </w:pPr>
      <w:r w:rsidRPr="00EF1178">
        <w:rPr>
          <w:rFonts w:cs="Times New Roman"/>
          <w:szCs w:val="26"/>
        </w:rPr>
        <w:t>- Tổ chức theo dõi tai nạn lao động, xác định kịp thời nguyên nhân tai nạn và áp dụng các biện pháp khắc phục kịp thời nhằm tránh trường hợp lập lại các tai nạn tương tự.</w:t>
      </w:r>
    </w:p>
    <w:p w:rsidR="00BD75E9" w:rsidRPr="00EF1178" w:rsidRDefault="00BD75E9" w:rsidP="008F5DE0">
      <w:pPr>
        <w:spacing w:after="120" w:line="240" w:lineRule="auto"/>
        <w:ind w:firstLine="567"/>
        <w:rPr>
          <w:rFonts w:cs="Times New Roman"/>
          <w:szCs w:val="26"/>
        </w:rPr>
      </w:pPr>
      <w:r w:rsidRPr="00EF1178">
        <w:rPr>
          <w:rFonts w:cs="Times New Roman"/>
          <w:szCs w:val="26"/>
        </w:rPr>
        <w:t>- Cử cán bộ y tế và trang bị tủ thuốc tại công trường để kịp thời sơ cứu các ca tai nạn nghiêm trọng;</w:t>
      </w:r>
    </w:p>
    <w:p w:rsidR="00BD75E9" w:rsidRPr="00EF1178" w:rsidRDefault="00BD75E9" w:rsidP="008F5DE0">
      <w:pPr>
        <w:spacing w:after="120" w:line="240" w:lineRule="auto"/>
        <w:ind w:firstLine="567"/>
        <w:rPr>
          <w:rFonts w:cs="Times New Roman"/>
          <w:szCs w:val="26"/>
        </w:rPr>
      </w:pPr>
      <w:r w:rsidRPr="00EF1178">
        <w:rPr>
          <w:rFonts w:cs="Times New Roman"/>
          <w:szCs w:val="26"/>
        </w:rPr>
        <w:t>- Lắp đặt các biển cấm người qua lại tại khu vực nguy hiểm;</w:t>
      </w:r>
    </w:p>
    <w:p w:rsidR="00BD75E9" w:rsidRPr="00EF1178" w:rsidRDefault="00BD75E9" w:rsidP="008F5DE0">
      <w:pPr>
        <w:spacing w:after="120" w:line="240" w:lineRule="auto"/>
        <w:ind w:firstLine="567"/>
        <w:rPr>
          <w:rFonts w:cs="Times New Roman"/>
          <w:szCs w:val="26"/>
        </w:rPr>
      </w:pPr>
      <w:r w:rsidRPr="00EF1178">
        <w:rPr>
          <w:rFonts w:cs="Times New Roman"/>
          <w:szCs w:val="26"/>
        </w:rPr>
        <w:t>- Các máy móc, thiết bị thi công phải có nguồn gốc, thông số kỹ thuật rõ ràng kèm theo và phải được kiểm tra, theo dõi thường xuyên các thông số kỹ thuật;</w:t>
      </w:r>
    </w:p>
    <w:p w:rsidR="00BD75E9" w:rsidRPr="00EF1178" w:rsidRDefault="00BD75E9" w:rsidP="008F5DE0">
      <w:pPr>
        <w:spacing w:after="120" w:line="240" w:lineRule="auto"/>
        <w:ind w:firstLine="567"/>
        <w:rPr>
          <w:rFonts w:cs="Times New Roman"/>
          <w:szCs w:val="26"/>
        </w:rPr>
      </w:pPr>
      <w:r w:rsidRPr="00EF1178">
        <w:rPr>
          <w:rFonts w:cs="Times New Roman"/>
          <w:szCs w:val="26"/>
        </w:rPr>
        <w:t>- Hệ thống dây điện, các chỗ tiếp xúc, cầu dao điện có thể gây ra tia lửa điện phải được bố trí thật an toàn;</w:t>
      </w:r>
    </w:p>
    <w:p w:rsidR="00BD75E9" w:rsidRPr="00EF1178" w:rsidRDefault="00BD75E9" w:rsidP="008F5DE0">
      <w:pPr>
        <w:spacing w:after="120" w:line="240" w:lineRule="auto"/>
        <w:ind w:firstLine="567"/>
        <w:rPr>
          <w:rFonts w:cs="Times New Roman"/>
          <w:szCs w:val="26"/>
        </w:rPr>
      </w:pPr>
      <w:r w:rsidRPr="00EF1178">
        <w:rPr>
          <w:rFonts w:cs="Times New Roman"/>
          <w:szCs w:val="26"/>
        </w:rPr>
        <w:t>- Bố trí các bình cứu hỏa cầm tay ở những vị trí thích hợp nhất để tiện sử dụng, các phương tiện chữa cháy sẽ luôn kiểm tra thường xuyên và đảm bảo trong tình trạng sẵn sàng;</w:t>
      </w:r>
    </w:p>
    <w:p w:rsidR="00BD75E9" w:rsidRPr="00EF1178" w:rsidRDefault="00BD75E9" w:rsidP="008F5DE0">
      <w:pPr>
        <w:spacing w:after="120" w:line="240" w:lineRule="auto"/>
        <w:ind w:firstLine="567"/>
        <w:rPr>
          <w:rFonts w:cs="Times New Roman"/>
          <w:szCs w:val="26"/>
        </w:rPr>
      </w:pPr>
      <w:r w:rsidRPr="00EF1178">
        <w:rPr>
          <w:rFonts w:cs="Times New Roman"/>
          <w:szCs w:val="26"/>
        </w:rPr>
        <w:t>- Khi thi công xây lắp dựng dàn giáo, thiết bị trên cao nên bắt buộc sẽ được trang bị dây đeo móc khóa an toàn.</w:t>
      </w:r>
    </w:p>
    <w:p w:rsidR="006F7147" w:rsidRPr="00EF1178" w:rsidRDefault="006F7147" w:rsidP="008F5DE0">
      <w:pPr>
        <w:spacing w:after="120" w:line="240" w:lineRule="auto"/>
        <w:rPr>
          <w:rFonts w:cs="Times New Roman"/>
          <w:b/>
          <w:i/>
          <w:szCs w:val="26"/>
        </w:rPr>
      </w:pPr>
      <w:r w:rsidRPr="00EF1178">
        <w:rPr>
          <w:rFonts w:cs="Times New Roman"/>
          <w:b/>
          <w:i/>
          <w:szCs w:val="26"/>
        </w:rPr>
        <w:t>c. Sự cố cháy nổ</w:t>
      </w:r>
    </w:p>
    <w:p w:rsidR="009B4866" w:rsidRPr="00EF1178" w:rsidRDefault="009B4866" w:rsidP="008F5DE0">
      <w:pPr>
        <w:spacing w:after="120" w:line="240" w:lineRule="auto"/>
        <w:ind w:firstLine="567"/>
        <w:rPr>
          <w:rFonts w:cs="Times New Roman"/>
          <w:szCs w:val="26"/>
        </w:rPr>
      </w:pPr>
      <w:r w:rsidRPr="00EF1178">
        <w:rPr>
          <w:rFonts w:cs="Times New Roman"/>
          <w:szCs w:val="26"/>
        </w:rPr>
        <w:t>- Để ngăn ngừa khả năng cháy nổ trên công trường xây dựng cần phải:</w:t>
      </w:r>
    </w:p>
    <w:p w:rsidR="009B4866" w:rsidRPr="00EF1178" w:rsidRDefault="009B4866" w:rsidP="008F5DE0">
      <w:pPr>
        <w:spacing w:after="120" w:line="240" w:lineRule="auto"/>
        <w:ind w:firstLine="567"/>
        <w:rPr>
          <w:rFonts w:cs="Times New Roman"/>
          <w:szCs w:val="26"/>
        </w:rPr>
      </w:pPr>
      <w:r w:rsidRPr="00EF1178">
        <w:rPr>
          <w:rFonts w:cs="Times New Roman"/>
          <w:szCs w:val="26"/>
        </w:rPr>
        <w:t>- Kịp thời thu gom và đưa ra nơi an toàn các vật liệu, rác rưởi dễ cháy được.</w:t>
      </w:r>
    </w:p>
    <w:p w:rsidR="009B4866" w:rsidRPr="00EF1178" w:rsidRDefault="009B4866" w:rsidP="008F5DE0">
      <w:pPr>
        <w:spacing w:after="120" w:line="240" w:lineRule="auto"/>
        <w:ind w:firstLine="567"/>
        <w:rPr>
          <w:rFonts w:cs="Times New Roman"/>
          <w:szCs w:val="26"/>
        </w:rPr>
      </w:pPr>
      <w:r w:rsidRPr="00EF1178">
        <w:rPr>
          <w:rFonts w:cs="Times New Roman"/>
          <w:szCs w:val="26"/>
        </w:rPr>
        <w:t>- Kịp thời loại thải hơi dầu, dung môi và các chất lỏng dễ cháy tạo ra khi tiến hành các công việc hoặc khi bảo quản chúng.</w:t>
      </w:r>
    </w:p>
    <w:p w:rsidR="009B4866" w:rsidRPr="00EF1178" w:rsidRDefault="009B4866" w:rsidP="008F5DE0">
      <w:pPr>
        <w:spacing w:after="120" w:line="240" w:lineRule="auto"/>
        <w:ind w:firstLine="567"/>
        <w:rPr>
          <w:rFonts w:cs="Times New Roman"/>
          <w:szCs w:val="26"/>
        </w:rPr>
      </w:pPr>
      <w:r w:rsidRPr="00EF1178">
        <w:rPr>
          <w:rFonts w:cs="Times New Roman"/>
          <w:szCs w:val="26"/>
        </w:rPr>
        <w:t>- Không cho phép đốt lửa không đúng nơi quy định trên công trường</w:t>
      </w:r>
    </w:p>
    <w:p w:rsidR="009B4866" w:rsidRPr="00EF1178" w:rsidRDefault="009B4866" w:rsidP="008F5DE0">
      <w:pPr>
        <w:spacing w:after="120" w:line="240" w:lineRule="auto"/>
        <w:ind w:firstLine="567"/>
        <w:rPr>
          <w:rFonts w:cs="Times New Roman"/>
          <w:szCs w:val="26"/>
        </w:rPr>
      </w:pPr>
      <w:r w:rsidRPr="00EF1178">
        <w:rPr>
          <w:rFonts w:cs="Times New Roman"/>
          <w:szCs w:val="26"/>
        </w:rPr>
        <w:t>- Quy định nơi hút thuốc riêng, cũng như những chỗ sử dụng tia lửa (nấu bitum, matít, và các loại vật liệu khác....)</w:t>
      </w:r>
    </w:p>
    <w:p w:rsidR="009B4866" w:rsidRPr="00EF1178" w:rsidRDefault="009B4866" w:rsidP="008F5DE0">
      <w:pPr>
        <w:spacing w:after="120" w:line="240" w:lineRule="auto"/>
        <w:ind w:firstLine="567"/>
        <w:rPr>
          <w:rFonts w:cs="Times New Roman"/>
          <w:szCs w:val="26"/>
        </w:rPr>
      </w:pPr>
      <w:r w:rsidRPr="00EF1178">
        <w:rPr>
          <w:rFonts w:cs="Times New Roman"/>
          <w:szCs w:val="26"/>
        </w:rPr>
        <w:t>- Để bảo vệ dòng điện khỏi quá tải nên dùng cầu chì an toàn và rơle tự ngắt.</w:t>
      </w:r>
    </w:p>
    <w:p w:rsidR="009B4866" w:rsidRPr="00EF1178" w:rsidRDefault="009B4866" w:rsidP="008F5DE0">
      <w:pPr>
        <w:spacing w:after="120" w:line="240" w:lineRule="auto"/>
        <w:ind w:firstLine="567"/>
        <w:rPr>
          <w:rFonts w:cs="Times New Roman"/>
          <w:szCs w:val="26"/>
        </w:rPr>
      </w:pPr>
      <w:r w:rsidRPr="00EF1178">
        <w:rPr>
          <w:rFonts w:cs="Times New Roman"/>
          <w:szCs w:val="26"/>
        </w:rPr>
        <w:t>- Tuân thủ nghiêm ngặt các quy định về phòng chống cháy nổ. Không để các vật liệu dễ cháy tại nơi dễ phát sinh tia lựa điện như khu vực hàn, không tập trung các nhiên liệu như xăng, dầu gần nơi dễ bắt lửa, khu vực có nhiệt độ cao. Phải có các biển báo tại nơi dễ cháy.</w:t>
      </w:r>
    </w:p>
    <w:p w:rsidR="009B4866" w:rsidRPr="00EF1178" w:rsidRDefault="009B4866" w:rsidP="008F5DE0">
      <w:pPr>
        <w:spacing w:after="120" w:line="240" w:lineRule="auto"/>
        <w:ind w:firstLine="567"/>
        <w:rPr>
          <w:rFonts w:cs="Times New Roman"/>
          <w:szCs w:val="26"/>
        </w:rPr>
      </w:pPr>
      <w:r w:rsidRPr="00EF1178">
        <w:rPr>
          <w:rFonts w:cs="Times New Roman"/>
          <w:szCs w:val="26"/>
        </w:rPr>
        <w:t>- Các công việc có nguy cơ cháy nổ cao như hàn, cắt… cần phải được phân tích các yếu tố nguy hiểm, giấy phép làm việc, huấn luyện an toàn, giám sát trong quá trình thi công… Nhà thầu thi công phải có trang bị chữa cháy riêng cho các hạng mục công việc này.</w:t>
      </w:r>
    </w:p>
    <w:p w:rsidR="00CC16CF" w:rsidRPr="00E472EE" w:rsidRDefault="00CC16CF" w:rsidP="0028334E">
      <w:pPr>
        <w:pStyle w:val="Heading4"/>
        <w:rPr>
          <w:highlight w:val="white"/>
        </w:rPr>
      </w:pPr>
      <w:bookmarkStart w:id="736" w:name="bookmark255"/>
      <w:bookmarkStart w:id="737" w:name="_Toc190523479"/>
      <w:r w:rsidRPr="00EF1178">
        <w:rPr>
          <w:rStyle w:val="Vnbnnidung"/>
          <w:highlight w:val="white"/>
          <w:lang w:val="vi-VN"/>
        </w:rPr>
        <w:t>2</w:t>
      </w:r>
      <w:bookmarkEnd w:id="736"/>
      <w:r w:rsidRPr="00EF1178">
        <w:rPr>
          <w:rStyle w:val="Vnbnnidung"/>
          <w:highlight w:val="white"/>
          <w:lang w:val="vi-VN"/>
        </w:rPr>
        <w:t xml:space="preserve">.2. </w:t>
      </w:r>
      <w:r w:rsidR="00E472EE">
        <w:rPr>
          <w:rStyle w:val="Vnbnnidung"/>
          <w:highlight w:val="white"/>
        </w:rPr>
        <w:t>Đề xuất c</w:t>
      </w:r>
      <w:r w:rsidRPr="00EF1178">
        <w:rPr>
          <w:rStyle w:val="Vnbnnidung"/>
          <w:highlight w:val="white"/>
          <w:lang w:val="vi-VN"/>
        </w:rPr>
        <w:t xml:space="preserve">ác công trình, biện pháp bảo vệ môi trường </w:t>
      </w:r>
      <w:r w:rsidR="00E472EE">
        <w:rPr>
          <w:rStyle w:val="Vnbnnidung"/>
          <w:highlight w:val="white"/>
        </w:rPr>
        <w:t>trong giai đoạn dự án đi vào vận hành</w:t>
      </w:r>
      <w:bookmarkEnd w:id="737"/>
    </w:p>
    <w:p w:rsidR="002368F1" w:rsidRPr="00EF1178" w:rsidRDefault="002368F1" w:rsidP="0028334E">
      <w:pPr>
        <w:pStyle w:val="Heading4"/>
        <w:rPr>
          <w:lang w:val="vi-VN"/>
        </w:rPr>
      </w:pPr>
      <w:bookmarkStart w:id="738" w:name="_Toc141705509"/>
      <w:bookmarkStart w:id="739" w:name="_Ref290225781"/>
      <w:bookmarkStart w:id="740" w:name="_Toc190523480"/>
      <w:r w:rsidRPr="00EF1178">
        <w:rPr>
          <w:lang w:val="vi-VN"/>
        </w:rPr>
        <w:t>2.2.1. Giảm thiểu các nguồn tác động liên quan đến chất thải</w:t>
      </w:r>
      <w:bookmarkEnd w:id="738"/>
      <w:bookmarkEnd w:id="740"/>
    </w:p>
    <w:p w:rsidR="00FE16CE" w:rsidRPr="00EF1178" w:rsidRDefault="00FE16CE" w:rsidP="0028334E">
      <w:pPr>
        <w:spacing w:after="120" w:line="240" w:lineRule="auto"/>
        <w:jc w:val="left"/>
        <w:rPr>
          <w:rFonts w:eastAsia="Times New Roman" w:cs="Times New Roman"/>
          <w:b/>
          <w:szCs w:val="26"/>
          <w:lang w:val="pl-PL" w:eastAsia="zh-TW"/>
        </w:rPr>
      </w:pPr>
      <w:bookmarkStart w:id="741" w:name="_Toc48890029"/>
      <w:bookmarkEnd w:id="739"/>
      <w:r w:rsidRPr="00EF1178">
        <w:rPr>
          <w:rFonts w:eastAsia="Times New Roman" w:cs="Times New Roman"/>
          <w:b/>
          <w:szCs w:val="26"/>
          <w:lang w:val="pl-PL" w:eastAsia="zh-TW"/>
        </w:rPr>
        <w:t>A. Giảm thiếu ô nhiếm do nước thải</w:t>
      </w:r>
    </w:p>
    <w:p w:rsidR="00FE16CE" w:rsidRPr="00EF1178" w:rsidRDefault="00FE16CE" w:rsidP="0028334E">
      <w:pPr>
        <w:spacing w:after="120" w:line="240" w:lineRule="auto"/>
        <w:jc w:val="left"/>
        <w:rPr>
          <w:rFonts w:eastAsia="Times New Roman" w:cs="Times New Roman"/>
          <w:b/>
          <w:szCs w:val="26"/>
          <w:lang w:val="pl-PL" w:eastAsia="zh-TW"/>
        </w:rPr>
      </w:pPr>
      <w:r w:rsidRPr="00EF1178">
        <w:rPr>
          <w:rFonts w:eastAsia="Times New Roman" w:cs="Times New Roman"/>
          <w:b/>
          <w:szCs w:val="26"/>
          <w:lang w:val="pl-PL" w:eastAsia="zh-TW"/>
        </w:rPr>
        <w:lastRenderedPageBreak/>
        <w:t>a.1. Nước mưa chảy tràn</w:t>
      </w:r>
    </w:p>
    <w:p w:rsidR="006F6552" w:rsidRPr="00EF1178" w:rsidRDefault="006F6552" w:rsidP="0028334E">
      <w:pPr>
        <w:shd w:val="clear" w:color="auto" w:fill="FFFFFF"/>
        <w:spacing w:after="120" w:line="240" w:lineRule="auto"/>
        <w:ind w:firstLine="567"/>
        <w:rPr>
          <w:rFonts w:eastAsia="Calibri" w:cs="Times New Roman"/>
          <w:szCs w:val="26"/>
          <w:lang w:val="pl-PL"/>
        </w:rPr>
      </w:pPr>
      <w:r w:rsidRPr="00EF1178">
        <w:rPr>
          <w:rFonts w:eastAsia="Calibri" w:cs="Times New Roman"/>
          <w:szCs w:val="26"/>
          <w:lang w:val="pl-PL"/>
        </w:rPr>
        <w:t xml:space="preserve">Mặc dù nước mưa chảy tràn không phải là nguồn thải. Tuy nhiên, </w:t>
      </w:r>
      <w:r w:rsidR="00885FD1" w:rsidRPr="00EF1178">
        <w:rPr>
          <w:rFonts w:eastAsia="Calibri" w:cs="Times New Roman"/>
          <w:szCs w:val="26"/>
          <w:lang w:val="pl-PL"/>
        </w:rPr>
        <w:t>Nhà máy</w:t>
      </w:r>
      <w:r w:rsidRPr="00EF1178">
        <w:rPr>
          <w:rFonts w:eastAsia="Calibri" w:cs="Times New Roman"/>
          <w:szCs w:val="26"/>
          <w:lang w:val="pl-PL"/>
        </w:rPr>
        <w:t xml:space="preserve"> </w:t>
      </w:r>
      <w:r w:rsidR="00885FD1" w:rsidRPr="00EF1178">
        <w:rPr>
          <w:rFonts w:eastAsia="Calibri" w:cs="Times New Roman"/>
          <w:szCs w:val="26"/>
          <w:lang w:val="pl-PL"/>
        </w:rPr>
        <w:t>sẽ</w:t>
      </w:r>
      <w:r w:rsidRPr="00EF1178">
        <w:rPr>
          <w:rFonts w:eastAsia="Calibri" w:cs="Times New Roman"/>
          <w:szCs w:val="26"/>
          <w:lang w:val="pl-PL"/>
        </w:rPr>
        <w:t xml:space="preserve"> có biện pháp thu gom và thoát nước phù hợp, nhằm tránh để nước mưa bị nhiễm bẩn và bị ngập úng trong những ngày có mưa lớn, nước mưa được thu gom bằng hệ thống mương hở</w:t>
      </w:r>
      <w:r w:rsidR="00885FD1" w:rsidRPr="00EF1178">
        <w:rPr>
          <w:rFonts w:eastAsia="Calibri" w:cs="Times New Roman"/>
          <w:szCs w:val="26"/>
          <w:lang w:val="pl-PL"/>
        </w:rPr>
        <w:t xml:space="preserve">. </w:t>
      </w:r>
      <w:r w:rsidRPr="00EF1178">
        <w:rPr>
          <w:rFonts w:eastAsia="Calibri" w:cs="Times New Roman"/>
          <w:szCs w:val="26"/>
          <w:lang w:val="pl-PL"/>
        </w:rPr>
        <w:t>Các biện pháp thu gom và thoát nước được áp dụng như sau:</w:t>
      </w:r>
    </w:p>
    <w:p w:rsidR="00885FD1" w:rsidRPr="00EF1178" w:rsidRDefault="00885FD1" w:rsidP="0028334E">
      <w:pPr>
        <w:shd w:val="clear" w:color="auto" w:fill="FFFFFF"/>
        <w:spacing w:after="120" w:line="240" w:lineRule="auto"/>
        <w:ind w:firstLine="567"/>
        <w:rPr>
          <w:rFonts w:eastAsia="Calibri" w:cs="Times New Roman"/>
          <w:szCs w:val="26"/>
          <w:lang w:val="pl-PL"/>
        </w:rPr>
      </w:pPr>
      <w:r w:rsidRPr="00EF1178">
        <w:rPr>
          <w:rFonts w:eastAsia="Calibri" w:cs="Times New Roman"/>
          <w:szCs w:val="26"/>
          <w:lang w:val="pl-PL"/>
        </w:rPr>
        <w:t>- Tách riêng hệ thống thu gom nước mưa và nước thải của dự án.</w:t>
      </w:r>
    </w:p>
    <w:p w:rsidR="00885FD1" w:rsidRPr="00EF1178" w:rsidRDefault="00885FD1" w:rsidP="0028334E">
      <w:pPr>
        <w:shd w:val="clear" w:color="auto" w:fill="FFFFFF"/>
        <w:spacing w:after="120" w:line="240" w:lineRule="auto"/>
        <w:ind w:firstLine="567"/>
        <w:rPr>
          <w:rFonts w:eastAsia="Calibri" w:cs="Times New Roman"/>
          <w:szCs w:val="26"/>
          <w:lang w:val="pl-PL"/>
        </w:rPr>
      </w:pPr>
      <w:r w:rsidRPr="00EF1178">
        <w:rPr>
          <w:rFonts w:eastAsia="Calibri" w:cs="Times New Roman"/>
          <w:szCs w:val="26"/>
          <w:lang w:val="pl-PL"/>
        </w:rPr>
        <w:t>- Hệ thống cống thoát nước mưa phải được bố trí thích hợp sao cho thu được tối đa lượng nước mưa từ khu vực còn lại tránh việc nước mưa chảy tràn gây xói mòn đất.</w:t>
      </w:r>
    </w:p>
    <w:p w:rsidR="00885FD1" w:rsidRPr="00EF1178" w:rsidRDefault="00885FD1" w:rsidP="0028334E">
      <w:pPr>
        <w:shd w:val="clear" w:color="auto" w:fill="FFFFFF"/>
        <w:spacing w:after="120" w:line="240" w:lineRule="auto"/>
        <w:ind w:firstLine="567"/>
        <w:rPr>
          <w:rFonts w:eastAsia="Calibri" w:cs="Times New Roman"/>
          <w:szCs w:val="26"/>
          <w:lang w:val="pl-PL"/>
        </w:rPr>
      </w:pPr>
      <w:r w:rsidRPr="00EF1178">
        <w:rPr>
          <w:rFonts w:eastAsia="Calibri" w:cs="Times New Roman"/>
          <w:szCs w:val="26"/>
          <w:lang w:val="pl-PL"/>
        </w:rPr>
        <w:t>- Thường xuyên nạo vét cặn lắng trong các hố ga thoát nước mưa.</w:t>
      </w:r>
    </w:p>
    <w:p w:rsidR="00641982" w:rsidRPr="00EF1178" w:rsidRDefault="00641982" w:rsidP="0028334E">
      <w:pPr>
        <w:pStyle w:val="Normal3"/>
        <w:widowControl/>
        <w:spacing w:after="120"/>
        <w:ind w:firstLine="567"/>
        <w:rPr>
          <w:sz w:val="26"/>
          <w:szCs w:val="26"/>
        </w:rPr>
      </w:pPr>
      <w:r w:rsidRPr="00EF1178">
        <w:rPr>
          <w:sz w:val="26"/>
          <w:szCs w:val="26"/>
        </w:rPr>
        <w:t>-</w:t>
      </w:r>
      <w:r w:rsidRPr="00EF1178">
        <w:rPr>
          <w:sz w:val="26"/>
          <w:szCs w:val="26"/>
          <w:lang w:val="vi-VN"/>
        </w:rPr>
        <w:t xml:space="preserve"> Nước mưa mái nhà xưởng được thu gom bằng ống PVC, máng xối, thoát nước mưa từ mái nhà xuống cống thoát nước mưa của nhà xưởng.</w:t>
      </w:r>
    </w:p>
    <w:p w:rsidR="00885FD1" w:rsidRPr="00EF1178" w:rsidRDefault="00885FD1" w:rsidP="0028334E">
      <w:pPr>
        <w:shd w:val="clear" w:color="auto" w:fill="FFFFFF"/>
        <w:spacing w:after="120" w:line="240" w:lineRule="auto"/>
        <w:ind w:firstLine="567"/>
        <w:rPr>
          <w:rFonts w:eastAsia="Calibri" w:cs="Times New Roman"/>
          <w:spacing w:val="-2"/>
          <w:szCs w:val="26"/>
          <w:lang w:val="en-US"/>
        </w:rPr>
      </w:pPr>
      <w:r w:rsidRPr="00EF1178">
        <w:rPr>
          <w:rFonts w:eastAsia="Calibri" w:cs="Times New Roman"/>
          <w:szCs w:val="26"/>
          <w:lang w:val="en-US"/>
        </w:rPr>
        <w:t xml:space="preserve">- </w:t>
      </w:r>
      <w:r w:rsidRPr="00EF1178">
        <w:rPr>
          <w:rFonts w:eastAsia="Times New Roman" w:cs="Times New Roman"/>
          <w:szCs w:val="26"/>
        </w:rPr>
        <w:t>Nước mưa</w:t>
      </w:r>
      <w:r w:rsidR="00641982" w:rsidRPr="00EF1178">
        <w:rPr>
          <w:rFonts w:eastAsia="Times New Roman" w:cs="Times New Roman"/>
          <w:szCs w:val="26"/>
          <w:lang w:val="en-US"/>
        </w:rPr>
        <w:t xml:space="preserve"> </w:t>
      </w:r>
      <w:r w:rsidRPr="00EF1178">
        <w:rPr>
          <w:rFonts w:eastAsia="Times New Roman" w:cs="Times New Roman"/>
          <w:szCs w:val="26"/>
          <w:lang w:val="en-US"/>
        </w:rPr>
        <w:t xml:space="preserve">chảy tràn </w:t>
      </w:r>
      <w:r w:rsidR="00641982" w:rsidRPr="00EF1178">
        <w:rPr>
          <w:rFonts w:eastAsia="Times New Roman" w:cs="Times New Roman"/>
          <w:szCs w:val="26"/>
          <w:lang w:val="en-US"/>
        </w:rPr>
        <w:t xml:space="preserve">xung quanh nhà xưởng </w:t>
      </w:r>
      <w:r w:rsidRPr="00EF1178">
        <w:rPr>
          <w:rFonts w:eastAsia="Times New Roman" w:cs="Times New Roman"/>
          <w:szCs w:val="26"/>
          <w:lang w:val="en-US"/>
        </w:rPr>
        <w:t>trong khuôn viên dự án theo độ dốc đ</w:t>
      </w:r>
      <w:r w:rsidR="007046C1" w:rsidRPr="00EF1178">
        <w:rPr>
          <w:rFonts w:eastAsia="Times New Roman" w:cs="Times New Roman"/>
          <w:szCs w:val="26"/>
          <w:lang w:val="en-US"/>
        </w:rPr>
        <w:t xml:space="preserve">ịa hình thoát vào các mương hở </w:t>
      </w:r>
      <w:r w:rsidR="00641982" w:rsidRPr="00EF1178">
        <w:rPr>
          <w:rFonts w:eastAsia="Times New Roman" w:cs="Times New Roman"/>
          <w:szCs w:val="26"/>
          <w:lang w:val="en-US"/>
        </w:rPr>
        <w:t xml:space="preserve">bố trí </w:t>
      </w:r>
      <w:r w:rsidRPr="00EF1178">
        <w:rPr>
          <w:rFonts w:eastAsia="Times New Roman" w:cs="Times New Roman"/>
          <w:szCs w:val="26"/>
          <w:lang w:val="en-US"/>
        </w:rPr>
        <w:t>xung quanh Dự án, phía trên mương hở sẽ đặt các song chắn rác để tránh tình trạng tắc ng</w:t>
      </w:r>
      <w:r w:rsidR="007046C1" w:rsidRPr="00EF1178">
        <w:rPr>
          <w:rFonts w:eastAsia="Times New Roman" w:cs="Times New Roman"/>
          <w:szCs w:val="26"/>
          <w:lang w:val="en-US"/>
        </w:rPr>
        <w:t>h</w:t>
      </w:r>
      <w:r w:rsidRPr="00EF1178">
        <w:rPr>
          <w:rFonts w:eastAsia="Times New Roman" w:cs="Times New Roman"/>
          <w:szCs w:val="26"/>
          <w:lang w:val="en-US"/>
        </w:rPr>
        <w:t xml:space="preserve">ẽn. </w:t>
      </w:r>
      <w:r w:rsidR="00F759DD" w:rsidRPr="00EF1178">
        <w:rPr>
          <w:rFonts w:eastAsia="Calibri" w:cs="Times New Roman"/>
          <w:szCs w:val="26"/>
          <w:lang w:val="en-US"/>
        </w:rPr>
        <w:t xml:space="preserve">Nước mưa sau đó </w:t>
      </w:r>
      <w:r w:rsidRPr="00EF1178">
        <w:rPr>
          <w:rFonts w:eastAsia="Calibri" w:cs="Times New Roman"/>
          <w:szCs w:val="26"/>
          <w:lang w:val="en-US"/>
        </w:rPr>
        <w:t xml:space="preserve">sẽ </w:t>
      </w:r>
      <w:r w:rsidRPr="00EF1178">
        <w:rPr>
          <w:rFonts w:eastAsia="Calibri" w:cs="Times New Roman"/>
          <w:spacing w:val="-2"/>
          <w:szCs w:val="26"/>
          <w:lang w:val="en-US"/>
        </w:rPr>
        <w:t xml:space="preserve">thoát ra </w:t>
      </w:r>
      <w:r w:rsidR="00777A2A" w:rsidRPr="00EF1178">
        <w:rPr>
          <w:rFonts w:eastAsia="Calibri" w:cs="Times New Roman"/>
          <w:spacing w:val="-2"/>
          <w:szCs w:val="26"/>
          <w:lang w:val="en-US"/>
        </w:rPr>
        <w:t xml:space="preserve">nguồn tiếp nhận. </w:t>
      </w:r>
    </w:p>
    <w:p w:rsidR="005E0C05" w:rsidRPr="00EF1178" w:rsidRDefault="005E0C05" w:rsidP="0028334E">
      <w:pPr>
        <w:shd w:val="clear" w:color="auto" w:fill="FFFFFF"/>
        <w:spacing w:after="120" w:line="240" w:lineRule="auto"/>
        <w:rPr>
          <w:rFonts w:eastAsia="Calibri" w:cs="Times New Roman"/>
          <w:spacing w:val="-2"/>
          <w:szCs w:val="26"/>
          <w:lang w:val="en-US"/>
        </w:rPr>
      </w:pPr>
      <w:r w:rsidRPr="00EF1178">
        <w:rPr>
          <w:rFonts w:cs="Times New Roman"/>
          <w:noProof/>
          <w:szCs w:val="26"/>
          <w:lang w:val="en-US"/>
        </w:rPr>
        <mc:AlternateContent>
          <mc:Choice Requires="wpc">
            <w:drawing>
              <wp:inline distT="0" distB="0" distL="0" distR="0" wp14:anchorId="2699B25C" wp14:editId="715C3701">
                <wp:extent cx="6315740" cy="1903228"/>
                <wp:effectExtent l="0" t="0" r="0" b="1905"/>
                <wp:docPr id="466" name="Canvas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6350"/>
                      </wpc:whole>
                      <wps:wsp>
                        <wps:cNvPr id="12" name="Rectangle 246"/>
                        <wps:cNvSpPr>
                          <a:spLocks noChangeArrowheads="1"/>
                        </wps:cNvSpPr>
                        <wps:spPr bwMode="auto">
                          <a:xfrm>
                            <a:off x="53359" y="606008"/>
                            <a:ext cx="893223" cy="467917"/>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5E0C05" w:rsidRDefault="004C66A4" w:rsidP="005E0C05">
                              <w:pPr>
                                <w:jc w:val="center"/>
                                <w:rPr>
                                  <w:szCs w:val="26"/>
                                </w:rPr>
                              </w:pPr>
                              <w:r w:rsidRPr="005E0C05">
                                <w:rPr>
                                  <w:szCs w:val="26"/>
                                </w:rPr>
                                <w:t>Nước mưa</w:t>
                              </w:r>
                            </w:p>
                          </w:txbxContent>
                        </wps:txbx>
                        <wps:bodyPr rot="0" vert="horz" wrap="square" lIns="91440" tIns="45720" rIns="91440" bIns="45720" anchor="ctr" anchorCtr="0" upright="1">
                          <a:noAutofit/>
                        </wps:bodyPr>
                      </wps:wsp>
                      <wps:wsp>
                        <wps:cNvPr id="18" name="Straight Arrow Connector 247"/>
                        <wps:cNvCnPr>
                          <a:cxnSpLocks noChangeShapeType="1"/>
                        </wps:cNvCnPr>
                        <wps:spPr bwMode="auto">
                          <a:xfrm flipV="1">
                            <a:off x="946582" y="606008"/>
                            <a:ext cx="276438" cy="233908"/>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3" name="Straight Arrow Connector 205"/>
                        <wps:cNvCnPr>
                          <a:cxnSpLocks noChangeShapeType="1"/>
                        </wps:cNvCnPr>
                        <wps:spPr bwMode="auto">
                          <a:xfrm>
                            <a:off x="946582" y="839917"/>
                            <a:ext cx="276438" cy="72312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46" name="Rectangle 206"/>
                        <wps:cNvSpPr>
                          <a:spLocks noChangeArrowheads="1"/>
                        </wps:cNvSpPr>
                        <wps:spPr bwMode="auto">
                          <a:xfrm>
                            <a:off x="1223120" y="340198"/>
                            <a:ext cx="914526" cy="467817"/>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5E0C05" w:rsidRDefault="004C66A4" w:rsidP="005E0C05">
                              <w:pPr>
                                <w:spacing w:before="0" w:line="240" w:lineRule="auto"/>
                                <w:jc w:val="center"/>
                                <w:rPr>
                                  <w:szCs w:val="26"/>
                                </w:rPr>
                              </w:pPr>
                              <w:r w:rsidRPr="005E0C05">
                                <w:rPr>
                                  <w:szCs w:val="26"/>
                                </w:rPr>
                                <w:t>Nước mưa từ mái nhà</w:t>
                              </w:r>
                            </w:p>
                          </w:txbxContent>
                        </wps:txbx>
                        <wps:bodyPr rot="0" vert="horz" wrap="square" lIns="91440" tIns="45720" rIns="91440" bIns="45720" anchor="ctr" anchorCtr="0" upright="1">
                          <a:noAutofit/>
                        </wps:bodyPr>
                      </wps:wsp>
                      <wps:wsp>
                        <wps:cNvPr id="47" name="Rectangle 212"/>
                        <wps:cNvSpPr>
                          <a:spLocks noChangeArrowheads="1"/>
                        </wps:cNvSpPr>
                        <wps:spPr bwMode="auto">
                          <a:xfrm>
                            <a:off x="2508929" y="95954"/>
                            <a:ext cx="1456957" cy="797181"/>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EE73DC" w:rsidRDefault="004C66A4" w:rsidP="003C7D71">
                              <w:pPr>
                                <w:spacing w:before="0"/>
                                <w:jc w:val="center"/>
                                <w:rPr>
                                  <w:szCs w:val="26"/>
                                  <w:lang w:val="en-US"/>
                                </w:rPr>
                              </w:pPr>
                              <w:r>
                                <w:rPr>
                                  <w:szCs w:val="26"/>
                                  <w:lang w:val="en-US"/>
                                </w:rPr>
                                <w:t>Hệ thống đường ống thu gom</w:t>
                              </w:r>
                            </w:p>
                          </w:txbxContent>
                        </wps:txbx>
                        <wps:bodyPr rot="0" vert="horz" wrap="square" lIns="91440" tIns="45720" rIns="91440" bIns="45720" anchor="ctr" anchorCtr="0" upright="1">
                          <a:noAutofit/>
                        </wps:bodyPr>
                      </wps:wsp>
                      <wps:wsp>
                        <wps:cNvPr id="48" name="Rectangle 215"/>
                        <wps:cNvSpPr>
                          <a:spLocks noChangeArrowheads="1"/>
                        </wps:cNvSpPr>
                        <wps:spPr bwMode="auto">
                          <a:xfrm>
                            <a:off x="1223020" y="1307833"/>
                            <a:ext cx="914526" cy="467817"/>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5E0C05" w:rsidRDefault="004C66A4" w:rsidP="005E0C05">
                              <w:pPr>
                                <w:spacing w:before="0" w:line="240" w:lineRule="auto"/>
                                <w:jc w:val="center"/>
                                <w:rPr>
                                  <w:szCs w:val="26"/>
                                </w:rPr>
                              </w:pPr>
                              <w:r w:rsidRPr="005E0C05">
                                <w:rPr>
                                  <w:szCs w:val="26"/>
                                </w:rPr>
                                <w:t>Nước mưa chảy tràn</w:t>
                              </w:r>
                            </w:p>
                          </w:txbxContent>
                        </wps:txbx>
                        <wps:bodyPr rot="0" vert="horz" wrap="square" lIns="91440" tIns="45720" rIns="91440" bIns="45720" anchor="ctr" anchorCtr="0" upright="1">
                          <a:noAutofit/>
                        </wps:bodyPr>
                      </wps:wsp>
                      <wps:wsp>
                        <wps:cNvPr id="49" name="Straight Arrow Connector 217"/>
                        <wps:cNvCnPr>
                          <a:cxnSpLocks noChangeShapeType="1"/>
                        </wps:cNvCnPr>
                        <wps:spPr bwMode="auto">
                          <a:xfrm>
                            <a:off x="2137536" y="1562934"/>
                            <a:ext cx="371381"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50" name="Rectangle 220"/>
                        <wps:cNvSpPr>
                          <a:spLocks noChangeArrowheads="1"/>
                        </wps:cNvSpPr>
                        <wps:spPr bwMode="auto">
                          <a:xfrm>
                            <a:off x="3742533" y="1307262"/>
                            <a:ext cx="914526" cy="467817"/>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2A0C5E" w:rsidRDefault="004C66A4" w:rsidP="005E0C05">
                              <w:pPr>
                                <w:spacing w:before="0" w:line="240" w:lineRule="auto"/>
                                <w:jc w:val="center"/>
                                <w:rPr>
                                  <w:szCs w:val="26"/>
                                  <w:lang w:val="en-US"/>
                                </w:rPr>
                              </w:pPr>
                              <w:r>
                                <w:rPr>
                                  <w:szCs w:val="26"/>
                                  <w:lang w:val="en-US"/>
                                </w:rPr>
                                <w:t>Hệ thống mương hở</w:t>
                              </w:r>
                            </w:p>
                          </w:txbxContent>
                        </wps:txbx>
                        <wps:bodyPr rot="0" vert="horz" wrap="square" lIns="91440" tIns="45720" rIns="91440" bIns="45720" anchor="ctr" anchorCtr="0" upright="1">
                          <a:noAutofit/>
                        </wps:bodyPr>
                      </wps:wsp>
                      <wps:wsp>
                        <wps:cNvPr id="54" name="Rectangle 222"/>
                        <wps:cNvSpPr>
                          <a:spLocks noChangeArrowheads="1"/>
                        </wps:cNvSpPr>
                        <wps:spPr bwMode="auto">
                          <a:xfrm>
                            <a:off x="2604965" y="1381556"/>
                            <a:ext cx="829226" cy="457877"/>
                          </a:xfrm>
                          <a:prstGeom prst="rect">
                            <a:avLst/>
                          </a:prstGeom>
                          <a:noFill/>
                          <a:ln w="3175">
                            <a:solidFill>
                              <a:srgbClr val="000000"/>
                            </a:solidFill>
                            <a:miter lim="800000"/>
                            <a:headEnd/>
                            <a:tailEnd/>
                          </a:ln>
                          <a:extLst>
                            <a:ext uri="{909E8E84-426E-40DD-AFC4-6F175D3DCCD1}">
                              <a14:hiddenFill xmlns:a14="http://schemas.microsoft.com/office/drawing/2010/main">
                                <a:solidFill>
                                  <a:schemeClr val="lt1">
                                    <a:lumMod val="100000"/>
                                    <a:lumOff val="0"/>
                                  </a:schemeClr>
                                </a:solidFill>
                              </a14:hiddenFill>
                            </a:ext>
                          </a:extLst>
                        </wps:spPr>
                        <wps:txbx>
                          <w:txbxContent>
                            <w:p w:rsidR="004C66A4" w:rsidRPr="00B67725" w:rsidRDefault="004C66A4" w:rsidP="003F73C7">
                              <w:pPr>
                                <w:spacing w:before="0" w:line="240" w:lineRule="auto"/>
                                <w:jc w:val="center"/>
                                <w:rPr>
                                  <w:szCs w:val="26"/>
                                </w:rPr>
                              </w:pPr>
                              <w:r w:rsidRPr="00B67725">
                                <w:rPr>
                                  <w:szCs w:val="26"/>
                                </w:rPr>
                                <w:t>Song chắn rác</w:t>
                              </w:r>
                            </w:p>
                          </w:txbxContent>
                        </wps:txbx>
                        <wps:bodyPr rot="0" vert="horz" wrap="square" lIns="91440" tIns="45720" rIns="91440" bIns="45720" anchor="ctr" anchorCtr="0" upright="1">
                          <a:noAutofit/>
                        </wps:bodyPr>
                      </wps:wsp>
                      <wps:wsp>
                        <wps:cNvPr id="55" name="Rectangle 252"/>
                        <wps:cNvSpPr>
                          <a:spLocks noChangeArrowheads="1"/>
                        </wps:cNvSpPr>
                        <wps:spPr bwMode="auto">
                          <a:xfrm>
                            <a:off x="4965405" y="1307262"/>
                            <a:ext cx="1243706" cy="468206"/>
                          </a:xfrm>
                          <a:prstGeom prst="rect">
                            <a:avLst/>
                          </a:prstGeom>
                          <a:solidFill>
                            <a:schemeClr val="lt1">
                              <a:lumMod val="100000"/>
                              <a:lumOff val="0"/>
                            </a:schemeClr>
                          </a:solidFill>
                          <a:ln w="3175">
                            <a:solidFill>
                              <a:schemeClr val="dk1">
                                <a:lumMod val="100000"/>
                                <a:lumOff val="0"/>
                              </a:schemeClr>
                            </a:solidFill>
                            <a:miter lim="800000"/>
                            <a:headEnd/>
                            <a:tailEnd/>
                          </a:ln>
                        </wps:spPr>
                        <wps:txbx>
                          <w:txbxContent>
                            <w:p w:rsidR="004C66A4" w:rsidRPr="00F759DD" w:rsidRDefault="004C66A4" w:rsidP="00F759DD">
                              <w:pPr>
                                <w:spacing w:before="0" w:line="240" w:lineRule="auto"/>
                                <w:jc w:val="center"/>
                                <w:rPr>
                                  <w:szCs w:val="26"/>
                                  <w:lang w:val="en-US"/>
                                </w:rPr>
                              </w:pPr>
                              <w:r>
                                <w:rPr>
                                  <w:szCs w:val="26"/>
                                  <w:lang w:val="en-US"/>
                                </w:rPr>
                                <w:t>Nguồn tiếp nhận</w:t>
                              </w:r>
                            </w:p>
                          </w:txbxContent>
                        </wps:txbx>
                        <wps:bodyPr rot="0" vert="horz" wrap="square" lIns="91440" tIns="45720" rIns="91440" bIns="45720" anchor="ctr" anchorCtr="0" upright="1">
                          <a:noAutofit/>
                        </wps:bodyPr>
                      </wps:wsp>
                      <wps:wsp>
                        <wps:cNvPr id="57" name="AutoShape 312"/>
                        <wps:cNvCnPr>
                          <a:cxnSpLocks noChangeShapeType="1"/>
                        </wps:cNvCnPr>
                        <wps:spPr bwMode="auto">
                          <a:xfrm>
                            <a:off x="3338471" y="893072"/>
                            <a:ext cx="0" cy="4145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315"/>
                        <wps:cNvCnPr>
                          <a:cxnSpLocks noChangeShapeType="1"/>
                        </wps:cNvCnPr>
                        <wps:spPr bwMode="auto">
                          <a:xfrm>
                            <a:off x="4657061" y="1536945"/>
                            <a:ext cx="3083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316"/>
                        <wps:cNvCnPr>
                          <a:cxnSpLocks noChangeShapeType="1"/>
                        </wps:cNvCnPr>
                        <wps:spPr bwMode="auto">
                          <a:xfrm>
                            <a:off x="2137273" y="532746"/>
                            <a:ext cx="37201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AutoShape 315"/>
                        <wps:cNvCnPr>
                          <a:cxnSpLocks noChangeShapeType="1"/>
                        </wps:cNvCnPr>
                        <wps:spPr bwMode="auto">
                          <a:xfrm>
                            <a:off x="3434219" y="1547526"/>
                            <a:ext cx="3083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45" o:spid="_x0000_s1265" editas="canvas" style="width:497.3pt;height:149.85pt;mso-position-horizontal-relative:char;mso-position-vertical-relative:line" coordsize="63157,1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">
                <v:shape id="_x0000_s1266" type="#_x0000_t75" style="position:absolute;width:63157;height:19030;visibility:visible;mso-wrap-style:square" strokeweight=".5pt">
                  <v:fill o:detectmouseclick="t"/>
                  <v:path o:connecttype="none"/>
                </v:shape>
                <v:rect id="Rectangle 246" o:spid="_x0000_s1267" style="position:absolute;left:533;top:6060;width:8932;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O8EA&#10;AADbAAAADwAAAGRycy9kb3ducmV2LnhtbERPTYvCMBC9L/gfwgje1lQri1SjSHHBg5dVDx6HZmyj&#10;zaQmWa3/frOwsLd5vM9Zrnvbigf5YBwrmIwzEMSV04ZrBafj5/scRIjIGlvHpOBFAdarwdsSC+2e&#10;/EWPQ6xFCuFQoIImxq6QMlQNWQxj1xEn7uK8xZigr6X2+EzhtpXTLPuQFg2nhgY7Khuqbodvq2Df&#10;lcbfr3kWzmZ2nIVzvi2vuVKjYb9ZgIjUx3/xn3un0/wp/P6SD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zsDvBAAAA2wAAAA8AAAAAAAAAAAAAAAAAmAIAAGRycy9kb3du&#10;cmV2LnhtbFBLBQYAAAAABAAEAPUAAACGAwAAAAA=&#10;" fillcolor="white [3201]" strokecolor="black [3200]" strokeweight=".25pt">
                  <v:textbox>
                    <w:txbxContent>
                      <w:p w:rsidR="004C66A4" w:rsidRPr="005E0C05" w:rsidRDefault="004C66A4" w:rsidP="005E0C05">
                        <w:pPr>
                          <w:jc w:val="center"/>
                          <w:rPr>
                            <w:szCs w:val="26"/>
                          </w:rPr>
                        </w:pPr>
                        <w:r w:rsidRPr="005E0C05">
                          <w:rPr>
                            <w:szCs w:val="26"/>
                          </w:rPr>
                          <w:t>Nước mưa</w:t>
                        </w:r>
                      </w:p>
                    </w:txbxContent>
                  </v:textbox>
                </v:rect>
                <v:shape id="Straight Arrow Connector 247" o:spid="_x0000_s1268" type="#_x0000_t32" style="position:absolute;left:9465;top:6060;width:2765;height:23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79UsYAAADbAAAADwAAAGRycy9kb3ducmV2LnhtbESPQWsCQQyF7wX/w5BCb3W2WmrZOoq0&#10;FCsKoi0Fb2En3Vncyaw7o67/3hwK3hLey3tfxtPO1+pEbawCG3jqZ6CIi2ArLg38fH8+voKKCdli&#10;HZgMXCjCdNK7G2Nuw5k3dNqmUkkIxxwNuJSaXOtYOPIY+6EhFu0vtB6TrG2pbYtnCfe1HmTZi/ZY&#10;sTQ4bOjdUbHfHr2Bj8Xv8+jQHdbD+c6tChqOdoPZ0piH+272BipRl27m/+svK/gCK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O/VLGAAAA2wAAAA8AAAAAAAAA&#10;AAAAAAAAoQIAAGRycy9kb3ducmV2LnhtbFBLBQYAAAAABAAEAPkAAACUAwAAAAA=&#10;" strokecolor="black [3040]">
                  <v:stroke endarrow="open"/>
                </v:shape>
                <v:shape id="Straight Arrow Connector 205" o:spid="_x0000_s1269" type="#_x0000_t32" style="position:absolute;left:9465;top:8399;width:2765;height:7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keMMAAADbAAAADwAAAGRycy9kb3ducmV2LnhtbESPQYvCMBSE7wv+h/AEb2uqgm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KJHjDAAAA2wAAAA8AAAAAAAAAAAAA&#10;AAAAoQIAAGRycy9kb3ducmV2LnhtbFBLBQYAAAAABAAEAPkAAACRAwAAAAA=&#10;" strokecolor="black [3040]">
                  <v:stroke endarrow="open"/>
                </v:shape>
                <v:rect id="Rectangle 206" o:spid="_x0000_s1270" style="position:absolute;left:12231;top:3401;width:9145;height:4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ZJcMA&#10;AADbAAAADwAAAGRycy9kb3ducmV2LnhtbESPQWsCMRSE7wX/Q3hCbzWru4isRpGlhR56qXrw+Ng8&#10;d6Obl20Sdfvvm4LgcZiZb5jVZrCduJEPxrGC6SQDQVw7bbhRcNh/vC1AhIissXNMCn4pwGY9ellh&#10;qd2dv+m2i41IEA4lKmhj7EspQ92SxTBxPXHyTs5bjEn6RmqP9wS3nZxl2VxaNJwWWuypaqm+7K5W&#10;wVdfGf9zzrNwNMW+CMf8vTrnSr2Oh+0SRKQhPsOP9qdWUMzh/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uZJcMAAADbAAAADwAAAAAAAAAAAAAAAACYAgAAZHJzL2Rv&#10;d25yZXYueG1sUEsFBgAAAAAEAAQA9QAAAIgDAAAAAA==&#10;" fillcolor="white [3201]" strokecolor="black [3200]" strokeweight=".25pt">
                  <v:textbox>
                    <w:txbxContent>
                      <w:p w:rsidR="004C66A4" w:rsidRPr="005E0C05" w:rsidRDefault="004C66A4" w:rsidP="005E0C05">
                        <w:pPr>
                          <w:spacing w:before="0" w:line="240" w:lineRule="auto"/>
                          <w:jc w:val="center"/>
                          <w:rPr>
                            <w:szCs w:val="26"/>
                          </w:rPr>
                        </w:pPr>
                        <w:r w:rsidRPr="005E0C05">
                          <w:rPr>
                            <w:szCs w:val="26"/>
                          </w:rPr>
                          <w:t>Nước mưa từ mái nhà</w:t>
                        </w:r>
                      </w:p>
                    </w:txbxContent>
                  </v:textbox>
                </v:rect>
                <v:rect id="Rectangle 212" o:spid="_x0000_s1271" style="position:absolute;left:25089;top:959;width:14569;height:7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8vsQA&#10;AADbAAAADwAAAGRycy9kb3ducmV2LnhtbESPzW7CMBCE75V4B2uReitOm6igFINQVKQeuPBz4LiK&#10;t4lpvA62gfTtaySkHkcz841mvhxsJ67kg3Gs4HWSgSCunTbcKDjs1y8zECEia+wck4JfCrBcjJ7m&#10;WGp34y1dd7ERCcKhRAVtjH0pZahbshgmridO3rfzFmOSvpHa4y3BbSffsuxdWjScFlrsqWqp/tld&#10;rIJNXxl/PuVZOJpiX4Rj/lmdcqWex8PqA0SkIf6HH+0vraCYwv1L+gF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PL7EAAAA2wAAAA8AAAAAAAAAAAAAAAAAmAIAAGRycy9k&#10;b3ducmV2LnhtbFBLBQYAAAAABAAEAPUAAACJAwAAAAA=&#10;" fillcolor="white [3201]" strokecolor="black [3200]" strokeweight=".25pt">
                  <v:textbox>
                    <w:txbxContent>
                      <w:p w:rsidR="004C66A4" w:rsidRPr="00EE73DC" w:rsidRDefault="004C66A4" w:rsidP="003C7D71">
                        <w:pPr>
                          <w:spacing w:before="0"/>
                          <w:jc w:val="center"/>
                          <w:rPr>
                            <w:szCs w:val="26"/>
                            <w:lang w:val="en-US"/>
                          </w:rPr>
                        </w:pPr>
                        <w:r>
                          <w:rPr>
                            <w:szCs w:val="26"/>
                            <w:lang w:val="en-US"/>
                          </w:rPr>
                          <w:t>Hệ thống đường ống thu gom</w:t>
                        </w:r>
                      </w:p>
                    </w:txbxContent>
                  </v:textbox>
                </v:rect>
                <v:rect id="Rectangle 215" o:spid="_x0000_s1272" style="position:absolute;left:12230;top:13078;width:9145;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iozMAA&#10;AADbAAAADwAAAGRycy9kb3ducmV2LnhtbERPPW/CMBDdK/EfrEPqVhyaqEIBg1AEEgNLgYHxFB+J&#10;IT4H24X03+OhUsen971YDbYTD/LBOFYwnWQgiGunDTcKTsftxwxEiMgaO8ek4JcCrJajtwWW2j35&#10;mx6H2IgUwqFEBW2MfSllqFuyGCauJ07cxXmLMUHfSO3xmcJtJz+z7EtaNJwaWuypaqm+HX6sgn1f&#10;GX+/5lk4m+JYhHO+qa65Uu/jYT0HEWmI/+I/904rKNLY9CX9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iozMAAAADbAAAADwAAAAAAAAAAAAAAAACYAgAAZHJzL2Rvd25y&#10;ZXYueG1sUEsFBgAAAAAEAAQA9QAAAIUDAAAAAA==&#10;" fillcolor="white [3201]" strokecolor="black [3200]" strokeweight=".25pt">
                  <v:textbox>
                    <w:txbxContent>
                      <w:p w:rsidR="004C66A4" w:rsidRPr="005E0C05" w:rsidRDefault="004C66A4" w:rsidP="005E0C05">
                        <w:pPr>
                          <w:spacing w:before="0" w:line="240" w:lineRule="auto"/>
                          <w:jc w:val="center"/>
                          <w:rPr>
                            <w:szCs w:val="26"/>
                          </w:rPr>
                        </w:pPr>
                        <w:r w:rsidRPr="005E0C05">
                          <w:rPr>
                            <w:szCs w:val="26"/>
                          </w:rPr>
                          <w:t>Nước mưa chảy tràn</w:t>
                        </w:r>
                      </w:p>
                    </w:txbxContent>
                  </v:textbox>
                </v:rect>
                <v:shape id="Straight Arrow Connector 217" o:spid="_x0000_s1273" type="#_x0000_t32" style="position:absolute;left:21375;top:15629;width:3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2MsIAAADbAAAADwAAAGRycy9kb3ducmV2LnhtbESPQYvCMBSE74L/ITzBm6YrIlqNsggF&#10;D+5BrXh9NM+22LzUJtb67zeC4HGYmW+Y1aYzlWipcaVlBT/jCARxZnXJuYL0lIzmIJxH1lhZJgUv&#10;crBZ93srjLV98oHao89FgLCLUUHhfR1L6bKCDLqxrYmDd7WNQR9kk0vd4DPATSUnUTSTBksOCwXW&#10;tC0oux0fRkHkZsl9e7r9tWnuD/uLTHavxVmp4aD7XYLw1Plv+NPeaQXTB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2MsIAAADbAAAADwAAAAAAAAAAAAAA&#10;AAChAgAAZHJzL2Rvd25yZXYueG1sUEsFBgAAAAAEAAQA+QAAAJADAAAAAA==&#10;" strokecolor="black [3040]">
                  <v:stroke endarrow="open"/>
                </v:shape>
                <v:rect id="Rectangle 220" o:spid="_x0000_s1274" style="position:absolute;left:37425;top:13072;width:9145;height:46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yF8EA&#10;AADbAAAADwAAAGRycy9kb3ducmV2LnhtbERPu27CMBTdkfgH6yKxgUNDUZXGIBQVqUMXHgPjVXyb&#10;OI2vU9uF9O/rAanj0XmXu9H24kY+GMcKVssMBHHttOFGweV8WLyACBFZY++YFPxSgN12Oimx0O7O&#10;R7qdYiNSCIcCFbQxDoWUoW7JYli6gThxn85bjAn6RmqP9xRue/mUZRtp0XBqaHGgqqX66/RjFXwM&#10;lfHfXZ6Fq1mf1+Gav1VdrtR8Nu5fQUQa47/44X7XCp7T+vQl/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HMhfBAAAA2wAAAA8AAAAAAAAAAAAAAAAAmAIAAGRycy9kb3du&#10;cmV2LnhtbFBLBQYAAAAABAAEAPUAAACGAwAAAAA=&#10;" fillcolor="white [3201]" strokecolor="black [3200]" strokeweight=".25pt">
                  <v:textbox>
                    <w:txbxContent>
                      <w:p w:rsidR="004C66A4" w:rsidRPr="002A0C5E" w:rsidRDefault="004C66A4" w:rsidP="005E0C05">
                        <w:pPr>
                          <w:spacing w:before="0" w:line="240" w:lineRule="auto"/>
                          <w:jc w:val="center"/>
                          <w:rPr>
                            <w:szCs w:val="26"/>
                            <w:lang w:val="en-US"/>
                          </w:rPr>
                        </w:pPr>
                        <w:r>
                          <w:rPr>
                            <w:szCs w:val="26"/>
                            <w:lang w:val="en-US"/>
                          </w:rPr>
                          <w:t>Hệ thống mương hở</w:t>
                        </w:r>
                      </w:p>
                    </w:txbxContent>
                  </v:textbox>
                </v:rect>
                <v:rect id="Rectangle 222" o:spid="_x0000_s1275" style="position:absolute;left:26049;top:13815;width:8292;height:4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fqcEA&#10;AADbAAAADwAAAGRycy9kb3ducmV2LnhtbESPzWrDMBCE74W8g9hCbo3ckDrBtWxMoKTHJs4DLNb6&#10;h1orY8k/ffuoUOhxmJlvmDRfTS9mGl1nWcHrLgJBXFndcaPgXn68nEA4j6yxt0wKfshBnm2eUky0&#10;XfhK8803IkDYJaig9X5IpHRVSwbdzg7EwavtaNAHOTZSj7gEuOnlPopiabDjsNDiQOeWqu/bZBSc&#10;3VSWxyK+fHFJnZuvS13HhVLb57V4B+Fp9f/hv/anVvB2gN8v4Qf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g36nBAAAA2wAAAA8AAAAAAAAAAAAAAAAAmAIAAGRycy9kb3du&#10;cmV2LnhtbFBLBQYAAAAABAAEAPUAAACGAwAAAAA=&#10;" filled="f" fillcolor="white [3201]" strokeweight=".25pt">
                  <v:textbox>
                    <w:txbxContent>
                      <w:p w:rsidR="004C66A4" w:rsidRPr="00B67725" w:rsidRDefault="004C66A4" w:rsidP="003F73C7">
                        <w:pPr>
                          <w:spacing w:before="0" w:line="240" w:lineRule="auto"/>
                          <w:jc w:val="center"/>
                          <w:rPr>
                            <w:szCs w:val="26"/>
                          </w:rPr>
                        </w:pPr>
                        <w:r w:rsidRPr="00B67725">
                          <w:rPr>
                            <w:szCs w:val="26"/>
                          </w:rPr>
                          <w:t>Song chắn rác</w:t>
                        </w:r>
                      </w:p>
                    </w:txbxContent>
                  </v:textbox>
                </v:rect>
                <v:rect id="Rectangle 252" o:spid="_x0000_s1276" style="position:absolute;left:49654;top:13072;width:12437;height:4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j8QA&#10;AADbAAAADwAAAGRycy9kb3ducmV2LnhtbESPT2sCMRTE7wW/Q3iCt5q1qyKrUWSp0EMv/jl4fGye&#10;u9HNyzZJdfvtG6HQ4zAzv2FWm9624k4+GMcKJuMMBHHltOFawem4e12ACBFZY+uYFPxQgM168LLC&#10;QrsH7+l+iLVIEA4FKmhi7AopQ9WQxTB2HXHyLs5bjEn6WmqPjwS3rXzLsrm0aDgtNNhR2VB1O3xb&#10;BZ9dafzXNc/C2UyP03DO38trrtRo2G+XICL18T/81/7QCmYzeH5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kY/EAAAA2wAAAA8AAAAAAAAAAAAAAAAAmAIAAGRycy9k&#10;b3ducmV2LnhtbFBLBQYAAAAABAAEAPUAAACJAwAAAAA=&#10;" fillcolor="white [3201]" strokecolor="black [3200]" strokeweight=".25pt">
                  <v:textbox>
                    <w:txbxContent>
                      <w:p w:rsidR="004C66A4" w:rsidRPr="00F759DD" w:rsidRDefault="004C66A4" w:rsidP="00F759DD">
                        <w:pPr>
                          <w:spacing w:before="0" w:line="240" w:lineRule="auto"/>
                          <w:jc w:val="center"/>
                          <w:rPr>
                            <w:szCs w:val="26"/>
                            <w:lang w:val="en-US"/>
                          </w:rPr>
                        </w:pPr>
                        <w:r>
                          <w:rPr>
                            <w:szCs w:val="26"/>
                            <w:lang w:val="en-US"/>
                          </w:rPr>
                          <w:t>Nguồn tiếp nhận</w:t>
                        </w:r>
                      </w:p>
                    </w:txbxContent>
                  </v:textbox>
                </v:rect>
                <v:shape id="AutoShape 312" o:spid="_x0000_s1277" type="#_x0000_t32" style="position:absolute;left:33384;top:8930;width:0;height:4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315" o:spid="_x0000_s1278" type="#_x0000_t32" style="position:absolute;left:46570;top:15369;width:3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316" o:spid="_x0000_s1279" type="#_x0000_t32" style="position:absolute;left:21372;top:5327;width:37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315" o:spid="_x0000_s1280" type="#_x0000_t32" style="position:absolute;left:34342;top:15475;width:3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2KMIAAADcAAAADwAAAGRycy9kb3ducmV2LnhtbERPTYvCMBC9L/gfwgje1lQRWatRRFBE&#10;8bC6FL0NzdgWm0lJotb99ZuDsMfH+54tWlOLBzlfWVYw6CcgiHOrKy4U/JzWn18gfEDWWFsmBS/y&#10;sJh3PmaYavvkb3ocQyFiCPsUFZQhNKmUPi/JoO/bhjhyV+sMhghdIbXDZww3tRwmyVgarDg2lNjQ&#10;qqT8drwbBef95J69sgPtssFkd0Fn/O9po1Sv2y6nIAK14V/8dm+1guEozo9n4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D2KMIAAADcAAAADwAAAAAAAAAAAAAA&#10;AAChAgAAZHJzL2Rvd25yZXYueG1sUEsFBgAAAAAEAAQA+QAAAJADAAAAAA==&#10;">
                  <v:stroke endarrow="block"/>
                </v:shape>
                <w10:anchorlock/>
              </v:group>
            </w:pict>
          </mc:Fallback>
        </mc:AlternateContent>
      </w:r>
    </w:p>
    <w:p w:rsidR="002A0C5E" w:rsidRPr="00EF1178" w:rsidRDefault="002A0C5E" w:rsidP="002928EE">
      <w:pPr>
        <w:pStyle w:val="Heading9"/>
      </w:pPr>
      <w:bookmarkStart w:id="742" w:name="_Toc139961203"/>
      <w:bookmarkStart w:id="743" w:name="_Toc149380254"/>
      <w:bookmarkStart w:id="744" w:name="_Toc190523355"/>
      <w:r w:rsidRPr="00EF1178">
        <w:t>Hình 3.1: Sơ đồ thu gom và thoát nước mưa của Nhà máy</w:t>
      </w:r>
      <w:bookmarkEnd w:id="742"/>
      <w:bookmarkEnd w:id="743"/>
      <w:bookmarkEnd w:id="744"/>
    </w:p>
    <w:p w:rsidR="005E0C05" w:rsidRPr="00EF1178" w:rsidRDefault="005E0C05" w:rsidP="0028334E">
      <w:pPr>
        <w:shd w:val="clear" w:color="auto" w:fill="FFFFFF"/>
        <w:spacing w:after="120" w:line="240" w:lineRule="auto"/>
        <w:rPr>
          <w:rFonts w:eastAsia="Calibri" w:cs="Times New Roman"/>
          <w:b/>
          <w:szCs w:val="26"/>
        </w:rPr>
      </w:pPr>
      <w:r w:rsidRPr="00686D26">
        <w:rPr>
          <w:rFonts w:eastAsia="Calibri" w:cs="Times New Roman"/>
          <w:b/>
          <w:spacing w:val="-2"/>
          <w:szCs w:val="26"/>
        </w:rPr>
        <w:t xml:space="preserve">a.2. </w:t>
      </w:r>
      <w:r w:rsidR="00454F44" w:rsidRPr="00686D26">
        <w:rPr>
          <w:rFonts w:eastAsia="Calibri" w:cs="Times New Roman"/>
          <w:b/>
          <w:spacing w:val="-2"/>
          <w:szCs w:val="26"/>
        </w:rPr>
        <w:t>Nước thải sinh hoạt</w:t>
      </w:r>
      <w:r w:rsidR="00454F44" w:rsidRPr="00EF1178">
        <w:rPr>
          <w:rFonts w:eastAsia="Calibri" w:cs="Times New Roman"/>
          <w:b/>
          <w:spacing w:val="-2"/>
          <w:szCs w:val="26"/>
        </w:rPr>
        <w:t xml:space="preserve"> </w:t>
      </w:r>
    </w:p>
    <w:p w:rsidR="00B916BB" w:rsidRPr="003225C1" w:rsidRDefault="00B916BB" w:rsidP="0028334E">
      <w:pPr>
        <w:pStyle w:val="NormalWeb"/>
        <w:spacing w:before="120" w:beforeAutospacing="0" w:after="120" w:afterAutospacing="0"/>
        <w:ind w:firstLine="562"/>
        <w:jc w:val="both"/>
        <w:rPr>
          <w:iCs/>
          <w:sz w:val="26"/>
          <w:szCs w:val="26"/>
        </w:rPr>
      </w:pPr>
      <w:bookmarkStart w:id="745" w:name="_Toc257022748"/>
      <w:r w:rsidRPr="00686D26">
        <w:rPr>
          <w:bCs/>
          <w:sz w:val="26"/>
          <w:szCs w:val="26"/>
          <w:lang w:val="vi-VN"/>
        </w:rPr>
        <w:t>Nước thải sinh hoạt phát sinh từ xưởng sản xuất, văn phòng với lưu lượng khoảng 1,</w:t>
      </w:r>
      <w:r w:rsidR="00D10E2F" w:rsidRPr="00686D26">
        <w:rPr>
          <w:bCs/>
          <w:sz w:val="26"/>
          <w:szCs w:val="26"/>
          <w:lang w:val="vi-VN"/>
        </w:rPr>
        <w:t>6</w:t>
      </w:r>
      <w:r w:rsidRPr="00686D26">
        <w:rPr>
          <w:bCs/>
          <w:sz w:val="26"/>
          <w:szCs w:val="26"/>
          <w:lang w:val="vi-VN"/>
        </w:rPr>
        <w:t xml:space="preserve"> m</w:t>
      </w:r>
      <w:r w:rsidRPr="00686D26">
        <w:rPr>
          <w:bCs/>
          <w:sz w:val="26"/>
          <w:szCs w:val="26"/>
          <w:vertAlign w:val="superscript"/>
          <w:lang w:val="vi-VN"/>
        </w:rPr>
        <w:t>3</w:t>
      </w:r>
      <w:r w:rsidRPr="00686D26">
        <w:rPr>
          <w:bCs/>
          <w:sz w:val="26"/>
          <w:szCs w:val="26"/>
          <w:lang w:val="vi-VN"/>
        </w:rPr>
        <w:t xml:space="preserve">/ngày.đêm, sẽ được thu gom về 02 bể tự hoại 03 ngăn có thể tích </w:t>
      </w:r>
      <w:r w:rsidR="00686D26">
        <w:rPr>
          <w:bCs/>
          <w:sz w:val="26"/>
          <w:szCs w:val="26"/>
        </w:rPr>
        <w:t>4</w:t>
      </w:r>
      <w:r w:rsidRPr="00686D26">
        <w:rPr>
          <w:bCs/>
          <w:sz w:val="26"/>
          <w:szCs w:val="26"/>
          <w:lang w:val="vi-VN"/>
        </w:rPr>
        <w:t>,</w:t>
      </w:r>
      <w:r w:rsidR="00686D26">
        <w:rPr>
          <w:bCs/>
          <w:sz w:val="26"/>
          <w:szCs w:val="26"/>
        </w:rPr>
        <w:t>5</w:t>
      </w:r>
      <w:r w:rsidRPr="00686D26">
        <w:rPr>
          <w:bCs/>
          <w:sz w:val="26"/>
          <w:szCs w:val="26"/>
          <w:lang w:val="vi-VN"/>
        </w:rPr>
        <w:t xml:space="preserve"> m</w:t>
      </w:r>
      <w:r w:rsidRPr="00686D26">
        <w:rPr>
          <w:bCs/>
          <w:sz w:val="26"/>
          <w:szCs w:val="26"/>
          <w:vertAlign w:val="superscript"/>
          <w:lang w:val="vi-VN"/>
        </w:rPr>
        <w:t>3</w:t>
      </w:r>
      <w:r w:rsidRPr="00686D26">
        <w:rPr>
          <w:bCs/>
          <w:sz w:val="26"/>
          <w:szCs w:val="26"/>
          <w:lang w:val="vi-VN"/>
        </w:rPr>
        <w:t xml:space="preserve">/bể. Nước thải </w:t>
      </w:r>
      <w:r w:rsidR="00D10E2F" w:rsidRPr="00686D26">
        <w:rPr>
          <w:noProof/>
          <w:sz w:val="26"/>
          <w:szCs w:val="26"/>
          <w:lang w:val="vi-VN"/>
        </w:rPr>
        <w:t>sau khi xử lý sơ bộ bằng bể tự hoại</w:t>
      </w:r>
      <w:r w:rsidRPr="00686D26">
        <w:rPr>
          <w:bCs/>
          <w:sz w:val="26"/>
          <w:szCs w:val="26"/>
          <w:lang w:val="vi-VN"/>
        </w:rPr>
        <w:t xml:space="preserve"> được dẫn </w:t>
      </w:r>
      <w:r w:rsidRPr="00686D26">
        <w:rPr>
          <w:sz w:val="26"/>
          <w:szCs w:val="26"/>
          <w:lang w:val="vi-VN"/>
        </w:rPr>
        <w:t xml:space="preserve">về hệ thống xử lý nước thải tập trung của Nhà máy có công suất </w:t>
      </w:r>
      <w:r w:rsidR="003225C1">
        <w:rPr>
          <w:sz w:val="26"/>
          <w:szCs w:val="26"/>
        </w:rPr>
        <w:t>4</w:t>
      </w:r>
      <w:r w:rsidRPr="00686D26">
        <w:rPr>
          <w:sz w:val="26"/>
          <w:szCs w:val="26"/>
          <w:lang w:val="vi-VN"/>
        </w:rPr>
        <w:t>00 m</w:t>
      </w:r>
      <w:r w:rsidRPr="00686D26">
        <w:rPr>
          <w:sz w:val="26"/>
          <w:szCs w:val="26"/>
          <w:vertAlign w:val="superscript"/>
          <w:lang w:val="vi-VN"/>
        </w:rPr>
        <w:t>3</w:t>
      </w:r>
      <w:r w:rsidRPr="00686D26">
        <w:rPr>
          <w:sz w:val="26"/>
          <w:szCs w:val="26"/>
          <w:lang w:val="vi-VN"/>
        </w:rPr>
        <w:t>/ngày.đêm</w:t>
      </w:r>
      <w:r w:rsidR="00D10E2F" w:rsidRPr="00686D26">
        <w:rPr>
          <w:sz w:val="26"/>
          <w:szCs w:val="26"/>
          <w:lang w:val="vi-VN"/>
        </w:rPr>
        <w:t xml:space="preserve"> </w:t>
      </w:r>
      <w:r w:rsidR="003225C1">
        <w:rPr>
          <w:noProof/>
          <w:sz w:val="26"/>
          <w:szCs w:val="26"/>
        </w:rPr>
        <w:t>để tiếp tục xử lý.</w:t>
      </w:r>
    </w:p>
    <w:bookmarkEnd w:id="745"/>
    <w:p w:rsidR="00D139C3" w:rsidRPr="00EF1178" w:rsidRDefault="00D139C3" w:rsidP="0028334E">
      <w:pPr>
        <w:spacing w:after="120" w:line="240" w:lineRule="auto"/>
        <w:ind w:firstLine="567"/>
        <w:rPr>
          <w:rFonts w:cs="Times New Roman"/>
          <w:szCs w:val="26"/>
        </w:rPr>
      </w:pPr>
      <w:r w:rsidRPr="00686D26">
        <w:rPr>
          <w:rFonts w:cs="Times New Roman"/>
          <w:szCs w:val="26"/>
        </w:rPr>
        <w:t xml:space="preserve">Cấu tạo bể tự hoại được </w:t>
      </w:r>
      <w:r w:rsidRPr="00EF1178">
        <w:rPr>
          <w:rFonts w:cs="Times New Roman"/>
          <w:szCs w:val="26"/>
        </w:rPr>
        <w:t>trình bày trong hình sau:</w:t>
      </w:r>
    </w:p>
    <w:p w:rsidR="00D139C3" w:rsidRPr="00EF1178" w:rsidRDefault="00D139C3" w:rsidP="0028334E">
      <w:pPr>
        <w:tabs>
          <w:tab w:val="left" w:pos="1701"/>
        </w:tabs>
        <w:spacing w:after="120" w:line="240" w:lineRule="auto"/>
        <w:ind w:left="360"/>
        <w:rPr>
          <w:rFonts w:cs="Times New Roman"/>
          <w:b/>
          <w:szCs w:val="26"/>
        </w:rPr>
      </w:pPr>
      <w:r w:rsidRPr="00EF1178">
        <w:rPr>
          <w:rFonts w:cs="Times New Roman"/>
          <w:b/>
          <w:noProof/>
          <w:szCs w:val="26"/>
          <w:lang w:val="en-US"/>
        </w:rPr>
        <w:lastRenderedPageBreak/>
        <w:drawing>
          <wp:inline distT="0" distB="0" distL="0" distR="0" wp14:anchorId="79B71B6B" wp14:editId="00A3D408">
            <wp:extent cx="4928235" cy="1793240"/>
            <wp:effectExtent l="0" t="0" r="0" b="0"/>
            <wp:docPr id="468" name="Picture 468" descr="Description: E:\1. DAI VIET - TRU SO CHINH\1. KHACH HANG\1. BINH PHUOC\3. DTM DREAM\Ban ve be tu hoai-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1. DAI VIET - TRU SO CHINH\1. KHACH HANG\1. BINH PHUOC\3. DTM DREAM\Ban ve be tu hoai-Model.jpg"/>
                    <pic:cNvPicPr>
                      <a:picLocks noChangeAspect="1" noChangeArrowheads="1"/>
                    </pic:cNvPicPr>
                  </pic:nvPicPr>
                  <pic:blipFill>
                    <a:blip r:embed="rId14" cstate="print">
                      <a:extLst>
                        <a:ext uri="{28A0092B-C50C-407E-A947-70E740481C1C}">
                          <a14:useLocalDpi xmlns:a14="http://schemas.microsoft.com/office/drawing/2010/main" val="0"/>
                        </a:ext>
                      </a:extLst>
                    </a:blip>
                    <a:srcRect l="6767" t="49051" r="7735" b="3970"/>
                    <a:stretch>
                      <a:fillRect/>
                    </a:stretch>
                  </pic:blipFill>
                  <pic:spPr bwMode="auto">
                    <a:xfrm>
                      <a:off x="0" y="0"/>
                      <a:ext cx="4928235" cy="1793240"/>
                    </a:xfrm>
                    <a:prstGeom prst="rect">
                      <a:avLst/>
                    </a:prstGeom>
                    <a:noFill/>
                    <a:ln>
                      <a:noFill/>
                    </a:ln>
                  </pic:spPr>
                </pic:pic>
              </a:graphicData>
            </a:graphic>
          </wp:inline>
        </w:drawing>
      </w:r>
    </w:p>
    <w:p w:rsidR="00D139C3" w:rsidRPr="00EF1178" w:rsidRDefault="00D139C3" w:rsidP="002928EE">
      <w:pPr>
        <w:pStyle w:val="Heading9"/>
      </w:pPr>
      <w:bookmarkStart w:id="746" w:name="_Toc190523356"/>
      <w:r w:rsidRPr="00EF1178">
        <w:t>Hình 3.</w:t>
      </w:r>
      <w:r w:rsidR="003409E1" w:rsidRPr="00EF1178">
        <w:t>2</w:t>
      </w:r>
      <w:r w:rsidRPr="00EF1178">
        <w:t xml:space="preserve">: </w:t>
      </w:r>
      <w:r w:rsidR="003409E1" w:rsidRPr="00EF1178">
        <w:t>Cấu tạo bể tự hoại xử lý nước thải sinh hoạt</w:t>
      </w:r>
      <w:bookmarkEnd w:id="746"/>
    </w:p>
    <w:p w:rsidR="003409E1" w:rsidRPr="00EF1178" w:rsidRDefault="003409E1" w:rsidP="0028334E">
      <w:pPr>
        <w:spacing w:after="120" w:line="240" w:lineRule="auto"/>
        <w:ind w:firstLine="567"/>
        <w:rPr>
          <w:rFonts w:cs="Times New Roman"/>
          <w:i/>
          <w:szCs w:val="26"/>
        </w:rPr>
      </w:pPr>
      <w:r w:rsidRPr="00EF1178">
        <w:rPr>
          <w:rFonts w:cs="Times New Roman"/>
          <w:i/>
          <w:szCs w:val="26"/>
          <w:u w:val="single"/>
        </w:rPr>
        <w:t>Nguyên lý hoạt động</w:t>
      </w:r>
      <w:r w:rsidRPr="00EF1178">
        <w:rPr>
          <w:rFonts w:cs="Times New Roman"/>
          <w:i/>
          <w:szCs w:val="26"/>
        </w:rPr>
        <w:t xml:space="preserve">: </w:t>
      </w:r>
      <w:r w:rsidRPr="00EF1178">
        <w:rPr>
          <w:rFonts w:cs="Times New Roman"/>
          <w:szCs w:val="26"/>
        </w:rPr>
        <w:t>Nước thải sinh hoạ</w:t>
      </w:r>
      <w:r w:rsidR="00822D1A" w:rsidRPr="00EF1178">
        <w:rPr>
          <w:rFonts w:cs="Times New Roman"/>
          <w:szCs w:val="26"/>
        </w:rPr>
        <w:t>t từ</w:t>
      </w:r>
      <w:r w:rsidRPr="00EF1178">
        <w:rPr>
          <w:rFonts w:cs="Times New Roman"/>
          <w:szCs w:val="26"/>
        </w:rPr>
        <w:t xml:space="preserve"> nhà vệ sinh được thu gom về bể tự hoại</w:t>
      </w:r>
      <w:r w:rsidR="00822D1A" w:rsidRPr="00EF1178">
        <w:rPr>
          <w:rFonts w:cs="Times New Roman"/>
          <w:szCs w:val="26"/>
        </w:rPr>
        <w:t xml:space="preserve"> 03 ngăn</w:t>
      </w:r>
      <w:r w:rsidRPr="00EF1178">
        <w:rPr>
          <w:rFonts w:cs="Times New Roman"/>
          <w:szCs w:val="26"/>
        </w:rPr>
        <w:t xml:space="preserve"> để xử lý. Nước thải vào bể tự hoại đầu tiên sẽ qua ngăn lắng và phân hủy cặn. Tại ngăn này, các cặn rắn được giữ lại và phân hủy một phần với hiệu suất khoảng 20% dưới tác dụng của vi sinh vật kỵ khí. Sau đó, nước qua ngăn chứa nước. Tại đây, các thành phần hữu cơ có trong nước thải tiếp tục bị phân hủy dưới tác dụng của vi sinh vật kỵ khí. Sau ngăn lắng cặn, nước được đưa qua ngăn lọc với vật liệu lọc bao gồm sỏi, than, cát được bố trí từ dưới lên trên nhằm tách các chất rắn lơ lửng có trong nước thải. Bể tự hoại đều có ống thông hơi để giải phóng khí từ quá trình phân hủy. Sau bể tự hoại, hàm lượng chất hữu cơ (BOD, COD) và dinh dưỡng (nitơ, phospho) giảm khoảng 60%; dầu mỡ động thực vật giảm khoảng 80%; chất rắn lơ lửng giảm khoảng 90%. Sau khi qua bể tự hoại thì hàm lượng các chất ô nhiễm BOD</w:t>
      </w:r>
      <w:r w:rsidRPr="00EF1178">
        <w:rPr>
          <w:rFonts w:cs="Times New Roman"/>
          <w:szCs w:val="26"/>
          <w:vertAlign w:val="subscript"/>
        </w:rPr>
        <w:t>5</w:t>
      </w:r>
      <w:r w:rsidRPr="00EF1178">
        <w:rPr>
          <w:rFonts w:cs="Times New Roman"/>
          <w:szCs w:val="26"/>
        </w:rPr>
        <w:t>, COD và SS giảm đáng kể.</w:t>
      </w:r>
    </w:p>
    <w:p w:rsidR="003409E1" w:rsidRPr="00EF1178" w:rsidRDefault="003409E1" w:rsidP="0028334E">
      <w:pPr>
        <w:spacing w:after="120" w:line="240" w:lineRule="auto"/>
        <w:ind w:firstLine="540"/>
        <w:rPr>
          <w:rFonts w:cs="Times New Roman"/>
          <w:szCs w:val="26"/>
        </w:rPr>
      </w:pPr>
      <w:r w:rsidRPr="00EF1178">
        <w:rPr>
          <w:rFonts w:cs="Times New Roman"/>
          <w:szCs w:val="26"/>
        </w:rPr>
        <w:t xml:space="preserve">Nước thải sau khi xử lý tại bể tự hoại 03 ngăn được đưa về HTXLNT của nhà máy </w:t>
      </w:r>
      <w:r w:rsidR="00150ED7" w:rsidRPr="00EF1178">
        <w:rPr>
          <w:rFonts w:cs="Times New Roman"/>
          <w:szCs w:val="26"/>
        </w:rPr>
        <w:t xml:space="preserve">có </w:t>
      </w:r>
      <w:r w:rsidRPr="00EF1178">
        <w:rPr>
          <w:rFonts w:cs="Times New Roman"/>
          <w:szCs w:val="26"/>
        </w:rPr>
        <w:t xml:space="preserve">công suất </w:t>
      </w:r>
      <w:r w:rsidR="003225C1">
        <w:rPr>
          <w:rFonts w:cs="Times New Roman"/>
          <w:szCs w:val="26"/>
          <w:lang w:val="en-US"/>
        </w:rPr>
        <w:t>4</w:t>
      </w:r>
      <w:r w:rsidRPr="00EF1178">
        <w:rPr>
          <w:rFonts w:cs="Times New Roman"/>
          <w:szCs w:val="26"/>
        </w:rPr>
        <w:t>00 m</w:t>
      </w:r>
      <w:r w:rsidRPr="00EF1178">
        <w:rPr>
          <w:rFonts w:cs="Times New Roman"/>
          <w:szCs w:val="26"/>
          <w:vertAlign w:val="superscript"/>
        </w:rPr>
        <w:t>3</w:t>
      </w:r>
      <w:r w:rsidR="009E29E9">
        <w:rPr>
          <w:rFonts w:cs="Times New Roman"/>
          <w:szCs w:val="26"/>
        </w:rPr>
        <w:t>/ngày</w:t>
      </w:r>
      <w:r w:rsidR="009E29E9">
        <w:rPr>
          <w:rFonts w:cs="Times New Roman"/>
          <w:szCs w:val="26"/>
          <w:lang w:val="en-US"/>
        </w:rPr>
        <w:t>.</w:t>
      </w:r>
      <w:r w:rsidRPr="00EF1178">
        <w:rPr>
          <w:rFonts w:cs="Times New Roman"/>
          <w:szCs w:val="26"/>
        </w:rPr>
        <w:t xml:space="preserve">đêm trước khi thải ra </w:t>
      </w:r>
      <w:r w:rsidR="00150ED7" w:rsidRPr="00EF1178">
        <w:rPr>
          <w:rFonts w:cs="Times New Roman"/>
          <w:szCs w:val="26"/>
        </w:rPr>
        <w:t>nguồn tiếp nhận</w:t>
      </w:r>
      <w:r w:rsidRPr="00EF1178">
        <w:rPr>
          <w:rFonts w:cs="Times New Roman"/>
          <w:szCs w:val="26"/>
        </w:rPr>
        <w:t>.</w:t>
      </w:r>
    </w:p>
    <w:p w:rsidR="00150ED7" w:rsidRPr="00EF1178" w:rsidRDefault="00150ED7" w:rsidP="0028334E">
      <w:pPr>
        <w:spacing w:after="120" w:line="240" w:lineRule="auto"/>
        <w:rPr>
          <w:rFonts w:cs="Times New Roman"/>
          <w:b/>
          <w:szCs w:val="26"/>
        </w:rPr>
      </w:pPr>
      <w:r w:rsidRPr="00EF1178">
        <w:rPr>
          <w:rFonts w:cs="Times New Roman"/>
          <w:b/>
          <w:szCs w:val="26"/>
        </w:rPr>
        <w:t>a.3. Nước thải sản xuất</w:t>
      </w:r>
    </w:p>
    <w:p w:rsidR="0010162F" w:rsidRPr="006B270D" w:rsidRDefault="003B6E87" w:rsidP="0028334E">
      <w:pPr>
        <w:spacing w:after="120" w:line="240" w:lineRule="auto"/>
        <w:ind w:firstLine="567"/>
        <w:rPr>
          <w:rFonts w:cs="Times New Roman"/>
          <w:szCs w:val="26"/>
        </w:rPr>
      </w:pPr>
      <w:r w:rsidRPr="006B270D">
        <w:rPr>
          <w:rStyle w:val="fontstyle01"/>
          <w:rFonts w:ascii="Times New Roman" w:eastAsia="PMingLiU" w:hAnsi="Times New Roman" w:cs="Times New Roman"/>
        </w:rPr>
        <w:t xml:space="preserve">Nước thải </w:t>
      </w:r>
      <w:r w:rsidR="00076A67" w:rsidRPr="006B270D">
        <w:rPr>
          <w:rStyle w:val="fontstyle01"/>
          <w:rFonts w:ascii="Times New Roman" w:eastAsia="PMingLiU" w:hAnsi="Times New Roman" w:cs="Times New Roman"/>
        </w:rPr>
        <w:t>sản xuất (phát sinh</w:t>
      </w:r>
      <w:r w:rsidRPr="006B270D">
        <w:rPr>
          <w:rStyle w:val="fontstyle01"/>
          <w:rFonts w:ascii="Times New Roman" w:eastAsia="PMingLiU" w:hAnsi="Times New Roman" w:cs="Times New Roman"/>
        </w:rPr>
        <w:t xml:space="preserve"> từ các dây chuyền chế biến mủ</w:t>
      </w:r>
      <w:r w:rsidR="00AA5F21">
        <w:rPr>
          <w:rStyle w:val="fontstyle01"/>
          <w:rFonts w:ascii="Times New Roman" w:eastAsia="PMingLiU" w:hAnsi="Times New Roman" w:cs="Times New Roman"/>
        </w:rPr>
        <w:t xml:space="preserve"> cao su</w:t>
      </w:r>
      <w:r w:rsidRPr="006B270D">
        <w:rPr>
          <w:rStyle w:val="fontstyle01"/>
          <w:rFonts w:ascii="Times New Roman" w:eastAsia="PMingLiU" w:hAnsi="Times New Roman" w:cs="Times New Roman"/>
        </w:rPr>
        <w:t>, quá trình vệ sinh nhà xưởng, máy móc thiết bị, nước thải từ quá trình xử lý khí thải</w:t>
      </w:r>
      <w:r w:rsidR="00F23798" w:rsidRPr="006B270D">
        <w:rPr>
          <w:rStyle w:val="fontstyle01"/>
          <w:rFonts w:ascii="Times New Roman" w:eastAsia="PMingLiU" w:hAnsi="Times New Roman" w:cs="Times New Roman"/>
        </w:rPr>
        <w:t>)</w:t>
      </w:r>
      <w:r w:rsidRPr="006B270D">
        <w:rPr>
          <w:rStyle w:val="fontstyle01"/>
          <w:rFonts w:ascii="Times New Roman" w:eastAsia="PMingLiU" w:hAnsi="Times New Roman" w:cs="Times New Roman"/>
        </w:rPr>
        <w:t xml:space="preserve"> của dự án khoảng </w:t>
      </w:r>
      <w:r w:rsidR="00871473">
        <w:rPr>
          <w:rStyle w:val="fontstyle01"/>
          <w:rFonts w:ascii="Times New Roman" w:eastAsia="PMingLiU" w:hAnsi="Times New Roman" w:cs="Times New Roman"/>
          <w:lang w:val="en-US"/>
        </w:rPr>
        <w:t>343,38</w:t>
      </w:r>
      <w:r w:rsidRPr="006B270D">
        <w:rPr>
          <w:rStyle w:val="fontstyle01"/>
          <w:rFonts w:ascii="Times New Roman" w:eastAsia="PMingLiU" w:hAnsi="Times New Roman" w:cs="Times New Roman"/>
        </w:rPr>
        <w:t xml:space="preserve"> m</w:t>
      </w:r>
      <w:r w:rsidRPr="006B270D">
        <w:rPr>
          <w:rStyle w:val="fontstyle01"/>
          <w:rFonts w:ascii="Times New Roman" w:eastAsia="PMingLiU" w:hAnsi="Times New Roman" w:cs="Times New Roman"/>
          <w:vertAlign w:val="superscript"/>
        </w:rPr>
        <w:t>3</w:t>
      </w:r>
      <w:r w:rsidRPr="006B270D">
        <w:rPr>
          <w:rStyle w:val="fontstyle01"/>
          <w:rFonts w:ascii="Times New Roman" w:eastAsia="PMingLiU" w:hAnsi="Times New Roman" w:cs="Times New Roman"/>
        </w:rPr>
        <w:t>/ngày.</w:t>
      </w:r>
      <w:r w:rsidR="00F23798" w:rsidRPr="006B270D">
        <w:rPr>
          <w:rStyle w:val="fontstyle01"/>
          <w:rFonts w:ascii="Times New Roman" w:eastAsia="PMingLiU" w:hAnsi="Times New Roman" w:cs="Times New Roman"/>
        </w:rPr>
        <w:t xml:space="preserve"> Nước thải được thu gom dẫn về </w:t>
      </w:r>
      <w:r w:rsidR="00203A70" w:rsidRPr="006B270D">
        <w:rPr>
          <w:rFonts w:cs="Times New Roman"/>
          <w:szCs w:val="26"/>
        </w:rPr>
        <w:t xml:space="preserve">hệ thống xử lý nước thải tập trung của Nhà máy có công suất </w:t>
      </w:r>
      <w:r w:rsidR="003225C1" w:rsidRPr="006B270D">
        <w:rPr>
          <w:rFonts w:cs="Times New Roman"/>
          <w:szCs w:val="26"/>
          <w:lang w:val="en-US"/>
        </w:rPr>
        <w:t>4</w:t>
      </w:r>
      <w:r w:rsidR="00203A70" w:rsidRPr="006B270D">
        <w:rPr>
          <w:rFonts w:cs="Times New Roman"/>
          <w:szCs w:val="26"/>
        </w:rPr>
        <w:t>00 m</w:t>
      </w:r>
      <w:r w:rsidR="00203A70" w:rsidRPr="006B270D">
        <w:rPr>
          <w:rFonts w:cs="Times New Roman"/>
          <w:szCs w:val="26"/>
          <w:vertAlign w:val="superscript"/>
        </w:rPr>
        <w:t>3</w:t>
      </w:r>
      <w:r w:rsidR="00F23798" w:rsidRPr="006B270D">
        <w:rPr>
          <w:rFonts w:cs="Times New Roman"/>
          <w:szCs w:val="26"/>
        </w:rPr>
        <w:t xml:space="preserve">/ngày.đêm để xử lý. </w:t>
      </w:r>
    </w:p>
    <w:p w:rsidR="00565697" w:rsidRPr="0021639F" w:rsidRDefault="0010162F" w:rsidP="0028334E">
      <w:pPr>
        <w:widowControl w:val="0"/>
        <w:tabs>
          <w:tab w:val="left" w:pos="993"/>
        </w:tabs>
        <w:autoSpaceDE w:val="0"/>
        <w:autoSpaceDN w:val="0"/>
        <w:adjustRightInd w:val="0"/>
        <w:spacing w:after="120" w:line="240" w:lineRule="auto"/>
        <w:ind w:firstLine="567"/>
        <w:rPr>
          <w:rFonts w:eastAsia="Times New Roman" w:cs="Times New Roman"/>
          <w:color w:val="000000"/>
          <w:szCs w:val="26"/>
          <w:lang w:val="en-US"/>
        </w:rPr>
      </w:pPr>
      <w:r w:rsidRPr="006B270D">
        <w:rPr>
          <w:rFonts w:cs="Times New Roman"/>
          <w:szCs w:val="26"/>
        </w:rPr>
        <w:t>Toàn bộ nước thải phát sinh của dự án (bao gồm nước thải sinh hoạt</w:t>
      </w:r>
      <w:r w:rsidR="00120E15" w:rsidRPr="006B270D">
        <w:rPr>
          <w:rFonts w:cs="Times New Roman"/>
          <w:szCs w:val="26"/>
        </w:rPr>
        <w:t xml:space="preserve"> sau bể tự hoại 03 ngăn</w:t>
      </w:r>
      <w:r w:rsidRPr="006B270D">
        <w:rPr>
          <w:rFonts w:cs="Times New Roman"/>
          <w:szCs w:val="26"/>
        </w:rPr>
        <w:t xml:space="preserve"> và nước thải sản xuất) với lưu lượng khoảng </w:t>
      </w:r>
      <w:r w:rsidR="00AA5F21">
        <w:rPr>
          <w:rFonts w:cs="Times New Roman"/>
          <w:szCs w:val="26"/>
          <w:lang w:val="en-US"/>
        </w:rPr>
        <w:t>344,98</w:t>
      </w:r>
      <w:r w:rsidR="00D40E09" w:rsidRPr="006B270D">
        <w:rPr>
          <w:rFonts w:cs="Times New Roman"/>
          <w:szCs w:val="26"/>
        </w:rPr>
        <w:t xml:space="preserve"> </w:t>
      </w:r>
      <w:r w:rsidR="00D40E09" w:rsidRPr="006B270D">
        <w:rPr>
          <w:rStyle w:val="fontstyle01"/>
          <w:rFonts w:ascii="Times New Roman" w:eastAsia="PMingLiU" w:hAnsi="Times New Roman" w:cs="Times New Roman"/>
        </w:rPr>
        <w:t>m</w:t>
      </w:r>
      <w:r w:rsidR="00D40E09" w:rsidRPr="006B270D">
        <w:rPr>
          <w:rStyle w:val="fontstyle01"/>
          <w:rFonts w:ascii="Times New Roman" w:eastAsia="PMingLiU" w:hAnsi="Times New Roman" w:cs="Times New Roman"/>
          <w:vertAlign w:val="superscript"/>
        </w:rPr>
        <w:t>3</w:t>
      </w:r>
      <w:r w:rsidR="00D40E09" w:rsidRPr="006B270D">
        <w:rPr>
          <w:rStyle w:val="fontstyle01"/>
          <w:rFonts w:ascii="Times New Roman" w:eastAsia="PMingLiU" w:hAnsi="Times New Roman" w:cs="Times New Roman"/>
        </w:rPr>
        <w:t>/ngày được thu gom dẫn về</w:t>
      </w:r>
      <w:r w:rsidR="00CC4A10" w:rsidRPr="006B270D">
        <w:rPr>
          <w:rStyle w:val="fontstyle01"/>
          <w:rFonts w:ascii="Times New Roman" w:eastAsia="PMingLiU" w:hAnsi="Times New Roman" w:cs="Times New Roman"/>
        </w:rPr>
        <w:t xml:space="preserve"> </w:t>
      </w:r>
      <w:r w:rsidR="00CC4A10" w:rsidRPr="006B270D">
        <w:rPr>
          <w:rFonts w:cs="Times New Roman"/>
          <w:szCs w:val="26"/>
        </w:rPr>
        <w:t xml:space="preserve">hệ thống xử lý nước thải tập trung của Nhà máy có công suất </w:t>
      </w:r>
      <w:r w:rsidR="00565697">
        <w:rPr>
          <w:rFonts w:cs="Times New Roman"/>
          <w:szCs w:val="26"/>
          <w:lang w:val="en-US"/>
        </w:rPr>
        <w:t>4</w:t>
      </w:r>
      <w:r w:rsidR="00CC4A10" w:rsidRPr="006B270D">
        <w:rPr>
          <w:rFonts w:cs="Times New Roman"/>
          <w:szCs w:val="26"/>
        </w:rPr>
        <w:t>00 m</w:t>
      </w:r>
      <w:r w:rsidR="00CC4A10" w:rsidRPr="006B270D">
        <w:rPr>
          <w:rFonts w:cs="Times New Roman"/>
          <w:szCs w:val="26"/>
          <w:vertAlign w:val="superscript"/>
        </w:rPr>
        <w:t>3</w:t>
      </w:r>
      <w:r w:rsidR="00CC4A10" w:rsidRPr="006B270D">
        <w:rPr>
          <w:rFonts w:cs="Times New Roman"/>
          <w:szCs w:val="26"/>
        </w:rPr>
        <w:t xml:space="preserve">/ngày.đêm để xử lý. </w:t>
      </w:r>
      <w:r w:rsidR="00565697">
        <w:rPr>
          <w:rFonts w:eastAsia="Times New Roman" w:cs="Times New Roman"/>
          <w:color w:val="000000"/>
          <w:szCs w:val="26"/>
          <w:lang w:val="en-US"/>
        </w:rPr>
        <w:t>Nước</w:t>
      </w:r>
      <w:r w:rsidR="00565697" w:rsidRPr="00527350">
        <w:rPr>
          <w:rFonts w:eastAsia="Times New Roman" w:cs="Times New Roman"/>
          <w:color w:val="000000"/>
          <w:szCs w:val="26"/>
          <w:lang w:val="en-US"/>
        </w:rPr>
        <w:t xml:space="preserve"> sau hệ thống xử lý </w:t>
      </w:r>
      <w:r w:rsidR="00565697">
        <w:rPr>
          <w:rFonts w:eastAsia="Times New Roman" w:cs="Times New Roman"/>
          <w:color w:val="000000"/>
          <w:szCs w:val="26"/>
          <w:lang w:val="en-US"/>
        </w:rPr>
        <w:t xml:space="preserve">đạt quy chuẩn QCVN 01-MT:2015/BTNMT, </w:t>
      </w:r>
      <w:r w:rsidR="00565697" w:rsidRPr="00527350">
        <w:rPr>
          <w:rFonts w:eastAsia="Times New Roman" w:cs="Times New Roman"/>
          <w:color w:val="000000"/>
          <w:szCs w:val="26"/>
          <w:lang w:val="en-US"/>
        </w:rPr>
        <w:t>cột A  hệ số Kq = 0,9, Kf</w:t>
      </w:r>
      <w:r w:rsidR="00C90347">
        <w:rPr>
          <w:rFonts w:eastAsia="Times New Roman" w:cs="Times New Roman"/>
          <w:color w:val="000000"/>
          <w:szCs w:val="26"/>
          <w:lang w:val="en-US"/>
        </w:rPr>
        <w:t xml:space="preserve"> </w:t>
      </w:r>
      <w:r w:rsidR="00565697" w:rsidRPr="00527350">
        <w:rPr>
          <w:rFonts w:eastAsia="Times New Roman" w:cs="Times New Roman"/>
          <w:color w:val="000000"/>
          <w:szCs w:val="26"/>
          <w:lang w:val="en-US"/>
        </w:rPr>
        <w:t>=</w:t>
      </w:r>
      <w:r w:rsidR="00C90347">
        <w:rPr>
          <w:rFonts w:eastAsia="Times New Roman" w:cs="Times New Roman"/>
          <w:color w:val="000000"/>
          <w:szCs w:val="26"/>
          <w:lang w:val="en-US"/>
        </w:rPr>
        <w:t xml:space="preserve"> </w:t>
      </w:r>
      <w:r w:rsidR="00565697" w:rsidRPr="00527350">
        <w:rPr>
          <w:rFonts w:eastAsia="Times New Roman" w:cs="Times New Roman"/>
          <w:color w:val="000000"/>
          <w:szCs w:val="26"/>
          <w:lang w:val="en-US"/>
        </w:rPr>
        <w:t>1,</w:t>
      </w:r>
      <w:r w:rsidR="00543DD8">
        <w:rPr>
          <w:rFonts w:eastAsia="Times New Roman" w:cs="Times New Roman"/>
          <w:color w:val="000000"/>
          <w:szCs w:val="26"/>
          <w:lang w:val="en-US"/>
        </w:rPr>
        <w:t>1</w:t>
      </w:r>
      <w:r w:rsidR="00565697">
        <w:rPr>
          <w:rFonts w:eastAsia="Times New Roman" w:cs="Times New Roman"/>
          <w:color w:val="000000"/>
          <w:szCs w:val="26"/>
          <w:lang w:val="en-US"/>
        </w:rPr>
        <w:t xml:space="preserve"> </w:t>
      </w:r>
      <w:r w:rsidR="00A73510" w:rsidRPr="00527350">
        <w:rPr>
          <w:rFonts w:eastAsia="Times New Roman" w:cs="Times New Roman"/>
          <w:color w:val="000000"/>
          <w:szCs w:val="26"/>
          <w:lang w:val="en-US"/>
        </w:rPr>
        <w:t>theo đường ống PVC Ф = 168 mm, chạy dọc ranh đất Nhà máy dài khoảng 230m</w:t>
      </w:r>
      <w:r w:rsidR="00A73510">
        <w:rPr>
          <w:rFonts w:eastAsia="Times New Roman" w:cs="Times New Roman"/>
          <w:color w:val="000000"/>
          <w:szCs w:val="26"/>
          <w:lang w:val="en-US"/>
        </w:rPr>
        <w:t xml:space="preserve"> chảy vào 1 hố gas bằng bê tông</w:t>
      </w:r>
      <w:r w:rsidR="00A73510" w:rsidRPr="00527350">
        <w:rPr>
          <w:rFonts w:eastAsia="Times New Roman" w:cs="Times New Roman"/>
          <w:color w:val="000000"/>
          <w:szCs w:val="26"/>
          <w:lang w:val="en-US"/>
        </w:rPr>
        <w:t xml:space="preserve">, </w:t>
      </w:r>
      <w:r w:rsidR="00A73510">
        <w:rPr>
          <w:rFonts w:eastAsia="Times New Roman" w:cs="Times New Roman"/>
          <w:color w:val="000000"/>
          <w:szCs w:val="26"/>
          <w:lang w:val="en-US"/>
        </w:rPr>
        <w:t>sau đó</w:t>
      </w:r>
      <w:r w:rsidR="00565697" w:rsidRPr="00527350">
        <w:rPr>
          <w:rFonts w:eastAsia="Times New Roman" w:cs="Times New Roman"/>
          <w:color w:val="000000"/>
          <w:szCs w:val="26"/>
          <w:lang w:val="en-US"/>
        </w:rPr>
        <w:t xml:space="preserve"> theo đường ống PVC Ф = 168 mm, đặt ngầm cách mặt đất khoảng 0,5 m, dài khoảng 250m chảy ra  Suối Ngô, tại ấp 4, xã Suối Ngô, huyện Tân Châu, tỉnh Tây Ninh. </w:t>
      </w:r>
    </w:p>
    <w:p w:rsidR="00150ED7" w:rsidRPr="00EF1178" w:rsidRDefault="00565697" w:rsidP="0028334E">
      <w:pPr>
        <w:spacing w:after="120" w:line="240" w:lineRule="auto"/>
        <w:ind w:firstLine="709"/>
        <w:rPr>
          <w:rFonts w:cs="Times New Roman"/>
          <w:szCs w:val="26"/>
        </w:rPr>
      </w:pPr>
      <w:r>
        <w:rPr>
          <w:rFonts w:cs="Times New Roman"/>
          <w:szCs w:val="26"/>
          <w:lang w:val="en-US"/>
        </w:rPr>
        <w:t xml:space="preserve">Quy trình, công nghệ </w:t>
      </w:r>
      <w:r w:rsidR="00CC4A10" w:rsidRPr="00EF1178">
        <w:rPr>
          <w:rFonts w:cs="Times New Roman"/>
          <w:szCs w:val="26"/>
        </w:rPr>
        <w:t>xử lý nước thải tập trung:</w:t>
      </w:r>
    </w:p>
    <w:p w:rsidR="00CC4A10" w:rsidRPr="00EF1178" w:rsidRDefault="00A56A9C" w:rsidP="0028334E">
      <w:pPr>
        <w:spacing w:after="120" w:line="240" w:lineRule="auto"/>
        <w:jc w:val="center"/>
        <w:rPr>
          <w:rFonts w:cs="Times New Roman"/>
          <w:szCs w:val="26"/>
          <w:lang w:val="en-US"/>
        </w:rPr>
      </w:pPr>
      <w:r w:rsidRPr="00EF1178">
        <w:rPr>
          <w:rFonts w:cs="Times New Roman"/>
          <w:b/>
          <w:i/>
          <w:noProof/>
          <w:color w:val="000000"/>
          <w:szCs w:val="26"/>
          <w:lang w:val="en-US"/>
        </w:rPr>
        <w:lastRenderedPageBreak/>
        <mc:AlternateContent>
          <mc:Choice Requires="wpc">
            <w:drawing>
              <wp:inline distT="0" distB="0" distL="0" distR="0" wp14:anchorId="2809E9A2" wp14:editId="1F54C492">
                <wp:extent cx="5528930" cy="7793428"/>
                <wp:effectExtent l="0" t="0" r="0" b="17145"/>
                <wp:docPr id="534" name="Canvas 5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70" name="Rounded Rectangle 470"/>
                        <wps:cNvSpPr/>
                        <wps:spPr>
                          <a:xfrm>
                            <a:off x="2021456" y="775299"/>
                            <a:ext cx="1361578"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B739AA" w:rsidRDefault="004C66A4" w:rsidP="00FF5AD2">
                              <w:pPr>
                                <w:spacing w:before="0"/>
                                <w:jc w:val="center"/>
                                <w:rPr>
                                  <w:szCs w:val="26"/>
                                  <w:lang w:val="en-US"/>
                                </w:rPr>
                              </w:pPr>
                              <w:r w:rsidRPr="00FF5AD2">
                                <w:rPr>
                                  <w:szCs w:val="26"/>
                                </w:rPr>
                                <w:t xml:space="preserve">Bể </w:t>
                              </w:r>
                              <w:r>
                                <w:rPr>
                                  <w:szCs w:val="26"/>
                                  <w:lang w:val="en-US"/>
                                </w:rPr>
                                <w:t>gạn mủ</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Straight Arrow Connector 471"/>
                        <wps:cNvCnPr/>
                        <wps:spPr>
                          <a:xfrm flipH="1">
                            <a:off x="2716518" y="1147496"/>
                            <a:ext cx="129" cy="372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3" name="Rounded Rectangle 473"/>
                        <wps:cNvSpPr/>
                        <wps:spPr>
                          <a:xfrm>
                            <a:off x="2010957" y="30577"/>
                            <a:ext cx="1372077" cy="393338"/>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FF5AD2" w:rsidRDefault="004C66A4" w:rsidP="00FF5AD2">
                              <w:pPr>
                                <w:spacing w:before="0" w:line="240" w:lineRule="auto"/>
                                <w:jc w:val="center"/>
                                <w:rPr>
                                  <w:szCs w:val="26"/>
                                </w:rPr>
                              </w:pPr>
                              <w:r w:rsidRPr="00FF5AD2">
                                <w:rPr>
                                  <w:szCs w:val="26"/>
                                </w:rPr>
                                <w:t xml:space="preserve">Nước thải </w:t>
                              </w:r>
                            </w:p>
                            <w:p w:rsidR="004C66A4" w:rsidRPr="00FF5AD2" w:rsidRDefault="004C66A4" w:rsidP="00FF5AD2">
                              <w:pPr>
                                <w:spacing w:before="0" w:line="240" w:lineRule="auto"/>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Straight Arrow Connector 474"/>
                        <wps:cNvCnPr/>
                        <wps:spPr>
                          <a:xfrm>
                            <a:off x="2722038" y="423917"/>
                            <a:ext cx="0" cy="35138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78" name="Rounded Rectangle 478"/>
                        <wps:cNvSpPr/>
                        <wps:spPr>
                          <a:xfrm>
                            <a:off x="1958277" y="1519682"/>
                            <a:ext cx="1424762"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FF5AD2" w:rsidRDefault="004C66A4" w:rsidP="00FF5AD2">
                              <w:pPr>
                                <w:spacing w:before="0"/>
                                <w:jc w:val="center"/>
                                <w:rPr>
                                  <w:szCs w:val="26"/>
                                </w:rPr>
                              </w:pPr>
                              <w:r w:rsidRPr="00FF5AD2">
                                <w:rPr>
                                  <w:szCs w:val="26"/>
                                </w:rPr>
                                <w:t>Bể điều hoà</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Straight Arrow Connector 479"/>
                        <wps:cNvCnPr/>
                        <wps:spPr>
                          <a:xfrm flipH="1">
                            <a:off x="2700219" y="1891739"/>
                            <a:ext cx="130" cy="3089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6" name="Rounded Rectangle 486"/>
                        <wps:cNvSpPr/>
                        <wps:spPr>
                          <a:xfrm>
                            <a:off x="2010808" y="2200838"/>
                            <a:ext cx="1424762"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FF5AD2" w:rsidRDefault="004C66A4" w:rsidP="00FF5AD2">
                              <w:pPr>
                                <w:spacing w:before="0"/>
                                <w:jc w:val="center"/>
                                <w:rPr>
                                  <w:szCs w:val="26"/>
                                </w:rPr>
                              </w:pPr>
                              <w:r w:rsidRPr="00FF5AD2">
                                <w:rPr>
                                  <w:szCs w:val="26"/>
                                </w:rPr>
                                <w:t>Bể Anoxic</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Straight Arrow Connector 488"/>
                        <wps:cNvCnPr/>
                        <wps:spPr>
                          <a:xfrm flipH="1">
                            <a:off x="2705807" y="2572955"/>
                            <a:ext cx="129" cy="372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9" name="Rounded Rectangle 489"/>
                        <wps:cNvSpPr/>
                        <wps:spPr>
                          <a:xfrm>
                            <a:off x="2010937" y="2945105"/>
                            <a:ext cx="1424762"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FF5AD2" w:rsidRDefault="004C66A4" w:rsidP="00FF5AD2">
                              <w:pPr>
                                <w:spacing w:before="0"/>
                                <w:jc w:val="center"/>
                                <w:rPr>
                                  <w:szCs w:val="26"/>
                                </w:rPr>
                              </w:pPr>
                              <w:r w:rsidRPr="00FF5AD2">
                                <w:rPr>
                                  <w:szCs w:val="26"/>
                                </w:rPr>
                                <w:t>Bể Aerotank</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Straight Arrow Connector 491"/>
                        <wps:cNvCnPr/>
                        <wps:spPr>
                          <a:xfrm flipH="1">
                            <a:off x="2705936" y="3317223"/>
                            <a:ext cx="129" cy="372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2" name="Rounded Rectangle 492"/>
                        <wps:cNvSpPr/>
                        <wps:spPr>
                          <a:xfrm>
                            <a:off x="2010958" y="3688481"/>
                            <a:ext cx="1424781"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79338F" w:rsidRDefault="004C66A4" w:rsidP="00FF5AD2">
                              <w:pPr>
                                <w:spacing w:before="0"/>
                                <w:jc w:val="center"/>
                                <w:rPr>
                                  <w:szCs w:val="26"/>
                                  <w:lang w:val="en-US"/>
                                </w:rPr>
                              </w:pPr>
                              <w:r w:rsidRPr="00FF5AD2">
                                <w:rPr>
                                  <w:szCs w:val="26"/>
                                </w:rPr>
                                <w:t xml:space="preserve">Bể lắng </w:t>
                              </w:r>
                              <w:r>
                                <w:rPr>
                                  <w:szCs w:val="26"/>
                                  <w:lang w:val="en-US"/>
                                </w:rPr>
                                <w:t>sinh học</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Straight Arrow Connector 500"/>
                        <wps:cNvCnPr/>
                        <wps:spPr>
                          <a:xfrm>
                            <a:off x="3383060" y="6089106"/>
                            <a:ext cx="832920" cy="1"/>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501" name="Rounded Rectangle 501"/>
                        <wps:cNvSpPr/>
                        <wps:spPr>
                          <a:xfrm>
                            <a:off x="4215982" y="5908016"/>
                            <a:ext cx="1265309"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FF5AD2" w:rsidRDefault="004C66A4" w:rsidP="00FF5AD2">
                              <w:pPr>
                                <w:spacing w:before="0"/>
                                <w:jc w:val="center"/>
                                <w:rPr>
                                  <w:szCs w:val="26"/>
                                </w:rPr>
                              </w:pPr>
                              <w:r w:rsidRPr="00FF5AD2">
                                <w:rPr>
                                  <w:szCs w:val="26"/>
                                </w:rPr>
                                <w:t>Bể</w:t>
                              </w:r>
                              <w:r>
                                <w:rPr>
                                  <w:szCs w:val="26"/>
                                </w:rPr>
                                <w:t xml:space="preserve"> </w:t>
                              </w:r>
                              <w:r>
                                <w:rPr>
                                  <w:szCs w:val="26"/>
                                  <w:lang w:val="en-US"/>
                                </w:rPr>
                                <w:t xml:space="preserve">chứa </w:t>
                              </w:r>
                              <w:r w:rsidRPr="00FF5AD2">
                                <w:rPr>
                                  <w:szCs w:val="26"/>
                                </w:rPr>
                                <w:t>bùn</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Rounded Rectangle 503"/>
                        <wps:cNvSpPr/>
                        <wps:spPr>
                          <a:xfrm>
                            <a:off x="4215984" y="5317961"/>
                            <a:ext cx="1278745" cy="309006"/>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D545E6" w:rsidRDefault="004C66A4" w:rsidP="00FF5AD2">
                              <w:pPr>
                                <w:spacing w:before="0"/>
                                <w:jc w:val="center"/>
                                <w:rPr>
                                  <w:szCs w:val="26"/>
                                  <w:lang w:val="en-US"/>
                                </w:rPr>
                              </w:pPr>
                              <w:r w:rsidRPr="00FF5AD2">
                                <w:rPr>
                                  <w:szCs w:val="26"/>
                                </w:rPr>
                                <w:t>Sân phơi</w:t>
                              </w:r>
                              <w:r>
                                <w:rPr>
                                  <w:szCs w:val="26"/>
                                  <w:lang w:val="en-US"/>
                                </w:rPr>
                                <w:t xml:space="preserve"> bùn</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Straight Arrow Connector 507"/>
                        <wps:cNvCnPr/>
                        <wps:spPr>
                          <a:xfrm flipV="1">
                            <a:off x="4892074" y="5626741"/>
                            <a:ext cx="0" cy="281083"/>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509" name="Elbow Connector 509"/>
                        <wps:cNvCnPr/>
                        <wps:spPr>
                          <a:xfrm rot="5400000" flipH="1" flipV="1">
                            <a:off x="1483608" y="2630651"/>
                            <a:ext cx="770942" cy="283457"/>
                          </a:xfrm>
                          <a:prstGeom prst="bentConnector2">
                            <a:avLst/>
                          </a:prstGeom>
                          <a:ln>
                            <a:tailEnd type="arrow"/>
                          </a:ln>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1727243" y="3157836"/>
                            <a:ext cx="283694" cy="139"/>
                          </a:xfrm>
                          <a:prstGeom prst="line">
                            <a:avLst/>
                          </a:prstGeom>
                        </wps:spPr>
                        <wps:style>
                          <a:lnRef idx="1">
                            <a:schemeClr val="dk1"/>
                          </a:lnRef>
                          <a:fillRef idx="0">
                            <a:schemeClr val="dk1"/>
                          </a:fillRef>
                          <a:effectRef idx="0">
                            <a:schemeClr val="dk1"/>
                          </a:effectRef>
                          <a:fontRef idx="minor">
                            <a:schemeClr val="tx1"/>
                          </a:fontRef>
                        </wps:style>
                        <wps:bodyPr/>
                      </wps:wsp>
                      <wps:wsp>
                        <wps:cNvPr id="71" name="Rounded Rectangle 71"/>
                        <wps:cNvSpPr/>
                        <wps:spPr>
                          <a:xfrm rot="16200000">
                            <a:off x="943097" y="2524460"/>
                            <a:ext cx="1033187" cy="513277"/>
                          </a:xfrm>
                          <a:prstGeom prst="round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FB5CAB" w:rsidRDefault="004C66A4" w:rsidP="004916CF">
                              <w:pPr>
                                <w:spacing w:before="0" w:line="240" w:lineRule="auto"/>
                                <w:jc w:val="center"/>
                                <w:rPr>
                                  <w:szCs w:val="26"/>
                                  <w:lang w:val="en-US"/>
                                </w:rPr>
                              </w:pPr>
                              <w:r w:rsidRPr="00FF5AD2">
                                <w:rPr>
                                  <w:szCs w:val="26"/>
                                </w:rPr>
                                <w:t xml:space="preserve">Nước </w:t>
                              </w:r>
                              <w:r>
                                <w:rPr>
                                  <w:szCs w:val="26"/>
                                  <w:lang w:val="en-US"/>
                                </w:rPr>
                                <w:t>tuần hoàn</w:t>
                              </w:r>
                            </w:p>
                            <w:p w:rsidR="004C66A4" w:rsidRPr="00FF5AD2" w:rsidRDefault="004C66A4" w:rsidP="00A56A9C">
                              <w:pPr>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ounded Rectangle 75"/>
                        <wps:cNvSpPr/>
                        <wps:spPr>
                          <a:xfrm>
                            <a:off x="3393757" y="6106319"/>
                            <a:ext cx="736805" cy="299147"/>
                          </a:xfrm>
                          <a:prstGeom prst="round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851024" w:rsidRDefault="004C66A4" w:rsidP="00FF5AD2">
                              <w:pPr>
                                <w:spacing w:before="0" w:line="240" w:lineRule="auto"/>
                                <w:jc w:val="center"/>
                                <w:rPr>
                                  <w:sz w:val="20"/>
                                  <w:szCs w:val="20"/>
                                  <w:lang w:val="en-US"/>
                                </w:rPr>
                              </w:pPr>
                              <w:r>
                                <w:rPr>
                                  <w:sz w:val="20"/>
                                  <w:szCs w:val="20"/>
                                  <w:lang w:val="en-US"/>
                                </w:rPr>
                                <w:t>Bùn dư</w:t>
                              </w:r>
                            </w:p>
                            <w:p w:rsidR="004C66A4" w:rsidRPr="00FF5AD2" w:rsidRDefault="004C66A4" w:rsidP="00FF5AD2">
                              <w:pPr>
                                <w:spacing w:before="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bow Connector 79"/>
                        <wps:cNvCnPr/>
                        <wps:spPr>
                          <a:xfrm rot="16200000" flipV="1">
                            <a:off x="2896286" y="2926192"/>
                            <a:ext cx="1539376" cy="460807"/>
                          </a:xfrm>
                          <a:prstGeom prst="bentConnector2">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90" name="Rounded Rectangle 90"/>
                        <wps:cNvSpPr/>
                        <wps:spPr>
                          <a:xfrm rot="16200000">
                            <a:off x="3093242" y="2945433"/>
                            <a:ext cx="1186920" cy="299147"/>
                          </a:xfrm>
                          <a:prstGeom prst="roundRect">
                            <a:avLst/>
                          </a:prstGeom>
                          <a:ln w="3175">
                            <a:noFill/>
                          </a:ln>
                        </wps:spPr>
                        <wps:style>
                          <a:lnRef idx="2">
                            <a:schemeClr val="dk1"/>
                          </a:lnRef>
                          <a:fillRef idx="1">
                            <a:schemeClr val="lt1"/>
                          </a:fillRef>
                          <a:effectRef idx="0">
                            <a:schemeClr val="dk1"/>
                          </a:effectRef>
                          <a:fontRef idx="minor">
                            <a:schemeClr val="dk1"/>
                          </a:fontRef>
                        </wps:style>
                        <wps:txbx>
                          <w:txbxContent>
                            <w:p w:rsidR="004C66A4" w:rsidRPr="00FB5CAB" w:rsidRDefault="004C66A4" w:rsidP="00A56A9C">
                              <w:pPr>
                                <w:spacing w:before="20"/>
                                <w:jc w:val="center"/>
                                <w:rPr>
                                  <w:szCs w:val="26"/>
                                  <w:lang w:val="en-US"/>
                                </w:rPr>
                              </w:pPr>
                              <w:r w:rsidRPr="00FF5AD2">
                                <w:rPr>
                                  <w:szCs w:val="26"/>
                                </w:rPr>
                                <w:t xml:space="preserve">Bùn </w:t>
                              </w:r>
                              <w:r>
                                <w:rPr>
                                  <w:szCs w:val="26"/>
                                  <w:lang w:val="en-US"/>
                                </w:rPr>
                                <w:t>tuần hoàn</w:t>
                              </w:r>
                            </w:p>
                            <w:p w:rsidR="004C66A4" w:rsidRPr="00FF5AD2" w:rsidRDefault="004C66A4" w:rsidP="00A56A9C">
                              <w:pPr>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Straight Arrow Connector 284"/>
                        <wps:cNvCnPr/>
                        <wps:spPr>
                          <a:xfrm flipH="1">
                            <a:off x="2705936" y="4060574"/>
                            <a:ext cx="129" cy="372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5" name="Rounded Rectangle 285"/>
                        <wps:cNvSpPr/>
                        <wps:spPr>
                          <a:xfrm>
                            <a:off x="1958277" y="4432712"/>
                            <a:ext cx="1424781"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79338F" w:rsidRDefault="004C66A4" w:rsidP="00FF5AD2">
                              <w:pPr>
                                <w:spacing w:before="0"/>
                                <w:jc w:val="center"/>
                                <w:rPr>
                                  <w:szCs w:val="26"/>
                                  <w:lang w:val="en-US"/>
                                </w:rPr>
                              </w:pPr>
                              <w:r w:rsidRPr="00FF5AD2">
                                <w:rPr>
                                  <w:szCs w:val="26"/>
                                </w:rPr>
                                <w:t xml:space="preserve">Bể </w:t>
                              </w:r>
                              <w:r>
                                <w:rPr>
                                  <w:szCs w:val="26"/>
                                  <w:lang w:val="en-US"/>
                                </w:rPr>
                                <w:t>keo tụ</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raight Arrow Connector 286"/>
                        <wps:cNvCnPr/>
                        <wps:spPr>
                          <a:xfrm flipH="1">
                            <a:off x="2700090" y="4803384"/>
                            <a:ext cx="129" cy="372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7" name="Rounded Rectangle 287"/>
                        <wps:cNvSpPr/>
                        <wps:spPr>
                          <a:xfrm>
                            <a:off x="1958277" y="5183507"/>
                            <a:ext cx="1424781"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79338F" w:rsidRDefault="004C66A4" w:rsidP="00FF5AD2">
                              <w:pPr>
                                <w:spacing w:before="0"/>
                                <w:jc w:val="center"/>
                                <w:rPr>
                                  <w:szCs w:val="26"/>
                                  <w:lang w:val="en-US"/>
                                </w:rPr>
                              </w:pPr>
                              <w:r w:rsidRPr="00FF5AD2">
                                <w:rPr>
                                  <w:szCs w:val="26"/>
                                </w:rPr>
                                <w:t xml:space="preserve">Bể </w:t>
                              </w:r>
                              <w:r>
                                <w:rPr>
                                  <w:szCs w:val="26"/>
                                  <w:lang w:val="en-US"/>
                                </w:rPr>
                                <w:t>tạo bông</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Arrow Connector 288"/>
                        <wps:cNvCnPr/>
                        <wps:spPr>
                          <a:xfrm flipH="1">
                            <a:off x="2699961" y="5555600"/>
                            <a:ext cx="129" cy="3721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9" name="Rounded Rectangle 289"/>
                        <wps:cNvSpPr/>
                        <wps:spPr>
                          <a:xfrm>
                            <a:off x="1958277" y="5927695"/>
                            <a:ext cx="1424781"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79338F" w:rsidRDefault="004C66A4" w:rsidP="00FF5AD2">
                              <w:pPr>
                                <w:spacing w:before="0"/>
                                <w:jc w:val="center"/>
                                <w:rPr>
                                  <w:szCs w:val="26"/>
                                  <w:lang w:val="en-US"/>
                                </w:rPr>
                              </w:pPr>
                              <w:r w:rsidRPr="00FF5AD2">
                                <w:rPr>
                                  <w:szCs w:val="26"/>
                                </w:rPr>
                                <w:t xml:space="preserve">Bể </w:t>
                              </w:r>
                              <w:r>
                                <w:rPr>
                                  <w:szCs w:val="26"/>
                                  <w:lang w:val="en-US"/>
                                </w:rPr>
                                <w:t>lắng hoá lý</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Arrow Connector 291"/>
                        <wps:cNvCnPr/>
                        <wps:spPr>
                          <a:xfrm flipH="1">
                            <a:off x="2699832" y="6299788"/>
                            <a:ext cx="129" cy="37214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wps:wsp>
                        <wps:cNvPr id="293" name="Rounded Rectangle 293"/>
                        <wps:cNvSpPr/>
                        <wps:spPr>
                          <a:xfrm>
                            <a:off x="1911584" y="6671232"/>
                            <a:ext cx="1389605"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79338F" w:rsidRDefault="004C66A4" w:rsidP="00FF5AD2">
                              <w:pPr>
                                <w:spacing w:before="0"/>
                                <w:jc w:val="center"/>
                                <w:rPr>
                                  <w:szCs w:val="26"/>
                                  <w:lang w:val="en-US"/>
                                </w:rPr>
                              </w:pPr>
                              <w:r w:rsidRPr="00FF5AD2">
                                <w:rPr>
                                  <w:szCs w:val="26"/>
                                </w:rPr>
                                <w:t xml:space="preserve">Bể </w:t>
                              </w:r>
                              <w:r>
                                <w:rPr>
                                  <w:szCs w:val="26"/>
                                  <w:lang w:val="en-US"/>
                                </w:rPr>
                                <w:t>khử trùng</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Straight Arrow Connector 295"/>
                        <wps:cNvCnPr/>
                        <wps:spPr>
                          <a:xfrm flipH="1">
                            <a:off x="2699703" y="7043995"/>
                            <a:ext cx="129" cy="372140"/>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wps:wsp>
                        <wps:cNvPr id="297" name="Rounded Rectangle 297"/>
                        <wps:cNvSpPr/>
                        <wps:spPr>
                          <a:xfrm>
                            <a:off x="1958277" y="7416112"/>
                            <a:ext cx="1424781" cy="37213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4C66A4" w:rsidRPr="00C40AAE" w:rsidRDefault="004C66A4" w:rsidP="00FF5AD2">
                              <w:pPr>
                                <w:spacing w:before="0"/>
                                <w:jc w:val="center"/>
                                <w:rPr>
                                  <w:szCs w:val="26"/>
                                  <w:lang w:val="en-US"/>
                                </w:rPr>
                              </w:pPr>
                              <w:r>
                                <w:rPr>
                                  <w:szCs w:val="26"/>
                                  <w:lang w:val="en-US"/>
                                </w:rPr>
                                <w:t>Nguồn tiếp nhận</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Straight Arrow Connector 298"/>
                        <wps:cNvCnPr/>
                        <wps:spPr>
                          <a:xfrm>
                            <a:off x="3435577" y="3926758"/>
                            <a:ext cx="460605" cy="0"/>
                          </a:xfrm>
                          <a:prstGeom prst="straightConnector1">
                            <a:avLst/>
                          </a:prstGeom>
                          <a:ln>
                            <a:prstDash val="sysDash"/>
                            <a:tailEnd type="arrow"/>
                          </a:ln>
                        </wps:spPr>
                        <wps:style>
                          <a:lnRef idx="1">
                            <a:schemeClr val="dk1"/>
                          </a:lnRef>
                          <a:fillRef idx="0">
                            <a:schemeClr val="dk1"/>
                          </a:fillRef>
                          <a:effectRef idx="0">
                            <a:schemeClr val="dk1"/>
                          </a:effectRef>
                          <a:fontRef idx="minor">
                            <a:schemeClr val="tx1"/>
                          </a:fontRef>
                        </wps:style>
                        <wps:bodyPr/>
                      </wps:wsp>
                      <wps:wsp>
                        <wps:cNvPr id="302" name="Straight Arrow Connector 302"/>
                        <wps:cNvCnPr/>
                        <wps:spPr>
                          <a:xfrm>
                            <a:off x="1471213" y="4621481"/>
                            <a:ext cx="486872"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03" name="Rounded Rectangle 303"/>
                        <wps:cNvSpPr/>
                        <wps:spPr>
                          <a:xfrm>
                            <a:off x="728144" y="4430406"/>
                            <a:ext cx="696603" cy="372139"/>
                          </a:xfrm>
                          <a:prstGeom prst="roundRect">
                            <a:avLst/>
                          </a:prstGeom>
                          <a:ln w="3175">
                            <a:prstDash val="lgDashDot"/>
                          </a:ln>
                        </wps:spPr>
                        <wps:style>
                          <a:lnRef idx="2">
                            <a:schemeClr val="dk1"/>
                          </a:lnRef>
                          <a:fillRef idx="1">
                            <a:schemeClr val="lt1"/>
                          </a:fillRef>
                          <a:effectRef idx="0">
                            <a:schemeClr val="dk1"/>
                          </a:effectRef>
                          <a:fontRef idx="minor">
                            <a:schemeClr val="dk1"/>
                          </a:fontRef>
                        </wps:style>
                        <wps:txbx>
                          <w:txbxContent>
                            <w:p w:rsidR="004C66A4" w:rsidRPr="00FF5AD2" w:rsidRDefault="004C66A4" w:rsidP="00FF5AD2">
                              <w:pPr>
                                <w:spacing w:before="0"/>
                                <w:jc w:val="center"/>
                                <w:rPr>
                                  <w:szCs w:val="26"/>
                                </w:rPr>
                              </w:pPr>
                              <w:r w:rsidRPr="00FF5AD2">
                                <w:rPr>
                                  <w:szCs w:val="26"/>
                                </w:rPr>
                                <w:t xml:space="preserve">PAC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Straight Arrow Connector 304"/>
                        <wps:cNvCnPr/>
                        <wps:spPr>
                          <a:xfrm>
                            <a:off x="1471213" y="5362834"/>
                            <a:ext cx="486872"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05" name="Rounded Rectangle 305"/>
                        <wps:cNvSpPr/>
                        <wps:spPr>
                          <a:xfrm>
                            <a:off x="632451" y="5171568"/>
                            <a:ext cx="792281" cy="372139"/>
                          </a:xfrm>
                          <a:prstGeom prst="roundRect">
                            <a:avLst/>
                          </a:prstGeom>
                          <a:ln w="3175">
                            <a:prstDash val="lgDashDot"/>
                          </a:ln>
                        </wps:spPr>
                        <wps:style>
                          <a:lnRef idx="2">
                            <a:schemeClr val="dk1"/>
                          </a:lnRef>
                          <a:fillRef idx="1">
                            <a:schemeClr val="lt1"/>
                          </a:fillRef>
                          <a:effectRef idx="0">
                            <a:schemeClr val="dk1"/>
                          </a:effectRef>
                          <a:fontRef idx="minor">
                            <a:schemeClr val="dk1"/>
                          </a:fontRef>
                        </wps:style>
                        <wps:txbx>
                          <w:txbxContent>
                            <w:p w:rsidR="004C66A4" w:rsidRPr="00FF5AD2" w:rsidRDefault="004C66A4" w:rsidP="00FF5AD2">
                              <w:pPr>
                                <w:spacing w:before="0"/>
                                <w:jc w:val="center"/>
                                <w:rPr>
                                  <w:szCs w:val="26"/>
                                </w:rPr>
                              </w:pPr>
                              <w:r w:rsidRPr="00FF5AD2">
                                <w:rPr>
                                  <w:szCs w:val="26"/>
                                </w:rPr>
                                <w:t>Polymer</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Arrow Connector 306"/>
                        <wps:cNvCnPr/>
                        <wps:spPr>
                          <a:xfrm>
                            <a:off x="1424733" y="6856530"/>
                            <a:ext cx="486872"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307" name="Rounded Rectangle 307"/>
                        <wps:cNvSpPr/>
                        <wps:spPr>
                          <a:xfrm>
                            <a:off x="494228" y="6665049"/>
                            <a:ext cx="884009" cy="372139"/>
                          </a:xfrm>
                          <a:prstGeom prst="roundRect">
                            <a:avLst/>
                          </a:prstGeom>
                          <a:ln w="3175">
                            <a:prstDash val="lgDashDot"/>
                          </a:ln>
                        </wps:spPr>
                        <wps:style>
                          <a:lnRef idx="2">
                            <a:schemeClr val="dk1"/>
                          </a:lnRef>
                          <a:fillRef idx="1">
                            <a:schemeClr val="lt1"/>
                          </a:fillRef>
                          <a:effectRef idx="0">
                            <a:schemeClr val="dk1"/>
                          </a:effectRef>
                          <a:fontRef idx="minor">
                            <a:schemeClr val="dk1"/>
                          </a:fontRef>
                        </wps:style>
                        <wps:txbx>
                          <w:txbxContent>
                            <w:p w:rsidR="004C66A4" w:rsidRPr="00851024" w:rsidRDefault="004C66A4" w:rsidP="00FF5AD2">
                              <w:pPr>
                                <w:spacing w:before="0"/>
                                <w:jc w:val="center"/>
                                <w:rPr>
                                  <w:szCs w:val="26"/>
                                  <w:lang w:val="en-US"/>
                                </w:rPr>
                              </w:pPr>
                              <w:r>
                                <w:rPr>
                                  <w:szCs w:val="26"/>
                                  <w:lang w:val="en-US"/>
                                </w:rPr>
                                <w:t>Chlorine</w:t>
                              </w:r>
                            </w:p>
                            <w:p w:rsidR="004C66A4" w:rsidRPr="00FF5AD2" w:rsidRDefault="004C66A4" w:rsidP="00FF5AD2">
                              <w:pPr>
                                <w:spacing w:before="0"/>
                                <w:jc w:val="center"/>
                                <w:rPr>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Canvas 534" o:spid="_x0000_s1281" editas="canvas" style="width:435.35pt;height:613.65pt;mso-position-horizontal-relative:char;mso-position-vertical-relative:line" coordsize="55283,77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">
                <v:shape id="_x0000_s1282" type="#_x0000_t75" style="position:absolute;width:55283;height:77933;visibility:visible;mso-wrap-style:square">
                  <v:fill o:detectmouseclick="t"/>
                  <v:path o:connecttype="none"/>
                </v:shape>
                <v:roundrect id="Rounded Rectangle 470" o:spid="_x0000_s1283" style="position:absolute;left:20214;top:7752;width:13616;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h8IA&#10;AADcAAAADwAAAGRycy9kb3ducmV2LnhtbERPXWvCMBR9H/gfwhV8m6llztkZRYTBmDpYFZ8vzV1b&#10;bG5CE9v6783DYI+H873aDKYRHbW+tqxgNk1AEBdW11wqOJ8+nt9A+ICssbFMCu7kYbMePa0w07bn&#10;H+ryUIoYwj5DBVUILpPSFxUZ9FPriCP3a1uDIcK2lLrFPoabRqZJ8ioN1hwbKnS0q6i45jejIP9a&#10;9BqPZ3coLsf59/6wDDpdKjUZD9t3EIGG8C/+c39qBS+LOD+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6eHwgAAANwAAAAPAAAAAAAAAAAAAAAAAJgCAABkcnMvZG93&#10;bnJldi54bWxQSwUGAAAAAAQABAD1AAAAhwMAAAAA&#10;" fillcolor="white [3201]" strokecolor="black [3200]" strokeweight=".25pt">
                  <v:textbox>
                    <w:txbxContent>
                      <w:p w:rsidR="004C66A4" w:rsidRPr="00B739AA" w:rsidRDefault="004C66A4" w:rsidP="00FF5AD2">
                        <w:pPr>
                          <w:spacing w:before="0"/>
                          <w:jc w:val="center"/>
                          <w:rPr>
                            <w:szCs w:val="26"/>
                            <w:lang w:val="en-US"/>
                          </w:rPr>
                        </w:pPr>
                        <w:r w:rsidRPr="00FF5AD2">
                          <w:rPr>
                            <w:szCs w:val="26"/>
                          </w:rPr>
                          <w:t xml:space="preserve">Bể </w:t>
                        </w:r>
                        <w:r>
                          <w:rPr>
                            <w:szCs w:val="26"/>
                            <w:lang w:val="en-US"/>
                          </w:rPr>
                          <w:t>gạn mủ</w:t>
                        </w:r>
                      </w:p>
                      <w:p w:rsidR="004C66A4" w:rsidRPr="00FF5AD2" w:rsidRDefault="004C66A4" w:rsidP="00FF5AD2">
                        <w:pPr>
                          <w:spacing w:before="0"/>
                          <w:jc w:val="center"/>
                          <w:rPr>
                            <w:szCs w:val="26"/>
                          </w:rPr>
                        </w:pPr>
                      </w:p>
                    </w:txbxContent>
                  </v:textbox>
                </v:roundrect>
                <v:shape id="Straight Arrow Connector 471" o:spid="_x0000_s1284" type="#_x0000_t32" style="position:absolute;left:27165;top:11474;width:1;height:37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NJ8cAAADcAAAADwAAAGRycy9kb3ducmV2LnhtbESP3WoCMRSE7wu+QzhC72rWH7plaxRR&#10;ii0VpCoF7w6b42Zxc7Juoq5vbwoFL4eZ+YYZT1tbiQs1vnSsoN9LQBDnTpdcKNhtP17eQPiArLFy&#10;TApu5GE66TyNMdPuyj902YRCRAj7DBWYEOpMSp8bsuh7riaO3sE1FkOUTSF1g9cIt5UcJMmrtFhy&#10;XDBY09xQftycrYLF1+8oPbWn9XC5N6uchul+MPtW6rnbzt5BBGrDI/zf/tQKRmkf/s7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5c0nxwAAANwAAAAPAAAAAAAA&#10;AAAAAAAAAKECAABkcnMvZG93bnJldi54bWxQSwUGAAAAAAQABAD5AAAAlQMAAAAA&#10;" strokecolor="black [3040]">
                  <v:stroke endarrow="open"/>
                </v:shape>
                <v:roundrect id="Rounded Rectangle 473" o:spid="_x0000_s1285" style="position:absolute;left:20109;top:305;width:13721;height:39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058MUA&#10;AADcAAAADwAAAGRycy9kb3ducmV2LnhtbESPQWvCQBSE7wX/w/KE3pqNVqtJs4oIBalaMIrnR/Y1&#10;CWbfhuzWpP++Wyj0OMzMN0y2Hkwj7tS52rKCSRSDIC6srrlUcDm/PS1BOI+ssbFMCr7JwXo1esgw&#10;1bbnE91zX4oAYZeigsr7NpXSFRUZdJFtiYP3aTuDPsiulLrDPsBNI6dx/CIN1hwWKmxpW1Fxy7+M&#10;gvx90Ws8XtpDcT3OP/aHxOtpotTjeNi8gvA0+P/wX3unFcwWz/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TnwxQAAANwAAAAPAAAAAAAAAAAAAAAAAJgCAABkcnMv&#10;ZG93bnJldi54bWxQSwUGAAAAAAQABAD1AAAAigMAAAAA&#10;" fillcolor="white [3201]" strokecolor="black [3200]" strokeweight=".25pt">
                  <v:textbox>
                    <w:txbxContent>
                      <w:p w:rsidR="004C66A4" w:rsidRPr="00FF5AD2" w:rsidRDefault="004C66A4" w:rsidP="00FF5AD2">
                        <w:pPr>
                          <w:spacing w:before="0" w:line="240" w:lineRule="auto"/>
                          <w:jc w:val="center"/>
                          <w:rPr>
                            <w:szCs w:val="26"/>
                          </w:rPr>
                        </w:pPr>
                        <w:r w:rsidRPr="00FF5AD2">
                          <w:rPr>
                            <w:szCs w:val="26"/>
                          </w:rPr>
                          <w:t xml:space="preserve">Nước thải </w:t>
                        </w:r>
                      </w:p>
                      <w:p w:rsidR="004C66A4" w:rsidRPr="00FF5AD2" w:rsidRDefault="004C66A4" w:rsidP="00FF5AD2">
                        <w:pPr>
                          <w:spacing w:before="0" w:line="240" w:lineRule="auto"/>
                          <w:jc w:val="center"/>
                          <w:rPr>
                            <w:szCs w:val="26"/>
                          </w:rPr>
                        </w:pPr>
                      </w:p>
                    </w:txbxContent>
                  </v:textbox>
                </v:roundrect>
                <v:shape id="Straight Arrow Connector 474" o:spid="_x0000_s1286" type="#_x0000_t32" style="position:absolute;left:27220;top:4239;width:0;height:3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PzcQAAADcAAAADwAAAGRycy9kb3ducmV2LnhtbESPT4vCMBTE7wv7HcJb8LamK6Ju11RE&#10;KHjQg//w+mjetqXNS21ird/eCILHYWZ+w8wXvalFR60rLSv4GUYgiDOrS84VHA/p9wyE88gaa8uk&#10;4E4OFsnnxxxjbW+8o27vcxEg7GJUUHjfxFK6rCCDbmgb4uD929agD7LNpW7xFuCmlqMomkiDJYeF&#10;AhtaFZRV+6tRELlJelkdqm13zP1uc5bp+v57Umrw1S//QHjq/Tv8aq+1gvF0D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I/NxAAAANwAAAAPAAAAAAAAAAAA&#10;AAAAAKECAABkcnMvZG93bnJldi54bWxQSwUGAAAAAAQABAD5AAAAkgMAAAAA&#10;" strokecolor="black [3040]">
                  <v:stroke endarrow="open"/>
                </v:shape>
                <v:roundrect id="Rounded Rectangle 478" o:spid="_x0000_s1287" style="position:absolute;left:19582;top:15196;width:14248;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rgcIA&#10;AADcAAAADwAAAGRycy9kb3ducmV2LnhtbERPXWvCMBR9H/gfwhV8m6llztkZRYTBmDpYFZ8vzV1b&#10;bG5CE9v6783DYI+H873aDKYRHbW+tqxgNk1AEBdW11wqOJ8+nt9A+ICssbFMCu7kYbMePa0w07bn&#10;H+ryUIoYwj5DBVUILpPSFxUZ9FPriCP3a1uDIcK2lLrFPoabRqZJ8ioN1hwbKnS0q6i45jejIP9a&#10;9BqPZ3coLsf59/6wDDpdKjUZD9t3EIGG8C/+c39qBS+LuDa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auBwgAAANwAAAAPAAAAAAAAAAAAAAAAAJgCAABkcnMvZG93&#10;bnJldi54bWxQSwUGAAAAAAQABAD1AAAAhwMAAAAA&#10;" fillcolor="white [3201]" strokecolor="black [3200]" strokeweight=".25pt">
                  <v:textbox>
                    <w:txbxContent>
                      <w:p w:rsidR="004C66A4" w:rsidRPr="00FF5AD2" w:rsidRDefault="004C66A4" w:rsidP="00FF5AD2">
                        <w:pPr>
                          <w:spacing w:before="0"/>
                          <w:jc w:val="center"/>
                          <w:rPr>
                            <w:szCs w:val="26"/>
                          </w:rPr>
                        </w:pPr>
                        <w:r w:rsidRPr="00FF5AD2">
                          <w:rPr>
                            <w:szCs w:val="26"/>
                          </w:rPr>
                          <w:t>Bể điều hoà</w:t>
                        </w:r>
                      </w:p>
                      <w:p w:rsidR="004C66A4" w:rsidRPr="00FF5AD2" w:rsidRDefault="004C66A4" w:rsidP="00FF5AD2">
                        <w:pPr>
                          <w:spacing w:before="0"/>
                          <w:jc w:val="center"/>
                          <w:rPr>
                            <w:szCs w:val="26"/>
                          </w:rPr>
                        </w:pPr>
                      </w:p>
                    </w:txbxContent>
                  </v:textbox>
                </v:roundrect>
                <v:shape id="Straight Arrow Connector 479" o:spid="_x0000_s1288" type="#_x0000_t32" style="position:absolute;left:27002;top:18917;width:1;height:30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PBIccAAADcAAAADwAAAGRycy9kb3ducmV2LnhtbESPQWsCMRSE74X+h/AKvWm2Kq6uRpEW&#10;aUWhVEXw9ti8bpZuXtZN1O2/bwShx2FmvmGm89ZW4kKNLx0reOkmIIhzp0suFOx3y84IhA/IGivH&#10;pOCXPMxnjw9TzLS78hddtqEQEcI+QwUmhDqT0ueGLPquq4mj9+0aiyHKppC6wWuE20r2kmQoLZYc&#10;FwzW9Goo/9merYK31WGQntrTZ//9aDY59dNjb7FW6vmpXUxABGrDf/je/tAKBukYbmfiEZ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8EhxwAAANwAAAAPAAAAAAAA&#10;AAAAAAAAAKECAABkcnMvZG93bnJldi54bWxQSwUGAAAAAAQABAD5AAAAlQMAAAAA&#10;" strokecolor="black [3040]">
                  <v:stroke endarrow="open"/>
                </v:shape>
                <v:roundrect id="Rounded Rectangle 486" o:spid="_x0000_s1289" style="position:absolute;left:20108;top:22008;width:14247;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T8MA&#10;AADcAAAADwAAAGRycy9kb3ducmV2LnhtbESP3YrCMBSE7xd8h3AE79ZU8bcaRQRhWXXBKl4fmmNb&#10;bE5KE219e7OwsJfDzHzDLNetKcWTaldYVjDoRyCIU6sLzhRczrvPGQjnkTWWlknBixysV52PJcba&#10;NnyiZ+IzESDsYlSQe1/FUro0J4Oubyvi4N1sbdAHWWdS19gEuCnlMIom0mDBYSHHirY5pffkYRQk&#10;39NG4/FSHdLrcfyzP8y9Hs6V6nXbzQKEp9b/h//aX1rBaDaB3zPh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qT8MAAADcAAAADwAAAAAAAAAAAAAAAACYAgAAZHJzL2Rv&#10;d25yZXYueG1sUEsFBgAAAAAEAAQA9QAAAIgDAAAAAA==&#10;" fillcolor="white [3201]" strokecolor="black [3200]" strokeweight=".25pt">
                  <v:textbox>
                    <w:txbxContent>
                      <w:p w:rsidR="004C66A4" w:rsidRPr="00FF5AD2" w:rsidRDefault="004C66A4" w:rsidP="00FF5AD2">
                        <w:pPr>
                          <w:spacing w:before="0"/>
                          <w:jc w:val="center"/>
                          <w:rPr>
                            <w:szCs w:val="26"/>
                          </w:rPr>
                        </w:pPr>
                        <w:r w:rsidRPr="00FF5AD2">
                          <w:rPr>
                            <w:szCs w:val="26"/>
                          </w:rPr>
                          <w:t>Bể Anoxic</w:t>
                        </w:r>
                      </w:p>
                      <w:p w:rsidR="004C66A4" w:rsidRPr="00FF5AD2" w:rsidRDefault="004C66A4" w:rsidP="00FF5AD2">
                        <w:pPr>
                          <w:spacing w:before="0"/>
                          <w:jc w:val="center"/>
                          <w:rPr>
                            <w:szCs w:val="26"/>
                          </w:rPr>
                        </w:pPr>
                      </w:p>
                    </w:txbxContent>
                  </v:textbox>
                </v:roundrect>
                <v:shape id="Straight Arrow Connector 488" o:spid="_x0000_s1290" type="#_x0000_t32" style="position:absolute;left:27058;top:25729;width:1;height:37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UncMAAADcAAAADwAAAGRycy9kb3ducmV2LnhtbERPTWsCMRC9C/6HMEJvmq2KymoUUaSV&#10;CqItgrdhM90sbibrJtX13zcHwePjfc8WjS3FjWpfOFbw3ktAEGdOF5wr+PnedCcgfEDWWDomBQ/y&#10;sJi3WzNMtbvzgW7HkIsYwj5FBSaEKpXSZ4Ys+p6riCP362qLIcI6l7rGewy3pewnyUhaLDg2GKxo&#10;ZSi7HP+sgvX2NBxfm+t+8HE2u4wG43N/+aXUW6dZTkEEasJL/HR/agXDSVwb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KFJ3DAAAA3AAAAA8AAAAAAAAAAAAA&#10;AAAAoQIAAGRycy9kb3ducmV2LnhtbFBLBQYAAAAABAAEAPkAAACRAwAAAAA=&#10;" strokecolor="black [3040]">
                  <v:stroke endarrow="open"/>
                </v:shape>
                <v:roundrect id="Rounded Rectangle 489" o:spid="_x0000_s1291" style="position:absolute;left:20109;top:29451;width:14247;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PcUA&#10;AADcAAAADwAAAGRycy9kb3ducmV2LnhtbESP3WrCQBSE7wu+w3IK3tVNRdskuooIgvhTaCpeH7Kn&#10;SWj2bMiuJr69KxS8HGbmG2a+7E0trtS6yrKC91EEgji3uuJCweln8xaDcB5ZY22ZFNzIwXIxeJlj&#10;qm3H33TNfCEChF2KCkrvm1RKl5dk0I1sQxy8X9sa9EG2hdQtdgFuajmOog9psOKwUGJD65Lyv+xi&#10;FGS7z07j8dQc8vNx+rU/JF6PE6WGr/1qBsJT75/h//ZWK5jECTzOh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H49xQAAANwAAAAPAAAAAAAAAAAAAAAAAJgCAABkcnMv&#10;ZG93bnJldi54bWxQSwUGAAAAAAQABAD1AAAAigMAAAAA&#10;" fillcolor="white [3201]" strokecolor="black [3200]" strokeweight=".25pt">
                  <v:textbox>
                    <w:txbxContent>
                      <w:p w:rsidR="004C66A4" w:rsidRPr="00FF5AD2" w:rsidRDefault="004C66A4" w:rsidP="00FF5AD2">
                        <w:pPr>
                          <w:spacing w:before="0"/>
                          <w:jc w:val="center"/>
                          <w:rPr>
                            <w:szCs w:val="26"/>
                          </w:rPr>
                        </w:pPr>
                        <w:r w:rsidRPr="00FF5AD2">
                          <w:rPr>
                            <w:szCs w:val="26"/>
                          </w:rPr>
                          <w:t>Bể Aerotank</w:t>
                        </w:r>
                      </w:p>
                      <w:p w:rsidR="004C66A4" w:rsidRPr="00FF5AD2" w:rsidRDefault="004C66A4" w:rsidP="00FF5AD2">
                        <w:pPr>
                          <w:spacing w:before="0"/>
                          <w:jc w:val="center"/>
                          <w:rPr>
                            <w:szCs w:val="26"/>
                          </w:rPr>
                        </w:pPr>
                      </w:p>
                    </w:txbxContent>
                  </v:textbox>
                </v:roundrect>
                <v:shape id="Straight Arrow Connector 491" o:spid="_x0000_s1292" type="#_x0000_t32" style="position:absolute;left:27059;top:33172;width:1;height:37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r3ccAAADcAAAADwAAAGRycy9kb3ducmV2LnhtbESP3WoCMRSE7wt9h3AK3nWz/lDb1ShS&#10;KSoKUlsK3h02x83Szcm6SXV9eyMIvRxm5htmPG1tJU7U+NKxgm6SgiDOnS65UPD99fH8CsIHZI2V&#10;Y1JwIQ/TyePDGDPtzvxJp10oRISwz1CBCaHOpPS5IYs+cTVx9A6usRiibAqpGzxHuK1kL01fpMWS&#10;44LBmt4N5b+7P6tgvvoZDI/tcdtf7M0mp/5w35utleo8tbMRiEBt+A/f20utYPDWhduZe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6SvdxwAAANwAAAAPAAAAAAAA&#10;AAAAAAAAAKECAABkcnMvZG93bnJldi54bWxQSwUGAAAAAAQABAD5AAAAlQMAAAAA&#10;" strokecolor="black [3040]">
                  <v:stroke endarrow="open"/>
                </v:shape>
                <v:roundrect id="Rounded Rectangle 492" o:spid="_x0000_s1293" style="position:absolute;left:20109;top:36884;width:14248;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6kcUA&#10;AADcAAAADwAAAGRycy9kb3ducmV2LnhtbESP3WrCQBSE74W+w3IK3ummwVoTXaUUClJ/oFG8PmSP&#10;STB7NmRXk759VxC8HGbmG2ax6k0tbtS6yrKCt3EEgji3uuJCwfHwPZqBcB5ZY22ZFPyRg9XyZbDA&#10;VNuOf+mW+UIECLsUFZTeN6mULi/JoBvbhjh4Z9sa9EG2hdQtdgFuahlH0VQarDgslNjQV0n5Jbsa&#10;BdnPR6dxd2y2+Wn3vt9sE6/jRKnha/85B+Gp98/wo73WCiZJDP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XqRxQAAANwAAAAPAAAAAAAAAAAAAAAAAJgCAABkcnMv&#10;ZG93bnJldi54bWxQSwUGAAAAAAQABAD1AAAAigMAAAAA&#10;" fillcolor="white [3201]" strokecolor="black [3200]" strokeweight=".25pt">
                  <v:textbox>
                    <w:txbxContent>
                      <w:p w:rsidR="004C66A4" w:rsidRPr="0079338F" w:rsidRDefault="004C66A4" w:rsidP="00FF5AD2">
                        <w:pPr>
                          <w:spacing w:before="0"/>
                          <w:jc w:val="center"/>
                          <w:rPr>
                            <w:szCs w:val="26"/>
                            <w:lang w:val="en-US"/>
                          </w:rPr>
                        </w:pPr>
                        <w:r w:rsidRPr="00FF5AD2">
                          <w:rPr>
                            <w:szCs w:val="26"/>
                          </w:rPr>
                          <w:t xml:space="preserve">Bể lắng </w:t>
                        </w:r>
                        <w:r>
                          <w:rPr>
                            <w:szCs w:val="26"/>
                            <w:lang w:val="en-US"/>
                          </w:rPr>
                          <w:t>sinh học</w:t>
                        </w:r>
                      </w:p>
                      <w:p w:rsidR="004C66A4" w:rsidRPr="00FF5AD2" w:rsidRDefault="004C66A4" w:rsidP="00FF5AD2">
                        <w:pPr>
                          <w:spacing w:before="0"/>
                          <w:jc w:val="center"/>
                          <w:rPr>
                            <w:szCs w:val="26"/>
                          </w:rPr>
                        </w:pPr>
                      </w:p>
                    </w:txbxContent>
                  </v:textbox>
                </v:roundrect>
                <v:shape id="Straight Arrow Connector 500" o:spid="_x0000_s1294" type="#_x0000_t32" style="position:absolute;left:33830;top:60891;width:83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sTYL4AAADcAAAADwAAAGRycy9kb3ducmV2LnhtbERPzWrCQBC+C77DMkJvurFQkdRVZEFo&#10;b2p8gGl2TILZ2Zjdxvj2zqHQ48f3v9mNvlUD9bEJbGC5yEARl8E1XBm4FIf5GlRMyA7bwGTgSRF2&#10;2+lkg7kLDz7RcE6VkhCOORqoU+pyrWNZk8e4CB2xcNfQe0wC+0q7Hh8S7lv9nmUr7bFhaaixI1tT&#10;eTv/eilpih+7vw/Rsj22a7ssvhkLY95m4/4TVKIx/Yv/3F/OwEcm8+WMHAG9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CxNgvgAAANwAAAAPAAAAAAAAAAAAAAAAAKEC&#10;AABkcnMvZG93bnJldi54bWxQSwUGAAAAAAQABAD5AAAAjAMAAAAA&#10;" strokecolor="black [3040]">
                  <v:stroke dashstyle="3 1" endarrow="open"/>
                </v:shape>
                <v:roundrect id="Rounded Rectangle 501" o:spid="_x0000_s1295" style="position:absolute;left:42159;top:59080;width:12653;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MQA&#10;AADcAAAADwAAAGRycy9kb3ducmV2LnhtbESPQWvCQBSE70L/w/IKvZmNglWjq5RCQdooGIPnR/aZ&#10;hGbfhuyapP++Wyh4HGbmG2a7H00jeupcbVnBLIpBEBdW11wqyC8f0xUI55E1NpZJwQ852O+eJltM&#10;tB34TH3mSxEg7BJUUHnfJlK6oiKDLrItcfButjPog+xKqTscAtw0ch7Hr9JgzWGhwpbeKyq+s7tR&#10;kH0uB43HvE2L63Fx+krXXs/XSr08j28bEJ5G/wj/tw9awSKewd+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0fvzEAAAA3AAAAA8AAAAAAAAAAAAAAAAAmAIAAGRycy9k&#10;b3ducmV2LnhtbFBLBQYAAAAABAAEAPUAAACJAwAAAAA=&#10;" fillcolor="white [3201]" strokecolor="black [3200]" strokeweight=".25pt">
                  <v:textbox>
                    <w:txbxContent>
                      <w:p w:rsidR="004C66A4" w:rsidRPr="00FF5AD2" w:rsidRDefault="004C66A4" w:rsidP="00FF5AD2">
                        <w:pPr>
                          <w:spacing w:before="0"/>
                          <w:jc w:val="center"/>
                          <w:rPr>
                            <w:szCs w:val="26"/>
                          </w:rPr>
                        </w:pPr>
                        <w:r w:rsidRPr="00FF5AD2">
                          <w:rPr>
                            <w:szCs w:val="26"/>
                          </w:rPr>
                          <w:t>Bể</w:t>
                        </w:r>
                        <w:r>
                          <w:rPr>
                            <w:szCs w:val="26"/>
                          </w:rPr>
                          <w:t xml:space="preserve"> </w:t>
                        </w:r>
                        <w:r>
                          <w:rPr>
                            <w:szCs w:val="26"/>
                            <w:lang w:val="en-US"/>
                          </w:rPr>
                          <w:t xml:space="preserve">chứa </w:t>
                        </w:r>
                        <w:r w:rsidRPr="00FF5AD2">
                          <w:rPr>
                            <w:szCs w:val="26"/>
                          </w:rPr>
                          <w:t>bùn</w:t>
                        </w:r>
                      </w:p>
                      <w:p w:rsidR="004C66A4" w:rsidRPr="00FF5AD2" w:rsidRDefault="004C66A4" w:rsidP="00FF5AD2">
                        <w:pPr>
                          <w:spacing w:before="0"/>
                          <w:jc w:val="center"/>
                          <w:rPr>
                            <w:szCs w:val="26"/>
                          </w:rPr>
                        </w:pPr>
                      </w:p>
                    </w:txbxContent>
                  </v:textbox>
                </v:roundrect>
                <v:roundrect id="Rounded Rectangle 503" o:spid="_x0000_s1296" style="position:absolute;left:42159;top:53179;width:12788;height:30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FEMQA&#10;AADcAAAADwAAAGRycy9kb3ducmV2LnhtbESP3YrCMBSE7wXfIRzBO01VXLVrFBEE8Q/syl4fmrNt&#10;sTkpTbTdt98IC14OM/MNs1y3phRPql1hWcFoGIEgTq0uOFNw+9oN5iCcR9ZYWiYFv+Rgvep2lhhr&#10;2/CVnonPRICwi1FB7n0VS+nSnAy6oa2Ig/dja4M+yDqTusYmwE0px1H0IQ0WHBZyrGibU3pPHkZB&#10;cpg1Gs+36pR+n6eX42nh9XihVL/Xbj5BeGr9O/zf3msF02gC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RRDEAAAA3AAAAA8AAAAAAAAAAAAAAAAAmAIAAGRycy9k&#10;b3ducmV2LnhtbFBLBQYAAAAABAAEAPUAAACJAwAAAAA=&#10;" fillcolor="white [3201]" strokecolor="black [3200]" strokeweight=".25pt">
                  <v:textbox>
                    <w:txbxContent>
                      <w:p w:rsidR="004C66A4" w:rsidRPr="00D545E6" w:rsidRDefault="004C66A4" w:rsidP="00FF5AD2">
                        <w:pPr>
                          <w:spacing w:before="0"/>
                          <w:jc w:val="center"/>
                          <w:rPr>
                            <w:szCs w:val="26"/>
                            <w:lang w:val="en-US"/>
                          </w:rPr>
                        </w:pPr>
                        <w:r w:rsidRPr="00FF5AD2">
                          <w:rPr>
                            <w:szCs w:val="26"/>
                          </w:rPr>
                          <w:t>Sân phơi</w:t>
                        </w:r>
                        <w:r>
                          <w:rPr>
                            <w:szCs w:val="26"/>
                            <w:lang w:val="en-US"/>
                          </w:rPr>
                          <w:t xml:space="preserve"> bùn</w:t>
                        </w:r>
                      </w:p>
                      <w:p w:rsidR="004C66A4" w:rsidRPr="00FF5AD2" w:rsidRDefault="004C66A4" w:rsidP="00FF5AD2">
                        <w:pPr>
                          <w:spacing w:before="0"/>
                          <w:jc w:val="center"/>
                          <w:rPr>
                            <w:szCs w:val="26"/>
                          </w:rPr>
                        </w:pPr>
                      </w:p>
                    </w:txbxContent>
                  </v:textbox>
                </v:roundrect>
                <v:shape id="Straight Arrow Connector 507" o:spid="_x0000_s1297" type="#_x0000_t32" style="position:absolute;left:48920;top:56267;width:0;height:28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nk18YAAADcAAAADwAAAGRycy9kb3ducmV2LnhtbESPQWvCQBSE74X+h+UVeqsbC1WJrlIk&#10;gVIP1ujB42P3mYRm38bsalJ/vVso9DjMzDfMYjXYRlyp87VjBeNRAoJYO1NzqeCwz19mIHxANtg4&#10;JgU/5GG1fHxYYGpczzu6FqEUEcI+RQVVCG0qpdcVWfQj1xJH7+Q6iyHKrpSmwz7CbSNfk2QiLdYc&#10;FypsaV2R/i4uVkH2Nd1kt/x06cfHc95vtlp/Zlqp56fhfQ4i0BD+w3/tD6PgLZnC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p5NfGAAAA3AAAAA8AAAAAAAAA&#10;AAAAAAAAoQIAAGRycy9kb3ducmV2LnhtbFBLBQYAAAAABAAEAPkAAACUAwAAAAA=&#10;" strokecolor="black [3040]">
                  <v:stroke dashstyle="3 1" endarrow="open"/>
                </v:shape>
                <v:shapetype id="_x0000_t33" coordsize="21600,21600" o:spt="33" o:oned="t" path="m,l21600,r,21600e" filled="f">
                  <v:stroke joinstyle="miter"/>
                  <v:path arrowok="t" fillok="f" o:connecttype="none"/>
                  <o:lock v:ext="edit" shapetype="t"/>
                </v:shapetype>
                <v:shape id="Elbow Connector 509" o:spid="_x0000_s1298" type="#_x0000_t33" style="position:absolute;left:14836;top:26306;width:7709;height:2835;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N+sUAAADcAAAADwAAAGRycy9kb3ducmV2LnhtbESPS4vCQBCE74L/YWjBm04UdGPWUXwg&#10;elwfIHtrMr1J1kxPyIwa/fXOwoLHoqq+oqbzxpTiRrUrLCsY9CMQxKnVBWcKTsdNLwbhPLLG0jIp&#10;eJCD+azdmmKi7Z33dDv4TAQIuwQV5N5XiZQuzcmg69uKOHg/tjbog6wzqWu8B7gp5TCKxtJgwWEh&#10;x4pWOaWXw9UoKONvsxva83L5dd7G6eX5O6CPtVLdTrP4BOGp8e/wf3unFYyiCfydCUd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VN+sUAAADcAAAADwAAAAAAAAAA&#10;AAAAAAChAgAAZHJzL2Rvd25yZXYueG1sUEsFBgAAAAAEAAQA+QAAAJMDAAAAAA==&#10;" strokecolor="black [3040]">
                  <v:stroke endarrow="open"/>
                </v:shape>
                <v:line id="Straight Connector 70" o:spid="_x0000_s1299" style="position:absolute;visibility:visible;mso-wrap-style:square" from="17272,31578" to="20109,31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to3MMAAADbAAAADwAAAGRycy9kb3ducmV2LnhtbESPwU4CMRCG7yS+QzMm3qSLRpCVQgzB&#10;aOQEwn2yHXc3bKdLW6G8PXMw4Tj55/9mvtkiu06dKMTWs4HRsABFXHnbcm1g9/Px+AoqJmSLnWcy&#10;cKEIi/ndYIal9Wfe0GmbaiUQjiUaaFLqS61j1ZDDOPQ9sWS/PjhMMoZa24BngbtOPxXFWDtsWS40&#10;2NOyoeqw/XNCGe2PTn8eprj/Duuweh7nl3w05uE+v7+BSpTTbfm//WUNTOR7cREP0P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aNzDAAAA2wAAAA8AAAAAAAAAAAAA&#10;AAAAoQIAAGRycy9kb3ducmV2LnhtbFBLBQYAAAAABAAEAPkAAACRAwAAAAA=&#10;" strokecolor="black [3040]"/>
                <v:roundrect id="Rounded Rectangle 71" o:spid="_x0000_s1300" style="position:absolute;left:9431;top:25244;width:10331;height:5133;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uj6MMA&#10;AADbAAAADwAAAGRycy9kb3ducmV2LnhtbESPQWsCMRSE74L/ITyhF6lZbdnKapSlINiDh24LXh+b&#10;Z3Zx8xI2qW7/vREEj8PMfMOst4PtxIX60DpWMJ9lIIhrp1s2Cn5/dq9LECEia+wck4J/CrDdjEdr&#10;LLS78jddqmhEgnAoUEEToy+kDHVDFsPMeeLknVxvMSbZG6l7vCa47eQiy3JpseW00KCnz4bqc/Vn&#10;FUy7t2Nben88vJvcUFWezl9eKvUyGcoViEhDfIYf7b1W8DGH+5f0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uj6MMAAADbAAAADwAAAAAAAAAAAAAAAACYAgAAZHJzL2Rv&#10;d25yZXYueG1sUEsFBgAAAAAEAAQA9QAAAIgDAAAAAA==&#10;" fillcolor="white [3201]" stroked="f" strokeweight=".25pt">
                  <v:textbox>
                    <w:txbxContent>
                      <w:p w:rsidR="004C66A4" w:rsidRPr="00FB5CAB" w:rsidRDefault="004C66A4" w:rsidP="004916CF">
                        <w:pPr>
                          <w:spacing w:before="0" w:line="240" w:lineRule="auto"/>
                          <w:jc w:val="center"/>
                          <w:rPr>
                            <w:szCs w:val="26"/>
                            <w:lang w:val="en-US"/>
                          </w:rPr>
                        </w:pPr>
                        <w:r w:rsidRPr="00FF5AD2">
                          <w:rPr>
                            <w:szCs w:val="26"/>
                          </w:rPr>
                          <w:t xml:space="preserve">Nước </w:t>
                        </w:r>
                        <w:r>
                          <w:rPr>
                            <w:szCs w:val="26"/>
                            <w:lang w:val="en-US"/>
                          </w:rPr>
                          <w:t>tuần hoàn</w:t>
                        </w:r>
                      </w:p>
                      <w:p w:rsidR="004C66A4" w:rsidRPr="00FF5AD2" w:rsidRDefault="004C66A4" w:rsidP="00A56A9C">
                        <w:pPr>
                          <w:jc w:val="center"/>
                          <w:rPr>
                            <w:szCs w:val="26"/>
                          </w:rPr>
                        </w:pPr>
                      </w:p>
                    </w:txbxContent>
                  </v:textbox>
                </v:roundrect>
                <v:roundrect id="Rounded Rectangle 75" o:spid="_x0000_s1301" style="position:absolute;left:33937;top:61063;width:7368;height:29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AXcUA&#10;AADbAAAADwAAAGRycy9kb3ducmV2LnhtbESPQWvCQBSE74X+h+UVequbCq01ukpRIu2hUqMo3h7Z&#10;ZxLMvo3ZNcZ/3y0IHoeZ+YYZTztTiZYaV1pW8NqLQBBnVpecK9isk5cPEM4ja6wsk4IrOZhOHh/G&#10;GGt74RW1qc9FgLCLUUHhfR1L6bKCDLqerYmDd7CNQR9kk0vd4CXATSX7UfQuDZYcFgqsaVZQdkzP&#10;RsEixe8rnuazU/Kz3JvjcLetflmp56fucwTCU+fv4Vv7SysYvMH/l/AD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oBdxQAAANsAAAAPAAAAAAAAAAAAAAAAAJgCAABkcnMv&#10;ZG93bnJldi54bWxQSwUGAAAAAAQABAD1AAAAigMAAAAA&#10;" fillcolor="white [3201]" stroked="f" strokeweight=".25pt">
                  <v:textbox>
                    <w:txbxContent>
                      <w:p w:rsidR="004C66A4" w:rsidRPr="00851024" w:rsidRDefault="004C66A4" w:rsidP="00FF5AD2">
                        <w:pPr>
                          <w:spacing w:before="0" w:line="240" w:lineRule="auto"/>
                          <w:jc w:val="center"/>
                          <w:rPr>
                            <w:sz w:val="20"/>
                            <w:szCs w:val="20"/>
                            <w:lang w:val="en-US"/>
                          </w:rPr>
                        </w:pPr>
                        <w:r>
                          <w:rPr>
                            <w:sz w:val="20"/>
                            <w:szCs w:val="20"/>
                            <w:lang w:val="en-US"/>
                          </w:rPr>
                          <w:t>Bùn dư</w:t>
                        </w:r>
                      </w:p>
                      <w:p w:rsidR="004C66A4" w:rsidRPr="00FF5AD2" w:rsidRDefault="004C66A4" w:rsidP="00FF5AD2">
                        <w:pPr>
                          <w:spacing w:before="0" w:line="240" w:lineRule="auto"/>
                          <w:jc w:val="center"/>
                          <w:rPr>
                            <w:sz w:val="20"/>
                            <w:szCs w:val="20"/>
                          </w:rPr>
                        </w:pPr>
                      </w:p>
                    </w:txbxContent>
                  </v:textbox>
                </v:roundrect>
                <v:shape id="Elbow Connector 79" o:spid="_x0000_s1302" type="#_x0000_t33" style="position:absolute;left:28962;top:29262;width:15393;height:4608;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yU7sIAAADbAAAADwAAAGRycy9kb3ducmV2LnhtbESPUWvCMBSF3wX/Q7jCXkRTZehWTYvI&#10;NuaTmPkDLs1dW2xuSpLZ7t8vg8EeD+ec73D25Wg7cScfWscKVssMBHHlTMu1guvH6+IJRIjIBjvH&#10;pOCbApTFdLLH3LiBL3TXsRYJwiFHBU2MfS5lqBqyGJauJ07ep/MWY5K+lsbjkOC2k+ss20iLLaeF&#10;Bns6NlTd9JdVgCZEPczXfDrLx7cXnR29161SD7PxsAMRaYz/4b/2u1GwfYbfL+kHy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yU7sIAAADbAAAADwAAAAAAAAAAAAAA&#10;AAChAgAAZHJzL2Rvd25yZXYueG1sUEsFBgAAAAAEAAQA+QAAAJADAAAAAA==&#10;" strokecolor="black [3040]">
                  <v:stroke dashstyle="3 1" endarrow="open"/>
                </v:shape>
                <v:roundrect id="Rounded Rectangle 90" o:spid="_x0000_s1303" style="position:absolute;left:30932;top:29454;width:11869;height:29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gicAA&#10;AADbAAAADwAAAGRycy9kb3ducmV2LnhtbERPTYvCMBC9C/sfwizsRdZ0V5G1GqUIgh48WAWvQzOm&#10;xWYSmqzWf28OgsfH+16setuKG3WhcazgZ5SBIK6cbtgoOB03338gQkTW2DomBQ8KsFp+DBaYa3fn&#10;A93KaEQK4ZCjgjpGn0sZqposhpHzxIm7uM5iTLAzUnd4T+G2lb9ZNpUWG04NNXpa11Rdy3+rYNiO&#10;z03h/Xk/MVNDZXG57rxU6uuzL+YgIvXxLX65t1rBLK1PX9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vgicAAAADbAAAADwAAAAAAAAAAAAAAAACYAgAAZHJzL2Rvd25y&#10;ZXYueG1sUEsFBgAAAAAEAAQA9QAAAIUDAAAAAA==&#10;" fillcolor="white [3201]" stroked="f" strokeweight=".25pt">
                  <v:textbox>
                    <w:txbxContent>
                      <w:p w:rsidR="004C66A4" w:rsidRPr="00FB5CAB" w:rsidRDefault="004C66A4" w:rsidP="00A56A9C">
                        <w:pPr>
                          <w:spacing w:before="20"/>
                          <w:jc w:val="center"/>
                          <w:rPr>
                            <w:szCs w:val="26"/>
                            <w:lang w:val="en-US"/>
                          </w:rPr>
                        </w:pPr>
                        <w:r w:rsidRPr="00FF5AD2">
                          <w:rPr>
                            <w:szCs w:val="26"/>
                          </w:rPr>
                          <w:t xml:space="preserve">Bùn </w:t>
                        </w:r>
                        <w:r>
                          <w:rPr>
                            <w:szCs w:val="26"/>
                            <w:lang w:val="en-US"/>
                          </w:rPr>
                          <w:t>tuần hoàn</w:t>
                        </w:r>
                      </w:p>
                      <w:p w:rsidR="004C66A4" w:rsidRPr="00FF5AD2" w:rsidRDefault="004C66A4" w:rsidP="00A56A9C">
                        <w:pPr>
                          <w:jc w:val="center"/>
                          <w:rPr>
                            <w:szCs w:val="26"/>
                          </w:rPr>
                        </w:pPr>
                      </w:p>
                    </w:txbxContent>
                  </v:textbox>
                </v:roundrect>
                <v:shape id="Straight Arrow Connector 284" o:spid="_x0000_s1304" type="#_x0000_t32" style="position:absolute;left:27059;top:40605;width:1;height:37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zcYMcAAADcAAAADwAAAGRycy9kb3ducmV2LnhtbESP3WoCMRSE7wt9h3CE3tWsq6isRpGW&#10;YkuF4g+Cd4fNcbN0c7Juoq5vbwpCL4eZ+YaZzltbiQs1vnSsoNdNQBDnTpdcKNhtP17HIHxA1lg5&#10;JgU38jCfPT9NMdPuymu6bEIhIoR9hgpMCHUmpc8NWfRdVxNH7+gaiyHKppC6wWuE20qmSTKUFkuO&#10;CwZrejOU/27OVsH7134wOrWnn/7yYFY59UeHdPGt1EunXUxABGrDf/jR/tQK0vEA/s7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DNxgxwAAANwAAAAPAAAAAAAA&#10;AAAAAAAAAKECAABkcnMvZG93bnJldi54bWxQSwUGAAAAAAQABAD5AAAAlQMAAAAA&#10;" strokecolor="black [3040]">
                  <v:stroke endarrow="open"/>
                </v:shape>
                <v:roundrect id="Rounded Rectangle 285" o:spid="_x0000_s1305" style="position:absolute;left:19582;top:44327;width:14248;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2wMMA&#10;AADcAAAADwAAAGRycy9kb3ducmV2LnhtbESP3YrCMBSE7xd8h3AE79bUgq5Wo8jCgvgHVvH60Bzb&#10;YnNSmmjr25uFhb0cZuYbZrHqTCWe1LjSsoLRMAJBnFldcq7gcv75nIJwHlljZZkUvMjBatn7WGCi&#10;bcsneqY+FwHCLkEFhfd1IqXLCjLohrYmDt7NNgZ9kE0udYNtgJtKxlE0kQZLDgsF1vRdUHZPH0ZB&#10;uv1qNR4u9T67HsbH3X7mdTxTatDv1nMQnjr/H/5rb7SCeDqG3zPh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a2wMMAAADcAAAADwAAAAAAAAAAAAAAAACYAgAAZHJzL2Rv&#10;d25yZXYueG1sUEsFBgAAAAAEAAQA9QAAAIgDAAAAAA==&#10;" fillcolor="white [3201]" strokecolor="black [3200]" strokeweight=".25pt">
                  <v:textbox>
                    <w:txbxContent>
                      <w:p w:rsidR="004C66A4" w:rsidRPr="0079338F" w:rsidRDefault="004C66A4" w:rsidP="00FF5AD2">
                        <w:pPr>
                          <w:spacing w:before="0"/>
                          <w:jc w:val="center"/>
                          <w:rPr>
                            <w:szCs w:val="26"/>
                            <w:lang w:val="en-US"/>
                          </w:rPr>
                        </w:pPr>
                        <w:r w:rsidRPr="00FF5AD2">
                          <w:rPr>
                            <w:szCs w:val="26"/>
                          </w:rPr>
                          <w:t xml:space="preserve">Bể </w:t>
                        </w:r>
                        <w:r>
                          <w:rPr>
                            <w:szCs w:val="26"/>
                            <w:lang w:val="en-US"/>
                          </w:rPr>
                          <w:t>keo tụ</w:t>
                        </w:r>
                      </w:p>
                      <w:p w:rsidR="004C66A4" w:rsidRPr="00FF5AD2" w:rsidRDefault="004C66A4" w:rsidP="00FF5AD2">
                        <w:pPr>
                          <w:spacing w:before="0"/>
                          <w:jc w:val="center"/>
                          <w:rPr>
                            <w:szCs w:val="26"/>
                          </w:rPr>
                        </w:pPr>
                      </w:p>
                    </w:txbxContent>
                  </v:textbox>
                </v:roundrect>
                <v:shape id="Straight Arrow Connector 286" o:spid="_x0000_s1306" type="#_x0000_t32" style="position:absolute;left:27000;top:48033;width:2;height:37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LnjMcAAADcAAAADwAAAGRycy9kb3ducmV2LnhtbESP3WoCMRSE74W+QzhC7zTrWlRWo0hL&#10;sVKh+IPg3WFz3CzdnKybqOvbN4VCL4eZ+YaZLVpbiRs1vnSsYNBPQBDnTpdcKDjs33sTED4ga6wc&#10;k4IHeVjMnzozzLS785Zuu1CICGGfoQITQp1J6XNDFn3f1cTRO7vGYoiyKaRu8B7htpJpkoykxZLj&#10;gsGaXg3l37urVfC2Pr6ML+3la7g6mU1Ow/EpXX4q9dxtl1MQgdrwH/5rf2gF6WQEv2fi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kueMxwAAANwAAAAPAAAAAAAA&#10;AAAAAAAAAKECAABkcnMvZG93bnJldi54bWxQSwUGAAAAAAQABAD5AAAAlQMAAAAA&#10;" strokecolor="black [3040]">
                  <v:stroke endarrow="open"/>
                </v:shape>
                <v:roundrect id="Rounded Rectangle 287" o:spid="_x0000_s1307" style="position:absolute;left:19582;top:51835;width:14248;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NLMUA&#10;AADcAAAADwAAAGRycy9kb3ducmV2LnhtbESPzWrDMBCE74W+g9hCb4lcQxPbjWJKIFCaH6gbel6s&#10;jW1irYyl2u7bR4FAj8PMfMOs8sm0YqDeNZYVvMwjEMSl1Q1XCk7f21kCwnlkja1lUvBHDvL148MK&#10;M21H/qKh8JUIEHYZKqi97zIpXVmTQTe3HXHwzrY36IPsK6l7HAPctDKOooU02HBYqLGjTU3lpfg1&#10;CorP5ajxcOr25c/h9bjbp17HqVLPT9P7GwhPk/8P39sfWkGcLOF2Jh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I0sxQAAANwAAAAPAAAAAAAAAAAAAAAAAJgCAABkcnMv&#10;ZG93bnJldi54bWxQSwUGAAAAAAQABAD1AAAAigMAAAAA&#10;" fillcolor="white [3201]" strokecolor="black [3200]" strokeweight=".25pt">
                  <v:textbox>
                    <w:txbxContent>
                      <w:p w:rsidR="004C66A4" w:rsidRPr="0079338F" w:rsidRDefault="004C66A4" w:rsidP="00FF5AD2">
                        <w:pPr>
                          <w:spacing w:before="0"/>
                          <w:jc w:val="center"/>
                          <w:rPr>
                            <w:szCs w:val="26"/>
                            <w:lang w:val="en-US"/>
                          </w:rPr>
                        </w:pPr>
                        <w:r w:rsidRPr="00FF5AD2">
                          <w:rPr>
                            <w:szCs w:val="26"/>
                          </w:rPr>
                          <w:t xml:space="preserve">Bể </w:t>
                        </w:r>
                        <w:r>
                          <w:rPr>
                            <w:szCs w:val="26"/>
                            <w:lang w:val="en-US"/>
                          </w:rPr>
                          <w:t>tạo bông</w:t>
                        </w:r>
                      </w:p>
                      <w:p w:rsidR="004C66A4" w:rsidRPr="00FF5AD2" w:rsidRDefault="004C66A4" w:rsidP="00FF5AD2">
                        <w:pPr>
                          <w:spacing w:before="0"/>
                          <w:jc w:val="center"/>
                          <w:rPr>
                            <w:szCs w:val="26"/>
                          </w:rPr>
                        </w:pPr>
                      </w:p>
                    </w:txbxContent>
                  </v:textbox>
                </v:roundrect>
                <v:shape id="Straight Arrow Connector 288" o:spid="_x0000_s1308" type="#_x0000_t32" style="position:absolute;left:26999;top:55556;width:1;height:37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WZcQAAADcAAAADwAAAGRycy9kb3ducmV2LnhtbERPXWvCMBR9F/Yfwh34pumqqHRGEUXm&#10;UBhzY+Dbpblrypqb2mRt9+/Ng7DHw/lerntbiZYaXzpW8DROQBDnTpdcKPj82I8WIHxA1lg5JgV/&#10;5GG9ehgsMdOu43dqz6EQMYR9hgpMCHUmpc8NWfRjVxNH7ts1FkOETSF1g10Mt5VMk2QmLZYcGwzW&#10;tDWU/5x/rYLd69d0fu2vb5OXiznlNJlf0s1RqeFjv3kGEagP/+K7+6AVpIu4Np6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QdZlxAAAANwAAAAPAAAAAAAAAAAA&#10;AAAAAKECAABkcnMvZG93bnJldi54bWxQSwUGAAAAAAQABAD5AAAAkgMAAAAA&#10;" strokecolor="black [3040]">
                  <v:stroke endarrow="open"/>
                </v:shape>
                <v:roundrect id="Rounded Rectangle 289" o:spid="_x0000_s1309" style="position:absolute;left:19582;top:59276;width:14248;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8xcQA&#10;AADcAAAADwAAAGRycy9kb3ducmV2LnhtbESPQWvCQBSE7wX/w/IEb7ppQE2iq4hQEKuFptLzI/tM&#10;QrNvQ3Zr0n/vCkKPw8x8w6y3g2nEjTpXW1bwOotAEBdW11wquHy9TRMQziNrbCyTgj9ysN2MXtaY&#10;advzJ91yX4oAYZehgsr7NpPSFRUZdDPbEgfvajuDPsiulLrDPsBNI+MoWkiDNYeFClvaV1T85L9G&#10;QX5c9hrPl/ZUfJ/nH++n1Os4VWoyHnYrEJ4G/x9+tg9aQZyk8DgTjo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vMXEAAAA3AAAAA8AAAAAAAAAAAAAAAAAmAIAAGRycy9k&#10;b3ducmV2LnhtbFBLBQYAAAAABAAEAPUAAACJAwAAAAA=&#10;" fillcolor="white [3201]" strokecolor="black [3200]" strokeweight=".25pt">
                  <v:textbox>
                    <w:txbxContent>
                      <w:p w:rsidR="004C66A4" w:rsidRPr="0079338F" w:rsidRDefault="004C66A4" w:rsidP="00FF5AD2">
                        <w:pPr>
                          <w:spacing w:before="0"/>
                          <w:jc w:val="center"/>
                          <w:rPr>
                            <w:szCs w:val="26"/>
                            <w:lang w:val="en-US"/>
                          </w:rPr>
                        </w:pPr>
                        <w:r w:rsidRPr="00FF5AD2">
                          <w:rPr>
                            <w:szCs w:val="26"/>
                          </w:rPr>
                          <w:t xml:space="preserve">Bể </w:t>
                        </w:r>
                        <w:r>
                          <w:rPr>
                            <w:szCs w:val="26"/>
                            <w:lang w:val="en-US"/>
                          </w:rPr>
                          <w:t>lắng hoá lý</w:t>
                        </w:r>
                      </w:p>
                      <w:p w:rsidR="004C66A4" w:rsidRPr="00FF5AD2" w:rsidRDefault="004C66A4" w:rsidP="00FF5AD2">
                        <w:pPr>
                          <w:spacing w:before="0"/>
                          <w:jc w:val="center"/>
                          <w:rPr>
                            <w:szCs w:val="26"/>
                          </w:rPr>
                        </w:pPr>
                      </w:p>
                    </w:txbxContent>
                  </v:textbox>
                </v:roundrect>
                <v:shape id="Straight Arrow Connector 291" o:spid="_x0000_s1310" type="#_x0000_t32" style="position:absolute;left:26998;top:62997;width:1;height:37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zdlMYAAADcAAAADwAAAGRycy9kb3ducmV2LnhtbESPT2vCQBTE74V+h+UVvDWb5CCaupFS&#10;WlEPxabt/TX78gezb2N21fjtu4LgcZiZ3zCL5Wg6caLBtZYVJFEMgri0uuVawc/3x/MMhPPIGjvL&#10;pOBCDpb548MCM23P/EWnwtciQNhlqKDxvs+kdGVDBl1ke+LgVXYw6IMcaqkHPAe46WQax1NpsOWw&#10;0GBPbw2V++JoFOx2tpone/NZvv8dt8XvYdVuNqlSk6fx9QWEp9Hfw7f2WitI5wlcz4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83ZTGAAAA3AAAAA8AAAAAAAAA&#10;AAAAAAAAoQIAAGRycy9kb3ducmV2LnhtbFBLBQYAAAAABAAEAPkAAACUAwAAAAA=&#10;" strokecolor="black [3040]" strokeweight=".25pt">
                  <v:stroke endarrow="open"/>
                </v:shape>
                <v:roundrect id="Rounded Rectangle 293" o:spid="_x0000_s1311" style="position:absolute;left:19115;top:66712;width:13896;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d8sUA&#10;AADcAAAADwAAAGRycy9kb3ducmV2LnhtbESP3WrCQBSE74W+w3IK3ummkVoTXaUUClJ/oFG8PmSP&#10;STB7NmRXk759VxC8HGbmG2ax6k0tbtS6yrKCt3EEgji3uuJCwfHwPZqBcB5ZY22ZFPyRg9XyZbDA&#10;VNuOf+mW+UIECLsUFZTeN6mULi/JoBvbhjh4Z9sa9EG2hdQtdgFuahlH0VQarDgslNjQV0n5Jbsa&#10;BdnPR6dxd2y2+Wn3vt9sE6/jRKnha/85B+Gp98/wo73WCuJkAv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3yxQAAANwAAAAPAAAAAAAAAAAAAAAAAJgCAABkcnMv&#10;ZG93bnJldi54bWxQSwUGAAAAAAQABAD1AAAAigMAAAAA&#10;" fillcolor="white [3201]" strokecolor="black [3200]" strokeweight=".25pt">
                  <v:textbox>
                    <w:txbxContent>
                      <w:p w:rsidR="004C66A4" w:rsidRPr="0079338F" w:rsidRDefault="004C66A4" w:rsidP="00FF5AD2">
                        <w:pPr>
                          <w:spacing w:before="0"/>
                          <w:jc w:val="center"/>
                          <w:rPr>
                            <w:szCs w:val="26"/>
                            <w:lang w:val="en-US"/>
                          </w:rPr>
                        </w:pPr>
                        <w:r w:rsidRPr="00FF5AD2">
                          <w:rPr>
                            <w:szCs w:val="26"/>
                          </w:rPr>
                          <w:t xml:space="preserve">Bể </w:t>
                        </w:r>
                        <w:r>
                          <w:rPr>
                            <w:szCs w:val="26"/>
                            <w:lang w:val="en-US"/>
                          </w:rPr>
                          <w:t>khử trùng</w:t>
                        </w:r>
                      </w:p>
                      <w:p w:rsidR="004C66A4" w:rsidRPr="00FF5AD2" w:rsidRDefault="004C66A4" w:rsidP="00FF5AD2">
                        <w:pPr>
                          <w:spacing w:before="0"/>
                          <w:jc w:val="center"/>
                          <w:rPr>
                            <w:szCs w:val="26"/>
                          </w:rPr>
                        </w:pPr>
                      </w:p>
                    </w:txbxContent>
                  </v:textbox>
                </v:roundrect>
                <v:shape id="Straight Arrow Connector 295" o:spid="_x0000_s1312" type="#_x0000_t32" style="position:absolute;left:26997;top:70439;width:1;height:37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fbl8YAAADcAAAADwAAAGRycy9kb3ducmV2LnhtbESPQWvCQBSE70L/w/IKvZmNgYpGN6EU&#10;W9SD2LS9P7PPJJh9G7Orxn/fLRR6HGbmG2aZD6YVV+pdY1nBJIpBEJdWN1wp+Pp8G89AOI+ssbVM&#10;Cu7kIM8eRktMtb3xB10LX4kAYZeigtr7LpXSlTUZdJHtiIN3tL1BH2RfSd3jLcBNK5M4nkqDDYeF&#10;Gjt6rak8FRejYL+3x/nkZHbl6nDZFt/n92azSZR6ehxeFiA8Df4//NdeawXJ/Bl+z4Qj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H25fGAAAA3AAAAA8AAAAAAAAA&#10;AAAAAAAAoQIAAGRycy9kb3ducmV2LnhtbFBLBQYAAAAABAAEAPkAAACUAwAAAAA=&#10;" strokecolor="black [3040]" strokeweight=".25pt">
                  <v:stroke endarrow="open"/>
                </v:shape>
                <v:roundrect id="Rounded Rectangle 297" o:spid="_x0000_s1313" style="position:absolute;left:19582;top:74161;width:14248;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b8cUA&#10;AADcAAAADwAAAGRycy9kb3ducmV2LnhtbESPzWrDMBCE74W+g9hCb7FcQ5PajWxKIFCaH4gbel6s&#10;jW1irYylxu7bR4FAj8PMfMMsi8l04kKDay0reIliEMSV1S3XCo7f69kbCOeRNXaWScEfOSjyx4cl&#10;ZtqOfKBL6WsRIOwyVNB432dSuqohgy6yPXHwTnYw6IMcaqkHHAPcdDKJ47k02HJYaLCnVUPVufw1&#10;Csqvxahxd+y31c/udb/Zpl4nqVLPT9PHOwhPk/8P39ufWkGSLuB2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8RvxxQAAANwAAAAPAAAAAAAAAAAAAAAAAJgCAABkcnMv&#10;ZG93bnJldi54bWxQSwUGAAAAAAQABAD1AAAAigMAAAAA&#10;" fillcolor="white [3201]" strokecolor="black [3200]" strokeweight=".25pt">
                  <v:textbox>
                    <w:txbxContent>
                      <w:p w:rsidR="004C66A4" w:rsidRPr="00C40AAE" w:rsidRDefault="004C66A4" w:rsidP="00FF5AD2">
                        <w:pPr>
                          <w:spacing w:before="0"/>
                          <w:jc w:val="center"/>
                          <w:rPr>
                            <w:szCs w:val="26"/>
                            <w:lang w:val="en-US"/>
                          </w:rPr>
                        </w:pPr>
                        <w:r>
                          <w:rPr>
                            <w:szCs w:val="26"/>
                            <w:lang w:val="en-US"/>
                          </w:rPr>
                          <w:t>Nguồn tiếp nhận</w:t>
                        </w:r>
                      </w:p>
                      <w:p w:rsidR="004C66A4" w:rsidRPr="00FF5AD2" w:rsidRDefault="004C66A4" w:rsidP="00FF5AD2">
                        <w:pPr>
                          <w:spacing w:before="0"/>
                          <w:jc w:val="center"/>
                          <w:rPr>
                            <w:szCs w:val="26"/>
                          </w:rPr>
                        </w:pPr>
                      </w:p>
                    </w:txbxContent>
                  </v:textbox>
                </v:roundrect>
                <v:shape id="Straight Arrow Connector 298" o:spid="_x0000_s1314" type="#_x0000_t32" style="position:absolute;left:34355;top:39267;width:46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HhL4AAADcAAAADwAAAGRycy9kb3ducmV2LnhtbERPzWrCQBC+C32HZQq96UYPRaOryIKg&#10;N2t8gDE7JqHZ2TS7xvj2nUOhx4/vf7MbfasG6mMT2MB8loEiLoNruDJwLQ7TJaiYkB22gcnAiyLs&#10;tm+TDeYuPPmLhkuqlIRwzNFAnVKXax3LmjzGWeiIhbuH3mMS2Ffa9fiUcN/qRZZ9ao8NS0ONHdma&#10;yu/Lw0tJU9zs/meIlu25Xdp5cWIsjPl4H/drUInG9C/+cx+dgcVK1soZOQJ6+w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3UeEvgAAANwAAAAPAAAAAAAAAAAAAAAAAKEC&#10;AABkcnMvZG93bnJldi54bWxQSwUGAAAAAAQABAD5AAAAjAMAAAAA&#10;" strokecolor="black [3040]">
                  <v:stroke dashstyle="3 1" endarrow="open"/>
                </v:shape>
                <v:shape id="Straight Arrow Connector 302" o:spid="_x0000_s1315" type="#_x0000_t32" style="position:absolute;left:14712;top:46214;width:4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uy8cAAADcAAAADwAAAGRycy9kb3ducmV2LnhtbESPW2vCQBSE34X+h+UUfNONFyRGVymC&#10;4IVStIr6dsgek9Ds2ZBdNf77rlDo4zAz3zDTeWNKcafaFZYV9LoRCOLU6oIzBYfvZScG4TyyxtIy&#10;KXiSg/nsrTXFRNsH7+i+95kIEHYJKsi9rxIpXZqTQde1FXHwrrY26IOsM6lrfAS4KWU/ikbSYMFh&#10;IceKFjmlP/ubUXDZjI7x2V2/xvF2fRrs5PA8/hwq1X5vPiYgPDX+P/zXXmkFg6gPrzPhCM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7LxwAAANwAAAAPAAAAAAAA&#10;AAAAAAAAAKECAABkcnMvZG93bnJldi54bWxQSwUGAAAAAAQABAD5AAAAlQMAAAAA&#10;" strokecolor="black [3040]">
                  <v:stroke dashstyle="dash" endarrow="open"/>
                </v:shape>
                <v:roundrect id="Rounded Rectangle 303" o:spid="_x0000_s1316" style="position:absolute;left:7281;top:44304;width:6966;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DCsQA&#10;AADcAAAADwAAAGRycy9kb3ducmV2LnhtbESPzarCMBSE94LvEI7gRjRVQaUaReSK14ULf0DcHZpj&#10;W2xOSpNb69vfCILLYWa+YRarxhSipsrllhUMBxEI4sTqnFMFl/O2PwPhPLLGwjIpeJGD1bLdWmCs&#10;7ZOPVJ98KgKEXYwKMu/LWEqXZGTQDWxJHLy7rQz6IKtU6gqfAW4KOYqiiTSYc1jIsKRNRsnj9GcU&#10;yD1PNjuZ3Eb++jPlab199Q6FUt1Os56D8NT4b/jT/tUKxtEY3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QwrEAAAA3AAAAA8AAAAAAAAAAAAAAAAAmAIAAGRycy9k&#10;b3ducmV2LnhtbFBLBQYAAAAABAAEAPUAAACJAwAAAAA=&#10;" fillcolor="white [3201]" strokecolor="black [3200]" strokeweight=".25pt">
                  <v:stroke dashstyle="longDashDot"/>
                  <v:textbox>
                    <w:txbxContent>
                      <w:p w:rsidR="004C66A4" w:rsidRPr="00FF5AD2" w:rsidRDefault="004C66A4" w:rsidP="00FF5AD2">
                        <w:pPr>
                          <w:spacing w:before="0"/>
                          <w:jc w:val="center"/>
                          <w:rPr>
                            <w:szCs w:val="26"/>
                          </w:rPr>
                        </w:pPr>
                        <w:r w:rsidRPr="00FF5AD2">
                          <w:rPr>
                            <w:szCs w:val="26"/>
                          </w:rPr>
                          <w:t xml:space="preserve">PAC </w:t>
                        </w:r>
                      </w:p>
                    </w:txbxContent>
                  </v:textbox>
                </v:roundrect>
                <v:shape id="Straight Arrow Connector 304" o:spid="_x0000_s1317" type="#_x0000_t32" style="position:absolute;left:14712;top:53628;width:48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ITJMYAAADcAAAADwAAAGRycy9kb3ducmV2LnhtbESP3WrCQBSE74W+w3IK3ummGiSmrlIK&#10;graI+If27pA9JqHZsyG7anx7Vyj0cpiZb5jJrDWVuFLjSssK3voRCOLM6pJzBfvdvJeAcB5ZY2WZ&#10;FNzJwWz60plgqu2NN3Td+lwECLsUFRTe16mULivIoOvbmjh4Z9sY9EE2udQN3gLcVHIQRSNpsOSw&#10;UGBNnwVlv9uLUfDzNTokJ3dej5Pv5XG4kfFpvIqV6r62H+8gPLX+P/zXXmgFwyiG55lwBOT0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SEyTGAAAA3AAAAA8AAAAAAAAA&#10;AAAAAAAAoQIAAGRycy9kb3ducmV2LnhtbFBLBQYAAAAABAAEAPkAAACUAwAAAAA=&#10;" strokecolor="black [3040]">
                  <v:stroke dashstyle="dash" endarrow="open"/>
                </v:shape>
                <v:roundrect id="Rounded Rectangle 305" o:spid="_x0000_s1318" style="position:absolute;left:6324;top:51715;width:7923;height:37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5cYA&#10;AADcAAAADwAAAGRycy9kb3ducmV2LnhtbESPQWvCQBSE7wX/w/IEL6VutFQlugkiBtuDB7Ug3h7Z&#10;1yQ0+zZk1yT++26h0OMwM98wm3QwteiodZVlBbNpBII4t7riQsHnJXtZgXAeWWNtmRQ8yEGajJ42&#10;GGvb84m6sy9EgLCLUUHpfRNL6fKSDLqpbYiD92Vbgz7ItpC6xT7ATS3nUbSQBisOCyU2tCsp/z7f&#10;jQL5wYvdQea3ub/ul7zsssfzsVZqMh62axCeBv8f/mu/awWv0Rv8nglH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9+5cYAAADcAAAADwAAAAAAAAAAAAAAAACYAgAAZHJz&#10;L2Rvd25yZXYueG1sUEsFBgAAAAAEAAQA9QAAAIsDAAAAAA==&#10;" fillcolor="white [3201]" strokecolor="black [3200]" strokeweight=".25pt">
                  <v:stroke dashstyle="longDashDot"/>
                  <v:textbox>
                    <w:txbxContent>
                      <w:p w:rsidR="004C66A4" w:rsidRPr="00FF5AD2" w:rsidRDefault="004C66A4" w:rsidP="00FF5AD2">
                        <w:pPr>
                          <w:spacing w:before="0"/>
                          <w:jc w:val="center"/>
                          <w:rPr>
                            <w:szCs w:val="26"/>
                          </w:rPr>
                        </w:pPr>
                        <w:r w:rsidRPr="00FF5AD2">
                          <w:rPr>
                            <w:szCs w:val="26"/>
                          </w:rPr>
                          <w:t>Polymer</w:t>
                        </w:r>
                      </w:p>
                      <w:p w:rsidR="004C66A4" w:rsidRPr="00FF5AD2" w:rsidRDefault="004C66A4" w:rsidP="00FF5AD2">
                        <w:pPr>
                          <w:spacing w:before="0"/>
                          <w:jc w:val="center"/>
                          <w:rPr>
                            <w:szCs w:val="26"/>
                          </w:rPr>
                        </w:pPr>
                      </w:p>
                    </w:txbxContent>
                  </v:textbox>
                </v:roundrect>
                <v:shape id="Straight Arrow Connector 306" o:spid="_x0000_s1319" type="#_x0000_t32" style="position:absolute;left:14247;top:68565;width:48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woyMcAAADcAAAADwAAAGRycy9kb3ducmV2LnhtbESPW2vCQBSE3wv+h+UIfasbL4QYs0op&#10;CLWliLal+nbInlwwezZkV03/fbcg+DjMzDdMtupNIy7UudqygvEoAkGcW11zqeDrc/2UgHAeWWNj&#10;mRT8koPVcvCQYartlXd02ftSBAi7FBVU3replC6vyKAb2ZY4eIXtDPogu1LqDq8Bbho5iaJYGqw5&#10;LFTY0ktF+Wl/NgqOb/F3cnDFdp68b36mOzk7zD9mSj0O++cFCE+9v4dv7VetYBrF8H8mHA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zCjIxwAAANwAAAAPAAAAAAAA&#10;AAAAAAAAAKECAABkcnMvZG93bnJldi54bWxQSwUGAAAAAAQABAD5AAAAlQMAAAAA&#10;" strokecolor="black [3040]">
                  <v:stroke dashstyle="dash" endarrow="open"/>
                </v:shape>
                <v:roundrect id="Rounded Rectangle 307" o:spid="_x0000_s1320" style="position:absolute;left:4942;top:66650;width:8840;height:37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FCcYA&#10;AADcAAAADwAAAGRycy9kb3ducmV2LnhtbESPQWvCQBSE70L/w/KEXsRsGsFImlWKVNoePDQKpbdH&#10;9jUJZt+G7DaJ/94tCD0OM/MNk+8m04qBetdYVvAUxSCIS6sbrhScT4flBoTzyBpby6TgSg5224dZ&#10;jpm2I3/SUPhKBAi7DBXU3neZlK6syaCLbEccvB/bG/RB9pXUPY4BblqZxPFaGmw4LNTY0b6m8lL8&#10;GgXyg9f7N1l+J/7rNeV0OFwXx1apx/n08gzC0+T/w/f2u1awilP4O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FFCcYAAADcAAAADwAAAAAAAAAAAAAAAACYAgAAZHJz&#10;L2Rvd25yZXYueG1sUEsFBgAAAAAEAAQA9QAAAIsDAAAAAA==&#10;" fillcolor="white [3201]" strokecolor="black [3200]" strokeweight=".25pt">
                  <v:stroke dashstyle="longDashDot"/>
                  <v:textbox>
                    <w:txbxContent>
                      <w:p w:rsidR="004C66A4" w:rsidRPr="00851024" w:rsidRDefault="004C66A4" w:rsidP="00FF5AD2">
                        <w:pPr>
                          <w:spacing w:before="0"/>
                          <w:jc w:val="center"/>
                          <w:rPr>
                            <w:szCs w:val="26"/>
                            <w:lang w:val="en-US"/>
                          </w:rPr>
                        </w:pPr>
                        <w:r>
                          <w:rPr>
                            <w:szCs w:val="26"/>
                            <w:lang w:val="en-US"/>
                          </w:rPr>
                          <w:t>Chlorine</w:t>
                        </w:r>
                      </w:p>
                      <w:p w:rsidR="004C66A4" w:rsidRPr="00FF5AD2" w:rsidRDefault="004C66A4" w:rsidP="00FF5AD2">
                        <w:pPr>
                          <w:spacing w:before="0"/>
                          <w:jc w:val="center"/>
                          <w:rPr>
                            <w:szCs w:val="26"/>
                          </w:rPr>
                        </w:pPr>
                      </w:p>
                    </w:txbxContent>
                  </v:textbox>
                </v:roundrect>
                <w10:anchorlock/>
              </v:group>
            </w:pict>
          </mc:Fallback>
        </mc:AlternateContent>
      </w:r>
    </w:p>
    <w:p w:rsidR="00927E27" w:rsidRPr="002928EE" w:rsidRDefault="00927E27" w:rsidP="002928EE">
      <w:pPr>
        <w:pStyle w:val="Heading9"/>
      </w:pPr>
      <w:bookmarkStart w:id="747" w:name="_Toc190523357"/>
      <w:r w:rsidRPr="00EF1178">
        <w:t>Hình 3.</w:t>
      </w:r>
      <w:r w:rsidR="002928EE">
        <w:rPr>
          <w:lang w:val="en-US"/>
        </w:rPr>
        <w:t>3</w:t>
      </w:r>
      <w:r w:rsidRPr="00EF1178">
        <w:t xml:space="preserve">: </w:t>
      </w:r>
      <w:r w:rsidRPr="002928EE">
        <w:t xml:space="preserve">Sơ đồ hệ thống xử lý nước thải công suất </w:t>
      </w:r>
      <w:r w:rsidR="00A03138" w:rsidRPr="002928EE">
        <w:t>4</w:t>
      </w:r>
      <w:r w:rsidRPr="002928EE">
        <w:t>00 m3/ngày.đêm</w:t>
      </w:r>
      <w:bookmarkEnd w:id="747"/>
    </w:p>
    <w:p w:rsidR="009425B7" w:rsidRPr="00EF1178" w:rsidRDefault="009425B7" w:rsidP="0028334E">
      <w:pPr>
        <w:spacing w:after="120" w:line="240" w:lineRule="auto"/>
        <w:rPr>
          <w:rFonts w:cs="Times New Roman"/>
          <w:b/>
          <w:bCs/>
          <w:i/>
          <w:iCs/>
          <w:szCs w:val="26"/>
          <w:u w:val="single"/>
        </w:rPr>
      </w:pPr>
      <w:r w:rsidRPr="00EF1178">
        <w:rPr>
          <w:rStyle w:val="fontstyle01"/>
          <w:rFonts w:ascii="Times New Roman" w:hAnsi="Times New Roman" w:cs="Times New Roman"/>
          <w:b/>
          <w:i/>
          <w:u w:val="single"/>
        </w:rPr>
        <w:t>Thuyết minh quy trình công nghệ</w:t>
      </w:r>
      <w:r w:rsidRPr="00EF1178">
        <w:rPr>
          <w:rFonts w:cs="Times New Roman"/>
          <w:b/>
          <w:bCs/>
          <w:i/>
          <w:iCs/>
          <w:szCs w:val="26"/>
          <w:u w:val="single"/>
        </w:rPr>
        <w:t xml:space="preserve"> </w:t>
      </w:r>
    </w:p>
    <w:p w:rsidR="009425B7" w:rsidRPr="00EF1178" w:rsidRDefault="009425B7" w:rsidP="0028334E">
      <w:pPr>
        <w:pStyle w:val="ListParagraph"/>
        <w:spacing w:after="120" w:line="240" w:lineRule="auto"/>
        <w:ind w:left="0" w:firstLine="567"/>
        <w:contextualSpacing w:val="0"/>
        <w:rPr>
          <w:rFonts w:cs="Times New Roman"/>
          <w:szCs w:val="26"/>
          <w:shd w:val="clear" w:color="auto" w:fill="FFFFFF"/>
        </w:rPr>
      </w:pPr>
      <w:r w:rsidRPr="00EF1178">
        <w:rPr>
          <w:rFonts w:cs="Times New Roman"/>
          <w:b/>
          <w:szCs w:val="26"/>
        </w:rPr>
        <w:lastRenderedPageBreak/>
        <w:t xml:space="preserve">Bể gạn mủ: </w:t>
      </w:r>
      <w:r w:rsidR="00470C22" w:rsidRPr="00EF1178">
        <w:rPr>
          <w:rFonts w:cs="Times New Roman"/>
          <w:szCs w:val="26"/>
        </w:rPr>
        <w:t>do nước thải nhà máy chế biến cao su có hàm lượng mủ</w:t>
      </w:r>
      <w:r w:rsidR="00D2682A" w:rsidRPr="00EF1178">
        <w:rPr>
          <w:rFonts w:cs="Times New Roman"/>
          <w:szCs w:val="26"/>
        </w:rPr>
        <w:t xml:space="preserve"> cao su lớn vì thế trước tiên cần cho qua bể gạn mủ </w:t>
      </w:r>
      <w:r w:rsidR="006648F9" w:rsidRPr="00EF1178">
        <w:rPr>
          <w:rFonts w:cs="Times New Roman"/>
          <w:szCs w:val="26"/>
        </w:rPr>
        <w:t>để</w:t>
      </w:r>
      <w:r w:rsidR="000979C4" w:rsidRPr="00EF1178">
        <w:rPr>
          <w:rFonts w:cs="Times New Roman"/>
          <w:szCs w:val="26"/>
        </w:rPr>
        <w:t xml:space="preserve"> loại bỏ </w:t>
      </w:r>
      <w:r w:rsidRPr="00EF1178">
        <w:rPr>
          <w:rFonts w:cs="Times New Roman"/>
          <w:szCs w:val="26"/>
          <w:shd w:val="clear" w:color="auto" w:fill="FFFFFF"/>
        </w:rPr>
        <w:t xml:space="preserve">mủ có kích thước lớn có trong nước thải, mủ này sẽ được đưa đi tái chế, nước thải </w:t>
      </w:r>
      <w:r w:rsidR="000979C4" w:rsidRPr="00EF1178">
        <w:rPr>
          <w:rFonts w:cs="Times New Roman"/>
          <w:szCs w:val="26"/>
          <w:shd w:val="clear" w:color="auto" w:fill="FFFFFF"/>
        </w:rPr>
        <w:t xml:space="preserve">sau đó được </w:t>
      </w:r>
      <w:r w:rsidRPr="00EF1178">
        <w:rPr>
          <w:rFonts w:cs="Times New Roman"/>
          <w:szCs w:val="26"/>
          <w:shd w:val="clear" w:color="auto" w:fill="FFFFFF"/>
        </w:rPr>
        <w:t xml:space="preserve">sẽ dẫn về bể </w:t>
      </w:r>
      <w:r w:rsidR="000979C4" w:rsidRPr="00EF1178">
        <w:rPr>
          <w:rFonts w:cs="Times New Roman"/>
          <w:szCs w:val="26"/>
          <w:shd w:val="clear" w:color="auto" w:fill="FFFFFF"/>
        </w:rPr>
        <w:t>điều hoà</w:t>
      </w:r>
      <w:r w:rsidRPr="00EF1178">
        <w:rPr>
          <w:rFonts w:cs="Times New Roman"/>
          <w:szCs w:val="26"/>
          <w:shd w:val="clear" w:color="auto" w:fill="FFFFFF"/>
        </w:rPr>
        <w:t xml:space="preserve">. </w:t>
      </w:r>
    </w:p>
    <w:p w:rsidR="00540843" w:rsidRPr="00EF1178" w:rsidRDefault="000222B0" w:rsidP="0028334E">
      <w:pPr>
        <w:pStyle w:val="ListParagraph"/>
        <w:spacing w:after="120" w:line="240" w:lineRule="auto"/>
        <w:ind w:left="0" w:firstLine="567"/>
        <w:contextualSpacing w:val="0"/>
        <w:rPr>
          <w:rFonts w:cs="Times New Roman"/>
          <w:szCs w:val="26"/>
          <w:shd w:val="clear" w:color="auto" w:fill="FFFFFF"/>
        </w:rPr>
      </w:pPr>
      <w:r w:rsidRPr="00EF1178">
        <w:rPr>
          <w:rFonts w:cs="Times New Roman"/>
          <w:b/>
          <w:szCs w:val="26"/>
          <w:shd w:val="clear" w:color="auto" w:fill="FFFFFF"/>
        </w:rPr>
        <w:t>Bể điều hoà</w:t>
      </w:r>
      <w:r w:rsidRPr="00EF1178">
        <w:rPr>
          <w:rFonts w:cs="Times New Roman"/>
          <w:szCs w:val="26"/>
          <w:shd w:val="clear" w:color="auto" w:fill="FFFFFF"/>
        </w:rPr>
        <w:t xml:space="preserve">: </w:t>
      </w:r>
      <w:r w:rsidR="00E605B8" w:rsidRPr="00EF1178">
        <w:rPr>
          <w:rFonts w:cs="Times New Roman"/>
          <w:szCs w:val="26"/>
        </w:rPr>
        <w:t>có nhiệm vụ điều hòa lưu lượng và nồng độ nước thải, tạo chế độ làm việc ổn định và liên tục cho các công trình xử lý, tránh hiện tượng hệ thống xử lý bị quá tải. Đồng thời, không khí được sục liên tục vào bể qua hệ thống đĩa phân phối khí nhằm tránh quá trình yếm khí xảy ra dưới đáy bể điều hòa</w:t>
      </w:r>
      <w:r w:rsidR="00540843" w:rsidRPr="00EF1178">
        <w:rPr>
          <w:rStyle w:val="fontstyle01"/>
          <w:rFonts w:ascii="Times New Roman" w:hAnsi="Times New Roman" w:cs="Times New Roman"/>
        </w:rPr>
        <w:t xml:space="preserve">. </w:t>
      </w:r>
      <w:r w:rsidR="00540843" w:rsidRPr="00EF1178">
        <w:rPr>
          <w:rFonts w:cs="Times New Roman"/>
          <w:szCs w:val="26"/>
          <w:shd w:val="clear" w:color="auto" w:fill="FFFFFF"/>
        </w:rPr>
        <w:t>Từ bể điều hòa nước thải được bơm với lưu lượng ổn định vào bể Anoxic.</w:t>
      </w:r>
    </w:p>
    <w:p w:rsidR="007C3CDA" w:rsidRPr="00EF1178" w:rsidRDefault="00540843" w:rsidP="0028334E">
      <w:pPr>
        <w:spacing w:after="120" w:line="240" w:lineRule="auto"/>
        <w:ind w:firstLine="567"/>
        <w:rPr>
          <w:rFonts w:cs="Times New Roman"/>
          <w:i/>
          <w:szCs w:val="26"/>
          <w:lang w:val="pt-BR"/>
        </w:rPr>
      </w:pPr>
      <w:r w:rsidRPr="00EF1178">
        <w:rPr>
          <w:rFonts w:cs="Times New Roman"/>
          <w:b/>
          <w:szCs w:val="26"/>
          <w:shd w:val="clear" w:color="auto" w:fill="FFFFFF"/>
        </w:rPr>
        <w:t xml:space="preserve">Bể </w:t>
      </w:r>
      <w:r w:rsidR="00E605B8" w:rsidRPr="00EF1178">
        <w:rPr>
          <w:rFonts w:cs="Times New Roman"/>
          <w:b/>
          <w:szCs w:val="26"/>
          <w:shd w:val="clear" w:color="auto" w:fill="FFFFFF"/>
        </w:rPr>
        <w:t xml:space="preserve">Anoxic: </w:t>
      </w:r>
      <w:r w:rsidR="007C3CDA" w:rsidRPr="00EF1178">
        <w:rPr>
          <w:rFonts w:cs="Times New Roman"/>
          <w:szCs w:val="26"/>
          <w:lang w:val="pt-BR"/>
        </w:rPr>
        <w:t>trang bị máy khuấy chìm với nhiệm vụ khuấy trộn dòng nước liên tục với một tốc độ ổn định nhằm tạo ra môi trường thiếu oxy, giúp vi sinh vật thiếu khí phát triển. Các vi khuẩn hiện diện trong nước thải tồn tại ở dạng lơ lửng. Nước thải sau khi qua bể sinh học thiếu khí sẽ tự chảy sang bể sinh học hiếu khí để tiếp tục được xử lý.</w:t>
      </w:r>
    </w:p>
    <w:p w:rsidR="007C3CDA" w:rsidRPr="00EF1178" w:rsidRDefault="007C3CDA" w:rsidP="0028334E">
      <w:pPr>
        <w:spacing w:after="120" w:line="240" w:lineRule="auto"/>
        <w:ind w:firstLine="567"/>
        <w:rPr>
          <w:rFonts w:cs="Times New Roman"/>
          <w:szCs w:val="26"/>
          <w:lang w:val="pt-BR"/>
        </w:rPr>
      </w:pPr>
      <w:r w:rsidRPr="00EF1178">
        <w:rPr>
          <w:rFonts w:cs="Times New Roman"/>
          <w:szCs w:val="26"/>
          <w:lang w:val="pt-BR"/>
        </w:rPr>
        <w:t>Quá trình khử nitrate: diễn ra ở bước thứ hai sau quá trình nitrate hóa, là quá trình khử nitrate-nitrogen thành khí nito, nitrous oxide (N</w:t>
      </w:r>
      <w:r w:rsidRPr="00EF1178">
        <w:rPr>
          <w:rFonts w:cs="Times New Roman"/>
          <w:szCs w:val="26"/>
          <w:vertAlign w:val="subscript"/>
          <w:lang w:val="pt-BR"/>
        </w:rPr>
        <w:t>2</w:t>
      </w:r>
      <w:r w:rsidRPr="00EF1178">
        <w:rPr>
          <w:rFonts w:cs="Times New Roman"/>
          <w:szCs w:val="26"/>
          <w:lang w:val="pt-BR"/>
        </w:rPr>
        <w:t>O) hoặc nitrite oxide (NO) được thực hiện trong môi trường thiếu khí (anoxic) và đòi hỏi một chất cho electron là chất hữu cơ hoặc vô cơ.</w:t>
      </w:r>
    </w:p>
    <w:p w:rsidR="007C3CDA" w:rsidRPr="00EF1178" w:rsidRDefault="007C3CDA" w:rsidP="0028334E">
      <w:pPr>
        <w:spacing w:after="120" w:line="240" w:lineRule="auto"/>
        <w:ind w:firstLine="540"/>
        <w:rPr>
          <w:rFonts w:cs="Times New Roman"/>
          <w:szCs w:val="26"/>
          <w:lang w:val="pt-BR"/>
        </w:rPr>
      </w:pPr>
      <w:r w:rsidRPr="00EF1178">
        <w:rPr>
          <w:rFonts w:cs="Times New Roman"/>
          <w:szCs w:val="26"/>
          <w:lang w:val="pt-BR"/>
        </w:rPr>
        <w:t>Hai con đường khử nitrate có thể xảy ra trong trạm sinh học đó là:</w:t>
      </w:r>
    </w:p>
    <w:p w:rsidR="007C3CDA" w:rsidRPr="00EF1178" w:rsidRDefault="007C3CDA" w:rsidP="0028334E">
      <w:pPr>
        <w:spacing w:after="120" w:line="240" w:lineRule="auto"/>
        <w:ind w:firstLine="567"/>
        <w:rPr>
          <w:rFonts w:cs="Times New Roman"/>
          <w:szCs w:val="26"/>
          <w:lang w:val="pt-BR"/>
        </w:rPr>
      </w:pPr>
      <w:r w:rsidRPr="00EF1178">
        <w:rPr>
          <w:rFonts w:cs="Times New Roman"/>
          <w:szCs w:val="26"/>
          <w:lang w:val="pt-BR"/>
        </w:rPr>
        <w:t>+ Đồng hóa: Con đường đồng hóa liên quan đến khử nitrate thành ammonia sử dụng cho tổng hợp tế bào. Nó xảy ra khi ammonia không có sẵn, độc lập với sự ức chế của oxy.</w:t>
      </w:r>
    </w:p>
    <w:p w:rsidR="007C3CDA" w:rsidRPr="00EF1178" w:rsidRDefault="007C3CDA" w:rsidP="0028334E">
      <w:pPr>
        <w:spacing w:after="120" w:line="240" w:lineRule="auto"/>
        <w:ind w:firstLine="567"/>
        <w:rPr>
          <w:rFonts w:cs="Times New Roman"/>
          <w:szCs w:val="26"/>
          <w:lang w:val="pt-BR"/>
        </w:rPr>
      </w:pPr>
      <w:r w:rsidRPr="00EF1178">
        <w:rPr>
          <w:rFonts w:cs="Times New Roman"/>
          <w:szCs w:val="26"/>
          <w:lang w:val="pt-BR"/>
        </w:rPr>
        <w:t>+ Dị hóa (hay khử nitrate): Khử nitrate bằng con đường dị hóa liên quan đến sự khử nitrate thành oxide nitrite, oxide nitrous và nito:</w:t>
      </w:r>
    </w:p>
    <w:p w:rsidR="007C3CDA" w:rsidRPr="00EF1178" w:rsidRDefault="007C3CDA" w:rsidP="0028334E">
      <w:pPr>
        <w:spacing w:after="120" w:line="240" w:lineRule="auto"/>
        <w:ind w:firstLine="540"/>
        <w:rPr>
          <w:rFonts w:cs="Times New Roman"/>
          <w:szCs w:val="26"/>
        </w:rPr>
      </w:pPr>
      <w:r w:rsidRPr="00EF1178">
        <w:rPr>
          <w:rFonts w:cs="Times New Roman"/>
          <w:szCs w:val="26"/>
        </w:rPr>
        <w:t>NO</w:t>
      </w:r>
      <w:r w:rsidRPr="00EF1178">
        <w:rPr>
          <w:rFonts w:cs="Times New Roman"/>
          <w:szCs w:val="26"/>
          <w:vertAlign w:val="subscript"/>
        </w:rPr>
        <w:t>3</w:t>
      </w:r>
      <w:r w:rsidRPr="00EF1178">
        <w:rPr>
          <w:rFonts w:cs="Times New Roman"/>
          <w:szCs w:val="26"/>
          <w:vertAlign w:val="superscript"/>
        </w:rPr>
        <w:t>-</w:t>
      </w:r>
      <w:r w:rsidRPr="00EF1178">
        <w:rPr>
          <w:rFonts w:cs="Times New Roman"/>
          <w:szCs w:val="26"/>
        </w:rPr>
        <w:t xml:space="preserve"> → NO</w:t>
      </w:r>
      <w:r w:rsidRPr="00EF1178">
        <w:rPr>
          <w:rFonts w:cs="Times New Roman"/>
          <w:szCs w:val="26"/>
          <w:vertAlign w:val="subscript"/>
        </w:rPr>
        <w:t>2</w:t>
      </w:r>
      <w:r w:rsidRPr="00EF1178">
        <w:rPr>
          <w:rFonts w:cs="Times New Roman"/>
          <w:szCs w:val="26"/>
          <w:vertAlign w:val="superscript"/>
        </w:rPr>
        <w:t>-</w:t>
      </w:r>
      <w:r w:rsidRPr="00EF1178">
        <w:rPr>
          <w:rFonts w:cs="Times New Roman"/>
          <w:szCs w:val="26"/>
        </w:rPr>
        <w:t xml:space="preserve"> → NO (g) → N</w:t>
      </w:r>
      <w:r w:rsidRPr="00EF1178">
        <w:rPr>
          <w:rFonts w:cs="Times New Roman"/>
          <w:szCs w:val="26"/>
          <w:vertAlign w:val="subscript"/>
        </w:rPr>
        <w:t>2</w:t>
      </w:r>
      <w:r w:rsidRPr="00EF1178">
        <w:rPr>
          <w:rFonts w:cs="Times New Roman"/>
          <w:szCs w:val="26"/>
        </w:rPr>
        <w:t>O (g) → N</w:t>
      </w:r>
      <w:r w:rsidRPr="00EF1178">
        <w:rPr>
          <w:rFonts w:cs="Times New Roman"/>
          <w:szCs w:val="26"/>
          <w:vertAlign w:val="subscript"/>
        </w:rPr>
        <w:t xml:space="preserve">2 </w:t>
      </w:r>
      <w:r w:rsidRPr="00EF1178">
        <w:rPr>
          <w:rFonts w:cs="Times New Roman"/>
          <w:szCs w:val="26"/>
        </w:rPr>
        <w:t>(g)</w:t>
      </w:r>
    </w:p>
    <w:p w:rsidR="007C3CDA" w:rsidRPr="00EF1178" w:rsidRDefault="007C3CDA" w:rsidP="0028334E">
      <w:pPr>
        <w:spacing w:after="120" w:line="240" w:lineRule="auto"/>
        <w:ind w:firstLine="567"/>
        <w:rPr>
          <w:rFonts w:cs="Times New Roman"/>
          <w:szCs w:val="26"/>
        </w:rPr>
      </w:pPr>
      <w:r w:rsidRPr="00EF1178">
        <w:rPr>
          <w:rFonts w:cs="Times New Roman"/>
          <w:szCs w:val="26"/>
        </w:rPr>
        <w:t xml:space="preserve">Hầu hết vi khuẩn khử nitrate là dị dưỡng, nghĩa là chúng lấy carbon cho quá trình tổng hợp tế bào từ các chất hữu cơ. Bên cạnh đó, vẫn có một số loài dị dưỡng, chúng nhận carbon cho tổng hợp tế bào từ các hợp chất vô cơ. Ví dụ loài </w:t>
      </w:r>
      <w:r w:rsidRPr="00EF1178">
        <w:rPr>
          <w:rFonts w:cs="Times New Roman"/>
          <w:i/>
          <w:szCs w:val="26"/>
        </w:rPr>
        <w:t>Thibacillus denitrificans</w:t>
      </w:r>
      <w:r w:rsidRPr="00EF1178">
        <w:rPr>
          <w:rFonts w:cs="Times New Roman"/>
          <w:szCs w:val="26"/>
        </w:rPr>
        <w:t xml:space="preserve"> oxy hóa nguyên tố S tạo năng lượng và nhận nguồn carbon tổng hợp tế bào từ CO</w:t>
      </w:r>
      <w:r w:rsidRPr="00EF1178">
        <w:rPr>
          <w:rFonts w:cs="Times New Roman"/>
          <w:szCs w:val="26"/>
          <w:vertAlign w:val="subscript"/>
        </w:rPr>
        <w:t>2</w:t>
      </w:r>
      <w:r w:rsidRPr="00EF1178">
        <w:rPr>
          <w:rFonts w:cs="Times New Roman"/>
          <w:szCs w:val="26"/>
        </w:rPr>
        <w:t xml:space="preserve"> tan trong nước hay HCO</w:t>
      </w:r>
      <w:r w:rsidRPr="00EF1178">
        <w:rPr>
          <w:rFonts w:cs="Times New Roman"/>
          <w:szCs w:val="26"/>
          <w:vertAlign w:val="subscript"/>
        </w:rPr>
        <w:t>3</w:t>
      </w:r>
      <w:r w:rsidRPr="00EF1178">
        <w:rPr>
          <w:rFonts w:cs="Times New Roman"/>
          <w:szCs w:val="26"/>
          <w:vertAlign w:val="superscript"/>
        </w:rPr>
        <w:t>-</w:t>
      </w:r>
      <w:r w:rsidRPr="00EF1178">
        <w:rPr>
          <w:rFonts w:cs="Times New Roman"/>
          <w:szCs w:val="26"/>
        </w:rPr>
        <w:t xml:space="preserve">. </w:t>
      </w:r>
    </w:p>
    <w:p w:rsidR="00944244" w:rsidRPr="00EF1178" w:rsidRDefault="00944244" w:rsidP="0028334E">
      <w:pPr>
        <w:spacing w:after="120" w:line="240" w:lineRule="auto"/>
        <w:ind w:firstLine="567"/>
        <w:rPr>
          <w:rFonts w:cs="Times New Roman"/>
          <w:i/>
          <w:szCs w:val="26"/>
        </w:rPr>
      </w:pPr>
      <w:r w:rsidRPr="00EF1178">
        <w:rPr>
          <w:rFonts w:cs="Times New Roman"/>
          <w:b/>
          <w:szCs w:val="26"/>
        </w:rPr>
        <w:t>Bể Aerotank:</w:t>
      </w:r>
      <w:r w:rsidRPr="00EF1178">
        <w:rPr>
          <w:rFonts w:cs="Times New Roman"/>
          <w:i/>
          <w:szCs w:val="26"/>
        </w:rPr>
        <w:t xml:space="preserve"> </w:t>
      </w:r>
      <w:r w:rsidRPr="00EF1178">
        <w:rPr>
          <w:rFonts w:cs="Times New Roman"/>
          <w:szCs w:val="26"/>
        </w:rPr>
        <w:t>Là nơi diễn ra quá trình phân huỷ hợp chất hữu cơ và quá trình Nitrat hoá trong điều kiện cấp khí (khí oxi) nhân tạo bằng máy thổi khí. Tại đây, các vi sinh vật (VSV) hiếu khí sử dụng oxi được cung cấp chuyển hóa các chất hữu cơ hòa tan trong nước thải một phần thành vi sinh vật mới, một phần thành khí CO</w:t>
      </w:r>
      <w:r w:rsidRPr="00EF1178">
        <w:rPr>
          <w:rFonts w:cs="Times New Roman"/>
          <w:szCs w:val="26"/>
          <w:vertAlign w:val="subscript"/>
        </w:rPr>
        <w:t xml:space="preserve">2 </w:t>
      </w:r>
      <w:r w:rsidRPr="00EF1178">
        <w:rPr>
          <w:rFonts w:cs="Times New Roman"/>
          <w:szCs w:val="26"/>
        </w:rPr>
        <w:t>và NH</w:t>
      </w:r>
      <w:r w:rsidRPr="00EF1178">
        <w:rPr>
          <w:rFonts w:cs="Times New Roman"/>
          <w:szCs w:val="26"/>
          <w:vertAlign w:val="subscript"/>
        </w:rPr>
        <w:t xml:space="preserve">3 </w:t>
      </w:r>
      <w:r w:rsidRPr="00EF1178">
        <w:rPr>
          <w:rFonts w:cs="Times New Roman"/>
          <w:szCs w:val="26"/>
        </w:rPr>
        <w:t>bằng phương trình phản ứng sau:</w:t>
      </w:r>
    </w:p>
    <w:p w:rsidR="00944244" w:rsidRPr="00EF1178" w:rsidRDefault="00944244" w:rsidP="0028334E">
      <w:pPr>
        <w:spacing w:after="120" w:line="240" w:lineRule="auto"/>
        <w:ind w:firstLine="426"/>
        <w:rPr>
          <w:rFonts w:cs="Times New Roman"/>
          <w:szCs w:val="26"/>
        </w:rPr>
      </w:pPr>
      <w:r w:rsidRPr="00EF1178">
        <w:rPr>
          <w:rFonts w:cs="Times New Roman"/>
          <w:szCs w:val="26"/>
        </w:rPr>
        <w:t xml:space="preserve">            C</w:t>
      </w:r>
      <w:r w:rsidRPr="00EF1178">
        <w:rPr>
          <w:rFonts w:cs="Times New Roman"/>
          <w:szCs w:val="26"/>
          <w:vertAlign w:val="subscript"/>
        </w:rPr>
        <w:t>5</w:t>
      </w:r>
      <w:r w:rsidRPr="00EF1178">
        <w:rPr>
          <w:rFonts w:cs="Times New Roman"/>
          <w:szCs w:val="26"/>
        </w:rPr>
        <w:t>H</w:t>
      </w:r>
      <w:r w:rsidRPr="00EF1178">
        <w:rPr>
          <w:rFonts w:cs="Times New Roman"/>
          <w:szCs w:val="26"/>
          <w:vertAlign w:val="subscript"/>
        </w:rPr>
        <w:t>7</w:t>
      </w:r>
      <w:r w:rsidRPr="00EF1178">
        <w:rPr>
          <w:rFonts w:cs="Times New Roman"/>
          <w:szCs w:val="26"/>
        </w:rPr>
        <w:t>NO</w:t>
      </w:r>
      <w:r w:rsidRPr="00EF1178">
        <w:rPr>
          <w:rFonts w:cs="Times New Roman"/>
          <w:szCs w:val="26"/>
          <w:vertAlign w:val="subscript"/>
        </w:rPr>
        <w:t>2</w:t>
      </w:r>
      <w:r w:rsidRPr="00EF1178">
        <w:rPr>
          <w:rFonts w:cs="Times New Roman"/>
          <w:szCs w:val="26"/>
        </w:rPr>
        <w:t xml:space="preserve"> (VSV) + chất hữu cơ + 5O</w:t>
      </w:r>
      <w:r w:rsidRPr="00EF1178">
        <w:rPr>
          <w:rFonts w:cs="Times New Roman"/>
          <w:szCs w:val="26"/>
          <w:vertAlign w:val="subscript"/>
        </w:rPr>
        <w:t>2</w:t>
      </w:r>
      <w:r w:rsidRPr="00EF1178">
        <w:rPr>
          <w:rFonts w:cs="Times New Roman"/>
          <w:szCs w:val="26"/>
        </w:rPr>
        <w:sym w:font="Symbol" w:char="F0AE"/>
      </w:r>
      <w:r w:rsidRPr="00EF1178">
        <w:rPr>
          <w:rFonts w:cs="Times New Roman"/>
          <w:szCs w:val="26"/>
        </w:rPr>
        <w:t xml:space="preserve"> 5CO</w:t>
      </w:r>
      <w:r w:rsidRPr="00EF1178">
        <w:rPr>
          <w:rFonts w:cs="Times New Roman"/>
          <w:szCs w:val="26"/>
          <w:vertAlign w:val="subscript"/>
        </w:rPr>
        <w:t>2</w:t>
      </w:r>
      <w:r w:rsidRPr="00EF1178">
        <w:rPr>
          <w:rFonts w:cs="Times New Roman"/>
          <w:szCs w:val="26"/>
        </w:rPr>
        <w:t xml:space="preserve"> + 2H</w:t>
      </w:r>
      <w:r w:rsidRPr="00EF1178">
        <w:rPr>
          <w:rFonts w:cs="Times New Roman"/>
          <w:szCs w:val="26"/>
          <w:vertAlign w:val="subscript"/>
        </w:rPr>
        <w:t>2</w:t>
      </w:r>
      <w:r w:rsidRPr="00EF1178">
        <w:rPr>
          <w:rFonts w:cs="Times New Roman"/>
          <w:szCs w:val="26"/>
        </w:rPr>
        <w:t>O + NH</w:t>
      </w:r>
      <w:r w:rsidRPr="00EF1178">
        <w:rPr>
          <w:rFonts w:cs="Times New Roman"/>
          <w:szCs w:val="26"/>
          <w:vertAlign w:val="subscript"/>
        </w:rPr>
        <w:t>3</w:t>
      </w:r>
      <w:r w:rsidRPr="00EF1178">
        <w:rPr>
          <w:rFonts w:cs="Times New Roman"/>
          <w:szCs w:val="26"/>
        </w:rPr>
        <w:t xml:space="preserve"> + VSV mới</w:t>
      </w:r>
    </w:p>
    <w:p w:rsidR="00944244" w:rsidRPr="00EF1178" w:rsidRDefault="00944244" w:rsidP="0028334E">
      <w:pPr>
        <w:spacing w:after="120" w:line="240" w:lineRule="auto"/>
        <w:ind w:firstLine="567"/>
        <w:rPr>
          <w:rFonts w:cs="Times New Roman"/>
          <w:szCs w:val="26"/>
        </w:rPr>
      </w:pPr>
      <w:r w:rsidRPr="00EF1178">
        <w:rPr>
          <w:rFonts w:cs="Times New Roman"/>
          <w:szCs w:val="26"/>
        </w:rPr>
        <w:t>Bùn hoạt tính là nơi để các vi sinh vật dính bám và phát triển. Dòng nước thải chảy liên tục vào bể sinh học, đồng thời không khí cũng được cung cấp liên tục trong bể (oxy hòa tan DO &gt; 2mg/l). Trong điều kiện đó vi sinh vật sinh trưởng và phát triển mạnh tạo thành các màng vi sinh vật có chức năng hấp thụ các chất hữu cơ và màu của nước thải. Hỗn hợp bùn hoạt tính và nước thải gọi là dung dịch xáo trộn (mixed liquor), hỗn hợp này chảy đến bể lắng sinh học.</w:t>
      </w:r>
    </w:p>
    <w:p w:rsidR="00944244" w:rsidRPr="00EF1178" w:rsidRDefault="00944244" w:rsidP="0028334E">
      <w:pPr>
        <w:spacing w:after="120" w:line="240" w:lineRule="auto"/>
        <w:ind w:firstLine="567"/>
        <w:rPr>
          <w:rFonts w:cs="Times New Roman"/>
          <w:i/>
          <w:szCs w:val="26"/>
        </w:rPr>
      </w:pPr>
      <w:r w:rsidRPr="00EF1178">
        <w:rPr>
          <w:rFonts w:cs="Times New Roman"/>
          <w:b/>
          <w:szCs w:val="26"/>
        </w:rPr>
        <w:lastRenderedPageBreak/>
        <w:t>Bể lắng sinh học</w:t>
      </w:r>
      <w:r w:rsidRPr="00EF1178">
        <w:rPr>
          <w:rFonts w:cs="Times New Roman"/>
          <w:szCs w:val="26"/>
        </w:rPr>
        <w:t>:</w:t>
      </w:r>
      <w:r w:rsidRPr="00EF1178">
        <w:rPr>
          <w:rFonts w:cs="Times New Roman"/>
          <w:i/>
          <w:szCs w:val="26"/>
        </w:rPr>
        <w:t xml:space="preserve"> </w:t>
      </w:r>
      <w:r w:rsidRPr="00EF1178">
        <w:rPr>
          <w:rFonts w:cs="Times New Roman"/>
          <w:szCs w:val="26"/>
        </w:rPr>
        <w:t>Có nhiệm vụ phân tách hỗn hợp nước và bùn (bùn hoạt tính). Bùn hoạt tính dưới tác dụng của trọng lực và lực ly tâm sẽ lắng xuống đáy bể và được lắng vào hố thu gom bùn ở giữa bể. Bùn tách ra từ bể lắng được chia làm 02 phần:</w:t>
      </w:r>
    </w:p>
    <w:p w:rsidR="00944244" w:rsidRPr="00EF1178" w:rsidRDefault="00944244" w:rsidP="0028334E">
      <w:pPr>
        <w:spacing w:after="120" w:line="240" w:lineRule="auto"/>
        <w:ind w:firstLine="567"/>
        <w:rPr>
          <w:rFonts w:cs="Times New Roman"/>
          <w:szCs w:val="26"/>
        </w:rPr>
      </w:pPr>
      <w:r w:rsidRPr="00EF1178">
        <w:rPr>
          <w:rFonts w:cs="Times New Roman"/>
          <w:szCs w:val="26"/>
        </w:rPr>
        <w:t>- Dòng một được tuần hoàn về bể thiếu khí nhằm duy trì mật độ sinh khối, giúp vi sinh vật hoạt động hiệu quả hơn, nâng cao hiệu suất xử lý nước thải.</w:t>
      </w:r>
    </w:p>
    <w:p w:rsidR="00944244" w:rsidRPr="00EF1178" w:rsidRDefault="00944244" w:rsidP="0028334E">
      <w:pPr>
        <w:spacing w:after="120" w:line="240" w:lineRule="auto"/>
        <w:ind w:firstLine="567"/>
        <w:rPr>
          <w:rFonts w:cs="Times New Roman"/>
          <w:szCs w:val="26"/>
        </w:rPr>
      </w:pPr>
      <w:r w:rsidRPr="00EF1178">
        <w:rPr>
          <w:rFonts w:cs="Times New Roman"/>
          <w:szCs w:val="26"/>
        </w:rPr>
        <w:t>- Dòng hai (lượng bùn dư) được bơm đến bể chứa bùn.</w:t>
      </w:r>
    </w:p>
    <w:p w:rsidR="00177110" w:rsidRPr="00EF1178" w:rsidRDefault="00177110" w:rsidP="0028334E">
      <w:pPr>
        <w:spacing w:after="120" w:line="240" w:lineRule="auto"/>
        <w:ind w:firstLine="567"/>
        <w:rPr>
          <w:rFonts w:eastAsia="Batang" w:cs="Times New Roman"/>
          <w:szCs w:val="26"/>
          <w:lang w:val="pt-BR"/>
        </w:rPr>
      </w:pPr>
      <w:r w:rsidRPr="00EF1178">
        <w:rPr>
          <w:rFonts w:cs="Times New Roman"/>
          <w:b/>
          <w:szCs w:val="26"/>
        </w:rPr>
        <w:t>Bể keo tụ:</w:t>
      </w:r>
      <w:r w:rsidRPr="00EF1178">
        <w:rPr>
          <w:rFonts w:cs="Times New Roman"/>
          <w:i/>
          <w:szCs w:val="26"/>
        </w:rPr>
        <w:t xml:space="preserve"> </w:t>
      </w:r>
      <w:r w:rsidRPr="00EF1178">
        <w:rPr>
          <w:rFonts w:eastAsia="Batang" w:cs="Times New Roman"/>
          <w:szCs w:val="26"/>
          <w:lang w:val="pt-BR"/>
        </w:rPr>
        <w:t>Nước thải từ bể lắng sinh học tự chảy qua bể keo tụ, đồng thời, hóa chất keo tụ (PAC) cũng được châm vào bể. Tại bể, cánh khuấy được thiết kế với vận tốc khuấy phù hợp nhằm tạo ra dòng chảy xoáy rối khuấy trộn hoàn toàn hóa chất với dòng nước thải để cho quá trình phản ứng xảy ra nhanh hơn. Sau đó, nước thải sẽ tiếp tục tự chảy qua bể tạ</w:t>
      </w:r>
      <w:r w:rsidR="00D5519D" w:rsidRPr="00EF1178">
        <w:rPr>
          <w:rFonts w:eastAsia="Batang" w:cs="Times New Roman"/>
          <w:szCs w:val="26"/>
          <w:lang w:val="pt-BR"/>
        </w:rPr>
        <w:t>o bông</w:t>
      </w:r>
      <w:r w:rsidRPr="00EF1178">
        <w:rPr>
          <w:rFonts w:eastAsia="Batang" w:cs="Times New Roman"/>
          <w:szCs w:val="26"/>
          <w:lang w:val="pt-BR"/>
        </w:rPr>
        <w:t>.</w:t>
      </w:r>
    </w:p>
    <w:p w:rsidR="00177110" w:rsidRPr="00EF1178" w:rsidRDefault="00177110" w:rsidP="0028334E">
      <w:pPr>
        <w:spacing w:after="120" w:line="240" w:lineRule="auto"/>
        <w:ind w:firstLine="567"/>
        <w:rPr>
          <w:rFonts w:eastAsia="Batang" w:cs="Times New Roman"/>
          <w:szCs w:val="26"/>
          <w:lang w:val="pt-BR"/>
        </w:rPr>
      </w:pPr>
      <w:r w:rsidRPr="00EF1178">
        <w:rPr>
          <w:rFonts w:cs="Times New Roman"/>
          <w:b/>
          <w:szCs w:val="26"/>
          <w:lang w:val="pt-BR"/>
        </w:rPr>
        <w:t>Bể tạ</w:t>
      </w:r>
      <w:r w:rsidR="00D5519D" w:rsidRPr="00EF1178">
        <w:rPr>
          <w:rFonts w:cs="Times New Roman"/>
          <w:b/>
          <w:szCs w:val="26"/>
          <w:lang w:val="pt-BR"/>
        </w:rPr>
        <w:t>o bông</w:t>
      </w:r>
      <w:r w:rsidRPr="00EF1178">
        <w:rPr>
          <w:rFonts w:cs="Times New Roman"/>
          <w:b/>
          <w:szCs w:val="26"/>
          <w:lang w:val="pt-BR"/>
        </w:rPr>
        <w:t>:</w:t>
      </w:r>
      <w:r w:rsidRPr="00EF1178">
        <w:rPr>
          <w:rFonts w:cs="Times New Roman"/>
          <w:i/>
          <w:szCs w:val="26"/>
          <w:lang w:val="pt-BR"/>
        </w:rPr>
        <w:t xml:space="preserve"> </w:t>
      </w:r>
      <w:r w:rsidRPr="00EF1178">
        <w:rPr>
          <w:rFonts w:cs="Times New Roman"/>
          <w:szCs w:val="26"/>
          <w:lang w:val="pt-BR"/>
        </w:rPr>
        <w:t xml:space="preserve">Tại đây, hoá chất Polymer được </w:t>
      </w:r>
      <w:r w:rsidRPr="00EF1178">
        <w:rPr>
          <w:rFonts w:eastAsia="Batang" w:cs="Times New Roman"/>
          <w:szCs w:val="26"/>
          <w:lang w:val="pt-BR"/>
        </w:rPr>
        <w:t>bơm định lượng châm vào bể. Hóa chất tạo bông được khuấy trộn chậm với dòng nước thải nhờ cánh khuấy. Motor khuấy giúp cho quá trình hòa trộn giữa hóa chất với nước thải được hoàn toàn nhưng không phá vỡ sự kết dính giữa các bông cặn. Nhờ có chất trợ keo tụ mà các bông cặn hình thành kết dính với nhau tạo thành những bông cặn lớn hơn, có tỉ trọng lớn hơn tỉ trọng của nước nhiều lần nên rất dễ lắng xuống đáy bể và tách ra khỏi dòng nước thải. Nước thải từ bể tạ</w:t>
      </w:r>
      <w:r w:rsidR="00D5519D" w:rsidRPr="00EF1178">
        <w:rPr>
          <w:rFonts w:eastAsia="Batang" w:cs="Times New Roman"/>
          <w:szCs w:val="26"/>
          <w:lang w:val="pt-BR"/>
        </w:rPr>
        <w:t>o bông</w:t>
      </w:r>
      <w:r w:rsidRPr="00EF1178">
        <w:rPr>
          <w:rFonts w:eastAsia="Batang" w:cs="Times New Roman"/>
          <w:szCs w:val="26"/>
          <w:lang w:val="pt-BR"/>
        </w:rPr>
        <w:t xml:space="preserve"> tiếp tục tự chảy qua bể lắ</w:t>
      </w:r>
      <w:r w:rsidR="00D5519D" w:rsidRPr="00EF1178">
        <w:rPr>
          <w:rFonts w:eastAsia="Batang" w:cs="Times New Roman"/>
          <w:szCs w:val="26"/>
          <w:lang w:val="pt-BR"/>
        </w:rPr>
        <w:t>ng hóa lý</w:t>
      </w:r>
      <w:r w:rsidRPr="00EF1178">
        <w:rPr>
          <w:rFonts w:eastAsia="Batang" w:cs="Times New Roman"/>
          <w:szCs w:val="26"/>
          <w:lang w:val="pt-BR"/>
        </w:rPr>
        <w:t>.</w:t>
      </w:r>
    </w:p>
    <w:p w:rsidR="00177110" w:rsidRPr="00EF1178" w:rsidRDefault="00177110" w:rsidP="0028334E">
      <w:pPr>
        <w:spacing w:after="120" w:line="240" w:lineRule="auto"/>
        <w:ind w:firstLine="567"/>
        <w:rPr>
          <w:rFonts w:cs="Times New Roman"/>
          <w:i/>
          <w:szCs w:val="26"/>
          <w:lang w:val="pt-BR"/>
        </w:rPr>
      </w:pPr>
      <w:r w:rsidRPr="00EF1178">
        <w:rPr>
          <w:rFonts w:cs="Times New Roman"/>
          <w:b/>
          <w:szCs w:val="26"/>
          <w:lang w:val="pt-BR"/>
        </w:rPr>
        <w:t>Bể lắ</w:t>
      </w:r>
      <w:r w:rsidR="00D5519D" w:rsidRPr="00EF1178">
        <w:rPr>
          <w:rFonts w:cs="Times New Roman"/>
          <w:b/>
          <w:szCs w:val="26"/>
          <w:lang w:val="pt-BR"/>
        </w:rPr>
        <w:t>ng</w:t>
      </w:r>
      <w:r w:rsidRPr="00EF1178">
        <w:rPr>
          <w:rFonts w:cs="Times New Roman"/>
          <w:b/>
          <w:szCs w:val="26"/>
          <w:lang w:val="pt-BR"/>
        </w:rPr>
        <w:t xml:space="preserve"> hóa lý:</w:t>
      </w:r>
      <w:r w:rsidRPr="00EF1178">
        <w:rPr>
          <w:rFonts w:cs="Times New Roman"/>
          <w:b/>
          <w:i/>
          <w:szCs w:val="26"/>
          <w:lang w:val="pt-BR"/>
        </w:rPr>
        <w:t xml:space="preserve"> </w:t>
      </w:r>
      <w:r w:rsidRPr="00EF1178">
        <w:rPr>
          <w:rFonts w:cs="Times New Roman"/>
          <w:szCs w:val="26"/>
          <w:lang w:val="pt-BR"/>
        </w:rPr>
        <w:t>Có nhiệm vụ là tách bùn lắng trong nước thải vừa được keo tụ tạo bông từ giai đoạn trước. Phần nước sạch được thu vào máng tràn và dẫn tới bể khử trùng để thực hiện quá trình loại bỏ các vi sinh vật và vi khuẩn có khả năng gây bệnh theo quy định trước khi xả vào nguồn tiếp nhận.</w:t>
      </w:r>
    </w:p>
    <w:p w:rsidR="00177110" w:rsidRPr="00EF1178" w:rsidRDefault="00177110" w:rsidP="0028334E">
      <w:pPr>
        <w:spacing w:after="120" w:line="240" w:lineRule="auto"/>
        <w:ind w:firstLine="567"/>
        <w:rPr>
          <w:rFonts w:cs="Times New Roman"/>
          <w:szCs w:val="26"/>
        </w:rPr>
      </w:pPr>
      <w:r w:rsidRPr="00EF1178">
        <w:rPr>
          <w:rFonts w:cs="Times New Roman"/>
          <w:b/>
          <w:szCs w:val="26"/>
          <w:lang w:val="pt-BR"/>
        </w:rPr>
        <w:t xml:space="preserve"> Bể khử trùng:</w:t>
      </w:r>
      <w:r w:rsidR="00987843" w:rsidRPr="00EF1178">
        <w:rPr>
          <w:rFonts w:cs="Times New Roman"/>
          <w:b/>
          <w:i/>
          <w:szCs w:val="26"/>
          <w:lang w:val="pt-BR"/>
        </w:rPr>
        <w:t xml:space="preserve"> </w:t>
      </w:r>
      <w:r w:rsidRPr="00EF1178">
        <w:rPr>
          <w:rFonts w:cs="Times New Roman"/>
          <w:szCs w:val="26"/>
          <w:lang w:val="pt-BR"/>
        </w:rPr>
        <w:t>Nước trong sau lắng được khử trùng và được bổ sung dung dịch Clo (Cl</w:t>
      </w:r>
      <w:r w:rsidRPr="00EF1178">
        <w:rPr>
          <w:rFonts w:cs="Times New Roman"/>
          <w:szCs w:val="26"/>
          <w:vertAlign w:val="subscript"/>
          <w:lang w:val="pt-BR"/>
        </w:rPr>
        <w:t>2</w:t>
      </w:r>
      <w:r w:rsidRPr="00EF1178">
        <w:rPr>
          <w:rFonts w:cs="Times New Roman"/>
          <w:szCs w:val="26"/>
          <w:lang w:val="pt-BR"/>
        </w:rPr>
        <w:t>) nhằm loại bỏ vi sinh vật gây bệnh.</w:t>
      </w:r>
      <w:r w:rsidRPr="00EF1178">
        <w:rPr>
          <w:rFonts w:cs="Times New Roman"/>
          <w:i/>
          <w:szCs w:val="26"/>
          <w:lang w:val="pt-BR"/>
        </w:rPr>
        <w:t xml:space="preserve"> </w:t>
      </w:r>
      <w:r w:rsidRPr="00EF1178">
        <w:rPr>
          <w:rFonts w:cs="Times New Roman"/>
          <w:szCs w:val="26"/>
          <w:lang w:val="pt-BR"/>
        </w:rPr>
        <w:t>Nước thải sau khi xử</w:t>
      </w:r>
      <w:r w:rsidR="002777C3" w:rsidRPr="00EF1178">
        <w:rPr>
          <w:rFonts w:cs="Times New Roman"/>
          <w:szCs w:val="26"/>
          <w:lang w:val="pt-BR"/>
        </w:rPr>
        <w:t xml:space="preserve"> lý </w:t>
      </w:r>
      <w:r w:rsidRPr="00EF1178">
        <w:rPr>
          <w:rFonts w:cs="Times New Roman"/>
          <w:szCs w:val="26"/>
          <w:lang w:val="pt-BR"/>
        </w:rPr>
        <w:t xml:space="preserve">đạt cột A, QCVN </w:t>
      </w:r>
      <w:r w:rsidR="002777C3" w:rsidRPr="00EF1178">
        <w:rPr>
          <w:rFonts w:cs="Times New Roman"/>
          <w:szCs w:val="26"/>
          <w:lang w:val="pt-BR"/>
        </w:rPr>
        <w:t>01</w:t>
      </w:r>
      <w:r w:rsidRPr="00EF1178">
        <w:rPr>
          <w:rFonts w:cs="Times New Roman"/>
          <w:szCs w:val="26"/>
          <w:lang w:val="pt-BR"/>
        </w:rPr>
        <w:t>:201</w:t>
      </w:r>
      <w:r w:rsidR="002777C3" w:rsidRPr="00EF1178">
        <w:rPr>
          <w:rFonts w:cs="Times New Roman"/>
          <w:szCs w:val="26"/>
          <w:lang w:val="pt-BR"/>
        </w:rPr>
        <w:t>5/BTNMT và thoát ra nguồn tiếp nhận</w:t>
      </w:r>
      <w:r w:rsidRPr="00EF1178">
        <w:rPr>
          <w:rFonts w:cs="Times New Roman"/>
          <w:szCs w:val="26"/>
        </w:rPr>
        <w:t xml:space="preserve">. </w:t>
      </w:r>
    </w:p>
    <w:p w:rsidR="00AE2408" w:rsidRPr="006A15B4" w:rsidRDefault="00AE2408" w:rsidP="00B11E3E">
      <w:pPr>
        <w:pStyle w:val="Heading8"/>
      </w:pPr>
      <w:bookmarkStart w:id="748" w:name="_Toc140825346"/>
      <w:bookmarkStart w:id="749" w:name="_Toc190523403"/>
      <w:r w:rsidRPr="00B11E3E">
        <w:t xml:space="preserve">Bảng </w:t>
      </w:r>
      <w:r w:rsidR="006A15B4" w:rsidRPr="00B11E3E">
        <w:t>4.2</w:t>
      </w:r>
      <w:r w:rsidRPr="00B11E3E">
        <w:t>2: Các hạng mục công trình hệ thống xử lý nước thải</w:t>
      </w:r>
      <w:bookmarkEnd w:id="748"/>
      <w:bookmarkEnd w:id="749"/>
    </w:p>
    <w:tbl>
      <w:tblPr>
        <w:tblStyle w:val="TableGrid"/>
        <w:tblW w:w="10173" w:type="dxa"/>
        <w:tblLook w:val="04A0" w:firstRow="1" w:lastRow="0" w:firstColumn="1" w:lastColumn="0" w:noHBand="0" w:noVBand="1"/>
      </w:tblPr>
      <w:tblGrid>
        <w:gridCol w:w="763"/>
        <w:gridCol w:w="1755"/>
        <w:gridCol w:w="5387"/>
        <w:gridCol w:w="1275"/>
        <w:gridCol w:w="993"/>
      </w:tblGrid>
      <w:tr w:rsidR="00AE2408" w:rsidRPr="00EF1178" w:rsidTr="00F9251C">
        <w:tc>
          <w:tcPr>
            <w:tcW w:w="763" w:type="dxa"/>
          </w:tcPr>
          <w:p w:rsidR="00AE2408" w:rsidRPr="00EF1178" w:rsidRDefault="00AE2408" w:rsidP="00C752C3">
            <w:pPr>
              <w:widowControl w:val="0"/>
              <w:spacing w:before="40" w:after="40" w:line="240" w:lineRule="auto"/>
              <w:jc w:val="center"/>
              <w:rPr>
                <w:rFonts w:cs="Times New Roman"/>
                <w:b/>
                <w:color w:val="000000"/>
                <w:szCs w:val="26"/>
              </w:rPr>
            </w:pPr>
            <w:r w:rsidRPr="00EF1178">
              <w:rPr>
                <w:rFonts w:cs="Times New Roman"/>
                <w:b/>
                <w:color w:val="000000"/>
                <w:szCs w:val="26"/>
              </w:rPr>
              <w:t>STT</w:t>
            </w:r>
          </w:p>
        </w:tc>
        <w:tc>
          <w:tcPr>
            <w:tcW w:w="1755" w:type="dxa"/>
          </w:tcPr>
          <w:p w:rsidR="00AE2408" w:rsidRPr="00EF1178" w:rsidRDefault="00AE2408" w:rsidP="00C752C3">
            <w:pPr>
              <w:widowControl w:val="0"/>
              <w:spacing w:before="40" w:after="40" w:line="240" w:lineRule="auto"/>
              <w:jc w:val="center"/>
              <w:rPr>
                <w:rFonts w:cs="Times New Roman"/>
                <w:b/>
                <w:color w:val="000000"/>
                <w:szCs w:val="26"/>
              </w:rPr>
            </w:pPr>
            <w:r w:rsidRPr="00EF1178">
              <w:rPr>
                <w:rFonts w:cs="Times New Roman"/>
                <w:b/>
                <w:color w:val="000000"/>
                <w:szCs w:val="26"/>
              </w:rPr>
              <w:t>Hạng mục</w:t>
            </w:r>
          </w:p>
        </w:tc>
        <w:tc>
          <w:tcPr>
            <w:tcW w:w="5387" w:type="dxa"/>
          </w:tcPr>
          <w:p w:rsidR="00AE2408" w:rsidRPr="00EF1178" w:rsidRDefault="00AE2408" w:rsidP="00C752C3">
            <w:pPr>
              <w:widowControl w:val="0"/>
              <w:spacing w:before="40" w:after="40" w:line="240" w:lineRule="auto"/>
              <w:jc w:val="center"/>
              <w:rPr>
                <w:rFonts w:cs="Times New Roman"/>
                <w:b/>
                <w:color w:val="000000"/>
                <w:szCs w:val="26"/>
              </w:rPr>
            </w:pPr>
            <w:r w:rsidRPr="00EF1178">
              <w:rPr>
                <w:rFonts w:cs="Times New Roman"/>
                <w:b/>
                <w:color w:val="000000"/>
                <w:szCs w:val="26"/>
              </w:rPr>
              <w:t>Thông số kỹ thuật</w:t>
            </w:r>
          </w:p>
        </w:tc>
        <w:tc>
          <w:tcPr>
            <w:tcW w:w="1275" w:type="dxa"/>
          </w:tcPr>
          <w:p w:rsidR="00AE2408" w:rsidRPr="00EF1178" w:rsidRDefault="00AE2408" w:rsidP="00C752C3">
            <w:pPr>
              <w:widowControl w:val="0"/>
              <w:spacing w:before="40" w:after="40" w:line="240" w:lineRule="auto"/>
              <w:jc w:val="center"/>
              <w:rPr>
                <w:rFonts w:cs="Times New Roman"/>
                <w:b/>
                <w:color w:val="000000"/>
                <w:szCs w:val="26"/>
              </w:rPr>
            </w:pPr>
            <w:r w:rsidRPr="00EF1178">
              <w:rPr>
                <w:rFonts w:cs="Times New Roman"/>
                <w:b/>
                <w:color w:val="000000"/>
                <w:szCs w:val="26"/>
              </w:rPr>
              <w:t>Số lượng</w:t>
            </w:r>
          </w:p>
        </w:tc>
        <w:tc>
          <w:tcPr>
            <w:tcW w:w="993" w:type="dxa"/>
          </w:tcPr>
          <w:p w:rsidR="00AE2408" w:rsidRPr="00EF1178" w:rsidRDefault="00AE2408" w:rsidP="00C752C3">
            <w:pPr>
              <w:widowControl w:val="0"/>
              <w:spacing w:before="40" w:after="40" w:line="240" w:lineRule="auto"/>
              <w:jc w:val="center"/>
              <w:rPr>
                <w:rFonts w:cs="Times New Roman"/>
                <w:b/>
                <w:color w:val="000000"/>
                <w:szCs w:val="26"/>
              </w:rPr>
            </w:pPr>
            <w:r w:rsidRPr="00EF1178">
              <w:rPr>
                <w:rFonts w:cs="Times New Roman"/>
                <w:b/>
                <w:color w:val="000000"/>
                <w:szCs w:val="26"/>
              </w:rPr>
              <w:t xml:space="preserve">Đơn vị </w:t>
            </w:r>
          </w:p>
        </w:tc>
      </w:tr>
      <w:tr w:rsidR="00AE2408" w:rsidRPr="00EF1178" w:rsidTr="00F9251C">
        <w:trPr>
          <w:trHeight w:val="634"/>
        </w:trPr>
        <w:tc>
          <w:tcPr>
            <w:tcW w:w="763" w:type="dxa"/>
            <w:vAlign w:val="center"/>
          </w:tcPr>
          <w:p w:rsidR="00AE2408" w:rsidRPr="00C237D5" w:rsidRDefault="00AE2408" w:rsidP="00C752C3">
            <w:pPr>
              <w:widowControl w:val="0"/>
              <w:spacing w:before="40" w:after="40" w:line="240" w:lineRule="auto"/>
              <w:jc w:val="center"/>
              <w:rPr>
                <w:rFonts w:cs="Times New Roman"/>
                <w:color w:val="000000"/>
                <w:szCs w:val="26"/>
              </w:rPr>
            </w:pPr>
            <w:r w:rsidRPr="00C237D5">
              <w:rPr>
                <w:rFonts w:cs="Times New Roman"/>
                <w:color w:val="000000"/>
                <w:szCs w:val="26"/>
              </w:rPr>
              <w:t>1</w:t>
            </w:r>
          </w:p>
        </w:tc>
        <w:tc>
          <w:tcPr>
            <w:tcW w:w="1755" w:type="dxa"/>
            <w:vAlign w:val="center"/>
          </w:tcPr>
          <w:p w:rsidR="00AE2408" w:rsidRPr="00C237D5" w:rsidRDefault="00AE2408" w:rsidP="00C752C3">
            <w:pPr>
              <w:keepLines/>
              <w:widowControl w:val="0"/>
              <w:autoSpaceDE w:val="0"/>
              <w:autoSpaceDN w:val="0"/>
              <w:adjustRightInd w:val="0"/>
              <w:spacing w:before="40" w:after="40" w:line="240" w:lineRule="auto"/>
              <w:rPr>
                <w:rFonts w:cs="Times New Roman"/>
                <w:szCs w:val="26"/>
              </w:rPr>
            </w:pPr>
            <w:r w:rsidRPr="00C237D5">
              <w:rPr>
                <w:rFonts w:cs="Times New Roman"/>
                <w:szCs w:val="26"/>
              </w:rPr>
              <w:t>Bể gạn mủ</w:t>
            </w:r>
          </w:p>
        </w:tc>
        <w:tc>
          <w:tcPr>
            <w:tcW w:w="5387" w:type="dxa"/>
          </w:tcPr>
          <w:p w:rsidR="00AE2408" w:rsidRPr="00C237D5" w:rsidRDefault="00AE2408" w:rsidP="00C752C3">
            <w:pPr>
              <w:keepLines/>
              <w:widowControl w:val="0"/>
              <w:autoSpaceDE w:val="0"/>
              <w:autoSpaceDN w:val="0"/>
              <w:adjustRightInd w:val="0"/>
              <w:spacing w:before="40" w:after="40" w:line="240" w:lineRule="auto"/>
              <w:rPr>
                <w:rFonts w:cs="Times New Roman"/>
                <w:szCs w:val="26"/>
              </w:rPr>
            </w:pPr>
            <w:r w:rsidRPr="00C237D5">
              <w:rPr>
                <w:rFonts w:cs="Times New Roman"/>
                <w:szCs w:val="26"/>
              </w:rPr>
              <w:t xml:space="preserve">- Kích thước: D x R x H = 6,0 x </w:t>
            </w:r>
            <w:r w:rsidR="00C237D5" w:rsidRPr="00C237D5">
              <w:rPr>
                <w:rFonts w:cs="Times New Roman"/>
                <w:szCs w:val="26"/>
                <w:lang w:val="en-US"/>
              </w:rPr>
              <w:t>4</w:t>
            </w:r>
            <w:r w:rsidRPr="00C237D5">
              <w:rPr>
                <w:rFonts w:cs="Times New Roman"/>
                <w:szCs w:val="26"/>
              </w:rPr>
              <w:t xml:space="preserve">,0 x </w:t>
            </w:r>
            <w:r w:rsidR="00C237D5" w:rsidRPr="00C237D5">
              <w:rPr>
                <w:rFonts w:cs="Times New Roman"/>
                <w:szCs w:val="26"/>
                <w:lang w:val="en-US"/>
              </w:rPr>
              <w:t>1</w:t>
            </w:r>
            <w:r w:rsidRPr="00C237D5">
              <w:rPr>
                <w:rFonts w:cs="Times New Roman"/>
                <w:szCs w:val="26"/>
              </w:rPr>
              <w:t>,</w:t>
            </w:r>
            <w:r w:rsidR="00C237D5" w:rsidRPr="00C237D5">
              <w:rPr>
                <w:rFonts w:cs="Times New Roman"/>
                <w:szCs w:val="26"/>
                <w:lang w:val="en-US"/>
              </w:rPr>
              <w:t>5</w:t>
            </w:r>
            <w:r w:rsidRPr="00C237D5">
              <w:rPr>
                <w:rFonts w:cs="Times New Roman"/>
                <w:szCs w:val="26"/>
              </w:rPr>
              <w:t>m</w:t>
            </w:r>
          </w:p>
          <w:p w:rsidR="00AE2408" w:rsidRPr="00C237D5" w:rsidRDefault="00AE2408" w:rsidP="00C752C3">
            <w:pPr>
              <w:keepLines/>
              <w:widowControl w:val="0"/>
              <w:autoSpaceDE w:val="0"/>
              <w:autoSpaceDN w:val="0"/>
              <w:adjustRightInd w:val="0"/>
              <w:spacing w:before="40" w:after="40" w:line="240" w:lineRule="auto"/>
              <w:rPr>
                <w:rFonts w:cs="Times New Roman"/>
                <w:szCs w:val="26"/>
              </w:rPr>
            </w:pPr>
            <w:r w:rsidRPr="00C237D5">
              <w:rPr>
                <w:rFonts w:cs="Times New Roman"/>
                <w:szCs w:val="26"/>
              </w:rPr>
              <w:t xml:space="preserve">- Thể tích: V= </w:t>
            </w:r>
            <w:r w:rsidR="00C237D5" w:rsidRPr="00C237D5">
              <w:rPr>
                <w:rFonts w:cs="Times New Roman"/>
                <w:szCs w:val="26"/>
                <w:lang w:val="en-US"/>
              </w:rPr>
              <w:t>36</w:t>
            </w:r>
            <w:r w:rsidRPr="00C237D5">
              <w:rPr>
                <w:rFonts w:cs="Times New Roman"/>
                <w:szCs w:val="26"/>
              </w:rPr>
              <w:t xml:space="preserve"> m</w:t>
            </w:r>
            <w:r w:rsidRPr="00C237D5">
              <w:rPr>
                <w:rFonts w:cs="Times New Roman"/>
                <w:szCs w:val="26"/>
                <w:vertAlign w:val="superscript"/>
              </w:rPr>
              <w:t xml:space="preserve">3 </w:t>
            </w:r>
          </w:p>
          <w:p w:rsidR="00AE2408" w:rsidRPr="00C237D5" w:rsidRDefault="00AE2408" w:rsidP="00C752C3">
            <w:pPr>
              <w:keepLines/>
              <w:widowControl w:val="0"/>
              <w:autoSpaceDE w:val="0"/>
              <w:autoSpaceDN w:val="0"/>
              <w:adjustRightInd w:val="0"/>
              <w:spacing w:before="40" w:after="40" w:line="240" w:lineRule="auto"/>
              <w:rPr>
                <w:rFonts w:cs="Times New Roman"/>
                <w:szCs w:val="26"/>
              </w:rPr>
            </w:pPr>
            <w:r w:rsidRPr="00C237D5">
              <w:rPr>
                <w:rFonts w:cs="Times New Roman"/>
                <w:szCs w:val="26"/>
              </w:rPr>
              <w:t>- Vật liệu: Bê tông cốt thép</w:t>
            </w:r>
          </w:p>
        </w:tc>
        <w:tc>
          <w:tcPr>
            <w:tcW w:w="1275" w:type="dxa"/>
            <w:vAlign w:val="center"/>
          </w:tcPr>
          <w:p w:rsidR="00AE2408" w:rsidRPr="00C237D5" w:rsidRDefault="00137F06" w:rsidP="00C752C3">
            <w:pPr>
              <w:widowControl w:val="0"/>
              <w:spacing w:before="40" w:after="40" w:line="240" w:lineRule="auto"/>
              <w:jc w:val="center"/>
              <w:rPr>
                <w:rFonts w:cs="Times New Roman"/>
                <w:color w:val="000000"/>
                <w:szCs w:val="26"/>
                <w:lang w:val="en-US"/>
              </w:rPr>
            </w:pPr>
            <w:r w:rsidRPr="00C237D5">
              <w:rPr>
                <w:rFonts w:cs="Times New Roman"/>
                <w:color w:val="000000"/>
                <w:szCs w:val="26"/>
                <w:lang w:val="en-US"/>
              </w:rPr>
              <w:t>01</w:t>
            </w:r>
          </w:p>
        </w:tc>
        <w:tc>
          <w:tcPr>
            <w:tcW w:w="993" w:type="dxa"/>
            <w:vAlign w:val="center"/>
          </w:tcPr>
          <w:p w:rsidR="00AE2408" w:rsidRPr="00EF1178" w:rsidRDefault="00AE2408" w:rsidP="00C752C3">
            <w:pPr>
              <w:widowControl w:val="0"/>
              <w:spacing w:before="40" w:after="40" w:line="240" w:lineRule="auto"/>
              <w:jc w:val="center"/>
              <w:rPr>
                <w:rFonts w:cs="Times New Roman"/>
                <w:color w:val="000000"/>
                <w:szCs w:val="26"/>
              </w:rPr>
            </w:pPr>
            <w:r w:rsidRPr="00C237D5">
              <w:rPr>
                <w:rFonts w:cs="Times New Roman"/>
                <w:color w:val="000000"/>
                <w:szCs w:val="26"/>
              </w:rPr>
              <w:t>Bể</w:t>
            </w:r>
          </w:p>
        </w:tc>
      </w:tr>
      <w:tr w:rsidR="00AE2408" w:rsidRPr="00EF1178" w:rsidTr="00F9251C">
        <w:tc>
          <w:tcPr>
            <w:tcW w:w="763" w:type="dxa"/>
            <w:vAlign w:val="center"/>
          </w:tcPr>
          <w:p w:rsidR="00AE2408" w:rsidRPr="00EF1178" w:rsidRDefault="00137F06" w:rsidP="00C752C3">
            <w:pPr>
              <w:widowControl w:val="0"/>
              <w:spacing w:before="40" w:after="40" w:line="240" w:lineRule="auto"/>
              <w:jc w:val="center"/>
              <w:rPr>
                <w:rFonts w:cs="Times New Roman"/>
                <w:color w:val="000000"/>
                <w:szCs w:val="26"/>
                <w:lang w:val="en-US"/>
              </w:rPr>
            </w:pPr>
            <w:r w:rsidRPr="00EF1178">
              <w:rPr>
                <w:rFonts w:cs="Times New Roman"/>
                <w:color w:val="000000"/>
                <w:szCs w:val="26"/>
                <w:lang w:val="en-US"/>
              </w:rPr>
              <w:t>2</w:t>
            </w:r>
          </w:p>
        </w:tc>
        <w:tc>
          <w:tcPr>
            <w:tcW w:w="1755" w:type="dxa"/>
            <w:vAlign w:val="center"/>
          </w:tcPr>
          <w:p w:rsidR="00AE2408" w:rsidRPr="00EF1178" w:rsidRDefault="00137F06"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lang w:val="en-US"/>
              </w:rPr>
              <w:t>Bể</w:t>
            </w:r>
            <w:r w:rsidR="00AE2408" w:rsidRPr="00EF1178">
              <w:rPr>
                <w:rFonts w:cs="Times New Roman"/>
                <w:szCs w:val="26"/>
              </w:rPr>
              <w:t xml:space="preserve"> điều hoà</w:t>
            </w:r>
          </w:p>
        </w:tc>
        <w:tc>
          <w:tcPr>
            <w:tcW w:w="5387" w:type="dxa"/>
          </w:tcPr>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Kích thước: D x R x H = </w:t>
            </w:r>
            <w:r w:rsidR="00681151" w:rsidRPr="00EF1178">
              <w:rPr>
                <w:rFonts w:cs="Times New Roman"/>
                <w:szCs w:val="26"/>
                <w:lang w:val="en-US"/>
              </w:rPr>
              <w:t>20</w:t>
            </w:r>
            <w:r w:rsidRPr="00EF1178">
              <w:rPr>
                <w:rFonts w:cs="Times New Roman"/>
                <w:szCs w:val="26"/>
              </w:rPr>
              <w:t xml:space="preserve"> x </w:t>
            </w:r>
            <w:r w:rsidR="00681151" w:rsidRPr="00EF1178">
              <w:rPr>
                <w:rFonts w:cs="Times New Roman"/>
                <w:szCs w:val="26"/>
                <w:lang w:val="en-US"/>
              </w:rPr>
              <w:t>1</w:t>
            </w:r>
            <w:r w:rsidRPr="00EF1178">
              <w:rPr>
                <w:rFonts w:cs="Times New Roman"/>
                <w:szCs w:val="26"/>
              </w:rPr>
              <w:t xml:space="preserve">5 x </w:t>
            </w:r>
            <w:r w:rsidR="00681151" w:rsidRPr="00EF1178">
              <w:rPr>
                <w:rFonts w:cs="Times New Roman"/>
                <w:szCs w:val="26"/>
                <w:lang w:val="en-US"/>
              </w:rPr>
              <w:t>4</w:t>
            </w:r>
            <w:r w:rsidRPr="00EF1178">
              <w:rPr>
                <w:rFonts w:cs="Times New Roman"/>
                <w:szCs w:val="26"/>
              </w:rPr>
              <w:t>,0m</w:t>
            </w:r>
          </w:p>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Thể tích: V= </w:t>
            </w:r>
            <w:r w:rsidR="00681151" w:rsidRPr="00EF1178">
              <w:rPr>
                <w:rFonts w:cs="Times New Roman"/>
                <w:szCs w:val="26"/>
                <w:lang w:val="en-US"/>
              </w:rPr>
              <w:t>1200</w:t>
            </w:r>
            <w:r w:rsidRPr="00EF1178">
              <w:rPr>
                <w:rFonts w:cs="Times New Roman"/>
                <w:szCs w:val="26"/>
              </w:rPr>
              <w:t xml:space="preserve"> m</w:t>
            </w:r>
            <w:r w:rsidRPr="00EF1178">
              <w:rPr>
                <w:rFonts w:cs="Times New Roman"/>
                <w:szCs w:val="26"/>
                <w:vertAlign w:val="superscript"/>
              </w:rPr>
              <w:t xml:space="preserve">3 </w:t>
            </w:r>
          </w:p>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Vật liệu: </w:t>
            </w:r>
            <w:r w:rsidRPr="00B449E7">
              <w:rPr>
                <w:rFonts w:cs="Times New Roman"/>
                <w:szCs w:val="26"/>
              </w:rPr>
              <w:t>Lót bạt chống thấm</w:t>
            </w:r>
          </w:p>
        </w:tc>
        <w:tc>
          <w:tcPr>
            <w:tcW w:w="1275" w:type="dxa"/>
            <w:vAlign w:val="center"/>
          </w:tcPr>
          <w:p w:rsidR="00AE2408" w:rsidRPr="00EF1178" w:rsidRDefault="00AE2408" w:rsidP="00C752C3">
            <w:pPr>
              <w:widowControl w:val="0"/>
              <w:spacing w:before="40" w:after="40" w:line="240" w:lineRule="auto"/>
              <w:jc w:val="center"/>
              <w:rPr>
                <w:rFonts w:cs="Times New Roman"/>
                <w:color w:val="000000"/>
                <w:szCs w:val="26"/>
              </w:rPr>
            </w:pPr>
            <w:r w:rsidRPr="00EF1178">
              <w:rPr>
                <w:rFonts w:cs="Times New Roman"/>
                <w:color w:val="000000"/>
                <w:szCs w:val="26"/>
              </w:rPr>
              <w:t>01</w:t>
            </w:r>
          </w:p>
        </w:tc>
        <w:tc>
          <w:tcPr>
            <w:tcW w:w="993" w:type="dxa"/>
            <w:vAlign w:val="center"/>
          </w:tcPr>
          <w:p w:rsidR="00AE2408" w:rsidRPr="00EF1178" w:rsidRDefault="00AE2408" w:rsidP="00C752C3">
            <w:pPr>
              <w:widowControl w:val="0"/>
              <w:spacing w:before="40" w:after="40" w:line="240" w:lineRule="auto"/>
              <w:jc w:val="center"/>
              <w:rPr>
                <w:rFonts w:cs="Times New Roman"/>
                <w:color w:val="000000"/>
                <w:szCs w:val="26"/>
              </w:rPr>
            </w:pPr>
            <w:r w:rsidRPr="00EF1178">
              <w:rPr>
                <w:rFonts w:cs="Times New Roman"/>
                <w:color w:val="000000"/>
                <w:szCs w:val="26"/>
              </w:rPr>
              <w:t>Hồ</w:t>
            </w:r>
          </w:p>
        </w:tc>
      </w:tr>
      <w:tr w:rsidR="00AE2408" w:rsidRPr="00EF1178" w:rsidTr="00F9251C">
        <w:tc>
          <w:tcPr>
            <w:tcW w:w="763" w:type="dxa"/>
            <w:vAlign w:val="center"/>
          </w:tcPr>
          <w:p w:rsidR="00AE2408" w:rsidRPr="00EF1178" w:rsidRDefault="00CE12AA" w:rsidP="00C752C3">
            <w:pPr>
              <w:widowControl w:val="0"/>
              <w:spacing w:before="40" w:after="40" w:line="240" w:lineRule="auto"/>
              <w:jc w:val="center"/>
              <w:rPr>
                <w:rFonts w:cs="Times New Roman"/>
                <w:color w:val="000000"/>
                <w:szCs w:val="26"/>
                <w:lang w:val="en-US"/>
              </w:rPr>
            </w:pPr>
            <w:r w:rsidRPr="00EF1178">
              <w:rPr>
                <w:rFonts w:cs="Times New Roman"/>
                <w:color w:val="000000"/>
                <w:szCs w:val="26"/>
                <w:lang w:val="en-US"/>
              </w:rPr>
              <w:t>3</w:t>
            </w:r>
          </w:p>
        </w:tc>
        <w:tc>
          <w:tcPr>
            <w:tcW w:w="1755" w:type="dxa"/>
            <w:vAlign w:val="center"/>
          </w:tcPr>
          <w:p w:rsidR="00AE2408" w:rsidRPr="00EF1178" w:rsidRDefault="00AE2408" w:rsidP="00C752C3">
            <w:pPr>
              <w:keepLines/>
              <w:widowControl w:val="0"/>
              <w:autoSpaceDE w:val="0"/>
              <w:autoSpaceDN w:val="0"/>
              <w:adjustRightInd w:val="0"/>
              <w:spacing w:before="40" w:after="40" w:line="240" w:lineRule="auto"/>
              <w:rPr>
                <w:rFonts w:cs="Times New Roman"/>
                <w:szCs w:val="26"/>
                <w:lang w:val="en-US"/>
              </w:rPr>
            </w:pPr>
            <w:r w:rsidRPr="00EF1178">
              <w:rPr>
                <w:rFonts w:cs="Times New Roman"/>
                <w:szCs w:val="26"/>
              </w:rPr>
              <w:t xml:space="preserve">Bể </w:t>
            </w:r>
            <w:r w:rsidR="00CE12AA" w:rsidRPr="00EF1178">
              <w:rPr>
                <w:rFonts w:cs="Times New Roman"/>
                <w:szCs w:val="26"/>
                <w:lang w:val="en-US"/>
              </w:rPr>
              <w:t>Anoxic</w:t>
            </w:r>
          </w:p>
        </w:tc>
        <w:tc>
          <w:tcPr>
            <w:tcW w:w="5387" w:type="dxa"/>
          </w:tcPr>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Kích thước: D x R x H = </w:t>
            </w:r>
            <w:r w:rsidR="00681151" w:rsidRPr="00EF1178">
              <w:rPr>
                <w:rFonts w:cs="Times New Roman"/>
                <w:szCs w:val="26"/>
                <w:lang w:val="en-US"/>
              </w:rPr>
              <w:t>15</w:t>
            </w:r>
            <w:r w:rsidRPr="00EF1178">
              <w:rPr>
                <w:rFonts w:cs="Times New Roman"/>
                <w:szCs w:val="26"/>
              </w:rPr>
              <w:t xml:space="preserve"> x </w:t>
            </w:r>
            <w:r w:rsidR="00681151" w:rsidRPr="00EF1178">
              <w:rPr>
                <w:rFonts w:cs="Times New Roman"/>
                <w:szCs w:val="26"/>
                <w:lang w:val="en-US"/>
              </w:rPr>
              <w:t>5</w:t>
            </w:r>
            <w:r w:rsidRPr="00EF1178">
              <w:rPr>
                <w:rFonts w:cs="Times New Roman"/>
                <w:szCs w:val="26"/>
              </w:rPr>
              <w:t xml:space="preserve"> x </w:t>
            </w:r>
            <w:r w:rsidR="00681151" w:rsidRPr="00EF1178">
              <w:rPr>
                <w:rFonts w:cs="Times New Roman"/>
                <w:szCs w:val="26"/>
              </w:rPr>
              <w:t>4,0</w:t>
            </w:r>
            <w:r w:rsidRPr="00EF1178">
              <w:rPr>
                <w:rFonts w:cs="Times New Roman"/>
                <w:szCs w:val="26"/>
              </w:rPr>
              <w:t>m</w:t>
            </w:r>
          </w:p>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Thể tích: V= </w:t>
            </w:r>
            <w:r w:rsidR="00681151" w:rsidRPr="00EF1178">
              <w:rPr>
                <w:rFonts w:cs="Times New Roman"/>
                <w:szCs w:val="26"/>
                <w:lang w:val="en-US"/>
              </w:rPr>
              <w:t>300</w:t>
            </w:r>
            <w:r w:rsidRPr="00EF1178">
              <w:rPr>
                <w:rFonts w:cs="Times New Roman"/>
                <w:szCs w:val="26"/>
              </w:rPr>
              <w:t xml:space="preserve"> m</w:t>
            </w:r>
            <w:r w:rsidRPr="00EF1178">
              <w:rPr>
                <w:rFonts w:cs="Times New Roman"/>
                <w:szCs w:val="26"/>
                <w:vertAlign w:val="superscript"/>
              </w:rPr>
              <w:t xml:space="preserve">3 </w:t>
            </w:r>
          </w:p>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Vật liệu: </w:t>
            </w:r>
            <w:r w:rsidR="00CE12AA" w:rsidRPr="00EF1178">
              <w:rPr>
                <w:rFonts w:cs="Times New Roman"/>
                <w:szCs w:val="26"/>
              </w:rPr>
              <w:t>Bê tông cốt thép</w:t>
            </w:r>
          </w:p>
        </w:tc>
        <w:tc>
          <w:tcPr>
            <w:tcW w:w="1275" w:type="dxa"/>
            <w:vAlign w:val="center"/>
          </w:tcPr>
          <w:p w:rsidR="00AE2408" w:rsidRPr="00EF1178" w:rsidRDefault="00AE2408" w:rsidP="00C752C3">
            <w:pPr>
              <w:widowControl w:val="0"/>
              <w:spacing w:before="40" w:after="40" w:line="240" w:lineRule="auto"/>
              <w:jc w:val="center"/>
              <w:rPr>
                <w:rFonts w:cs="Times New Roman"/>
                <w:color w:val="000000"/>
                <w:szCs w:val="26"/>
              </w:rPr>
            </w:pPr>
            <w:r w:rsidRPr="00EF1178">
              <w:rPr>
                <w:rFonts w:cs="Times New Roman"/>
                <w:color w:val="000000"/>
                <w:szCs w:val="26"/>
              </w:rPr>
              <w:t>01</w:t>
            </w:r>
          </w:p>
        </w:tc>
        <w:tc>
          <w:tcPr>
            <w:tcW w:w="993" w:type="dxa"/>
            <w:vAlign w:val="center"/>
          </w:tcPr>
          <w:p w:rsidR="00AE2408" w:rsidRPr="00EF1178" w:rsidRDefault="00AE2408" w:rsidP="00C752C3">
            <w:pPr>
              <w:widowControl w:val="0"/>
              <w:spacing w:before="40" w:after="40" w:line="240" w:lineRule="auto"/>
              <w:jc w:val="center"/>
              <w:rPr>
                <w:rFonts w:cs="Times New Roman"/>
                <w:color w:val="000000"/>
                <w:szCs w:val="26"/>
              </w:rPr>
            </w:pPr>
            <w:r w:rsidRPr="00EF1178">
              <w:rPr>
                <w:rFonts w:cs="Times New Roman"/>
                <w:color w:val="000000"/>
                <w:szCs w:val="26"/>
              </w:rPr>
              <w:t>Bể</w:t>
            </w:r>
          </w:p>
        </w:tc>
      </w:tr>
      <w:tr w:rsidR="00AE2408" w:rsidRPr="00EF1178" w:rsidTr="00F9251C">
        <w:tc>
          <w:tcPr>
            <w:tcW w:w="763" w:type="dxa"/>
            <w:vAlign w:val="center"/>
          </w:tcPr>
          <w:p w:rsidR="00AE2408" w:rsidRPr="00EF1178" w:rsidRDefault="00CE12AA" w:rsidP="00C752C3">
            <w:pPr>
              <w:widowControl w:val="0"/>
              <w:spacing w:before="40" w:after="40" w:line="240" w:lineRule="auto"/>
              <w:jc w:val="center"/>
              <w:rPr>
                <w:rFonts w:cs="Times New Roman"/>
                <w:color w:val="000000"/>
                <w:szCs w:val="26"/>
                <w:lang w:val="en-US"/>
              </w:rPr>
            </w:pPr>
            <w:r w:rsidRPr="00EF1178">
              <w:rPr>
                <w:rFonts w:cs="Times New Roman"/>
                <w:color w:val="000000"/>
                <w:szCs w:val="26"/>
                <w:lang w:val="en-US"/>
              </w:rPr>
              <w:t>4</w:t>
            </w:r>
          </w:p>
        </w:tc>
        <w:tc>
          <w:tcPr>
            <w:tcW w:w="1755" w:type="dxa"/>
            <w:vAlign w:val="center"/>
          </w:tcPr>
          <w:p w:rsidR="00AE2408" w:rsidRPr="00EF1178" w:rsidRDefault="00AE2408" w:rsidP="00C752C3">
            <w:pPr>
              <w:keepLines/>
              <w:widowControl w:val="0"/>
              <w:autoSpaceDE w:val="0"/>
              <w:autoSpaceDN w:val="0"/>
              <w:adjustRightInd w:val="0"/>
              <w:spacing w:before="40" w:after="40" w:line="240" w:lineRule="auto"/>
              <w:rPr>
                <w:rFonts w:cs="Times New Roman"/>
                <w:szCs w:val="26"/>
                <w:lang w:val="en-US"/>
              </w:rPr>
            </w:pPr>
            <w:r w:rsidRPr="00EF1178">
              <w:rPr>
                <w:rFonts w:cs="Times New Roman"/>
                <w:szCs w:val="26"/>
              </w:rPr>
              <w:t xml:space="preserve">Bể </w:t>
            </w:r>
            <w:r w:rsidR="00CE12AA" w:rsidRPr="00EF1178">
              <w:rPr>
                <w:rFonts w:cs="Times New Roman"/>
                <w:szCs w:val="26"/>
                <w:lang w:val="en-US"/>
              </w:rPr>
              <w:t>Aerotank</w:t>
            </w:r>
          </w:p>
        </w:tc>
        <w:tc>
          <w:tcPr>
            <w:tcW w:w="5387" w:type="dxa"/>
          </w:tcPr>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Kích thướ</w:t>
            </w:r>
            <w:r w:rsidR="00344CC3" w:rsidRPr="00EF1178">
              <w:rPr>
                <w:rFonts w:cs="Times New Roman"/>
                <w:szCs w:val="26"/>
              </w:rPr>
              <w:t>c:</w:t>
            </w:r>
            <w:r w:rsidRPr="00EF1178">
              <w:rPr>
                <w:rFonts w:cs="Times New Roman"/>
                <w:szCs w:val="26"/>
              </w:rPr>
              <w:t xml:space="preserve"> D x R x H = </w:t>
            </w:r>
            <w:r w:rsidR="00681151" w:rsidRPr="00EF1178">
              <w:rPr>
                <w:rFonts w:cs="Times New Roman"/>
                <w:szCs w:val="26"/>
              </w:rPr>
              <w:t>12</w:t>
            </w:r>
            <w:r w:rsidRPr="00EF1178">
              <w:rPr>
                <w:rFonts w:cs="Times New Roman"/>
                <w:szCs w:val="26"/>
              </w:rPr>
              <w:t xml:space="preserve"> x </w:t>
            </w:r>
            <w:r w:rsidR="00681151" w:rsidRPr="00EF1178">
              <w:rPr>
                <w:rFonts w:cs="Times New Roman"/>
                <w:szCs w:val="26"/>
              </w:rPr>
              <w:t>5</w:t>
            </w:r>
            <w:r w:rsidRPr="00EF1178">
              <w:rPr>
                <w:rFonts w:cs="Times New Roman"/>
                <w:szCs w:val="26"/>
              </w:rPr>
              <w:t xml:space="preserve"> x </w:t>
            </w:r>
            <w:r w:rsidR="00681151" w:rsidRPr="00EF1178">
              <w:rPr>
                <w:rFonts w:cs="Times New Roman"/>
                <w:szCs w:val="26"/>
              </w:rPr>
              <w:t>4</w:t>
            </w:r>
            <w:r w:rsidRPr="00EF1178">
              <w:rPr>
                <w:rFonts w:cs="Times New Roman"/>
                <w:szCs w:val="26"/>
              </w:rPr>
              <w:t>,0m</w:t>
            </w:r>
          </w:p>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Thể</w:t>
            </w:r>
            <w:r w:rsidR="00344CC3" w:rsidRPr="00EF1178">
              <w:rPr>
                <w:rFonts w:cs="Times New Roman"/>
                <w:szCs w:val="26"/>
              </w:rPr>
              <w:t xml:space="preserve"> tích: V= 240</w:t>
            </w:r>
            <w:r w:rsidRPr="00EF1178">
              <w:rPr>
                <w:rFonts w:cs="Times New Roman"/>
                <w:szCs w:val="26"/>
              </w:rPr>
              <w:t>m</w:t>
            </w:r>
            <w:r w:rsidRPr="00EF1178">
              <w:rPr>
                <w:rFonts w:cs="Times New Roman"/>
                <w:szCs w:val="26"/>
                <w:vertAlign w:val="superscript"/>
              </w:rPr>
              <w:t>3</w:t>
            </w:r>
          </w:p>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Vật liệu: Bê tông cốt thép</w:t>
            </w:r>
          </w:p>
        </w:tc>
        <w:tc>
          <w:tcPr>
            <w:tcW w:w="1275" w:type="dxa"/>
            <w:vAlign w:val="center"/>
          </w:tcPr>
          <w:p w:rsidR="00AE2408" w:rsidRPr="00EF1178" w:rsidRDefault="00AE2408" w:rsidP="00C752C3">
            <w:pPr>
              <w:widowControl w:val="0"/>
              <w:spacing w:before="40" w:after="40" w:line="240" w:lineRule="auto"/>
              <w:jc w:val="center"/>
              <w:rPr>
                <w:rFonts w:cs="Times New Roman"/>
                <w:color w:val="000000"/>
                <w:szCs w:val="26"/>
                <w:lang w:val="en-US"/>
              </w:rPr>
            </w:pPr>
            <w:r w:rsidRPr="00EF1178">
              <w:rPr>
                <w:rFonts w:cs="Times New Roman"/>
                <w:color w:val="000000"/>
                <w:szCs w:val="26"/>
              </w:rPr>
              <w:t>0</w:t>
            </w:r>
            <w:r w:rsidR="00344CC3" w:rsidRPr="00EF1178">
              <w:rPr>
                <w:rFonts w:cs="Times New Roman"/>
                <w:color w:val="000000"/>
                <w:szCs w:val="26"/>
                <w:lang w:val="en-US"/>
              </w:rPr>
              <w:t>1</w:t>
            </w:r>
          </w:p>
        </w:tc>
        <w:tc>
          <w:tcPr>
            <w:tcW w:w="993" w:type="dxa"/>
            <w:vAlign w:val="center"/>
          </w:tcPr>
          <w:p w:rsidR="00AE2408" w:rsidRPr="00EF1178" w:rsidRDefault="00AE2408" w:rsidP="00C752C3">
            <w:pPr>
              <w:widowControl w:val="0"/>
              <w:spacing w:before="40" w:after="40" w:line="240" w:lineRule="auto"/>
              <w:jc w:val="center"/>
              <w:rPr>
                <w:rFonts w:cs="Times New Roman"/>
                <w:color w:val="000000"/>
                <w:szCs w:val="26"/>
              </w:rPr>
            </w:pPr>
            <w:r w:rsidRPr="00EF1178">
              <w:rPr>
                <w:rFonts w:cs="Times New Roman"/>
                <w:color w:val="000000"/>
                <w:szCs w:val="26"/>
              </w:rPr>
              <w:t>Bể</w:t>
            </w:r>
          </w:p>
        </w:tc>
      </w:tr>
      <w:tr w:rsidR="00AE2408" w:rsidRPr="00EF1178" w:rsidTr="00F9251C">
        <w:trPr>
          <w:trHeight w:val="661"/>
        </w:trPr>
        <w:tc>
          <w:tcPr>
            <w:tcW w:w="763" w:type="dxa"/>
            <w:vAlign w:val="center"/>
          </w:tcPr>
          <w:p w:rsidR="00AE2408" w:rsidRPr="00EF1178" w:rsidRDefault="00CE12AA" w:rsidP="00C752C3">
            <w:pPr>
              <w:widowControl w:val="0"/>
              <w:spacing w:before="40" w:after="40" w:line="240" w:lineRule="auto"/>
              <w:jc w:val="center"/>
              <w:rPr>
                <w:rFonts w:cs="Times New Roman"/>
                <w:color w:val="000000"/>
                <w:szCs w:val="26"/>
                <w:lang w:val="en-US"/>
              </w:rPr>
            </w:pPr>
            <w:r w:rsidRPr="00EF1178">
              <w:rPr>
                <w:rFonts w:cs="Times New Roman"/>
                <w:color w:val="000000"/>
                <w:szCs w:val="26"/>
                <w:lang w:val="en-US"/>
              </w:rPr>
              <w:lastRenderedPageBreak/>
              <w:t>5</w:t>
            </w:r>
          </w:p>
        </w:tc>
        <w:tc>
          <w:tcPr>
            <w:tcW w:w="1755" w:type="dxa"/>
            <w:vAlign w:val="center"/>
          </w:tcPr>
          <w:p w:rsidR="00AE2408" w:rsidRPr="00EF1178" w:rsidRDefault="00AE2408" w:rsidP="00C752C3">
            <w:pPr>
              <w:keepLines/>
              <w:widowControl w:val="0"/>
              <w:autoSpaceDE w:val="0"/>
              <w:autoSpaceDN w:val="0"/>
              <w:adjustRightInd w:val="0"/>
              <w:spacing w:before="40" w:after="40" w:line="240" w:lineRule="auto"/>
              <w:rPr>
                <w:rFonts w:cs="Times New Roman"/>
                <w:szCs w:val="26"/>
                <w:lang w:val="en-US"/>
              </w:rPr>
            </w:pPr>
            <w:r w:rsidRPr="00EF1178">
              <w:rPr>
                <w:rFonts w:cs="Times New Roman"/>
                <w:szCs w:val="26"/>
              </w:rPr>
              <w:t xml:space="preserve">Bể </w:t>
            </w:r>
            <w:r w:rsidR="00CE12AA" w:rsidRPr="00EF1178">
              <w:rPr>
                <w:rFonts w:cs="Times New Roman"/>
                <w:szCs w:val="26"/>
                <w:lang w:val="en-US"/>
              </w:rPr>
              <w:t>lắng sinh học</w:t>
            </w:r>
          </w:p>
        </w:tc>
        <w:tc>
          <w:tcPr>
            <w:tcW w:w="5387" w:type="dxa"/>
          </w:tcPr>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Kích thước: D x R x H = </w:t>
            </w:r>
            <w:r w:rsidR="00344CC3" w:rsidRPr="00EF1178">
              <w:rPr>
                <w:rFonts w:cs="Times New Roman"/>
                <w:szCs w:val="26"/>
                <w:lang w:val="en-US"/>
              </w:rPr>
              <w:t>6</w:t>
            </w:r>
            <w:r w:rsidRPr="00EF1178">
              <w:rPr>
                <w:rFonts w:cs="Times New Roman"/>
                <w:szCs w:val="26"/>
              </w:rPr>
              <w:t xml:space="preserve"> x </w:t>
            </w:r>
            <w:r w:rsidR="00344CC3" w:rsidRPr="00EF1178">
              <w:rPr>
                <w:rFonts w:cs="Times New Roman"/>
                <w:szCs w:val="26"/>
                <w:lang w:val="en-US"/>
              </w:rPr>
              <w:t>5</w:t>
            </w:r>
            <w:r w:rsidR="00344CC3" w:rsidRPr="00EF1178">
              <w:rPr>
                <w:rFonts w:cs="Times New Roman"/>
                <w:szCs w:val="26"/>
              </w:rPr>
              <w:t xml:space="preserve"> x </w:t>
            </w:r>
            <w:r w:rsidR="007232AC" w:rsidRPr="00EF1178">
              <w:rPr>
                <w:rFonts w:cs="Times New Roman"/>
                <w:szCs w:val="26"/>
              </w:rPr>
              <w:t>4,0m</w:t>
            </w:r>
          </w:p>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Thể tích: V= </w:t>
            </w:r>
            <w:r w:rsidR="00344CC3" w:rsidRPr="00EF1178">
              <w:rPr>
                <w:rFonts w:cs="Times New Roman"/>
                <w:szCs w:val="26"/>
                <w:lang w:val="en-US"/>
              </w:rPr>
              <w:t>120</w:t>
            </w:r>
            <w:r w:rsidRPr="00EF1178">
              <w:rPr>
                <w:rFonts w:cs="Times New Roman"/>
                <w:szCs w:val="26"/>
              </w:rPr>
              <w:t xml:space="preserve"> m</w:t>
            </w:r>
            <w:r w:rsidRPr="00EF1178">
              <w:rPr>
                <w:rFonts w:cs="Times New Roman"/>
                <w:szCs w:val="26"/>
                <w:vertAlign w:val="superscript"/>
              </w:rPr>
              <w:t xml:space="preserve">3 </w:t>
            </w:r>
          </w:p>
          <w:p w:rsidR="00AE2408" w:rsidRPr="00EF1178" w:rsidRDefault="00AE2408"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Vật liệu: Bê tông cốt thép</w:t>
            </w:r>
          </w:p>
        </w:tc>
        <w:tc>
          <w:tcPr>
            <w:tcW w:w="1275" w:type="dxa"/>
            <w:vAlign w:val="center"/>
          </w:tcPr>
          <w:p w:rsidR="00AE2408" w:rsidRPr="00EF1178" w:rsidRDefault="00AE2408" w:rsidP="00C752C3">
            <w:pPr>
              <w:spacing w:before="40" w:after="40" w:line="240" w:lineRule="auto"/>
              <w:rPr>
                <w:rFonts w:cs="Times New Roman"/>
                <w:szCs w:val="26"/>
              </w:rPr>
            </w:pPr>
          </w:p>
          <w:p w:rsidR="00AE2408" w:rsidRPr="00EF1178" w:rsidRDefault="00AE2408" w:rsidP="00C752C3">
            <w:pPr>
              <w:spacing w:before="40" w:after="40" w:line="240" w:lineRule="auto"/>
              <w:jc w:val="center"/>
              <w:rPr>
                <w:rFonts w:cs="Times New Roman"/>
                <w:szCs w:val="26"/>
              </w:rPr>
            </w:pPr>
            <w:r w:rsidRPr="00EF1178">
              <w:rPr>
                <w:rFonts w:cs="Times New Roman"/>
                <w:szCs w:val="26"/>
              </w:rPr>
              <w:t>01</w:t>
            </w:r>
          </w:p>
        </w:tc>
        <w:tc>
          <w:tcPr>
            <w:tcW w:w="993" w:type="dxa"/>
            <w:vAlign w:val="center"/>
          </w:tcPr>
          <w:p w:rsidR="00AE2408" w:rsidRPr="00EF1178" w:rsidRDefault="00AE2408" w:rsidP="00C752C3">
            <w:pPr>
              <w:widowControl w:val="0"/>
              <w:spacing w:before="40" w:after="40" w:line="240" w:lineRule="auto"/>
              <w:jc w:val="center"/>
              <w:rPr>
                <w:rFonts w:cs="Times New Roman"/>
                <w:color w:val="000000"/>
                <w:szCs w:val="26"/>
              </w:rPr>
            </w:pPr>
            <w:r w:rsidRPr="00EF1178">
              <w:rPr>
                <w:rFonts w:cs="Times New Roman"/>
                <w:color w:val="000000"/>
                <w:szCs w:val="26"/>
              </w:rPr>
              <w:t>Bể</w:t>
            </w:r>
          </w:p>
        </w:tc>
      </w:tr>
      <w:tr w:rsidR="00344CC3" w:rsidRPr="00EF1178" w:rsidTr="007232AC">
        <w:trPr>
          <w:trHeight w:val="661"/>
        </w:trPr>
        <w:tc>
          <w:tcPr>
            <w:tcW w:w="763" w:type="dxa"/>
            <w:vAlign w:val="center"/>
          </w:tcPr>
          <w:p w:rsidR="00344CC3" w:rsidRPr="00EF1178" w:rsidRDefault="00344CC3" w:rsidP="00C752C3">
            <w:pPr>
              <w:widowControl w:val="0"/>
              <w:spacing w:before="40" w:after="40" w:line="240" w:lineRule="auto"/>
              <w:jc w:val="center"/>
              <w:rPr>
                <w:rFonts w:cs="Times New Roman"/>
                <w:color w:val="000000"/>
                <w:szCs w:val="26"/>
                <w:lang w:val="en-US"/>
              </w:rPr>
            </w:pPr>
            <w:r w:rsidRPr="00EF1178">
              <w:rPr>
                <w:rFonts w:cs="Times New Roman"/>
                <w:color w:val="000000"/>
                <w:szCs w:val="26"/>
                <w:lang w:val="en-US"/>
              </w:rPr>
              <w:t>6</w:t>
            </w:r>
          </w:p>
        </w:tc>
        <w:tc>
          <w:tcPr>
            <w:tcW w:w="1755" w:type="dxa"/>
            <w:vAlign w:val="center"/>
          </w:tcPr>
          <w:p w:rsidR="00344CC3" w:rsidRPr="00EF1178" w:rsidRDefault="00344CC3" w:rsidP="00C752C3">
            <w:pPr>
              <w:keepLines/>
              <w:widowControl w:val="0"/>
              <w:autoSpaceDE w:val="0"/>
              <w:autoSpaceDN w:val="0"/>
              <w:adjustRightInd w:val="0"/>
              <w:spacing w:before="40" w:after="40" w:line="240" w:lineRule="auto"/>
              <w:rPr>
                <w:rFonts w:cs="Times New Roman"/>
                <w:szCs w:val="26"/>
                <w:lang w:val="en-US"/>
              </w:rPr>
            </w:pPr>
            <w:r w:rsidRPr="00EF1178">
              <w:rPr>
                <w:rFonts w:cs="Times New Roman"/>
                <w:szCs w:val="26"/>
                <w:lang w:val="en-US"/>
              </w:rPr>
              <w:t>Bể keo tụ</w:t>
            </w:r>
          </w:p>
        </w:tc>
        <w:tc>
          <w:tcPr>
            <w:tcW w:w="5387" w:type="dxa"/>
          </w:tcPr>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Kích thước: D x R x H = </w:t>
            </w:r>
            <w:r w:rsidRPr="00EF1178">
              <w:rPr>
                <w:rFonts w:cs="Times New Roman"/>
                <w:szCs w:val="26"/>
                <w:lang w:val="en-US"/>
              </w:rPr>
              <w:t>5</w:t>
            </w:r>
            <w:r w:rsidRPr="00EF1178">
              <w:rPr>
                <w:rFonts w:cs="Times New Roman"/>
                <w:szCs w:val="26"/>
              </w:rPr>
              <w:t xml:space="preserve"> x </w:t>
            </w:r>
            <w:r w:rsidRPr="00EF1178">
              <w:rPr>
                <w:rFonts w:cs="Times New Roman"/>
                <w:szCs w:val="26"/>
                <w:lang w:val="en-US"/>
              </w:rPr>
              <w:t>3</w:t>
            </w:r>
            <w:r w:rsidRPr="00EF1178">
              <w:rPr>
                <w:rFonts w:cs="Times New Roman"/>
                <w:szCs w:val="26"/>
              </w:rPr>
              <w:t xml:space="preserve"> x </w:t>
            </w:r>
            <w:r w:rsidR="007232AC" w:rsidRPr="00EF1178">
              <w:rPr>
                <w:rFonts w:cs="Times New Roman"/>
                <w:szCs w:val="26"/>
              </w:rPr>
              <w:t>4,0m</w:t>
            </w:r>
          </w:p>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Thể tích: V= </w:t>
            </w:r>
            <w:r w:rsidRPr="00EF1178">
              <w:rPr>
                <w:rFonts w:cs="Times New Roman"/>
                <w:szCs w:val="26"/>
                <w:lang w:val="en-US"/>
              </w:rPr>
              <w:t>60</w:t>
            </w:r>
            <w:r w:rsidRPr="00EF1178">
              <w:rPr>
                <w:rFonts w:cs="Times New Roman"/>
                <w:szCs w:val="26"/>
              </w:rPr>
              <w:t xml:space="preserve"> m</w:t>
            </w:r>
            <w:r w:rsidRPr="00EF1178">
              <w:rPr>
                <w:rFonts w:cs="Times New Roman"/>
                <w:szCs w:val="26"/>
                <w:vertAlign w:val="superscript"/>
              </w:rPr>
              <w:t xml:space="preserve">3 </w:t>
            </w:r>
          </w:p>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Vật liệu: Bê tông cốt thép</w:t>
            </w:r>
          </w:p>
        </w:tc>
        <w:tc>
          <w:tcPr>
            <w:tcW w:w="1275" w:type="dxa"/>
            <w:vAlign w:val="center"/>
          </w:tcPr>
          <w:p w:rsidR="00344CC3" w:rsidRPr="00EF1178" w:rsidRDefault="00344CC3" w:rsidP="00C752C3">
            <w:pPr>
              <w:spacing w:before="40" w:after="40" w:line="240" w:lineRule="auto"/>
              <w:jc w:val="center"/>
              <w:rPr>
                <w:rFonts w:cs="Times New Roman"/>
                <w:szCs w:val="26"/>
              </w:rPr>
            </w:pPr>
            <w:r w:rsidRPr="00EF1178">
              <w:rPr>
                <w:rFonts w:cs="Times New Roman"/>
                <w:szCs w:val="26"/>
              </w:rPr>
              <w:t>01</w:t>
            </w:r>
          </w:p>
        </w:tc>
        <w:tc>
          <w:tcPr>
            <w:tcW w:w="993" w:type="dxa"/>
            <w:vAlign w:val="center"/>
          </w:tcPr>
          <w:p w:rsidR="00344CC3" w:rsidRPr="00EF1178" w:rsidRDefault="00344CC3" w:rsidP="00C752C3">
            <w:pPr>
              <w:widowControl w:val="0"/>
              <w:spacing w:before="40" w:after="40" w:line="240" w:lineRule="auto"/>
              <w:jc w:val="center"/>
              <w:rPr>
                <w:rFonts w:cs="Times New Roman"/>
                <w:color w:val="000000"/>
                <w:szCs w:val="26"/>
              </w:rPr>
            </w:pPr>
            <w:r w:rsidRPr="00EF1178">
              <w:rPr>
                <w:rFonts w:cs="Times New Roman"/>
                <w:color w:val="000000"/>
                <w:szCs w:val="26"/>
              </w:rPr>
              <w:t>Bể</w:t>
            </w:r>
          </w:p>
        </w:tc>
      </w:tr>
      <w:tr w:rsidR="00344CC3" w:rsidRPr="00EF1178" w:rsidTr="007232AC">
        <w:trPr>
          <w:trHeight w:val="661"/>
        </w:trPr>
        <w:tc>
          <w:tcPr>
            <w:tcW w:w="763" w:type="dxa"/>
            <w:vAlign w:val="center"/>
          </w:tcPr>
          <w:p w:rsidR="00344CC3" w:rsidRPr="00EF1178" w:rsidRDefault="00344CC3" w:rsidP="00C752C3">
            <w:pPr>
              <w:widowControl w:val="0"/>
              <w:spacing w:before="40" w:after="40" w:line="240" w:lineRule="auto"/>
              <w:jc w:val="center"/>
              <w:rPr>
                <w:rFonts w:cs="Times New Roman"/>
                <w:color w:val="000000"/>
                <w:szCs w:val="26"/>
                <w:lang w:val="en-US"/>
              </w:rPr>
            </w:pPr>
            <w:r w:rsidRPr="00EF1178">
              <w:rPr>
                <w:rFonts w:cs="Times New Roman"/>
                <w:color w:val="000000"/>
                <w:szCs w:val="26"/>
                <w:lang w:val="en-US"/>
              </w:rPr>
              <w:t>7</w:t>
            </w:r>
          </w:p>
        </w:tc>
        <w:tc>
          <w:tcPr>
            <w:tcW w:w="1755" w:type="dxa"/>
            <w:vAlign w:val="center"/>
          </w:tcPr>
          <w:p w:rsidR="00344CC3" w:rsidRPr="00EF1178" w:rsidRDefault="00344CC3" w:rsidP="00C752C3">
            <w:pPr>
              <w:keepLines/>
              <w:widowControl w:val="0"/>
              <w:autoSpaceDE w:val="0"/>
              <w:autoSpaceDN w:val="0"/>
              <w:adjustRightInd w:val="0"/>
              <w:spacing w:before="40" w:after="40" w:line="240" w:lineRule="auto"/>
              <w:rPr>
                <w:rFonts w:cs="Times New Roman"/>
                <w:szCs w:val="26"/>
                <w:lang w:val="en-US"/>
              </w:rPr>
            </w:pPr>
            <w:r w:rsidRPr="00EF1178">
              <w:rPr>
                <w:rFonts w:cs="Times New Roman"/>
                <w:szCs w:val="26"/>
                <w:lang w:val="en-US"/>
              </w:rPr>
              <w:t>Bể tạo bông</w:t>
            </w:r>
          </w:p>
        </w:tc>
        <w:tc>
          <w:tcPr>
            <w:tcW w:w="5387" w:type="dxa"/>
          </w:tcPr>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Kích thước: D x R x H = </w:t>
            </w:r>
            <w:r w:rsidRPr="00EF1178">
              <w:rPr>
                <w:rFonts w:cs="Times New Roman"/>
                <w:szCs w:val="26"/>
                <w:lang w:val="en-US"/>
              </w:rPr>
              <w:t>5</w:t>
            </w:r>
            <w:r w:rsidRPr="00EF1178">
              <w:rPr>
                <w:rFonts w:cs="Times New Roman"/>
                <w:szCs w:val="26"/>
              </w:rPr>
              <w:t xml:space="preserve"> x </w:t>
            </w:r>
            <w:r w:rsidRPr="00EF1178">
              <w:rPr>
                <w:rFonts w:cs="Times New Roman"/>
                <w:szCs w:val="26"/>
                <w:lang w:val="en-US"/>
              </w:rPr>
              <w:t>3</w:t>
            </w:r>
            <w:r w:rsidRPr="00EF1178">
              <w:rPr>
                <w:rFonts w:cs="Times New Roman"/>
                <w:szCs w:val="26"/>
              </w:rPr>
              <w:t xml:space="preserve"> x </w:t>
            </w:r>
            <w:r w:rsidR="007232AC" w:rsidRPr="00EF1178">
              <w:rPr>
                <w:rFonts w:cs="Times New Roman"/>
                <w:szCs w:val="26"/>
              </w:rPr>
              <w:t>4,0m</w:t>
            </w:r>
          </w:p>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Thể tích: V= </w:t>
            </w:r>
            <w:r w:rsidRPr="00EF1178">
              <w:rPr>
                <w:rFonts w:cs="Times New Roman"/>
                <w:szCs w:val="26"/>
                <w:lang w:val="en-US"/>
              </w:rPr>
              <w:t>60</w:t>
            </w:r>
            <w:r w:rsidRPr="00EF1178">
              <w:rPr>
                <w:rFonts w:cs="Times New Roman"/>
                <w:szCs w:val="26"/>
              </w:rPr>
              <w:t xml:space="preserve"> m</w:t>
            </w:r>
            <w:r w:rsidRPr="00EF1178">
              <w:rPr>
                <w:rFonts w:cs="Times New Roman"/>
                <w:szCs w:val="26"/>
                <w:vertAlign w:val="superscript"/>
              </w:rPr>
              <w:t xml:space="preserve">3 </w:t>
            </w:r>
          </w:p>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Vật liệu: Bê tông cốt thép</w:t>
            </w:r>
          </w:p>
        </w:tc>
        <w:tc>
          <w:tcPr>
            <w:tcW w:w="1275" w:type="dxa"/>
            <w:vAlign w:val="center"/>
          </w:tcPr>
          <w:p w:rsidR="00344CC3" w:rsidRPr="00EF1178" w:rsidRDefault="00344CC3" w:rsidP="00C752C3">
            <w:pPr>
              <w:spacing w:before="40" w:after="40" w:line="240" w:lineRule="auto"/>
              <w:jc w:val="center"/>
              <w:rPr>
                <w:rFonts w:cs="Times New Roman"/>
                <w:szCs w:val="26"/>
              </w:rPr>
            </w:pPr>
            <w:r w:rsidRPr="00EF1178">
              <w:rPr>
                <w:rFonts w:cs="Times New Roman"/>
                <w:szCs w:val="26"/>
              </w:rPr>
              <w:t>01</w:t>
            </w:r>
          </w:p>
        </w:tc>
        <w:tc>
          <w:tcPr>
            <w:tcW w:w="993" w:type="dxa"/>
            <w:vAlign w:val="center"/>
          </w:tcPr>
          <w:p w:rsidR="00344CC3" w:rsidRPr="00EF1178" w:rsidRDefault="00344CC3" w:rsidP="00C752C3">
            <w:pPr>
              <w:widowControl w:val="0"/>
              <w:spacing w:before="40" w:after="40" w:line="240" w:lineRule="auto"/>
              <w:jc w:val="center"/>
              <w:rPr>
                <w:rFonts w:cs="Times New Roman"/>
                <w:color w:val="000000"/>
                <w:szCs w:val="26"/>
              </w:rPr>
            </w:pPr>
            <w:r w:rsidRPr="00EF1178">
              <w:rPr>
                <w:rFonts w:cs="Times New Roman"/>
                <w:color w:val="000000"/>
                <w:szCs w:val="26"/>
              </w:rPr>
              <w:t>Bể</w:t>
            </w:r>
          </w:p>
        </w:tc>
      </w:tr>
      <w:tr w:rsidR="00344CC3" w:rsidRPr="00EF1178" w:rsidTr="007232AC">
        <w:trPr>
          <w:trHeight w:val="661"/>
        </w:trPr>
        <w:tc>
          <w:tcPr>
            <w:tcW w:w="763" w:type="dxa"/>
            <w:vAlign w:val="center"/>
          </w:tcPr>
          <w:p w:rsidR="00344CC3" w:rsidRPr="00EF1178" w:rsidRDefault="00344CC3" w:rsidP="00C752C3">
            <w:pPr>
              <w:widowControl w:val="0"/>
              <w:spacing w:before="40" w:after="40" w:line="240" w:lineRule="auto"/>
              <w:jc w:val="center"/>
              <w:rPr>
                <w:rFonts w:cs="Times New Roman"/>
                <w:color w:val="000000"/>
                <w:szCs w:val="26"/>
                <w:lang w:val="en-US"/>
              </w:rPr>
            </w:pPr>
            <w:r w:rsidRPr="00EF1178">
              <w:rPr>
                <w:rFonts w:cs="Times New Roman"/>
                <w:color w:val="000000"/>
                <w:szCs w:val="26"/>
                <w:lang w:val="en-US"/>
              </w:rPr>
              <w:t>8</w:t>
            </w:r>
          </w:p>
        </w:tc>
        <w:tc>
          <w:tcPr>
            <w:tcW w:w="1755" w:type="dxa"/>
            <w:vAlign w:val="center"/>
          </w:tcPr>
          <w:p w:rsidR="00344CC3" w:rsidRPr="00EF1178" w:rsidRDefault="00344CC3" w:rsidP="00C752C3">
            <w:pPr>
              <w:keepLines/>
              <w:widowControl w:val="0"/>
              <w:autoSpaceDE w:val="0"/>
              <w:autoSpaceDN w:val="0"/>
              <w:adjustRightInd w:val="0"/>
              <w:spacing w:before="40" w:after="40" w:line="240" w:lineRule="auto"/>
              <w:rPr>
                <w:rFonts w:cs="Times New Roman"/>
                <w:szCs w:val="26"/>
                <w:lang w:val="en-US"/>
              </w:rPr>
            </w:pPr>
            <w:r w:rsidRPr="00EF1178">
              <w:rPr>
                <w:rFonts w:cs="Times New Roman"/>
                <w:szCs w:val="26"/>
                <w:lang w:val="en-US"/>
              </w:rPr>
              <w:t>Bể lắng hoá lý</w:t>
            </w:r>
          </w:p>
        </w:tc>
        <w:tc>
          <w:tcPr>
            <w:tcW w:w="5387" w:type="dxa"/>
          </w:tcPr>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Kích thước: D x R x H = </w:t>
            </w:r>
            <w:r w:rsidRPr="00EF1178">
              <w:rPr>
                <w:rFonts w:cs="Times New Roman"/>
                <w:szCs w:val="26"/>
                <w:lang w:val="en-US"/>
              </w:rPr>
              <w:t>4</w:t>
            </w:r>
            <w:r w:rsidRPr="00EF1178">
              <w:rPr>
                <w:rFonts w:cs="Times New Roman"/>
                <w:szCs w:val="26"/>
              </w:rPr>
              <w:t xml:space="preserve"> x </w:t>
            </w:r>
            <w:r w:rsidRPr="00EF1178">
              <w:rPr>
                <w:rFonts w:cs="Times New Roman"/>
                <w:szCs w:val="26"/>
                <w:lang w:val="en-US"/>
              </w:rPr>
              <w:t>3</w:t>
            </w:r>
            <w:r w:rsidRPr="00EF1178">
              <w:rPr>
                <w:rFonts w:cs="Times New Roman"/>
                <w:szCs w:val="26"/>
              </w:rPr>
              <w:t xml:space="preserve"> x </w:t>
            </w:r>
            <w:r w:rsidR="007232AC" w:rsidRPr="00EF1178">
              <w:rPr>
                <w:rFonts w:cs="Times New Roman"/>
                <w:szCs w:val="26"/>
              </w:rPr>
              <w:t>4,0m</w:t>
            </w:r>
          </w:p>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Thể tích: V= 48 m</w:t>
            </w:r>
            <w:r w:rsidRPr="00EF1178">
              <w:rPr>
                <w:rFonts w:cs="Times New Roman"/>
                <w:szCs w:val="26"/>
                <w:vertAlign w:val="superscript"/>
              </w:rPr>
              <w:t xml:space="preserve">3 </w:t>
            </w:r>
          </w:p>
          <w:p w:rsidR="00344CC3" w:rsidRPr="00EF1178" w:rsidRDefault="00344CC3" w:rsidP="00C752C3">
            <w:pPr>
              <w:spacing w:before="40" w:after="40" w:line="240" w:lineRule="auto"/>
              <w:rPr>
                <w:rFonts w:cs="Times New Roman"/>
                <w:szCs w:val="26"/>
              </w:rPr>
            </w:pPr>
            <w:r w:rsidRPr="00EF1178">
              <w:rPr>
                <w:rFonts w:cs="Times New Roman"/>
                <w:szCs w:val="26"/>
              </w:rPr>
              <w:t>- Vật liệu: Bê tông cốt thép</w:t>
            </w:r>
          </w:p>
        </w:tc>
        <w:tc>
          <w:tcPr>
            <w:tcW w:w="1275" w:type="dxa"/>
            <w:vAlign w:val="center"/>
          </w:tcPr>
          <w:p w:rsidR="00344CC3" w:rsidRPr="00EF1178" w:rsidRDefault="00344CC3" w:rsidP="00C752C3">
            <w:pPr>
              <w:spacing w:before="40" w:after="40" w:line="240" w:lineRule="auto"/>
              <w:jc w:val="center"/>
              <w:rPr>
                <w:rFonts w:cs="Times New Roman"/>
                <w:szCs w:val="26"/>
              </w:rPr>
            </w:pPr>
            <w:r w:rsidRPr="00EF1178">
              <w:rPr>
                <w:rFonts w:cs="Times New Roman"/>
                <w:szCs w:val="26"/>
              </w:rPr>
              <w:t>01</w:t>
            </w:r>
          </w:p>
        </w:tc>
        <w:tc>
          <w:tcPr>
            <w:tcW w:w="993" w:type="dxa"/>
            <w:vAlign w:val="center"/>
          </w:tcPr>
          <w:p w:rsidR="00344CC3" w:rsidRPr="00EF1178" w:rsidRDefault="00344CC3" w:rsidP="00C752C3">
            <w:pPr>
              <w:widowControl w:val="0"/>
              <w:spacing w:before="40" w:after="40" w:line="240" w:lineRule="auto"/>
              <w:jc w:val="center"/>
              <w:rPr>
                <w:rFonts w:cs="Times New Roman"/>
                <w:color w:val="000000"/>
                <w:szCs w:val="26"/>
              </w:rPr>
            </w:pPr>
            <w:r w:rsidRPr="00EF1178">
              <w:rPr>
                <w:rFonts w:cs="Times New Roman"/>
                <w:color w:val="000000"/>
                <w:szCs w:val="26"/>
              </w:rPr>
              <w:t>Bể</w:t>
            </w:r>
          </w:p>
        </w:tc>
      </w:tr>
      <w:tr w:rsidR="00344CC3" w:rsidRPr="00EF1178" w:rsidTr="007232AC">
        <w:trPr>
          <w:trHeight w:val="661"/>
        </w:trPr>
        <w:tc>
          <w:tcPr>
            <w:tcW w:w="763" w:type="dxa"/>
            <w:vAlign w:val="center"/>
          </w:tcPr>
          <w:p w:rsidR="00344CC3" w:rsidRPr="00EF1178" w:rsidRDefault="00344CC3" w:rsidP="00C752C3">
            <w:pPr>
              <w:widowControl w:val="0"/>
              <w:spacing w:before="40" w:after="40" w:line="240" w:lineRule="auto"/>
              <w:jc w:val="center"/>
              <w:rPr>
                <w:rFonts w:cs="Times New Roman"/>
                <w:color w:val="000000"/>
                <w:szCs w:val="26"/>
                <w:lang w:val="en-US"/>
              </w:rPr>
            </w:pPr>
            <w:r w:rsidRPr="00EF1178">
              <w:rPr>
                <w:rFonts w:cs="Times New Roman"/>
                <w:color w:val="000000"/>
                <w:szCs w:val="26"/>
                <w:lang w:val="en-US"/>
              </w:rPr>
              <w:t>9</w:t>
            </w:r>
          </w:p>
        </w:tc>
        <w:tc>
          <w:tcPr>
            <w:tcW w:w="1755" w:type="dxa"/>
            <w:vAlign w:val="center"/>
          </w:tcPr>
          <w:p w:rsidR="00344CC3" w:rsidRPr="00EF1178" w:rsidRDefault="00344CC3" w:rsidP="00C752C3">
            <w:pPr>
              <w:keepLines/>
              <w:widowControl w:val="0"/>
              <w:autoSpaceDE w:val="0"/>
              <w:autoSpaceDN w:val="0"/>
              <w:adjustRightInd w:val="0"/>
              <w:spacing w:before="40" w:after="40" w:line="240" w:lineRule="auto"/>
              <w:rPr>
                <w:rFonts w:cs="Times New Roman"/>
                <w:szCs w:val="26"/>
                <w:lang w:val="en-US"/>
              </w:rPr>
            </w:pPr>
            <w:r w:rsidRPr="00EF1178">
              <w:rPr>
                <w:rFonts w:cs="Times New Roman"/>
                <w:szCs w:val="26"/>
                <w:lang w:val="en-US"/>
              </w:rPr>
              <w:t>Bể khử trùng</w:t>
            </w:r>
          </w:p>
        </w:tc>
        <w:tc>
          <w:tcPr>
            <w:tcW w:w="5387" w:type="dxa"/>
          </w:tcPr>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xml:space="preserve">- Kích thước: D x R x H = </w:t>
            </w:r>
            <w:r w:rsidRPr="00EF1178">
              <w:rPr>
                <w:rFonts w:cs="Times New Roman"/>
                <w:szCs w:val="26"/>
                <w:lang w:val="en-US"/>
              </w:rPr>
              <w:t>5</w:t>
            </w:r>
            <w:r w:rsidRPr="00EF1178">
              <w:rPr>
                <w:rFonts w:cs="Times New Roman"/>
                <w:szCs w:val="26"/>
              </w:rPr>
              <w:t xml:space="preserve"> x </w:t>
            </w:r>
            <w:r w:rsidRPr="00EF1178">
              <w:rPr>
                <w:rFonts w:cs="Times New Roman"/>
                <w:szCs w:val="26"/>
                <w:lang w:val="en-US"/>
              </w:rPr>
              <w:t>3</w:t>
            </w:r>
            <w:r w:rsidRPr="00EF1178">
              <w:rPr>
                <w:rFonts w:cs="Times New Roman"/>
                <w:szCs w:val="26"/>
              </w:rPr>
              <w:t xml:space="preserve"> x </w:t>
            </w:r>
            <w:r w:rsidR="007232AC" w:rsidRPr="00EF1178">
              <w:rPr>
                <w:rFonts w:cs="Times New Roman"/>
                <w:szCs w:val="26"/>
              </w:rPr>
              <w:t>4,0m</w:t>
            </w:r>
          </w:p>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Thể tích: V= 48 m</w:t>
            </w:r>
            <w:r w:rsidRPr="00EF1178">
              <w:rPr>
                <w:rFonts w:cs="Times New Roman"/>
                <w:szCs w:val="26"/>
                <w:vertAlign w:val="superscript"/>
              </w:rPr>
              <w:t xml:space="preserve">3 </w:t>
            </w:r>
          </w:p>
          <w:p w:rsidR="00344CC3" w:rsidRPr="00EF1178" w:rsidRDefault="00344CC3" w:rsidP="00C752C3">
            <w:pPr>
              <w:keepLines/>
              <w:widowControl w:val="0"/>
              <w:autoSpaceDE w:val="0"/>
              <w:autoSpaceDN w:val="0"/>
              <w:adjustRightInd w:val="0"/>
              <w:spacing w:before="40" w:after="40" w:line="240" w:lineRule="auto"/>
              <w:rPr>
                <w:rFonts w:cs="Times New Roman"/>
                <w:szCs w:val="26"/>
              </w:rPr>
            </w:pPr>
            <w:r w:rsidRPr="00EF1178">
              <w:rPr>
                <w:rFonts w:cs="Times New Roman"/>
                <w:szCs w:val="26"/>
              </w:rPr>
              <w:t>- Vật liệu: Bê tông cốt thép</w:t>
            </w:r>
          </w:p>
        </w:tc>
        <w:tc>
          <w:tcPr>
            <w:tcW w:w="1275" w:type="dxa"/>
            <w:vAlign w:val="center"/>
          </w:tcPr>
          <w:p w:rsidR="00344CC3" w:rsidRPr="00EF1178" w:rsidRDefault="00344CC3" w:rsidP="00C752C3">
            <w:pPr>
              <w:spacing w:before="40" w:after="40" w:line="240" w:lineRule="auto"/>
              <w:jc w:val="center"/>
              <w:rPr>
                <w:rFonts w:cs="Times New Roman"/>
                <w:szCs w:val="26"/>
              </w:rPr>
            </w:pPr>
            <w:r w:rsidRPr="00EF1178">
              <w:rPr>
                <w:rFonts w:cs="Times New Roman"/>
                <w:szCs w:val="26"/>
              </w:rPr>
              <w:t>01</w:t>
            </w:r>
          </w:p>
        </w:tc>
        <w:tc>
          <w:tcPr>
            <w:tcW w:w="993" w:type="dxa"/>
            <w:vAlign w:val="center"/>
          </w:tcPr>
          <w:p w:rsidR="00344CC3" w:rsidRPr="00EF1178" w:rsidRDefault="00344CC3" w:rsidP="00C752C3">
            <w:pPr>
              <w:widowControl w:val="0"/>
              <w:spacing w:before="40" w:after="40" w:line="240" w:lineRule="auto"/>
              <w:jc w:val="center"/>
              <w:rPr>
                <w:rFonts w:cs="Times New Roman"/>
                <w:color w:val="000000"/>
                <w:szCs w:val="26"/>
              </w:rPr>
            </w:pPr>
            <w:r w:rsidRPr="00EF1178">
              <w:rPr>
                <w:rFonts w:cs="Times New Roman"/>
                <w:color w:val="000000"/>
                <w:szCs w:val="26"/>
              </w:rPr>
              <w:t>Bể</w:t>
            </w:r>
          </w:p>
        </w:tc>
      </w:tr>
    </w:tbl>
    <w:p w:rsidR="005468D6" w:rsidRPr="00B11E3E" w:rsidRDefault="005468D6" w:rsidP="00B11E3E">
      <w:pPr>
        <w:pStyle w:val="Heading8"/>
      </w:pPr>
      <w:bookmarkStart w:id="750" w:name="_Toc140825348"/>
      <w:bookmarkStart w:id="751" w:name="_Toc190523404"/>
      <w:r w:rsidRPr="00B11E3E">
        <w:t xml:space="preserve">Bảng </w:t>
      </w:r>
      <w:r w:rsidR="006A15B4" w:rsidRPr="00B11E3E">
        <w:t>4.23</w:t>
      </w:r>
      <w:r w:rsidRPr="00B11E3E">
        <w:t>: Nhu cầu hóa chất sử dụng cho hệ thống xử lý nước thải</w:t>
      </w:r>
      <w:bookmarkEnd w:id="750"/>
      <w:bookmarkEnd w:id="751"/>
    </w:p>
    <w:tbl>
      <w:tblPr>
        <w:tblStyle w:val="TableGrid"/>
        <w:tblW w:w="0" w:type="auto"/>
        <w:tblInd w:w="392" w:type="dxa"/>
        <w:tblLook w:val="04A0" w:firstRow="1" w:lastRow="0" w:firstColumn="1" w:lastColumn="0" w:noHBand="0" w:noVBand="1"/>
      </w:tblPr>
      <w:tblGrid>
        <w:gridCol w:w="992"/>
        <w:gridCol w:w="3257"/>
        <w:gridCol w:w="1984"/>
        <w:gridCol w:w="2781"/>
      </w:tblGrid>
      <w:tr w:rsidR="005468D6" w:rsidRPr="00EF1178" w:rsidTr="00C77810">
        <w:tc>
          <w:tcPr>
            <w:tcW w:w="992" w:type="dxa"/>
            <w:vAlign w:val="center"/>
          </w:tcPr>
          <w:p w:rsidR="005468D6" w:rsidRPr="00EF1178" w:rsidRDefault="005468D6" w:rsidP="00C752C3">
            <w:pPr>
              <w:spacing w:before="40" w:after="40" w:line="240" w:lineRule="auto"/>
              <w:jc w:val="center"/>
              <w:rPr>
                <w:rFonts w:cs="Times New Roman"/>
                <w:b/>
                <w:szCs w:val="26"/>
              </w:rPr>
            </w:pPr>
            <w:r w:rsidRPr="00EF1178">
              <w:rPr>
                <w:rFonts w:cs="Times New Roman"/>
                <w:b/>
                <w:szCs w:val="26"/>
              </w:rPr>
              <w:t>STT</w:t>
            </w:r>
          </w:p>
        </w:tc>
        <w:tc>
          <w:tcPr>
            <w:tcW w:w="3257" w:type="dxa"/>
            <w:vAlign w:val="center"/>
          </w:tcPr>
          <w:p w:rsidR="005468D6" w:rsidRPr="00EF1178" w:rsidRDefault="005468D6" w:rsidP="00C752C3">
            <w:pPr>
              <w:spacing w:before="40" w:after="40" w:line="240" w:lineRule="auto"/>
              <w:jc w:val="center"/>
              <w:rPr>
                <w:rFonts w:cs="Times New Roman"/>
                <w:b/>
                <w:szCs w:val="26"/>
              </w:rPr>
            </w:pPr>
            <w:r w:rsidRPr="00EF1178">
              <w:rPr>
                <w:rFonts w:cs="Times New Roman"/>
                <w:b/>
                <w:szCs w:val="26"/>
              </w:rPr>
              <w:t>Tên nguyên liệu, nhiên liệu</w:t>
            </w:r>
          </w:p>
        </w:tc>
        <w:tc>
          <w:tcPr>
            <w:tcW w:w="1984" w:type="dxa"/>
            <w:vAlign w:val="center"/>
          </w:tcPr>
          <w:p w:rsidR="005468D6" w:rsidRPr="00EF1178" w:rsidRDefault="005468D6" w:rsidP="00C752C3">
            <w:pPr>
              <w:spacing w:before="40" w:after="40" w:line="240" w:lineRule="auto"/>
              <w:jc w:val="center"/>
              <w:rPr>
                <w:rFonts w:cs="Times New Roman"/>
                <w:b/>
                <w:szCs w:val="26"/>
              </w:rPr>
            </w:pPr>
            <w:r w:rsidRPr="00EF1178">
              <w:rPr>
                <w:rFonts w:cs="Times New Roman"/>
                <w:b/>
                <w:szCs w:val="26"/>
              </w:rPr>
              <w:t>Đơn vị tính</w:t>
            </w:r>
          </w:p>
        </w:tc>
        <w:tc>
          <w:tcPr>
            <w:tcW w:w="2781" w:type="dxa"/>
            <w:vAlign w:val="center"/>
          </w:tcPr>
          <w:p w:rsidR="005468D6" w:rsidRPr="00EF1178" w:rsidRDefault="005468D6" w:rsidP="00C752C3">
            <w:pPr>
              <w:spacing w:before="40" w:after="40" w:line="240" w:lineRule="auto"/>
              <w:jc w:val="center"/>
              <w:rPr>
                <w:rFonts w:cs="Times New Roman"/>
                <w:b/>
                <w:szCs w:val="26"/>
              </w:rPr>
            </w:pPr>
            <w:r w:rsidRPr="00EF1178">
              <w:rPr>
                <w:rFonts w:cs="Times New Roman"/>
                <w:b/>
                <w:szCs w:val="26"/>
              </w:rPr>
              <w:t>Khối lượng</w:t>
            </w:r>
          </w:p>
        </w:tc>
      </w:tr>
      <w:tr w:rsidR="00C77810" w:rsidRPr="00EF1178" w:rsidTr="00C77810">
        <w:tc>
          <w:tcPr>
            <w:tcW w:w="992" w:type="dxa"/>
          </w:tcPr>
          <w:p w:rsidR="00C77810" w:rsidRPr="00EF1178" w:rsidRDefault="00C77810" w:rsidP="00C752C3">
            <w:pPr>
              <w:spacing w:before="40" w:after="40" w:line="240" w:lineRule="auto"/>
              <w:jc w:val="center"/>
              <w:rPr>
                <w:rFonts w:cs="Times New Roman"/>
                <w:szCs w:val="26"/>
                <w:lang w:val="pt-BR"/>
              </w:rPr>
            </w:pPr>
            <w:r w:rsidRPr="00EF1178">
              <w:rPr>
                <w:rFonts w:cs="Times New Roman"/>
                <w:szCs w:val="26"/>
                <w:lang w:val="pt-BR"/>
              </w:rPr>
              <w:t>1</w:t>
            </w:r>
          </w:p>
        </w:tc>
        <w:tc>
          <w:tcPr>
            <w:tcW w:w="3257" w:type="dxa"/>
          </w:tcPr>
          <w:p w:rsidR="00C77810" w:rsidRPr="00EF1178" w:rsidRDefault="00C77810" w:rsidP="00C752C3">
            <w:pPr>
              <w:widowControl w:val="0"/>
              <w:spacing w:before="40" w:after="40" w:line="240" w:lineRule="auto"/>
              <w:rPr>
                <w:rFonts w:cs="Times New Roman"/>
                <w:color w:val="000000"/>
                <w:spacing w:val="-2"/>
                <w:szCs w:val="26"/>
                <w:lang w:val="en-US"/>
              </w:rPr>
            </w:pPr>
            <w:r w:rsidRPr="00EF1178">
              <w:rPr>
                <w:rFonts w:cs="Times New Roman"/>
                <w:color w:val="000000"/>
                <w:spacing w:val="-2"/>
                <w:szCs w:val="26"/>
                <w:lang w:val="en-US"/>
              </w:rPr>
              <w:t>PAC</w:t>
            </w:r>
          </w:p>
        </w:tc>
        <w:tc>
          <w:tcPr>
            <w:tcW w:w="1984" w:type="dxa"/>
            <w:vAlign w:val="center"/>
          </w:tcPr>
          <w:p w:rsidR="00C77810" w:rsidRPr="00AB4EDB" w:rsidRDefault="00C77810" w:rsidP="00C752C3">
            <w:pPr>
              <w:spacing w:before="40" w:after="40" w:line="240" w:lineRule="auto"/>
              <w:jc w:val="center"/>
              <w:rPr>
                <w:rFonts w:cs="Times New Roman"/>
                <w:szCs w:val="26"/>
                <w:lang w:val="en-US" w:eastAsia="ar-SA"/>
              </w:rPr>
            </w:pPr>
            <w:r w:rsidRPr="00AB4EDB">
              <w:rPr>
                <w:rFonts w:cs="Times New Roman"/>
                <w:szCs w:val="26"/>
                <w:lang w:val="en-US" w:eastAsia="ar-SA"/>
              </w:rPr>
              <w:t>Kg/năm</w:t>
            </w:r>
          </w:p>
        </w:tc>
        <w:tc>
          <w:tcPr>
            <w:tcW w:w="2781" w:type="dxa"/>
            <w:vAlign w:val="center"/>
          </w:tcPr>
          <w:p w:rsidR="00C77810" w:rsidRPr="00AB4EDB" w:rsidRDefault="00C77810" w:rsidP="00C752C3">
            <w:pPr>
              <w:spacing w:before="40" w:after="40" w:line="240" w:lineRule="auto"/>
              <w:jc w:val="center"/>
              <w:rPr>
                <w:rFonts w:cs="Times New Roman"/>
                <w:szCs w:val="26"/>
                <w:lang w:val="en-US" w:eastAsia="ar-SA"/>
              </w:rPr>
            </w:pPr>
            <w:r w:rsidRPr="00AB4EDB">
              <w:rPr>
                <w:rFonts w:cs="Times New Roman"/>
                <w:szCs w:val="26"/>
                <w:lang w:val="en-US" w:eastAsia="ar-SA"/>
              </w:rPr>
              <w:t>300</w:t>
            </w:r>
          </w:p>
        </w:tc>
      </w:tr>
      <w:tr w:rsidR="00C77810" w:rsidRPr="00EF1178" w:rsidTr="00C77810">
        <w:tc>
          <w:tcPr>
            <w:tcW w:w="992" w:type="dxa"/>
          </w:tcPr>
          <w:p w:rsidR="00C77810" w:rsidRPr="00EF1178" w:rsidRDefault="00C77810" w:rsidP="00C752C3">
            <w:pPr>
              <w:spacing w:before="40" w:after="40" w:line="240" w:lineRule="auto"/>
              <w:jc w:val="center"/>
              <w:rPr>
                <w:rFonts w:cs="Times New Roman"/>
                <w:szCs w:val="26"/>
                <w:lang w:val="pt-BR"/>
              </w:rPr>
            </w:pPr>
            <w:r w:rsidRPr="00EF1178">
              <w:rPr>
                <w:rFonts w:cs="Times New Roman"/>
                <w:szCs w:val="26"/>
                <w:lang w:val="pt-BR"/>
              </w:rPr>
              <w:t>2</w:t>
            </w:r>
          </w:p>
        </w:tc>
        <w:tc>
          <w:tcPr>
            <w:tcW w:w="3257" w:type="dxa"/>
          </w:tcPr>
          <w:p w:rsidR="00C77810" w:rsidRPr="00EF1178" w:rsidRDefault="00C77810" w:rsidP="00C752C3">
            <w:pPr>
              <w:widowControl w:val="0"/>
              <w:spacing w:before="40" w:after="40" w:line="240" w:lineRule="auto"/>
              <w:rPr>
                <w:rFonts w:cs="Times New Roman"/>
                <w:color w:val="000000"/>
                <w:spacing w:val="-2"/>
                <w:szCs w:val="26"/>
                <w:lang w:val="en-US"/>
              </w:rPr>
            </w:pPr>
            <w:r w:rsidRPr="00EF1178">
              <w:rPr>
                <w:rFonts w:cs="Times New Roman"/>
                <w:color w:val="000000"/>
                <w:spacing w:val="-2"/>
                <w:szCs w:val="26"/>
                <w:lang w:val="en-US"/>
              </w:rPr>
              <w:t>Polymer</w:t>
            </w:r>
          </w:p>
        </w:tc>
        <w:tc>
          <w:tcPr>
            <w:tcW w:w="1984" w:type="dxa"/>
            <w:vAlign w:val="center"/>
          </w:tcPr>
          <w:p w:rsidR="00C77810" w:rsidRPr="00AB4EDB" w:rsidRDefault="00C77810" w:rsidP="00C752C3">
            <w:pPr>
              <w:spacing w:before="40" w:after="40" w:line="240" w:lineRule="auto"/>
              <w:jc w:val="center"/>
              <w:rPr>
                <w:rFonts w:cs="Times New Roman"/>
                <w:szCs w:val="26"/>
                <w:lang w:val="en-US" w:eastAsia="ar-SA"/>
              </w:rPr>
            </w:pPr>
            <w:r w:rsidRPr="00AB4EDB">
              <w:rPr>
                <w:rFonts w:cs="Times New Roman"/>
                <w:szCs w:val="26"/>
                <w:lang w:val="en-US" w:eastAsia="ar-SA"/>
              </w:rPr>
              <w:t>Kg/năm</w:t>
            </w:r>
          </w:p>
        </w:tc>
        <w:tc>
          <w:tcPr>
            <w:tcW w:w="2781" w:type="dxa"/>
            <w:vAlign w:val="center"/>
          </w:tcPr>
          <w:p w:rsidR="00C77810" w:rsidRPr="00AB4EDB" w:rsidRDefault="00C77810" w:rsidP="00C752C3">
            <w:pPr>
              <w:spacing w:before="40" w:after="40" w:line="240" w:lineRule="auto"/>
              <w:jc w:val="center"/>
              <w:rPr>
                <w:rFonts w:cs="Times New Roman"/>
                <w:szCs w:val="26"/>
                <w:lang w:val="en-US" w:eastAsia="ar-SA"/>
              </w:rPr>
            </w:pPr>
            <w:r w:rsidRPr="00AB4EDB">
              <w:rPr>
                <w:rFonts w:cs="Times New Roman"/>
                <w:szCs w:val="26"/>
                <w:lang w:val="en-US" w:eastAsia="ar-SA"/>
              </w:rPr>
              <w:t>80</w:t>
            </w:r>
          </w:p>
        </w:tc>
      </w:tr>
      <w:tr w:rsidR="00C77810" w:rsidRPr="00EF1178" w:rsidTr="00C77810">
        <w:tc>
          <w:tcPr>
            <w:tcW w:w="992" w:type="dxa"/>
          </w:tcPr>
          <w:p w:rsidR="00C77810" w:rsidRPr="00EF1178" w:rsidRDefault="00C77810" w:rsidP="00C752C3">
            <w:pPr>
              <w:spacing w:before="40" w:after="40" w:line="240" w:lineRule="auto"/>
              <w:jc w:val="center"/>
              <w:rPr>
                <w:rFonts w:cs="Times New Roman"/>
                <w:szCs w:val="26"/>
                <w:lang w:val="pt-BR"/>
              </w:rPr>
            </w:pPr>
            <w:r w:rsidRPr="00EF1178">
              <w:rPr>
                <w:rFonts w:cs="Times New Roman"/>
                <w:szCs w:val="26"/>
                <w:lang w:val="pt-BR"/>
              </w:rPr>
              <w:t>3</w:t>
            </w:r>
          </w:p>
        </w:tc>
        <w:tc>
          <w:tcPr>
            <w:tcW w:w="3257" w:type="dxa"/>
          </w:tcPr>
          <w:p w:rsidR="00C77810" w:rsidRPr="00EF1178" w:rsidRDefault="00C77810" w:rsidP="00C752C3">
            <w:pPr>
              <w:widowControl w:val="0"/>
              <w:spacing w:before="40" w:after="40" w:line="240" w:lineRule="auto"/>
              <w:rPr>
                <w:rFonts w:cs="Times New Roman"/>
                <w:color w:val="000000"/>
                <w:spacing w:val="-2"/>
                <w:szCs w:val="26"/>
              </w:rPr>
            </w:pPr>
            <w:r w:rsidRPr="00EF1178">
              <w:rPr>
                <w:rFonts w:cs="Times New Roman"/>
                <w:szCs w:val="26"/>
                <w:lang w:val="nb-NO"/>
              </w:rPr>
              <w:t>Chlorine</w:t>
            </w:r>
          </w:p>
        </w:tc>
        <w:tc>
          <w:tcPr>
            <w:tcW w:w="1984" w:type="dxa"/>
            <w:vAlign w:val="center"/>
          </w:tcPr>
          <w:p w:rsidR="00C77810" w:rsidRPr="00AB4EDB" w:rsidRDefault="00C77810" w:rsidP="00C752C3">
            <w:pPr>
              <w:spacing w:before="40" w:after="40" w:line="240" w:lineRule="auto"/>
              <w:jc w:val="center"/>
              <w:rPr>
                <w:rFonts w:cs="Times New Roman"/>
                <w:szCs w:val="26"/>
                <w:lang w:val="en-US" w:eastAsia="ar-SA"/>
              </w:rPr>
            </w:pPr>
            <w:r w:rsidRPr="00AB4EDB">
              <w:rPr>
                <w:rFonts w:cs="Times New Roman"/>
                <w:szCs w:val="26"/>
                <w:lang w:val="en-US" w:eastAsia="ar-SA"/>
              </w:rPr>
              <w:t>Kg/năm</w:t>
            </w:r>
          </w:p>
        </w:tc>
        <w:tc>
          <w:tcPr>
            <w:tcW w:w="2781" w:type="dxa"/>
            <w:vAlign w:val="center"/>
          </w:tcPr>
          <w:p w:rsidR="00C77810" w:rsidRPr="00AB4EDB" w:rsidRDefault="00C77810" w:rsidP="00C752C3">
            <w:pPr>
              <w:spacing w:before="40" w:after="40" w:line="240" w:lineRule="auto"/>
              <w:jc w:val="center"/>
              <w:rPr>
                <w:rFonts w:cs="Times New Roman"/>
                <w:szCs w:val="26"/>
                <w:lang w:val="en-US" w:eastAsia="ar-SA"/>
              </w:rPr>
            </w:pPr>
            <w:r w:rsidRPr="00AB4EDB">
              <w:rPr>
                <w:rFonts w:cs="Times New Roman"/>
                <w:szCs w:val="26"/>
                <w:lang w:val="en-US" w:eastAsia="ar-SA"/>
              </w:rPr>
              <w:t>100</w:t>
            </w:r>
          </w:p>
        </w:tc>
      </w:tr>
    </w:tbl>
    <w:p w:rsidR="005468D6" w:rsidRPr="00EF1178" w:rsidRDefault="005468D6" w:rsidP="0028334E">
      <w:pPr>
        <w:spacing w:after="80" w:line="240" w:lineRule="auto"/>
        <w:ind w:firstLine="567"/>
        <w:jc w:val="right"/>
        <w:rPr>
          <w:rFonts w:cs="Times New Roman"/>
          <w:i/>
          <w:szCs w:val="26"/>
        </w:rPr>
      </w:pPr>
      <w:r w:rsidRPr="00EF1178">
        <w:rPr>
          <w:rFonts w:cs="Times New Roman"/>
          <w:i/>
          <w:szCs w:val="26"/>
        </w:rPr>
        <w:t>(Nguồn: Công ty TNHH Sản xuất cao su An Thịnh Phát, 202</w:t>
      </w:r>
      <w:r w:rsidR="004A0D73">
        <w:rPr>
          <w:rFonts w:cs="Times New Roman"/>
          <w:i/>
          <w:szCs w:val="26"/>
          <w:lang w:val="en-US"/>
        </w:rPr>
        <w:t>5</w:t>
      </w:r>
      <w:r w:rsidRPr="00EF1178">
        <w:rPr>
          <w:rFonts w:cs="Times New Roman"/>
          <w:i/>
          <w:szCs w:val="26"/>
        </w:rPr>
        <w:t>)</w:t>
      </w:r>
    </w:p>
    <w:p w:rsidR="0094490A" w:rsidRPr="00EF1178" w:rsidRDefault="000B34D6" w:rsidP="0028334E">
      <w:pPr>
        <w:spacing w:after="120" w:line="240" w:lineRule="auto"/>
        <w:rPr>
          <w:rFonts w:eastAsia="Times New Roman" w:cs="Times New Roman"/>
          <w:b/>
          <w:szCs w:val="26"/>
          <w:lang w:eastAsia="zh-TW"/>
        </w:rPr>
      </w:pPr>
      <w:r w:rsidRPr="00EF1178">
        <w:rPr>
          <w:rFonts w:eastAsia="Times New Roman" w:cs="Times New Roman"/>
          <w:b/>
          <w:szCs w:val="26"/>
          <w:lang w:val="pl-PL" w:eastAsia="zh-TW"/>
        </w:rPr>
        <w:t>B</w:t>
      </w:r>
      <w:r w:rsidR="0094490A" w:rsidRPr="00EF1178">
        <w:rPr>
          <w:rFonts w:eastAsia="Times New Roman" w:cs="Times New Roman"/>
          <w:b/>
          <w:szCs w:val="26"/>
          <w:lang w:val="pl-PL" w:eastAsia="zh-TW"/>
        </w:rPr>
        <w:t xml:space="preserve">. </w:t>
      </w:r>
      <w:r w:rsidR="0094490A" w:rsidRPr="00EF1178">
        <w:rPr>
          <w:rFonts w:eastAsia="Times New Roman" w:cs="Times New Roman"/>
          <w:b/>
          <w:szCs w:val="26"/>
          <w:lang w:eastAsia="zh-TW"/>
        </w:rPr>
        <w:t>Giảm thiểu tác động môi trường không khí:</w:t>
      </w:r>
      <w:bookmarkEnd w:id="741"/>
    </w:p>
    <w:p w:rsidR="0094490A" w:rsidRPr="00EF1178" w:rsidRDefault="000B34D6" w:rsidP="0028334E">
      <w:pPr>
        <w:spacing w:after="120" w:line="240" w:lineRule="auto"/>
        <w:rPr>
          <w:rFonts w:eastAsia="Times New Roman" w:cs="Times New Roman"/>
          <w:b/>
          <w:szCs w:val="26"/>
          <w:lang w:eastAsia="zh-TW"/>
        </w:rPr>
      </w:pPr>
      <w:r w:rsidRPr="00EF1178">
        <w:rPr>
          <w:rFonts w:eastAsia="Times New Roman" w:cs="Times New Roman"/>
          <w:b/>
          <w:szCs w:val="26"/>
          <w:lang w:eastAsia="zh-TW"/>
        </w:rPr>
        <w:t>b</w:t>
      </w:r>
      <w:r w:rsidR="00FA534A" w:rsidRPr="00EF1178">
        <w:rPr>
          <w:rFonts w:eastAsia="Times New Roman" w:cs="Times New Roman"/>
          <w:b/>
          <w:szCs w:val="26"/>
          <w:lang w:eastAsia="zh-TW"/>
        </w:rPr>
        <w:t xml:space="preserve">.1. </w:t>
      </w:r>
      <w:r w:rsidR="0094490A" w:rsidRPr="00EF1178">
        <w:rPr>
          <w:rFonts w:eastAsia="Times New Roman" w:cs="Times New Roman"/>
          <w:b/>
          <w:i/>
          <w:szCs w:val="26"/>
          <w:lang w:val="pl-PL" w:eastAsia="zh-TW"/>
        </w:rPr>
        <w:t>G</w:t>
      </w:r>
      <w:r w:rsidR="0094490A" w:rsidRPr="00EF1178">
        <w:rPr>
          <w:rFonts w:eastAsia="Times New Roman" w:cs="Times New Roman"/>
          <w:b/>
          <w:i/>
          <w:szCs w:val="26"/>
          <w:lang w:eastAsia="zh-TW"/>
        </w:rPr>
        <w:t>iảm thiểu ô nhiễm bụi, khí thải từ các phương tiện vận tải</w:t>
      </w:r>
    </w:p>
    <w:p w:rsidR="0094490A" w:rsidRPr="00EF1178" w:rsidRDefault="0094490A" w:rsidP="0028334E">
      <w:pPr>
        <w:spacing w:after="120" w:line="240" w:lineRule="auto"/>
        <w:ind w:firstLine="540"/>
        <w:rPr>
          <w:rFonts w:eastAsia="Times New Roman" w:cs="Times New Roman"/>
          <w:szCs w:val="26"/>
        </w:rPr>
      </w:pPr>
      <w:r w:rsidRPr="00EF1178">
        <w:rPr>
          <w:rFonts w:eastAsia="Times New Roman" w:cs="Times New Roman"/>
          <w:szCs w:val="26"/>
        </w:rPr>
        <w:t>+ Bụi do các phương tiện vận chuyển trong khuôn viên dự án được khắc phục bằng cách tưới nước sân đường nội bộ;</w:t>
      </w:r>
    </w:p>
    <w:p w:rsidR="0094490A" w:rsidRPr="00EF1178" w:rsidRDefault="0094490A" w:rsidP="0028334E">
      <w:pPr>
        <w:spacing w:after="120" w:line="240" w:lineRule="auto"/>
        <w:ind w:firstLine="540"/>
        <w:rPr>
          <w:rFonts w:eastAsia="Times New Roman" w:cs="Times New Roman"/>
          <w:szCs w:val="26"/>
        </w:rPr>
      </w:pPr>
      <w:r w:rsidRPr="00EF1178">
        <w:rPr>
          <w:rFonts w:eastAsia="Times New Roman" w:cs="Times New Roman"/>
          <w:szCs w:val="26"/>
        </w:rPr>
        <w:t xml:space="preserve">+ Bố trí lịch vận chuyển nguyên vật liệu, sản phẩm ra vào </w:t>
      </w:r>
      <w:r w:rsidR="009959C8">
        <w:rPr>
          <w:rFonts w:eastAsia="Times New Roman" w:cs="Times New Roman"/>
          <w:szCs w:val="26"/>
          <w:lang w:val="en-US"/>
        </w:rPr>
        <w:t>Dự án</w:t>
      </w:r>
      <w:r w:rsidRPr="00EF1178">
        <w:rPr>
          <w:rFonts w:eastAsia="Times New Roman" w:cs="Times New Roman"/>
          <w:szCs w:val="26"/>
        </w:rPr>
        <w:t xml:space="preserve"> một cách hợp lý, tránh cùng lúc nhiều phương tiện vận chuyển vào khuôn viên.</w:t>
      </w:r>
    </w:p>
    <w:p w:rsidR="0094490A" w:rsidRPr="00EF1178" w:rsidRDefault="0094490A" w:rsidP="0028334E">
      <w:pPr>
        <w:spacing w:after="120" w:line="240" w:lineRule="auto"/>
        <w:ind w:firstLine="540"/>
        <w:rPr>
          <w:rFonts w:eastAsia="Times New Roman" w:cs="Times New Roman"/>
          <w:szCs w:val="26"/>
        </w:rPr>
      </w:pPr>
      <w:r w:rsidRPr="00EF1178">
        <w:rPr>
          <w:rFonts w:eastAsia="Times New Roman" w:cs="Times New Roman"/>
          <w:szCs w:val="26"/>
        </w:rPr>
        <w:t xml:space="preserve">+ Thường xuyên vệ sinh khu vực xung quanh </w:t>
      </w:r>
      <w:r w:rsidR="009959C8">
        <w:rPr>
          <w:rFonts w:eastAsia="Times New Roman" w:cs="Times New Roman"/>
          <w:szCs w:val="26"/>
          <w:lang w:val="en-US"/>
        </w:rPr>
        <w:t>Dự án</w:t>
      </w:r>
      <w:r w:rsidRPr="00EF1178">
        <w:rPr>
          <w:rFonts w:eastAsia="Times New Roman" w:cs="Times New Roman"/>
          <w:szCs w:val="26"/>
        </w:rPr>
        <w:t>, đường đi;</w:t>
      </w:r>
    </w:p>
    <w:p w:rsidR="0094490A" w:rsidRPr="00EF1178" w:rsidRDefault="0094490A" w:rsidP="0028334E">
      <w:pPr>
        <w:spacing w:after="120" w:line="240" w:lineRule="auto"/>
        <w:ind w:firstLine="540"/>
        <w:rPr>
          <w:rFonts w:eastAsia="Times New Roman" w:cs="Times New Roman"/>
          <w:spacing w:val="-4"/>
          <w:szCs w:val="26"/>
        </w:rPr>
      </w:pPr>
      <w:r w:rsidRPr="00EF1178">
        <w:rPr>
          <w:rFonts w:eastAsia="Times New Roman" w:cs="Times New Roman"/>
          <w:szCs w:val="26"/>
        </w:rPr>
        <w:t>+ Trồng cây xanh toàn bộ ở trục đường chính của dự án, trên vỉa hè và những khu vực khoảng lùi để giảm thiểu tối đa</w:t>
      </w:r>
      <w:r w:rsidRPr="00EF1178">
        <w:rPr>
          <w:rFonts w:eastAsia="Times New Roman" w:cs="Times New Roman"/>
          <w:spacing w:val="-4"/>
          <w:szCs w:val="26"/>
        </w:rPr>
        <w:t xml:space="preserve"> ảnh hưởng của ô nhiễm không khí.</w:t>
      </w:r>
    </w:p>
    <w:p w:rsidR="0094490A" w:rsidRPr="00EF1178" w:rsidRDefault="0094490A" w:rsidP="0028334E">
      <w:pPr>
        <w:spacing w:after="120" w:line="240" w:lineRule="auto"/>
        <w:ind w:firstLine="540"/>
        <w:rPr>
          <w:rFonts w:eastAsia="Times New Roman" w:cs="Times New Roman"/>
          <w:spacing w:val="-4"/>
          <w:szCs w:val="26"/>
        </w:rPr>
      </w:pPr>
      <w:r w:rsidRPr="00EF1178">
        <w:rPr>
          <w:rFonts w:eastAsia="Times New Roman" w:cs="Times New Roman"/>
          <w:spacing w:val="-4"/>
          <w:szCs w:val="26"/>
        </w:rPr>
        <w:t>+ Không nổ máy quá lâu trong khu vực dự án, không chở quá tải</w:t>
      </w:r>
    </w:p>
    <w:p w:rsidR="0094490A" w:rsidRPr="00EF1178" w:rsidRDefault="0094490A" w:rsidP="0028334E">
      <w:pPr>
        <w:spacing w:after="120" w:line="240" w:lineRule="auto"/>
        <w:ind w:firstLine="540"/>
        <w:rPr>
          <w:rFonts w:eastAsia="Times New Roman" w:cs="Times New Roman"/>
          <w:spacing w:val="-4"/>
          <w:szCs w:val="26"/>
        </w:rPr>
      </w:pPr>
      <w:r w:rsidRPr="00EF1178">
        <w:rPr>
          <w:rFonts w:eastAsia="Times New Roman" w:cs="Times New Roman"/>
          <w:spacing w:val="-4"/>
          <w:szCs w:val="26"/>
        </w:rPr>
        <w:t>+ Không sử dụng các loại xe vận chuyển đã hết hạn sử dụng. Kiểm tra, bảo hành xe đúng theo quy định của nhà sản xuất.</w:t>
      </w:r>
    </w:p>
    <w:p w:rsidR="008821A8" w:rsidRPr="005B5423" w:rsidRDefault="00365F1C" w:rsidP="0028334E">
      <w:pPr>
        <w:spacing w:after="120" w:line="240" w:lineRule="auto"/>
        <w:rPr>
          <w:rFonts w:eastAsia="Times New Roman" w:cs="Times New Roman"/>
          <w:b/>
          <w:spacing w:val="-4"/>
          <w:szCs w:val="26"/>
          <w:lang w:val="en-US"/>
        </w:rPr>
      </w:pPr>
      <w:r w:rsidRPr="00B27291">
        <w:rPr>
          <w:rFonts w:eastAsia="Times New Roman" w:cs="Times New Roman"/>
          <w:b/>
          <w:spacing w:val="-4"/>
          <w:szCs w:val="26"/>
        </w:rPr>
        <w:t xml:space="preserve">b.2. </w:t>
      </w:r>
      <w:r w:rsidR="008821A8" w:rsidRPr="00B27291">
        <w:rPr>
          <w:rFonts w:eastAsia="Times New Roman" w:cs="Times New Roman"/>
          <w:b/>
          <w:spacing w:val="-4"/>
          <w:szCs w:val="26"/>
        </w:rPr>
        <w:t xml:space="preserve">Biện pháp giảm thiểu bụi, khí thải </w:t>
      </w:r>
      <w:r w:rsidR="005B5423">
        <w:rPr>
          <w:rFonts w:eastAsia="Times New Roman" w:cs="Times New Roman"/>
          <w:b/>
          <w:spacing w:val="-4"/>
          <w:szCs w:val="26"/>
          <w:lang w:val="en-US"/>
        </w:rPr>
        <w:t xml:space="preserve">lò </w:t>
      </w:r>
      <w:r w:rsidR="005767A0">
        <w:rPr>
          <w:rFonts w:eastAsia="Times New Roman" w:cs="Times New Roman"/>
          <w:b/>
          <w:spacing w:val="-4"/>
          <w:szCs w:val="26"/>
          <w:lang w:val="en-US"/>
        </w:rPr>
        <w:t>dầu truyền nhiệt công suất 1.000.000 kcal/giờ</w:t>
      </w:r>
    </w:p>
    <w:p w:rsidR="001F75CB" w:rsidRPr="00EF1178" w:rsidRDefault="00365F1C" w:rsidP="0028334E">
      <w:pPr>
        <w:pStyle w:val="Default"/>
        <w:spacing w:before="120" w:after="120"/>
        <w:ind w:firstLine="629"/>
        <w:jc w:val="both"/>
        <w:rPr>
          <w:rFonts w:eastAsia="Times New Roman"/>
          <w:color w:val="auto"/>
          <w:sz w:val="26"/>
          <w:szCs w:val="26"/>
        </w:rPr>
      </w:pPr>
      <w:r w:rsidRPr="00EF1178">
        <w:rPr>
          <w:rFonts w:eastAsia="Times New Roman"/>
          <w:spacing w:val="-4"/>
          <w:sz w:val="26"/>
          <w:szCs w:val="26"/>
        </w:rPr>
        <w:lastRenderedPageBreak/>
        <w:t xml:space="preserve"> </w:t>
      </w:r>
      <w:r w:rsidR="001F75CB" w:rsidRPr="00EF1178">
        <w:rPr>
          <w:bCs/>
          <w:color w:val="auto"/>
          <w:sz w:val="26"/>
          <w:szCs w:val="26"/>
        </w:rPr>
        <w:t>Công</w:t>
      </w:r>
      <w:r w:rsidR="001F75CB" w:rsidRPr="00EF1178">
        <w:rPr>
          <w:color w:val="auto"/>
          <w:sz w:val="26"/>
          <w:szCs w:val="26"/>
        </w:rPr>
        <w:t xml:space="preserve"> ty sẽ lắp đặt 01 </w:t>
      </w:r>
      <w:r w:rsidR="001F75CB" w:rsidRPr="008E6F38">
        <w:rPr>
          <w:color w:val="auto"/>
          <w:sz w:val="26"/>
          <w:szCs w:val="26"/>
        </w:rPr>
        <w:t xml:space="preserve">lò </w:t>
      </w:r>
      <w:r w:rsidR="008E6F38" w:rsidRPr="008E6F38">
        <w:rPr>
          <w:rFonts w:eastAsia="Times New Roman"/>
          <w:spacing w:val="-4"/>
          <w:sz w:val="26"/>
          <w:szCs w:val="26"/>
          <w:lang w:val="en-US"/>
        </w:rPr>
        <w:t>dầu truyền nhiệ</w:t>
      </w:r>
      <w:r w:rsidR="00C752C3">
        <w:rPr>
          <w:rFonts w:eastAsia="Times New Roman"/>
          <w:spacing w:val="-4"/>
          <w:sz w:val="26"/>
          <w:szCs w:val="26"/>
          <w:lang w:val="en-US"/>
        </w:rPr>
        <w:t>t công suất 1.000.000</w:t>
      </w:r>
      <w:r w:rsidR="008E6F38" w:rsidRPr="008E6F38">
        <w:rPr>
          <w:rFonts w:eastAsia="Times New Roman"/>
          <w:spacing w:val="-4"/>
          <w:sz w:val="26"/>
          <w:szCs w:val="26"/>
          <w:lang w:val="en-US"/>
        </w:rPr>
        <w:t xml:space="preserve"> kcal/giờ</w:t>
      </w:r>
      <w:r w:rsidR="001F75CB" w:rsidRPr="00EF1178">
        <w:rPr>
          <w:color w:val="auto"/>
          <w:sz w:val="26"/>
          <w:szCs w:val="26"/>
        </w:rPr>
        <w:t>, sử dụng nhiên liệu đố</w:t>
      </w:r>
      <w:r w:rsidR="004C6D4F">
        <w:rPr>
          <w:color w:val="auto"/>
          <w:sz w:val="26"/>
          <w:szCs w:val="26"/>
        </w:rPr>
        <w:t>t là</w:t>
      </w:r>
      <w:r w:rsidR="001F75CB" w:rsidRPr="00EF1178">
        <w:rPr>
          <w:color w:val="auto"/>
          <w:sz w:val="26"/>
          <w:szCs w:val="26"/>
        </w:rPr>
        <w:t xml:space="preserve"> trấu để vận hành </w:t>
      </w:r>
      <w:r w:rsidR="000853DD">
        <w:rPr>
          <w:color w:val="auto"/>
          <w:sz w:val="26"/>
          <w:szCs w:val="26"/>
          <w:lang w:val="en-US"/>
        </w:rPr>
        <w:t>lò dầu truyền nhiệt</w:t>
      </w:r>
      <w:r w:rsidR="001F75CB" w:rsidRPr="00EF1178">
        <w:rPr>
          <w:color w:val="auto"/>
          <w:sz w:val="26"/>
          <w:szCs w:val="26"/>
        </w:rPr>
        <w:t>.</w:t>
      </w:r>
    </w:p>
    <w:p w:rsidR="001F75CB" w:rsidRPr="00EF1178" w:rsidRDefault="001F75CB" w:rsidP="0028334E">
      <w:pPr>
        <w:autoSpaceDE w:val="0"/>
        <w:autoSpaceDN w:val="0"/>
        <w:adjustRightInd w:val="0"/>
        <w:spacing w:after="120" w:line="240" w:lineRule="auto"/>
        <w:ind w:firstLine="629"/>
        <w:rPr>
          <w:rFonts w:cs="Times New Roman"/>
          <w:szCs w:val="26"/>
        </w:rPr>
      </w:pPr>
      <w:r w:rsidRPr="00EF1178">
        <w:rPr>
          <w:rFonts w:cs="Times New Roman"/>
          <w:szCs w:val="26"/>
        </w:rPr>
        <w:t xml:space="preserve">Theo tính toán quá trình đốt cháy nhiên liệu sẽ làm phát sinh khí thải với nồng độ các chất ô nhiễm có trong khí thải vượt nhiều lần so với giới hạn cho phép của QCVN 19:2009/BTNMT, cột B. </w:t>
      </w:r>
    </w:p>
    <w:p w:rsidR="001F75CB" w:rsidRPr="00EF1178" w:rsidRDefault="001F75CB" w:rsidP="0028334E">
      <w:pPr>
        <w:autoSpaceDE w:val="0"/>
        <w:autoSpaceDN w:val="0"/>
        <w:adjustRightInd w:val="0"/>
        <w:spacing w:after="120" w:line="240" w:lineRule="auto"/>
        <w:ind w:firstLine="629"/>
        <w:rPr>
          <w:rFonts w:cs="Times New Roman"/>
          <w:szCs w:val="26"/>
        </w:rPr>
      </w:pPr>
      <w:r w:rsidRPr="00EF1178">
        <w:rPr>
          <w:rFonts w:cs="Times New Roman"/>
          <w:szCs w:val="26"/>
        </w:rPr>
        <w:t xml:space="preserve">Để giảm thiểu tác động do khí thải từ hoạt động của lò </w:t>
      </w:r>
      <w:r w:rsidR="00A10D58">
        <w:rPr>
          <w:szCs w:val="26"/>
          <w:lang w:val="en-US"/>
        </w:rPr>
        <w:t>dầu truyền nhiệt</w:t>
      </w:r>
      <w:r w:rsidRPr="00EF1178">
        <w:rPr>
          <w:rFonts w:cs="Times New Roman"/>
          <w:szCs w:val="26"/>
        </w:rPr>
        <w:t xml:space="preserve">, Công ty sẽ cho nhân viên vận hành lò đúng kỹ thuật và quy trình vận hành để nhiên liệu được đốt cháy hoàn toàn. </w:t>
      </w:r>
    </w:p>
    <w:p w:rsidR="001F75CB" w:rsidRPr="00EF1178" w:rsidRDefault="001F75CB" w:rsidP="0028334E">
      <w:pPr>
        <w:spacing w:after="120" w:line="240" w:lineRule="auto"/>
        <w:ind w:firstLine="567"/>
        <w:rPr>
          <w:rFonts w:cs="Times New Roman"/>
          <w:szCs w:val="26"/>
        </w:rPr>
      </w:pPr>
      <w:r w:rsidRPr="00EF1178">
        <w:rPr>
          <w:rFonts w:cs="Times New Roman"/>
          <w:szCs w:val="26"/>
        </w:rPr>
        <w:t>Ngoài ra, Công ty lắp đặt 0</w:t>
      </w:r>
      <w:r w:rsidR="006574C4" w:rsidRPr="00EF1178">
        <w:rPr>
          <w:rFonts w:cs="Times New Roman"/>
          <w:szCs w:val="26"/>
        </w:rPr>
        <w:t>1</w:t>
      </w:r>
      <w:r w:rsidRPr="00EF1178">
        <w:rPr>
          <w:rFonts w:cs="Times New Roman"/>
          <w:szCs w:val="26"/>
        </w:rPr>
        <w:t xml:space="preserve"> hệ thống xử lý khí thải </w:t>
      </w:r>
      <w:r w:rsidR="006574C4" w:rsidRPr="00EF1178">
        <w:rPr>
          <w:rFonts w:cs="Times New Roman"/>
          <w:szCs w:val="26"/>
        </w:rPr>
        <w:t>cho</w:t>
      </w:r>
      <w:r w:rsidRPr="00EF1178">
        <w:rPr>
          <w:rFonts w:cs="Times New Roman"/>
          <w:szCs w:val="26"/>
        </w:rPr>
        <w:t xml:space="preserve"> lò </w:t>
      </w:r>
      <w:r w:rsidR="00A10D58">
        <w:rPr>
          <w:szCs w:val="26"/>
          <w:lang w:val="en-US"/>
        </w:rPr>
        <w:t>dầu truyền nhiệt</w:t>
      </w:r>
      <w:r w:rsidRPr="00EF1178">
        <w:rPr>
          <w:rFonts w:cs="Times New Roman"/>
          <w:szCs w:val="26"/>
        </w:rPr>
        <w:t xml:space="preserve">. Khí thải sau hệ thống xử lý </w:t>
      </w:r>
      <w:r w:rsidR="006574C4" w:rsidRPr="00EF1178">
        <w:rPr>
          <w:rFonts w:eastAsia="SimSun" w:cs="Times New Roman"/>
          <w:bCs/>
          <w:szCs w:val="26"/>
        </w:rPr>
        <w:t>đạt QCVN 19:2009/BTNMT, cột B (Kp</w:t>
      </w:r>
      <w:r w:rsidR="00425700">
        <w:rPr>
          <w:rFonts w:eastAsia="SimSun" w:cs="Times New Roman"/>
          <w:bCs/>
          <w:szCs w:val="26"/>
          <w:lang w:val="en-US"/>
        </w:rPr>
        <w:t xml:space="preserve"> </w:t>
      </w:r>
      <w:r w:rsidR="006574C4" w:rsidRPr="00EF1178">
        <w:rPr>
          <w:rFonts w:eastAsia="SimSun" w:cs="Times New Roman"/>
          <w:bCs/>
          <w:szCs w:val="26"/>
        </w:rPr>
        <w:t>=</w:t>
      </w:r>
      <w:r w:rsidR="00425700">
        <w:rPr>
          <w:rFonts w:eastAsia="SimSun" w:cs="Times New Roman"/>
          <w:bCs/>
          <w:szCs w:val="26"/>
          <w:lang w:val="en-US"/>
        </w:rPr>
        <w:t xml:space="preserve"> 0,9</w:t>
      </w:r>
      <w:r w:rsidR="006574C4" w:rsidRPr="00EF1178">
        <w:rPr>
          <w:rFonts w:eastAsia="SimSun" w:cs="Times New Roman"/>
          <w:bCs/>
          <w:szCs w:val="26"/>
        </w:rPr>
        <w:t>; Kv=1,</w:t>
      </w:r>
      <w:r w:rsidR="00425700">
        <w:rPr>
          <w:rFonts w:eastAsia="SimSun" w:cs="Times New Roman"/>
          <w:bCs/>
          <w:szCs w:val="26"/>
          <w:lang w:val="en-US"/>
        </w:rPr>
        <w:t>2</w:t>
      </w:r>
      <w:r w:rsidR="006574C4" w:rsidRPr="00EF1178">
        <w:rPr>
          <w:rFonts w:eastAsia="SimSun" w:cs="Times New Roman"/>
          <w:bCs/>
          <w:szCs w:val="26"/>
        </w:rPr>
        <w:t>) và theo ống thải thoát ra ngoài môi trường</w:t>
      </w:r>
      <w:r w:rsidRPr="00EF1178">
        <w:rPr>
          <w:rFonts w:cs="Times New Roman"/>
          <w:szCs w:val="26"/>
        </w:rPr>
        <w:t>. Quy trình xử lý khí thả</w:t>
      </w:r>
      <w:r w:rsidR="00C344E3" w:rsidRPr="00EF1178">
        <w:rPr>
          <w:rFonts w:cs="Times New Roman"/>
          <w:szCs w:val="26"/>
        </w:rPr>
        <w:t xml:space="preserve">i </w:t>
      </w:r>
      <w:r w:rsidRPr="00EF1178">
        <w:rPr>
          <w:rFonts w:cs="Times New Roman"/>
          <w:szCs w:val="26"/>
        </w:rPr>
        <w:t>như sau:</w:t>
      </w:r>
    </w:p>
    <w:p w:rsidR="00F474A8" w:rsidRPr="00EF1178" w:rsidRDefault="00F474A8" w:rsidP="0028334E">
      <w:pPr>
        <w:spacing w:after="120" w:line="240" w:lineRule="auto"/>
        <w:jc w:val="center"/>
        <w:rPr>
          <w:rFonts w:cs="Times New Roman"/>
          <w:b/>
          <w:szCs w:val="26"/>
        </w:rPr>
      </w:pPr>
      <w:r w:rsidRPr="00EF1178">
        <w:rPr>
          <w:rFonts w:cs="Times New Roman"/>
          <w:b/>
          <w:noProof/>
          <w:szCs w:val="26"/>
          <w:lang w:val="en-US"/>
        </w:rPr>
        <mc:AlternateContent>
          <mc:Choice Requires="wpc">
            <w:drawing>
              <wp:inline distT="0" distB="0" distL="0" distR="0" wp14:anchorId="1205D66B" wp14:editId="04FF79A4">
                <wp:extent cx="5475768" cy="1169581"/>
                <wp:effectExtent l="0" t="0" r="10795" b="0"/>
                <wp:docPr id="548" name="Canvas 5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39" name="Rectangle 10"/>
                        <wps:cNvSpPr>
                          <a:spLocks noChangeArrowheads="1"/>
                        </wps:cNvSpPr>
                        <wps:spPr bwMode="auto">
                          <a:xfrm>
                            <a:off x="148856" y="668887"/>
                            <a:ext cx="1094919" cy="363346"/>
                          </a:xfrm>
                          <a:prstGeom prst="rect">
                            <a:avLst/>
                          </a:prstGeom>
                          <a:solidFill>
                            <a:srgbClr val="FFFFFF"/>
                          </a:solidFill>
                          <a:ln w="9525">
                            <a:solidFill>
                              <a:srgbClr val="000000"/>
                            </a:solidFill>
                            <a:miter lim="800000"/>
                            <a:headEnd/>
                            <a:tailEnd/>
                          </a:ln>
                        </wps:spPr>
                        <wps:txbx>
                          <w:txbxContent>
                            <w:p w:rsidR="004C66A4" w:rsidRPr="00B51A9C" w:rsidRDefault="004C66A4" w:rsidP="00F474A8">
                              <w:pPr>
                                <w:spacing w:before="0" w:line="240" w:lineRule="auto"/>
                                <w:jc w:val="center"/>
                                <w:rPr>
                                  <w:b/>
                                  <w:bCs/>
                                  <w:szCs w:val="26"/>
                                  <w:lang w:eastAsia="zh-CN"/>
                                </w:rPr>
                              </w:pPr>
                              <w:r>
                                <w:rPr>
                                  <w:bCs/>
                                  <w:szCs w:val="26"/>
                                  <w:lang w:eastAsia="zh-CN"/>
                                </w:rPr>
                                <w:t>Bụi, k</w:t>
                              </w:r>
                              <w:r w:rsidRPr="00B51A9C">
                                <w:rPr>
                                  <w:bCs/>
                                  <w:szCs w:val="26"/>
                                  <w:lang w:eastAsia="zh-CN"/>
                                </w:rPr>
                                <w:t xml:space="preserve">hí thải </w:t>
                              </w:r>
                            </w:p>
                            <w:p w:rsidR="004C66A4" w:rsidRDefault="004C66A4" w:rsidP="00F474A8">
                              <w:pPr>
                                <w:spacing w:before="0" w:line="240" w:lineRule="auto"/>
                              </w:pPr>
                            </w:p>
                          </w:txbxContent>
                        </wps:txbx>
                        <wps:bodyPr rot="0" vert="horz" wrap="square" lIns="91440" tIns="45720" rIns="91440" bIns="45720" anchor="t" anchorCtr="0" upright="1">
                          <a:noAutofit/>
                        </wps:bodyPr>
                      </wps:wsp>
                      <wps:wsp>
                        <wps:cNvPr id="540" name="Rectangle 11"/>
                        <wps:cNvSpPr>
                          <a:spLocks noChangeArrowheads="1"/>
                        </wps:cNvSpPr>
                        <wps:spPr bwMode="auto">
                          <a:xfrm>
                            <a:off x="1637414" y="669031"/>
                            <a:ext cx="1298719" cy="362881"/>
                          </a:xfrm>
                          <a:prstGeom prst="rect">
                            <a:avLst/>
                          </a:prstGeom>
                          <a:solidFill>
                            <a:srgbClr val="FFFFFF"/>
                          </a:solidFill>
                          <a:ln w="9525">
                            <a:solidFill>
                              <a:srgbClr val="000000"/>
                            </a:solidFill>
                            <a:miter lim="800000"/>
                            <a:headEnd/>
                            <a:tailEnd/>
                          </a:ln>
                        </wps:spPr>
                        <wps:txbx>
                          <w:txbxContent>
                            <w:p w:rsidR="004C66A4" w:rsidRPr="004C6D4F" w:rsidRDefault="004C66A4" w:rsidP="00F474A8">
                              <w:pPr>
                                <w:spacing w:before="0" w:line="240" w:lineRule="auto"/>
                                <w:jc w:val="center"/>
                                <w:rPr>
                                  <w:b/>
                                  <w:bCs/>
                                  <w:szCs w:val="26"/>
                                  <w:lang w:val="en-US" w:eastAsia="zh-CN"/>
                                </w:rPr>
                              </w:pPr>
                              <w:r>
                                <w:rPr>
                                  <w:bCs/>
                                  <w:szCs w:val="26"/>
                                  <w:lang w:eastAsia="zh-CN"/>
                                </w:rPr>
                                <w:t xml:space="preserve"> </w:t>
                              </w:r>
                              <w:r w:rsidRPr="00B51A9C">
                                <w:rPr>
                                  <w:bCs/>
                                  <w:szCs w:val="26"/>
                                  <w:lang w:eastAsia="zh-CN"/>
                                </w:rPr>
                                <w:t>Cyclon</w:t>
                              </w:r>
                              <w:r>
                                <w:rPr>
                                  <w:bCs/>
                                  <w:szCs w:val="26"/>
                                  <w:lang w:eastAsia="zh-CN"/>
                                </w:rPr>
                                <w:t xml:space="preserve">e </w:t>
                              </w:r>
                              <w:r>
                                <w:rPr>
                                  <w:bCs/>
                                  <w:szCs w:val="26"/>
                                  <w:lang w:val="en-US" w:eastAsia="zh-CN"/>
                                </w:rPr>
                                <w:t>thu bụi</w:t>
                              </w:r>
                            </w:p>
                            <w:p w:rsidR="004C66A4" w:rsidRDefault="004C66A4" w:rsidP="00F474A8">
                              <w:pPr>
                                <w:spacing w:before="0" w:line="240" w:lineRule="auto"/>
                              </w:pPr>
                            </w:p>
                          </w:txbxContent>
                        </wps:txbx>
                        <wps:bodyPr rot="0" vert="horz" wrap="square" lIns="91440" tIns="45720" rIns="91440" bIns="45720" anchor="t" anchorCtr="0" upright="1">
                          <a:noAutofit/>
                        </wps:bodyPr>
                      </wps:wsp>
                      <wps:wsp>
                        <wps:cNvPr id="541" name="Rectangle 12"/>
                        <wps:cNvSpPr>
                          <a:spLocks noChangeArrowheads="1"/>
                        </wps:cNvSpPr>
                        <wps:spPr bwMode="auto">
                          <a:xfrm>
                            <a:off x="3200400" y="669369"/>
                            <a:ext cx="962577" cy="362952"/>
                          </a:xfrm>
                          <a:prstGeom prst="rect">
                            <a:avLst/>
                          </a:prstGeom>
                          <a:solidFill>
                            <a:srgbClr val="FFFFFF"/>
                          </a:solidFill>
                          <a:ln w="9525">
                            <a:solidFill>
                              <a:srgbClr val="000000"/>
                            </a:solidFill>
                            <a:miter lim="800000"/>
                            <a:headEnd/>
                            <a:tailEnd/>
                          </a:ln>
                        </wps:spPr>
                        <wps:txbx>
                          <w:txbxContent>
                            <w:p w:rsidR="004C66A4" w:rsidRPr="002A08C9" w:rsidRDefault="004C66A4" w:rsidP="002A08C9">
                              <w:pPr>
                                <w:spacing w:before="0"/>
                                <w:jc w:val="center"/>
                                <w:rPr>
                                  <w:bCs/>
                                  <w:szCs w:val="26"/>
                                  <w:lang w:val="en-US" w:eastAsia="zh-CN"/>
                                </w:rPr>
                              </w:pPr>
                              <w:r>
                                <w:rPr>
                                  <w:bCs/>
                                  <w:szCs w:val="26"/>
                                  <w:lang w:eastAsia="zh-CN"/>
                                </w:rPr>
                                <w:t>Bể hấp thụ</w:t>
                              </w:r>
                              <w:r>
                                <w:rPr>
                                  <w:bCs/>
                                  <w:szCs w:val="26"/>
                                  <w:lang w:val="en-US" w:eastAsia="zh-CN"/>
                                </w:rPr>
                                <w:t xml:space="preserve"> </w:t>
                              </w:r>
                            </w:p>
                          </w:txbxContent>
                        </wps:txbx>
                        <wps:bodyPr rot="0" vert="horz" wrap="square" lIns="91440" tIns="45720" rIns="91440" bIns="45720" anchor="t" anchorCtr="0" upright="1">
                          <a:noAutofit/>
                        </wps:bodyPr>
                      </wps:wsp>
                      <wps:wsp>
                        <wps:cNvPr id="542" name="Rectangle 13"/>
                        <wps:cNvSpPr>
                          <a:spLocks noChangeArrowheads="1"/>
                        </wps:cNvSpPr>
                        <wps:spPr bwMode="auto">
                          <a:xfrm>
                            <a:off x="4555972" y="669030"/>
                            <a:ext cx="916322" cy="363611"/>
                          </a:xfrm>
                          <a:prstGeom prst="rect">
                            <a:avLst/>
                          </a:prstGeom>
                          <a:solidFill>
                            <a:srgbClr val="FFFFFF"/>
                          </a:solidFill>
                          <a:ln w="9525">
                            <a:solidFill>
                              <a:srgbClr val="000000"/>
                            </a:solidFill>
                            <a:miter lim="800000"/>
                            <a:headEnd/>
                            <a:tailEnd/>
                          </a:ln>
                        </wps:spPr>
                        <wps:txbx>
                          <w:txbxContent>
                            <w:p w:rsidR="004C66A4" w:rsidRPr="00F474A8" w:rsidRDefault="004C66A4" w:rsidP="00F474A8">
                              <w:pPr>
                                <w:spacing w:before="0" w:line="240" w:lineRule="auto"/>
                                <w:jc w:val="center"/>
                                <w:rPr>
                                  <w:bCs/>
                                  <w:szCs w:val="26"/>
                                  <w:lang w:val="en-US" w:eastAsia="zh-CN"/>
                                </w:rPr>
                              </w:pPr>
                              <w:r>
                                <w:rPr>
                                  <w:bCs/>
                                  <w:szCs w:val="26"/>
                                  <w:lang w:eastAsia="zh-CN"/>
                                </w:rPr>
                                <w:t>Ống thoá</w:t>
                              </w:r>
                              <w:r>
                                <w:rPr>
                                  <w:bCs/>
                                  <w:szCs w:val="26"/>
                                  <w:lang w:val="en-US" w:eastAsia="zh-CN"/>
                                </w:rPr>
                                <w:t>t</w:t>
                              </w:r>
                            </w:p>
                          </w:txbxContent>
                        </wps:txbx>
                        <wps:bodyPr rot="0" vert="horz" wrap="square" lIns="91440" tIns="45720" rIns="91440" bIns="45720" anchor="t" anchorCtr="0" upright="1">
                          <a:noAutofit/>
                        </wps:bodyPr>
                      </wps:wsp>
                      <wps:wsp>
                        <wps:cNvPr id="543" name="AutoShape 14"/>
                        <wps:cNvCnPr>
                          <a:cxnSpLocks noChangeShapeType="1"/>
                        </wps:cNvCnPr>
                        <wps:spPr bwMode="auto">
                          <a:xfrm>
                            <a:off x="1243850" y="864705"/>
                            <a:ext cx="393559" cy="1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 name="AutoShape 15"/>
                        <wps:cNvCnPr>
                          <a:cxnSpLocks noChangeShapeType="1"/>
                        </wps:cNvCnPr>
                        <wps:spPr bwMode="auto">
                          <a:xfrm>
                            <a:off x="2936223" y="831198"/>
                            <a:ext cx="2641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5" name="AutoShape 16"/>
                        <wps:cNvCnPr>
                          <a:cxnSpLocks noChangeShapeType="1"/>
                        </wps:cNvCnPr>
                        <wps:spPr bwMode="auto">
                          <a:xfrm>
                            <a:off x="4163399" y="863856"/>
                            <a:ext cx="392709" cy="8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 name="AutoShape 17"/>
                        <wps:cNvCnPr>
                          <a:cxnSpLocks noChangeShapeType="1"/>
                          <a:endCxn id="541" idx="0"/>
                        </wps:cNvCnPr>
                        <wps:spPr bwMode="auto">
                          <a:xfrm>
                            <a:off x="3681580" y="371955"/>
                            <a:ext cx="109" cy="2974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Rectangle 18"/>
                        <wps:cNvSpPr>
                          <a:spLocks noChangeArrowheads="1"/>
                        </wps:cNvSpPr>
                        <wps:spPr bwMode="auto">
                          <a:xfrm>
                            <a:off x="2720065" y="87490"/>
                            <a:ext cx="1546187" cy="284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A4" w:rsidRPr="00B51A9C" w:rsidRDefault="004C66A4" w:rsidP="00F474A8">
                              <w:pPr>
                                <w:spacing w:before="0" w:line="240" w:lineRule="auto"/>
                                <w:jc w:val="center"/>
                                <w:rPr>
                                  <w:b/>
                                  <w:bCs/>
                                  <w:szCs w:val="26"/>
                                  <w:lang w:eastAsia="zh-CN"/>
                                </w:rPr>
                              </w:pPr>
                              <w:r>
                                <w:rPr>
                                  <w:bCs/>
                                  <w:szCs w:val="26"/>
                                  <w:lang w:eastAsia="zh-CN"/>
                                </w:rPr>
                                <w:t>Dung dịch kiềm</w:t>
                              </w:r>
                            </w:p>
                            <w:p w:rsidR="004C66A4" w:rsidRDefault="004C66A4" w:rsidP="00F474A8"/>
                          </w:txbxContent>
                        </wps:txbx>
                        <wps:bodyPr rot="0" vert="horz" wrap="square" lIns="91440" tIns="45720" rIns="91440" bIns="45720" anchor="t" anchorCtr="0" upright="1">
                          <a:noAutofit/>
                        </wps:bodyPr>
                      </wps:wsp>
                    </wpc:wpc>
                  </a:graphicData>
                </a:graphic>
              </wp:inline>
            </w:drawing>
          </mc:Choice>
          <mc:Fallback>
            <w:pict>
              <v:group id="Canvas 548" o:spid="_x0000_s1321" editas="canvas" style="width:431.15pt;height:92.1pt;mso-position-horizontal-relative:char;mso-position-vertical-relative:line" coordsize="54756,1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">
                <v:shape id="_x0000_s1322" type="#_x0000_t75" style="position:absolute;width:54756;height:11690;visibility:visible;mso-wrap-style:square">
                  <v:fill o:detectmouseclick="t"/>
                  <v:path o:connecttype="none"/>
                </v:shape>
                <v:rect id="Rectangle 10" o:spid="_x0000_s1323" style="position:absolute;left:1488;top:6688;width:10949;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awq8UA&#10;AADcAAAADwAAAGRycy9kb3ducmV2LnhtbESPQWvCQBSE74X+h+UVems2Ki1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rCrxQAAANwAAAAPAAAAAAAAAAAAAAAAAJgCAABkcnMv&#10;ZG93bnJldi54bWxQSwUGAAAAAAQABAD1AAAAigMAAAAA&#10;">
                  <v:textbox>
                    <w:txbxContent>
                      <w:p w:rsidR="004C66A4" w:rsidRPr="00B51A9C" w:rsidRDefault="004C66A4" w:rsidP="00F474A8">
                        <w:pPr>
                          <w:spacing w:before="0" w:line="240" w:lineRule="auto"/>
                          <w:jc w:val="center"/>
                          <w:rPr>
                            <w:b/>
                            <w:bCs/>
                            <w:szCs w:val="26"/>
                            <w:lang w:eastAsia="zh-CN"/>
                          </w:rPr>
                        </w:pPr>
                        <w:r>
                          <w:rPr>
                            <w:bCs/>
                            <w:szCs w:val="26"/>
                            <w:lang w:eastAsia="zh-CN"/>
                          </w:rPr>
                          <w:t>Bụi, k</w:t>
                        </w:r>
                        <w:r w:rsidRPr="00B51A9C">
                          <w:rPr>
                            <w:bCs/>
                            <w:szCs w:val="26"/>
                            <w:lang w:eastAsia="zh-CN"/>
                          </w:rPr>
                          <w:t xml:space="preserve">hí thải </w:t>
                        </w:r>
                      </w:p>
                      <w:p w:rsidR="004C66A4" w:rsidRDefault="004C66A4" w:rsidP="00F474A8">
                        <w:pPr>
                          <w:spacing w:before="0" w:line="240" w:lineRule="auto"/>
                        </w:pPr>
                      </w:p>
                    </w:txbxContent>
                  </v:textbox>
                </v:rect>
                <v:rect id="Rectangle 11" o:spid="_x0000_s1324" style="position:absolute;left:16374;top:6690;width:12987;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qS8EA&#10;AADcAAAADwAAAGRycy9kb3ducmV2LnhtbERPPW/CMBDdkfgP1iF1AwcoiAYMQiAqGElYuh3xNUmJ&#10;z1FsIOXX4wGJ8el9L1atqcSNGldaVjAcRCCIM6tLzhWc0l1/BsJ5ZI2VZVLwTw5Wy25ngbG2dz7S&#10;LfG5CCHsYlRQeF/HUrqsIINuYGviwP3axqAPsMmlbvAewk0lR1E0lQZLDg0F1rQpKLskV6PgXI5O&#10;+Dim35H52o39oU3/rj9bpT567XoOwlPr3+KXe68VTD7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KakvBAAAA3AAAAA8AAAAAAAAAAAAAAAAAmAIAAGRycy9kb3du&#10;cmV2LnhtbFBLBQYAAAAABAAEAPUAAACGAwAAAAA=&#10;">
                  <v:textbox>
                    <w:txbxContent>
                      <w:p w:rsidR="004C66A4" w:rsidRPr="004C6D4F" w:rsidRDefault="004C66A4" w:rsidP="00F474A8">
                        <w:pPr>
                          <w:spacing w:before="0" w:line="240" w:lineRule="auto"/>
                          <w:jc w:val="center"/>
                          <w:rPr>
                            <w:b/>
                            <w:bCs/>
                            <w:szCs w:val="26"/>
                            <w:lang w:val="en-US" w:eastAsia="zh-CN"/>
                          </w:rPr>
                        </w:pPr>
                        <w:r>
                          <w:rPr>
                            <w:bCs/>
                            <w:szCs w:val="26"/>
                            <w:lang w:eastAsia="zh-CN"/>
                          </w:rPr>
                          <w:t xml:space="preserve"> </w:t>
                        </w:r>
                        <w:r w:rsidRPr="00B51A9C">
                          <w:rPr>
                            <w:bCs/>
                            <w:szCs w:val="26"/>
                            <w:lang w:eastAsia="zh-CN"/>
                          </w:rPr>
                          <w:t>Cyclon</w:t>
                        </w:r>
                        <w:r>
                          <w:rPr>
                            <w:bCs/>
                            <w:szCs w:val="26"/>
                            <w:lang w:eastAsia="zh-CN"/>
                          </w:rPr>
                          <w:t xml:space="preserve">e </w:t>
                        </w:r>
                        <w:r>
                          <w:rPr>
                            <w:bCs/>
                            <w:szCs w:val="26"/>
                            <w:lang w:val="en-US" w:eastAsia="zh-CN"/>
                          </w:rPr>
                          <w:t>thu bụi</w:t>
                        </w:r>
                      </w:p>
                      <w:p w:rsidR="004C66A4" w:rsidRDefault="004C66A4" w:rsidP="00F474A8">
                        <w:pPr>
                          <w:spacing w:before="0" w:line="240" w:lineRule="auto"/>
                        </w:pPr>
                      </w:p>
                    </w:txbxContent>
                  </v:textbox>
                </v:rect>
                <v:rect id="Rectangle 12" o:spid="_x0000_s1325" style="position:absolute;left:32004;top:6693;width:9625;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P0MYA&#10;AADcAAAADwAAAGRycy9kb3ducmV2LnhtbESPzW7CMBCE70h9B2sr9QYO9EeQ4kSIiqo9hnDhtsTb&#10;JBCvo9iQtE+PkZB6HM3MN5plOphGXKhztWUF00kEgriwuuZSwS7fjOcgnEfW2FgmBb/kIE0eRkuM&#10;te05o8vWlyJA2MWooPK+jaV0RUUG3cS2xMH7sZ1BH2RXSt1hH+CmkbMoepMGaw4LFba0rqg4bc9G&#10;waGe7fAvyz8js9g8++8hP573H0o9PQ6rdxCeBv8fvre/tILXl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P0MYAAADcAAAADwAAAAAAAAAAAAAAAACYAgAAZHJz&#10;L2Rvd25yZXYueG1sUEsFBgAAAAAEAAQA9QAAAIsDAAAAAA==&#10;">
                  <v:textbox>
                    <w:txbxContent>
                      <w:p w:rsidR="004C66A4" w:rsidRPr="002A08C9" w:rsidRDefault="004C66A4" w:rsidP="002A08C9">
                        <w:pPr>
                          <w:spacing w:before="0"/>
                          <w:jc w:val="center"/>
                          <w:rPr>
                            <w:bCs/>
                            <w:szCs w:val="26"/>
                            <w:lang w:val="en-US" w:eastAsia="zh-CN"/>
                          </w:rPr>
                        </w:pPr>
                        <w:r>
                          <w:rPr>
                            <w:bCs/>
                            <w:szCs w:val="26"/>
                            <w:lang w:eastAsia="zh-CN"/>
                          </w:rPr>
                          <w:t>Bể hấp thụ</w:t>
                        </w:r>
                        <w:r>
                          <w:rPr>
                            <w:bCs/>
                            <w:szCs w:val="26"/>
                            <w:lang w:val="en-US" w:eastAsia="zh-CN"/>
                          </w:rPr>
                          <w:t xml:space="preserve"> </w:t>
                        </w:r>
                      </w:p>
                    </w:txbxContent>
                  </v:textbox>
                </v:rect>
                <v:rect id="Rectangle 13" o:spid="_x0000_s1326" style="position:absolute;left:45559;top:6690;width:9163;height:3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Rp8UA&#10;AADcAAAADwAAAGRycy9kb3ducmV2LnhtbESPzW7CMBCE70h9B2sr9QYO6Y9KiIMQFRU9QnLhtsTb&#10;JCVeR7GBlKfHSJV6HM3MN5p0MZhWnKl3jWUF00kEgri0uuFKQZGvx+8gnEfW2FomBb/kYJE9jFJM&#10;tL3wls47X4kAYZeggtr7LpHSlTUZdBPbEQfv2/YGfZB9JXWPlwA3rYyj6E0abDgs1NjRqqbyuDsZ&#10;BYcmLvC6zT8jM1s/+68h/zntP5R6ehyWcxCeBv8f/mtvtILXl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FGnxQAAANwAAAAPAAAAAAAAAAAAAAAAAJgCAABkcnMv&#10;ZG93bnJldi54bWxQSwUGAAAAAAQABAD1AAAAigMAAAAA&#10;">
                  <v:textbox>
                    <w:txbxContent>
                      <w:p w:rsidR="004C66A4" w:rsidRPr="00F474A8" w:rsidRDefault="004C66A4" w:rsidP="00F474A8">
                        <w:pPr>
                          <w:spacing w:before="0" w:line="240" w:lineRule="auto"/>
                          <w:jc w:val="center"/>
                          <w:rPr>
                            <w:bCs/>
                            <w:szCs w:val="26"/>
                            <w:lang w:val="en-US" w:eastAsia="zh-CN"/>
                          </w:rPr>
                        </w:pPr>
                        <w:r>
                          <w:rPr>
                            <w:bCs/>
                            <w:szCs w:val="26"/>
                            <w:lang w:eastAsia="zh-CN"/>
                          </w:rPr>
                          <w:t>Ống thoá</w:t>
                        </w:r>
                        <w:r>
                          <w:rPr>
                            <w:bCs/>
                            <w:szCs w:val="26"/>
                            <w:lang w:val="en-US" w:eastAsia="zh-CN"/>
                          </w:rPr>
                          <w:t>t</w:t>
                        </w:r>
                      </w:p>
                    </w:txbxContent>
                  </v:textbox>
                </v:rect>
                <v:shape id="AutoShape 14" o:spid="_x0000_s1327" type="#_x0000_t32" style="position:absolute;left:12438;top:8647;width:3936;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lOsYAAADcAAAADwAAAGRycy9kb3ducmV2LnhtbESPQWvCQBSE70L/w/IEb3WjtqKpq4ig&#10;iKWHxhLa2yP7TEKzb8PuqrG/vlsoeBxm5htmsepMIy7kfG1ZwWiYgCAurK65VPBx3D7OQPiArLGx&#10;TApu5GG1fOgtMNX2yu90yUIpIoR9igqqENpUSl9UZNAPbUscvZN1BkOUrpTa4TXCTSPHSTKVBmuO&#10;CxW2tKmo+M7ORsHn6/yc3/I3OuSj+eELnfE/x51Sg363fgERqAv38H97rxU8P03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IpTrGAAAA3AAAAA8AAAAAAAAA&#10;AAAAAAAAoQIAAGRycy9kb3ducmV2LnhtbFBLBQYAAAAABAAEAPkAAACUAwAAAAA=&#10;">
                  <v:stroke endarrow="block"/>
                </v:shape>
                <v:shape id="AutoShape 15" o:spid="_x0000_s1328" type="#_x0000_t32" style="position:absolute;left:29362;top:8311;width:2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9TsYAAADcAAAADwAAAGRycy9kb3ducmV2LnhtbESPQWvCQBSE7wX/w/KE3upGsUXTbESE&#10;lqJ4qEpob4/saxLMvg27q8b+elco9DjMzDdMtuhNK87kfGNZwXiUgCAurW64UnDYvz3NQPiArLG1&#10;TAqu5GGRDx4yTLW98Cedd6ESEcI+RQV1CF0qpS9rMuhHtiOO3o91BkOUrpLa4SXCTSsnSfIiDTYc&#10;F2rsaFVTedydjIKvzfxUXIstrYvxfP2Nzvjf/btSj8N++QoiUB/+w3/tD63geTq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hPU7GAAAA3AAAAA8AAAAAAAAA&#10;AAAAAAAAoQIAAGRycy9kb3ducmV2LnhtbFBLBQYAAAAABAAEAPkAAACUAwAAAAA=&#10;">
                  <v:stroke endarrow="block"/>
                </v:shape>
                <v:shape id="AutoShape 16" o:spid="_x0000_s1329" type="#_x0000_t32" style="position:absolute;left:41633;top:8638;width:3928;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Y1cYAAADcAAAADwAAAGRycy9kb3ducmV2LnhtbESPQWvCQBSE74X+h+UVvNWNoqXGbKQI&#10;SrF4qJagt0f2mYRm34bdVWN/fVco9DjMzDdMtuhNKy7kfGNZwWiYgCAurW64UvC1Xz2/gvABWWNr&#10;mRTcyMMif3zIMNX2yp902YVKRAj7FBXUIXSplL6syaAf2o44eifrDIYoXSW1w2uEm1aOk+RFGmw4&#10;LtTY0bKm8nt3NgoOH7NzcSu2tClGs80RnfE/+7VSg6f+bQ4iUB/+w3/td61gOp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tmNXGAAAA3AAAAA8AAAAAAAAA&#10;AAAAAAAAoQIAAGRycy9kb3ducmV2LnhtbFBLBQYAAAAABAAEAPkAAACUAwAAAAA=&#10;">
                  <v:stroke endarrow="block"/>
                </v:shape>
                <v:shape id="AutoShape 17" o:spid="_x0000_s1330" type="#_x0000_t32" style="position:absolute;left:36815;top:3719;width:1;height:2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GosYAAADcAAAADwAAAGRycy9kb3ducmV2LnhtbESPQWvCQBSE7wX/w/KE3urG0orGbEQK&#10;LcXSQ1WC3h7ZZxLMvg27q8b+elco9DjMzDdMtuhNK87kfGNZwXiUgCAurW64UrDdvD9NQfiArLG1&#10;TAqu5GGRDx4yTLW98A+d16ESEcI+RQV1CF0qpS9rMuhHtiOO3sE6gyFKV0nt8BLhppXPSTKRBhuO&#10;CzV29FZTeVyfjILd1+xUXItvWhXj2WqPzvjfzYdSj8N+OQcRqA//4b/2p1bw+j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qLGAAAA3AAAAA8AAAAAAAAA&#10;AAAAAAAAoQIAAGRycy9kb3ducmV2LnhtbFBLBQYAAAAABAAEAPkAAACUAwAAAAA=&#10;">
                  <v:stroke endarrow="block"/>
                </v:shape>
                <v:rect id="Rectangle 18" o:spid="_x0000_s1331" style="position:absolute;left:27200;top:874;width:15462;height:2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Wv8UA&#10;AADcAAAADwAAAGRycy9kb3ducmV2LnhtbESPQWvCQBSE70L/w/IKXqRuKtqW1FWKUAwiiLH1/Mi+&#10;JqHZtzG7JvHfu4LgcZiZb5j5sjeVaKlxpWUFr+MIBHFmdcm5gp/D98sHCOeRNVaWScGFHCwXT4M5&#10;xtp2vKc29bkIEHYxKii8r2MpXVaQQTe2NXHw/mxj0AfZ5FI32AW4qeQkit6kwZLDQoE1rQrK/tOz&#10;UdBlu/Z42K7lbnRMLJ+S0yr93Sg1fO6/PkF46v0jfG8nWsFs+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ha/xQAAANwAAAAPAAAAAAAAAAAAAAAAAJgCAABkcnMv&#10;ZG93bnJldi54bWxQSwUGAAAAAAQABAD1AAAAigMAAAAA&#10;" filled="f" stroked="f">
                  <v:textbox>
                    <w:txbxContent>
                      <w:p w:rsidR="004C66A4" w:rsidRPr="00B51A9C" w:rsidRDefault="004C66A4" w:rsidP="00F474A8">
                        <w:pPr>
                          <w:spacing w:before="0" w:line="240" w:lineRule="auto"/>
                          <w:jc w:val="center"/>
                          <w:rPr>
                            <w:b/>
                            <w:bCs/>
                            <w:szCs w:val="26"/>
                            <w:lang w:eastAsia="zh-CN"/>
                          </w:rPr>
                        </w:pPr>
                        <w:r>
                          <w:rPr>
                            <w:bCs/>
                            <w:szCs w:val="26"/>
                            <w:lang w:eastAsia="zh-CN"/>
                          </w:rPr>
                          <w:t>Dung dịch kiềm</w:t>
                        </w:r>
                      </w:p>
                      <w:p w:rsidR="004C66A4" w:rsidRDefault="004C66A4" w:rsidP="00F474A8"/>
                    </w:txbxContent>
                  </v:textbox>
                </v:rect>
                <w10:anchorlock/>
              </v:group>
            </w:pict>
          </mc:Fallback>
        </mc:AlternateContent>
      </w:r>
    </w:p>
    <w:p w:rsidR="00F474A8" w:rsidRPr="002928EE" w:rsidRDefault="00F474A8" w:rsidP="002928EE">
      <w:pPr>
        <w:pStyle w:val="Heading9"/>
      </w:pPr>
      <w:bookmarkStart w:id="752" w:name="_Toc151725700"/>
      <w:bookmarkStart w:id="753" w:name="_Toc190523358"/>
      <w:r w:rsidRPr="00EF1178">
        <w:t>Hình 3.</w:t>
      </w:r>
      <w:r w:rsidR="002928EE">
        <w:rPr>
          <w:lang w:val="en-US"/>
        </w:rPr>
        <w:t>4</w:t>
      </w:r>
      <w:r w:rsidRPr="00EF1178">
        <w:t xml:space="preserve">: Sơ đồ công nghệ xử lý bụi, khí thải lò </w:t>
      </w:r>
      <w:bookmarkEnd w:id="752"/>
      <w:r w:rsidR="006400DD">
        <w:rPr>
          <w:color w:val="auto"/>
          <w:lang w:val="en-US"/>
        </w:rPr>
        <w:t>dầu truyền nhiệt</w:t>
      </w:r>
      <w:bookmarkEnd w:id="753"/>
    </w:p>
    <w:p w:rsidR="00A93C29" w:rsidRPr="00EF1178" w:rsidRDefault="00A93C29" w:rsidP="0028334E">
      <w:pPr>
        <w:spacing w:line="240" w:lineRule="auto"/>
        <w:ind w:firstLine="567"/>
        <w:rPr>
          <w:rFonts w:cs="Times New Roman"/>
          <w:b/>
          <w:i/>
          <w:szCs w:val="26"/>
          <w:u w:val="single"/>
          <w:lang w:val="nb-NO"/>
        </w:rPr>
      </w:pPr>
      <w:r w:rsidRPr="00EF1178">
        <w:rPr>
          <w:rFonts w:cs="Times New Roman"/>
          <w:b/>
          <w:i/>
          <w:szCs w:val="26"/>
          <w:u w:val="single"/>
          <w:lang w:val="nb-NO"/>
        </w:rPr>
        <w:t>Thuyết minh quy trình:</w:t>
      </w:r>
    </w:p>
    <w:p w:rsidR="00822123" w:rsidRPr="00822123" w:rsidRDefault="00822123" w:rsidP="0028334E">
      <w:pPr>
        <w:spacing w:before="140" w:after="140" w:line="240" w:lineRule="auto"/>
        <w:ind w:firstLine="567"/>
        <w:rPr>
          <w:bCs/>
          <w:szCs w:val="26"/>
          <w:lang w:val="it-IT"/>
        </w:rPr>
      </w:pPr>
      <w:r w:rsidRPr="00822123">
        <w:rPr>
          <w:bCs/>
          <w:szCs w:val="26"/>
          <w:lang w:val="it-IT"/>
        </w:rPr>
        <w:t xml:space="preserve">Khí thải từ buồng đốt nhiên liệu của lò </w:t>
      </w:r>
      <w:r w:rsidR="006400DD">
        <w:rPr>
          <w:szCs w:val="26"/>
          <w:lang w:val="en-US"/>
        </w:rPr>
        <w:t>dầu truyền nhiệt</w:t>
      </w:r>
      <w:r w:rsidRPr="00822123">
        <w:rPr>
          <w:bCs/>
          <w:szCs w:val="26"/>
          <w:lang w:val="it-IT"/>
        </w:rPr>
        <w:t xml:space="preserve"> được dẫn qua thiết bị Cyclon thu bụi nhờ vào áp suất âm sinh ra từ quạt hút. Tại đây, dòng khí có chứa bụi đi vào Cyclon theo phương tiếp tuyến với thân hình trụ đứng, không khí vào sẽ chuyển động xoáy ốc bên trong thân hình trụ Cyclon và khi chạm vào ống đáy hình phễu dòng khí sẽ chuyển động dội ngược lên nhưng vẫn giữ được chuyển động xoáy ốc rồi theo ống thoát ra ngoài. Trong dòng chuyển động xoáy các hạt bụi chịu tác dụng bởi lực ly tâm làm cho chúng có xu hướng tiến dần về phía thành ống thân hình trụ rồi chạm vào đó mất động năng và rơi xuống đáy phễu. Dòng khí thải thoát ra khỏi Cyclon được quạt hút thu về </w:t>
      </w:r>
      <w:r>
        <w:rPr>
          <w:bCs/>
          <w:szCs w:val="26"/>
          <w:lang w:val="it-IT"/>
        </w:rPr>
        <w:t>bể</w:t>
      </w:r>
      <w:r w:rsidRPr="00822123">
        <w:rPr>
          <w:bCs/>
          <w:szCs w:val="26"/>
          <w:lang w:val="it-IT"/>
        </w:rPr>
        <w:t xml:space="preserve"> hấp thụ</w:t>
      </w:r>
      <w:r>
        <w:rPr>
          <w:bCs/>
          <w:szCs w:val="26"/>
          <w:lang w:val="it-IT"/>
        </w:rPr>
        <w:t>.</w:t>
      </w:r>
    </w:p>
    <w:p w:rsidR="009A54E7" w:rsidRPr="00EF1178" w:rsidRDefault="009A54E7" w:rsidP="0028334E">
      <w:pPr>
        <w:tabs>
          <w:tab w:val="left" w:pos="720"/>
        </w:tabs>
        <w:spacing w:after="120" w:line="240" w:lineRule="auto"/>
        <w:ind w:firstLine="567"/>
        <w:rPr>
          <w:rFonts w:cs="Times New Roman"/>
          <w:szCs w:val="26"/>
          <w:lang w:val="pt-BR"/>
        </w:rPr>
      </w:pPr>
      <w:r w:rsidRPr="00EF1178">
        <w:rPr>
          <w:rFonts w:cs="Times New Roman"/>
          <w:szCs w:val="26"/>
          <w:lang w:val="nb-NO"/>
        </w:rPr>
        <w:t>Khí thải sau khi ra khỏ</w:t>
      </w:r>
      <w:r w:rsidR="00822123">
        <w:rPr>
          <w:rFonts w:cs="Times New Roman"/>
          <w:szCs w:val="26"/>
          <w:lang w:val="nb-NO"/>
        </w:rPr>
        <w:t>i cyclone</w:t>
      </w:r>
      <w:r w:rsidRPr="00EF1178">
        <w:rPr>
          <w:rFonts w:cs="Times New Roman"/>
          <w:szCs w:val="26"/>
          <w:lang w:val="nb-NO"/>
        </w:rPr>
        <w:t xml:space="preserve"> vẫn còn chứa bụi có kích thước rất nhỏ mà cyclone không thể tách được. Để tách triệt để bụi trong khí thả</w:t>
      </w:r>
      <w:r w:rsidR="007601FC">
        <w:rPr>
          <w:rFonts w:cs="Times New Roman"/>
          <w:szCs w:val="26"/>
          <w:lang w:val="nb-NO"/>
        </w:rPr>
        <w:t xml:space="preserve">i, khí thải tiếp tục </w:t>
      </w:r>
      <w:r w:rsidRPr="00EF1178">
        <w:rPr>
          <w:rFonts w:cs="Times New Roman"/>
          <w:szCs w:val="26"/>
          <w:lang w:val="nb-NO"/>
        </w:rPr>
        <w:t xml:space="preserve">được </w:t>
      </w:r>
      <w:r w:rsidR="007601FC">
        <w:rPr>
          <w:rFonts w:cs="Times New Roman"/>
          <w:szCs w:val="26"/>
          <w:lang w:val="nb-NO"/>
        </w:rPr>
        <w:t>dẫn qua</w:t>
      </w:r>
      <w:r w:rsidRPr="00EF1178">
        <w:rPr>
          <w:rFonts w:cs="Times New Roman"/>
          <w:szCs w:val="26"/>
          <w:lang w:val="nb-NO"/>
        </w:rPr>
        <w:t xml:space="preserve"> bể hấp thụ. </w:t>
      </w:r>
      <w:r w:rsidR="007601FC">
        <w:rPr>
          <w:rFonts w:cs="Times New Roman"/>
          <w:szCs w:val="26"/>
          <w:lang w:val="nb-NO"/>
        </w:rPr>
        <w:t>Tạ</w:t>
      </w:r>
      <w:r w:rsidR="00E0502D">
        <w:rPr>
          <w:rFonts w:cs="Times New Roman"/>
          <w:szCs w:val="26"/>
          <w:lang w:val="nb-NO"/>
        </w:rPr>
        <w:t xml:space="preserve">i đây </w:t>
      </w:r>
      <w:r w:rsidRPr="00EF1178">
        <w:rPr>
          <w:rFonts w:cs="Times New Roman"/>
          <w:szCs w:val="26"/>
          <w:lang w:val="nb-NO"/>
        </w:rPr>
        <w:t xml:space="preserve">dung dịch kiềm (NaOH) được phun thành tia vào dòng khí, lúc này quá trình phản ứng giữa các thành phần gây ô nhiễm có trong dòng khí thải và dung dịch hấp thụ diễn ra, kết quả là các thành phần ô nhiễm có trong khí thải được xử lý. Ngoài ra, khi gặp dòng khí có nhiệt độ cao, dung dịch hoá hơi một phần khuếch tán vào bụi làm tăng độ bám dính của bụi và chúng tích lại thành hạt bụi lớn hơn nên có động năng lớn và được giữ lại trên mặt nước của bể. Tại đây, dung dịch kiềm được bơm tuần hoàn trở lại. Sau một thời gian, lượng bụi tích tụ nhiều làm giảm khả năng xử lý. Do đó hằng ngày bể hấp thụ được xả đáy và dung dịch kiềm được cấp bổ sung bù vào. Lượng nước thải xả đáy được dẫn </w:t>
      </w:r>
      <w:r w:rsidRPr="00EF1178">
        <w:rPr>
          <w:rFonts w:cs="Times New Roman"/>
          <w:szCs w:val="26"/>
          <w:lang w:val="pt-BR"/>
        </w:rPr>
        <w:t>về hệ thống xử lý nước thải tập trung tạ</w:t>
      </w:r>
      <w:r w:rsidR="008D1352">
        <w:rPr>
          <w:rFonts w:cs="Times New Roman"/>
          <w:szCs w:val="26"/>
          <w:lang w:val="pt-BR"/>
        </w:rPr>
        <w:t xml:space="preserve">i Nhà máy. </w:t>
      </w:r>
      <w:r w:rsidRPr="00EF1178">
        <w:rPr>
          <w:rFonts w:cs="Times New Roman"/>
          <w:szCs w:val="26"/>
          <w:lang w:val="pt-BR"/>
        </w:rPr>
        <w:t xml:space="preserve">Khí thải sau khi </w:t>
      </w:r>
      <w:r w:rsidR="008D1352">
        <w:rPr>
          <w:rFonts w:cs="Times New Roman"/>
          <w:szCs w:val="26"/>
          <w:lang w:val="pt-BR"/>
        </w:rPr>
        <w:t xml:space="preserve">xử lý </w:t>
      </w:r>
      <w:r w:rsidRPr="00EF1178">
        <w:rPr>
          <w:rFonts w:cs="Times New Roman"/>
          <w:szCs w:val="26"/>
          <w:lang w:val="pt-BR"/>
        </w:rPr>
        <w:t>được thoát ra môi trường qua ố</w:t>
      </w:r>
      <w:r w:rsidR="008D1352">
        <w:rPr>
          <w:rFonts w:cs="Times New Roman"/>
          <w:szCs w:val="26"/>
          <w:lang w:val="pt-BR"/>
        </w:rPr>
        <w:t xml:space="preserve">ng </w:t>
      </w:r>
      <w:r w:rsidR="008D1352" w:rsidRPr="008D1352">
        <w:rPr>
          <w:rFonts w:cs="Times New Roman"/>
          <w:szCs w:val="26"/>
          <w:lang w:val="pt-BR"/>
        </w:rPr>
        <w:t>thoát</w:t>
      </w:r>
      <w:r w:rsidRPr="008D1352">
        <w:rPr>
          <w:rFonts w:cs="Times New Roman"/>
          <w:szCs w:val="26"/>
          <w:lang w:val="pt-BR"/>
        </w:rPr>
        <w:t>.</w:t>
      </w:r>
    </w:p>
    <w:p w:rsidR="009A54E7" w:rsidRPr="002B1C41" w:rsidRDefault="009A54E7" w:rsidP="00B11E3E">
      <w:pPr>
        <w:pStyle w:val="Heading8"/>
      </w:pPr>
      <w:bookmarkStart w:id="754" w:name="_Toc151725676"/>
      <w:bookmarkStart w:id="755" w:name="_Toc190523405"/>
      <w:r w:rsidRPr="002B1C41">
        <w:lastRenderedPageBreak/>
        <w:t xml:space="preserve">Bảng </w:t>
      </w:r>
      <w:r w:rsidR="006A15B4" w:rsidRPr="002B1C41">
        <w:t>4.24</w:t>
      </w:r>
      <w:r w:rsidRPr="002B1C41">
        <w:t>: Các thông số kỹ thuật chính của hệ thống xử lý bụi, khí thải</w:t>
      </w:r>
      <w:bookmarkEnd w:id="755"/>
      <w:r w:rsidRPr="002B1C41">
        <w:t xml:space="preserve"> </w:t>
      </w:r>
      <w:bookmarkEnd w:id="7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519"/>
        <w:gridCol w:w="3356"/>
        <w:gridCol w:w="1012"/>
        <w:gridCol w:w="1443"/>
      </w:tblGrid>
      <w:tr w:rsidR="009A54E7" w:rsidRPr="00EF1178" w:rsidTr="00053C10">
        <w:trPr>
          <w:tblHeader/>
          <w:jc w:val="center"/>
        </w:trPr>
        <w:tc>
          <w:tcPr>
            <w:tcW w:w="572" w:type="pct"/>
            <w:shd w:val="clear" w:color="auto" w:fill="A6A6A6"/>
            <w:vAlign w:val="center"/>
          </w:tcPr>
          <w:p w:rsidR="009A54E7" w:rsidRPr="00EF1178" w:rsidRDefault="009A54E7" w:rsidP="0028334E">
            <w:pPr>
              <w:spacing w:before="0" w:line="240" w:lineRule="auto"/>
              <w:jc w:val="center"/>
              <w:rPr>
                <w:rFonts w:cs="Times New Roman"/>
                <w:b/>
                <w:szCs w:val="26"/>
              </w:rPr>
            </w:pPr>
            <w:r w:rsidRPr="00EF1178">
              <w:rPr>
                <w:rFonts w:cs="Times New Roman"/>
                <w:b/>
                <w:szCs w:val="26"/>
              </w:rPr>
              <w:t>STT</w:t>
            </w:r>
          </w:p>
        </w:tc>
        <w:tc>
          <w:tcPr>
            <w:tcW w:w="1339" w:type="pct"/>
            <w:shd w:val="clear" w:color="auto" w:fill="A6A6A6"/>
            <w:vAlign w:val="center"/>
          </w:tcPr>
          <w:p w:rsidR="009A54E7" w:rsidRPr="00EF1178" w:rsidRDefault="009A54E7" w:rsidP="0028334E">
            <w:pPr>
              <w:spacing w:before="0" w:line="240" w:lineRule="auto"/>
              <w:jc w:val="center"/>
              <w:rPr>
                <w:rFonts w:cs="Times New Roman"/>
                <w:b/>
                <w:szCs w:val="26"/>
              </w:rPr>
            </w:pPr>
            <w:r w:rsidRPr="00EF1178">
              <w:rPr>
                <w:rFonts w:cs="Times New Roman"/>
                <w:b/>
                <w:szCs w:val="26"/>
              </w:rPr>
              <w:t>Tên thiết bị</w:t>
            </w:r>
          </w:p>
        </w:tc>
        <w:tc>
          <w:tcPr>
            <w:tcW w:w="1784" w:type="pct"/>
            <w:shd w:val="clear" w:color="auto" w:fill="A6A6A6"/>
            <w:vAlign w:val="center"/>
          </w:tcPr>
          <w:p w:rsidR="009A54E7" w:rsidRPr="00EF1178" w:rsidRDefault="009A54E7" w:rsidP="0028334E">
            <w:pPr>
              <w:spacing w:before="0" w:line="240" w:lineRule="auto"/>
              <w:jc w:val="center"/>
              <w:rPr>
                <w:rFonts w:cs="Times New Roman"/>
                <w:b/>
                <w:color w:val="000000"/>
                <w:szCs w:val="26"/>
              </w:rPr>
            </w:pPr>
            <w:r w:rsidRPr="00EF1178">
              <w:rPr>
                <w:rFonts w:cs="Times New Roman"/>
                <w:b/>
                <w:color w:val="000000"/>
                <w:szCs w:val="26"/>
              </w:rPr>
              <w:t>Thông số kỹ thuật</w:t>
            </w:r>
          </w:p>
        </w:tc>
        <w:tc>
          <w:tcPr>
            <w:tcW w:w="538" w:type="pct"/>
            <w:shd w:val="clear" w:color="auto" w:fill="A6A6A6"/>
            <w:vAlign w:val="center"/>
          </w:tcPr>
          <w:p w:rsidR="009A54E7" w:rsidRPr="00EF1178" w:rsidRDefault="009A54E7" w:rsidP="0028334E">
            <w:pPr>
              <w:spacing w:before="0" w:line="240" w:lineRule="auto"/>
              <w:jc w:val="center"/>
              <w:rPr>
                <w:rFonts w:cs="Times New Roman"/>
                <w:b/>
                <w:szCs w:val="26"/>
              </w:rPr>
            </w:pPr>
            <w:r w:rsidRPr="00EF1178">
              <w:rPr>
                <w:rFonts w:cs="Times New Roman"/>
                <w:b/>
                <w:szCs w:val="26"/>
              </w:rPr>
              <w:t>Số lượng</w:t>
            </w:r>
          </w:p>
        </w:tc>
        <w:tc>
          <w:tcPr>
            <w:tcW w:w="767" w:type="pct"/>
            <w:tcBorders>
              <w:bottom w:val="single" w:sz="4" w:space="0" w:color="auto"/>
            </w:tcBorders>
            <w:shd w:val="clear" w:color="auto" w:fill="A6A6A6"/>
            <w:vAlign w:val="center"/>
          </w:tcPr>
          <w:p w:rsidR="009A54E7" w:rsidRPr="00EF1178" w:rsidRDefault="009A54E7" w:rsidP="0028334E">
            <w:pPr>
              <w:spacing w:before="0" w:line="240" w:lineRule="auto"/>
              <w:jc w:val="center"/>
              <w:rPr>
                <w:rFonts w:cs="Times New Roman"/>
                <w:b/>
                <w:szCs w:val="26"/>
              </w:rPr>
            </w:pPr>
            <w:r w:rsidRPr="00EF1178">
              <w:rPr>
                <w:rFonts w:cs="Times New Roman"/>
                <w:b/>
                <w:szCs w:val="26"/>
              </w:rPr>
              <w:t>Xuất xứ</w:t>
            </w:r>
          </w:p>
        </w:tc>
      </w:tr>
      <w:tr w:rsidR="009A54E7" w:rsidRPr="00EF1178" w:rsidTr="00053C10">
        <w:trPr>
          <w:jc w:val="center"/>
        </w:trPr>
        <w:tc>
          <w:tcPr>
            <w:tcW w:w="572"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1</w:t>
            </w:r>
          </w:p>
        </w:tc>
        <w:tc>
          <w:tcPr>
            <w:tcW w:w="1339" w:type="pct"/>
            <w:shd w:val="clear" w:color="auto" w:fill="auto"/>
            <w:vAlign w:val="center"/>
          </w:tcPr>
          <w:p w:rsidR="009A54E7" w:rsidRPr="008D1352" w:rsidRDefault="008D1352" w:rsidP="0028334E">
            <w:pPr>
              <w:spacing w:before="0" w:line="240" w:lineRule="auto"/>
              <w:rPr>
                <w:rFonts w:cs="Times New Roman"/>
                <w:szCs w:val="26"/>
                <w:lang w:val="en-US"/>
              </w:rPr>
            </w:pPr>
            <w:r>
              <w:rPr>
                <w:rFonts w:cs="Times New Roman"/>
                <w:szCs w:val="26"/>
              </w:rPr>
              <w:t xml:space="preserve">Cyclon </w:t>
            </w:r>
            <w:r>
              <w:rPr>
                <w:rFonts w:cs="Times New Roman"/>
                <w:szCs w:val="26"/>
                <w:lang w:val="en-US"/>
              </w:rPr>
              <w:t>thu bụi</w:t>
            </w:r>
          </w:p>
        </w:tc>
        <w:tc>
          <w:tcPr>
            <w:tcW w:w="1784" w:type="pct"/>
          </w:tcPr>
          <w:p w:rsidR="009A54E7" w:rsidRPr="00EF1178" w:rsidRDefault="009A54E7" w:rsidP="0028334E">
            <w:pPr>
              <w:spacing w:before="0" w:line="240" w:lineRule="auto"/>
              <w:rPr>
                <w:rFonts w:cs="Times New Roman"/>
                <w:szCs w:val="26"/>
                <w:lang w:val="en-US"/>
              </w:rPr>
            </w:pPr>
            <w:r w:rsidRPr="00EF1178">
              <w:rPr>
                <w:rFonts w:cs="Times New Roman"/>
                <w:szCs w:val="26"/>
              </w:rPr>
              <w:t xml:space="preserve">- Kích thước: 1560 x 1300 x 4439 </w:t>
            </w:r>
            <w:r w:rsidR="00302F39" w:rsidRPr="00EF1178">
              <w:rPr>
                <w:rFonts w:cs="Times New Roman"/>
                <w:szCs w:val="26"/>
              </w:rPr>
              <w:t>mm</w:t>
            </w:r>
          </w:p>
        </w:tc>
        <w:tc>
          <w:tcPr>
            <w:tcW w:w="538"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01</w:t>
            </w:r>
          </w:p>
        </w:tc>
        <w:tc>
          <w:tcPr>
            <w:tcW w:w="767"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Việt Nam</w:t>
            </w:r>
          </w:p>
        </w:tc>
      </w:tr>
      <w:tr w:rsidR="009A54E7" w:rsidRPr="00EF1178" w:rsidTr="00053C10">
        <w:trPr>
          <w:jc w:val="center"/>
        </w:trPr>
        <w:tc>
          <w:tcPr>
            <w:tcW w:w="572"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2</w:t>
            </w:r>
          </w:p>
        </w:tc>
        <w:tc>
          <w:tcPr>
            <w:tcW w:w="1339" w:type="pct"/>
            <w:shd w:val="clear" w:color="auto" w:fill="auto"/>
            <w:vAlign w:val="center"/>
          </w:tcPr>
          <w:p w:rsidR="009A54E7" w:rsidRPr="00EF1178" w:rsidRDefault="009A54E7" w:rsidP="0028334E">
            <w:pPr>
              <w:spacing w:before="0" w:line="240" w:lineRule="auto"/>
              <w:rPr>
                <w:rFonts w:cs="Times New Roman"/>
                <w:bCs/>
                <w:szCs w:val="26"/>
              </w:rPr>
            </w:pPr>
            <w:r w:rsidRPr="00EF1178">
              <w:rPr>
                <w:rFonts w:cs="Times New Roman"/>
                <w:bCs/>
                <w:szCs w:val="26"/>
              </w:rPr>
              <w:t>Bể nước hấp thụ</w:t>
            </w:r>
          </w:p>
        </w:tc>
        <w:tc>
          <w:tcPr>
            <w:tcW w:w="1784" w:type="pct"/>
          </w:tcPr>
          <w:p w:rsidR="009A54E7" w:rsidRPr="00EF1178" w:rsidRDefault="009A54E7" w:rsidP="0028334E">
            <w:pPr>
              <w:spacing w:before="0" w:line="240" w:lineRule="auto"/>
              <w:rPr>
                <w:rFonts w:cs="Times New Roman"/>
                <w:szCs w:val="26"/>
                <w:vertAlign w:val="superscript"/>
              </w:rPr>
            </w:pPr>
            <w:r w:rsidRPr="00EF1178">
              <w:rPr>
                <w:rFonts w:cs="Times New Roman"/>
                <w:szCs w:val="26"/>
              </w:rPr>
              <w:t>- Thể tích: 5 m</w:t>
            </w:r>
            <w:r w:rsidRPr="00EF1178">
              <w:rPr>
                <w:rFonts w:cs="Times New Roman"/>
                <w:szCs w:val="26"/>
                <w:vertAlign w:val="superscript"/>
              </w:rPr>
              <w:t>3</w:t>
            </w:r>
          </w:p>
          <w:p w:rsidR="009A54E7" w:rsidRPr="00EF1178" w:rsidRDefault="009A54E7" w:rsidP="0028334E">
            <w:pPr>
              <w:spacing w:before="0" w:line="240" w:lineRule="auto"/>
              <w:rPr>
                <w:rFonts w:cs="Times New Roman"/>
                <w:szCs w:val="26"/>
              </w:rPr>
            </w:pPr>
            <w:r w:rsidRPr="00EF1178">
              <w:rPr>
                <w:rFonts w:cs="Times New Roman"/>
                <w:szCs w:val="26"/>
              </w:rPr>
              <w:t>- Vật liệ</w:t>
            </w:r>
            <w:r w:rsidR="00302F39" w:rsidRPr="00EF1178">
              <w:rPr>
                <w:rFonts w:cs="Times New Roman"/>
                <w:szCs w:val="26"/>
              </w:rPr>
              <w:t>u: BTCT</w:t>
            </w:r>
          </w:p>
        </w:tc>
        <w:tc>
          <w:tcPr>
            <w:tcW w:w="538"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01</w:t>
            </w:r>
          </w:p>
        </w:tc>
        <w:tc>
          <w:tcPr>
            <w:tcW w:w="767"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Việt Nam</w:t>
            </w:r>
          </w:p>
        </w:tc>
      </w:tr>
      <w:tr w:rsidR="009A54E7" w:rsidRPr="00EF1178" w:rsidTr="00053C10">
        <w:trPr>
          <w:trHeight w:val="288"/>
          <w:jc w:val="center"/>
        </w:trPr>
        <w:tc>
          <w:tcPr>
            <w:tcW w:w="572"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3</w:t>
            </w:r>
          </w:p>
        </w:tc>
        <w:tc>
          <w:tcPr>
            <w:tcW w:w="1339" w:type="pct"/>
            <w:shd w:val="clear" w:color="auto" w:fill="auto"/>
            <w:vAlign w:val="center"/>
          </w:tcPr>
          <w:p w:rsidR="009A54E7" w:rsidRPr="00EF1178" w:rsidRDefault="009A54E7" w:rsidP="0028334E">
            <w:pPr>
              <w:spacing w:before="0" w:line="240" w:lineRule="auto"/>
              <w:rPr>
                <w:rFonts w:cs="Times New Roman"/>
                <w:szCs w:val="26"/>
              </w:rPr>
            </w:pPr>
            <w:r w:rsidRPr="00EF1178">
              <w:rPr>
                <w:rFonts w:cs="Times New Roman"/>
                <w:szCs w:val="26"/>
              </w:rPr>
              <w:t xml:space="preserve">Ống thoát </w:t>
            </w:r>
          </w:p>
        </w:tc>
        <w:tc>
          <w:tcPr>
            <w:tcW w:w="1784" w:type="pct"/>
          </w:tcPr>
          <w:p w:rsidR="009A54E7" w:rsidRPr="00EF1178" w:rsidRDefault="009A54E7" w:rsidP="0028334E">
            <w:pPr>
              <w:spacing w:before="0" w:line="240" w:lineRule="auto"/>
              <w:rPr>
                <w:rFonts w:cs="Times New Roman"/>
                <w:szCs w:val="26"/>
              </w:rPr>
            </w:pPr>
            <w:r w:rsidRPr="00EF1178">
              <w:rPr>
                <w:rFonts w:cs="Times New Roman"/>
                <w:szCs w:val="26"/>
              </w:rPr>
              <w:t>- Kích thước: D x H = 600 mm x 1</w:t>
            </w:r>
            <w:r w:rsidR="00302F39" w:rsidRPr="00EF1178">
              <w:rPr>
                <w:rFonts w:cs="Times New Roman"/>
                <w:szCs w:val="26"/>
                <w:lang w:val="en-US"/>
              </w:rPr>
              <w:t>8</w:t>
            </w:r>
            <w:r w:rsidRPr="00EF1178">
              <w:rPr>
                <w:rFonts w:cs="Times New Roman"/>
                <w:szCs w:val="26"/>
              </w:rPr>
              <w:t xml:space="preserve"> m</w:t>
            </w:r>
          </w:p>
          <w:p w:rsidR="009A54E7" w:rsidRPr="00EF1178" w:rsidRDefault="009A54E7" w:rsidP="0028334E">
            <w:pPr>
              <w:spacing w:before="0" w:line="240" w:lineRule="auto"/>
              <w:rPr>
                <w:rFonts w:cs="Times New Roman"/>
                <w:szCs w:val="26"/>
              </w:rPr>
            </w:pPr>
            <w:r w:rsidRPr="00EF1178">
              <w:rPr>
                <w:rFonts w:cs="Times New Roman"/>
                <w:szCs w:val="26"/>
              </w:rPr>
              <w:t>-  Vật liệu: inox 304</w:t>
            </w:r>
          </w:p>
        </w:tc>
        <w:tc>
          <w:tcPr>
            <w:tcW w:w="538"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01</w:t>
            </w:r>
          </w:p>
        </w:tc>
        <w:tc>
          <w:tcPr>
            <w:tcW w:w="767"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Việt Nam</w:t>
            </w:r>
          </w:p>
        </w:tc>
      </w:tr>
      <w:tr w:rsidR="009A54E7" w:rsidRPr="00EF1178" w:rsidTr="00053C10">
        <w:trPr>
          <w:trHeight w:val="288"/>
          <w:jc w:val="center"/>
        </w:trPr>
        <w:tc>
          <w:tcPr>
            <w:tcW w:w="572"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4</w:t>
            </w:r>
          </w:p>
        </w:tc>
        <w:tc>
          <w:tcPr>
            <w:tcW w:w="1339" w:type="pct"/>
            <w:shd w:val="clear" w:color="auto" w:fill="auto"/>
            <w:vAlign w:val="center"/>
          </w:tcPr>
          <w:p w:rsidR="009A54E7" w:rsidRPr="00EF1178" w:rsidRDefault="009A54E7" w:rsidP="0028334E">
            <w:pPr>
              <w:spacing w:before="0" w:line="240" w:lineRule="auto"/>
              <w:rPr>
                <w:rFonts w:cs="Times New Roman"/>
                <w:szCs w:val="26"/>
                <w:lang w:val="en-US"/>
              </w:rPr>
            </w:pPr>
            <w:r w:rsidRPr="00EF1178">
              <w:rPr>
                <w:rFonts w:cs="Times New Roman"/>
                <w:szCs w:val="26"/>
              </w:rPr>
              <w:t xml:space="preserve">Quạt </w:t>
            </w:r>
            <w:r w:rsidR="00053C10" w:rsidRPr="00EF1178">
              <w:rPr>
                <w:rFonts w:cs="Times New Roman"/>
                <w:szCs w:val="26"/>
                <w:lang w:val="en-US"/>
              </w:rPr>
              <w:t>hút</w:t>
            </w:r>
          </w:p>
        </w:tc>
        <w:tc>
          <w:tcPr>
            <w:tcW w:w="1784" w:type="pct"/>
          </w:tcPr>
          <w:p w:rsidR="009A54E7" w:rsidRPr="00EF1178" w:rsidRDefault="009A54E7" w:rsidP="0028334E">
            <w:pPr>
              <w:spacing w:before="0" w:line="240" w:lineRule="auto"/>
              <w:rPr>
                <w:rFonts w:cs="Times New Roman"/>
                <w:szCs w:val="26"/>
              </w:rPr>
            </w:pPr>
            <w:r w:rsidRPr="00EF1178">
              <w:rPr>
                <w:rFonts w:cs="Times New Roman"/>
                <w:szCs w:val="26"/>
              </w:rPr>
              <w:t>- Công suất: 30kW/40Hp</w:t>
            </w:r>
          </w:p>
          <w:p w:rsidR="009A54E7" w:rsidRPr="00EF1178" w:rsidRDefault="009A54E7" w:rsidP="0028334E">
            <w:pPr>
              <w:spacing w:before="0" w:line="240" w:lineRule="auto"/>
              <w:rPr>
                <w:rFonts w:cs="Times New Roman"/>
                <w:szCs w:val="26"/>
                <w:lang w:val="en-US"/>
              </w:rPr>
            </w:pPr>
            <w:r w:rsidRPr="00EF1178">
              <w:rPr>
                <w:rFonts w:cs="Times New Roman"/>
                <w:szCs w:val="26"/>
              </w:rPr>
              <w:t>- Tốc độ: 2800v/p</w:t>
            </w:r>
          </w:p>
          <w:p w:rsidR="00302F39" w:rsidRPr="00EF1178" w:rsidRDefault="00302F39" w:rsidP="0028334E">
            <w:pPr>
              <w:widowControl w:val="0"/>
              <w:tabs>
                <w:tab w:val="left" w:pos="284"/>
              </w:tabs>
              <w:autoSpaceDE w:val="0"/>
              <w:autoSpaceDN w:val="0"/>
              <w:adjustRightInd w:val="0"/>
              <w:spacing w:before="0" w:line="240" w:lineRule="auto"/>
              <w:rPr>
                <w:rFonts w:cs="Times New Roman"/>
                <w:szCs w:val="26"/>
                <w:lang w:val="en-US"/>
              </w:rPr>
            </w:pPr>
            <w:r w:rsidRPr="00EF1178">
              <w:rPr>
                <w:rFonts w:cs="Times New Roman"/>
                <w:szCs w:val="26"/>
                <w:lang w:val="en-US"/>
              </w:rPr>
              <w:t xml:space="preserve">- Lưu lượng: </w:t>
            </w:r>
            <w:r w:rsidRPr="00EF1178">
              <w:rPr>
                <w:rFonts w:cs="Times New Roman"/>
                <w:szCs w:val="26"/>
              </w:rPr>
              <w:t>30.000 m</w:t>
            </w:r>
            <w:r w:rsidRPr="00EF1178">
              <w:rPr>
                <w:rFonts w:cs="Times New Roman"/>
                <w:szCs w:val="26"/>
                <w:vertAlign w:val="superscript"/>
              </w:rPr>
              <w:t>3</w:t>
            </w:r>
            <w:r w:rsidRPr="00EF1178">
              <w:rPr>
                <w:rFonts w:cs="Times New Roman"/>
                <w:szCs w:val="26"/>
              </w:rPr>
              <w:t>/giờ.</w:t>
            </w:r>
          </w:p>
        </w:tc>
        <w:tc>
          <w:tcPr>
            <w:tcW w:w="538"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01</w:t>
            </w:r>
          </w:p>
        </w:tc>
        <w:tc>
          <w:tcPr>
            <w:tcW w:w="767" w:type="pct"/>
            <w:shd w:val="clear" w:color="auto" w:fill="auto"/>
            <w:vAlign w:val="center"/>
          </w:tcPr>
          <w:p w:rsidR="009A54E7" w:rsidRPr="00EF1178" w:rsidRDefault="009A54E7" w:rsidP="0028334E">
            <w:pPr>
              <w:spacing w:before="0" w:line="240" w:lineRule="auto"/>
              <w:jc w:val="center"/>
              <w:rPr>
                <w:rFonts w:cs="Times New Roman"/>
                <w:szCs w:val="26"/>
              </w:rPr>
            </w:pPr>
            <w:r w:rsidRPr="00EF1178">
              <w:rPr>
                <w:rFonts w:cs="Times New Roman"/>
                <w:szCs w:val="26"/>
              </w:rPr>
              <w:t>Trung Quốc</w:t>
            </w:r>
          </w:p>
        </w:tc>
      </w:tr>
    </w:tbl>
    <w:p w:rsidR="00B27291" w:rsidRPr="005B5423" w:rsidRDefault="005B5423" w:rsidP="00C752C3">
      <w:pPr>
        <w:spacing w:after="120" w:line="240" w:lineRule="auto"/>
        <w:rPr>
          <w:rFonts w:eastAsia="Times New Roman" w:cs="Times New Roman"/>
          <w:b/>
          <w:spacing w:val="-4"/>
          <w:szCs w:val="26"/>
        </w:rPr>
      </w:pPr>
      <w:r>
        <w:rPr>
          <w:rFonts w:eastAsia="Times New Roman" w:cs="Times New Roman"/>
          <w:b/>
          <w:spacing w:val="-4"/>
          <w:szCs w:val="26"/>
          <w:lang w:val="en-US"/>
        </w:rPr>
        <w:t xml:space="preserve">b.3. </w:t>
      </w:r>
      <w:r w:rsidR="00B27291" w:rsidRPr="005B5423">
        <w:rPr>
          <w:rFonts w:eastAsia="Times New Roman" w:cs="Times New Roman"/>
          <w:b/>
          <w:spacing w:val="-4"/>
          <w:szCs w:val="26"/>
        </w:rPr>
        <w:t xml:space="preserve">Biện pháp giảm thiểu khí thải từ </w:t>
      </w:r>
      <w:r w:rsidRPr="005B5423">
        <w:rPr>
          <w:rFonts w:eastAsia="Times New Roman" w:cs="Times New Roman"/>
          <w:b/>
          <w:spacing w:val="-4"/>
          <w:szCs w:val="26"/>
          <w:lang w:val="en-US"/>
        </w:rPr>
        <w:t>lò sấy mủ</w:t>
      </w:r>
    </w:p>
    <w:p w:rsidR="005B5423" w:rsidRDefault="005B5423" w:rsidP="00C752C3">
      <w:pPr>
        <w:spacing w:after="120" w:line="240" w:lineRule="auto"/>
        <w:ind w:firstLine="540"/>
        <w:rPr>
          <w:iCs/>
          <w:color w:val="000000" w:themeColor="text1"/>
          <w:szCs w:val="26"/>
          <w:lang w:val="en-US"/>
        </w:rPr>
      </w:pPr>
      <w:r w:rsidRPr="005B5423">
        <w:rPr>
          <w:color w:val="000000" w:themeColor="text1"/>
          <w:szCs w:val="26"/>
        </w:rPr>
        <w:t>Công ty</w:t>
      </w:r>
      <w:r w:rsidRPr="005B5423">
        <w:rPr>
          <w:color w:val="000000" w:themeColor="text1"/>
          <w:szCs w:val="26"/>
          <w:lang w:val="en-US"/>
        </w:rPr>
        <w:t xml:space="preserve"> sẽ</w:t>
      </w:r>
      <w:r w:rsidRPr="005B5423">
        <w:rPr>
          <w:color w:val="000000" w:themeColor="text1"/>
          <w:szCs w:val="26"/>
        </w:rPr>
        <w:t xml:space="preserve"> lắp đặt 01 hệ thống xử lý khí thải chung cho </w:t>
      </w:r>
      <w:r w:rsidRPr="005B5423">
        <w:rPr>
          <w:bCs/>
          <w:color w:val="000000" w:themeColor="text1"/>
          <w:szCs w:val="26"/>
        </w:rPr>
        <w:t xml:space="preserve">01 lò sấy mủ có công suất </w:t>
      </w:r>
      <w:r w:rsidRPr="005B5423">
        <w:rPr>
          <w:bCs/>
          <w:color w:val="000000" w:themeColor="text1"/>
          <w:szCs w:val="26"/>
          <w:lang w:val="en-US"/>
        </w:rPr>
        <w:t>1,5</w:t>
      </w:r>
      <w:r w:rsidRPr="005B5423">
        <w:rPr>
          <w:bCs/>
          <w:color w:val="000000" w:themeColor="text1"/>
          <w:szCs w:val="26"/>
        </w:rPr>
        <w:t xml:space="preserve"> tấn/giờ</w:t>
      </w:r>
      <w:r w:rsidRPr="005B5423">
        <w:rPr>
          <w:color w:val="000000" w:themeColor="text1"/>
          <w:szCs w:val="26"/>
        </w:rPr>
        <w:t xml:space="preserve">. </w:t>
      </w:r>
      <w:r w:rsidRPr="005B5423">
        <w:rPr>
          <w:iCs/>
          <w:color w:val="000000" w:themeColor="text1"/>
          <w:szCs w:val="26"/>
        </w:rPr>
        <w:t>Quy trình hệ thống xử lý khí thải của hệ thống xử lý được xây dự</w:t>
      </w:r>
      <w:r>
        <w:rPr>
          <w:iCs/>
          <w:color w:val="000000" w:themeColor="text1"/>
          <w:szCs w:val="26"/>
        </w:rPr>
        <w:t>ng như sau</w:t>
      </w:r>
      <w:r>
        <w:rPr>
          <w:iCs/>
          <w:color w:val="000000" w:themeColor="text1"/>
          <w:szCs w:val="26"/>
          <w:lang w:val="en-US"/>
        </w:rPr>
        <w:t>:</w:t>
      </w:r>
    </w:p>
    <w:p w:rsidR="005B5423" w:rsidRPr="005E2144" w:rsidRDefault="005B5423" w:rsidP="0028334E">
      <w:pPr>
        <w:pStyle w:val="ListParagraph"/>
        <w:shd w:val="clear" w:color="auto" w:fill="FFFFFF"/>
        <w:spacing w:after="120" w:line="240" w:lineRule="auto"/>
        <w:ind w:left="432" w:hanging="432"/>
        <w:contextualSpacing w:val="0"/>
        <w:rPr>
          <w:iCs/>
          <w:color w:val="000000" w:themeColor="text1"/>
          <w:szCs w:val="26"/>
        </w:rPr>
      </w:pPr>
      <w:r w:rsidRPr="005E2144">
        <w:rPr>
          <w:noProof/>
          <w:color w:val="000000" w:themeColor="text1"/>
          <w:szCs w:val="26"/>
          <w:lang w:val="en-US"/>
        </w:rPr>
        <mc:AlternateContent>
          <mc:Choice Requires="wpc">
            <w:drawing>
              <wp:inline distT="0" distB="0" distL="0" distR="0" wp14:anchorId="57EA2B3B" wp14:editId="4D8963CA">
                <wp:extent cx="5444358" cy="2183499"/>
                <wp:effectExtent l="0" t="0" r="0" b="0"/>
                <wp:docPr id="524" name="Canvas 5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7" name="AutoShape 19"/>
                        <wps:cNvSpPr>
                          <a:spLocks noChangeArrowheads="1"/>
                        </wps:cNvSpPr>
                        <wps:spPr bwMode="auto">
                          <a:xfrm>
                            <a:off x="1539387" y="32636"/>
                            <a:ext cx="1854200" cy="293614"/>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C66A4" w:rsidRPr="00243970" w:rsidRDefault="004C66A4" w:rsidP="002C2F5A">
                              <w:pPr>
                                <w:spacing w:before="0"/>
                                <w:jc w:val="center"/>
                                <w:rPr>
                                  <w:szCs w:val="26"/>
                                  <w:lang w:val="en-US"/>
                                </w:rPr>
                              </w:pPr>
                              <w:r>
                                <w:rPr>
                                  <w:szCs w:val="26"/>
                                  <w:lang w:val="en-US"/>
                                </w:rPr>
                                <w:t>Khí thải</w:t>
                              </w:r>
                            </w:p>
                          </w:txbxContent>
                        </wps:txbx>
                        <wps:bodyPr rot="0" vert="horz" wrap="square" lIns="91440" tIns="45720" rIns="91440" bIns="45720" anchor="t" anchorCtr="0" upright="1">
                          <a:noAutofit/>
                        </wps:bodyPr>
                      </wps:wsp>
                      <wps:wsp>
                        <wps:cNvPr id="88" name="AutoShape 20"/>
                        <wps:cNvSpPr>
                          <a:spLocks noChangeArrowheads="1"/>
                        </wps:cNvSpPr>
                        <wps:spPr bwMode="auto">
                          <a:xfrm>
                            <a:off x="1651526" y="653621"/>
                            <a:ext cx="1738120" cy="353060"/>
                          </a:xfrm>
                          <a:prstGeom prst="roundRect">
                            <a:avLst>
                              <a:gd name="adj" fmla="val 16667"/>
                            </a:avLst>
                          </a:prstGeom>
                          <a:ln w="3175">
                            <a:headEnd/>
                            <a:tailEnd/>
                          </a:ln>
                        </wps:spPr>
                        <wps:style>
                          <a:lnRef idx="2">
                            <a:schemeClr val="dk1"/>
                          </a:lnRef>
                          <a:fillRef idx="1">
                            <a:schemeClr val="lt1"/>
                          </a:fillRef>
                          <a:effectRef idx="0">
                            <a:schemeClr val="dk1"/>
                          </a:effectRef>
                          <a:fontRef idx="minor">
                            <a:schemeClr val="dk1"/>
                          </a:fontRef>
                        </wps:style>
                        <wps:txbx>
                          <w:txbxContent>
                            <w:p w:rsidR="004C66A4" w:rsidRPr="002C2F5A" w:rsidRDefault="004C66A4" w:rsidP="002C2F5A">
                              <w:pPr>
                                <w:spacing w:before="0"/>
                                <w:jc w:val="center"/>
                                <w:rPr>
                                  <w:szCs w:val="26"/>
                                </w:rPr>
                              </w:pPr>
                              <w:r w:rsidRPr="002C2F5A">
                                <w:rPr>
                                  <w:szCs w:val="26"/>
                                </w:rPr>
                                <w:t>Quạt hút</w:t>
                              </w:r>
                            </w:p>
                          </w:txbxContent>
                        </wps:txbx>
                        <wps:bodyPr rot="0" vert="horz" wrap="square" lIns="91440" tIns="45720" rIns="91440" bIns="45720" anchor="t" anchorCtr="0" upright="1">
                          <a:noAutofit/>
                        </wps:bodyPr>
                      </wps:wsp>
                      <wps:wsp>
                        <wps:cNvPr id="91" name="AutoShape 22"/>
                        <wps:cNvSpPr>
                          <a:spLocks noChangeArrowheads="1"/>
                        </wps:cNvSpPr>
                        <wps:spPr bwMode="auto">
                          <a:xfrm>
                            <a:off x="1639603" y="1314169"/>
                            <a:ext cx="1748763" cy="353060"/>
                          </a:xfrm>
                          <a:prstGeom prst="roundRect">
                            <a:avLst>
                              <a:gd name="adj" fmla="val 16667"/>
                            </a:avLst>
                          </a:prstGeom>
                          <a:ln w="3175">
                            <a:headEnd/>
                            <a:tailEnd/>
                          </a:ln>
                        </wps:spPr>
                        <wps:style>
                          <a:lnRef idx="2">
                            <a:schemeClr val="dk1"/>
                          </a:lnRef>
                          <a:fillRef idx="1">
                            <a:schemeClr val="lt1"/>
                          </a:fillRef>
                          <a:effectRef idx="0">
                            <a:schemeClr val="dk1"/>
                          </a:effectRef>
                          <a:fontRef idx="minor">
                            <a:schemeClr val="dk1"/>
                          </a:fontRef>
                        </wps:style>
                        <wps:txbx>
                          <w:txbxContent>
                            <w:p w:rsidR="004C66A4" w:rsidRPr="002C2F5A" w:rsidRDefault="004C66A4" w:rsidP="002C2F5A">
                              <w:pPr>
                                <w:spacing w:before="0"/>
                                <w:jc w:val="center"/>
                                <w:rPr>
                                  <w:szCs w:val="26"/>
                                </w:rPr>
                              </w:pPr>
                              <w:r w:rsidRPr="002C2F5A">
                                <w:rPr>
                                  <w:szCs w:val="26"/>
                                </w:rPr>
                                <w:t>Tháp hấp thụ</w:t>
                              </w:r>
                            </w:p>
                            <w:p w:rsidR="004C66A4" w:rsidRPr="002C2F5A" w:rsidRDefault="004C66A4" w:rsidP="002C2F5A">
                              <w:pPr>
                                <w:spacing w:before="0"/>
                                <w:jc w:val="center"/>
                                <w:rPr>
                                  <w:szCs w:val="26"/>
                                </w:rPr>
                              </w:pPr>
                            </w:p>
                          </w:txbxContent>
                        </wps:txbx>
                        <wps:bodyPr rot="0" vert="horz" wrap="square" lIns="91440" tIns="45720" rIns="91440" bIns="45720" anchor="t" anchorCtr="0" upright="1">
                          <a:noAutofit/>
                        </wps:bodyPr>
                      </wps:wsp>
                      <wps:wsp>
                        <wps:cNvPr id="92" name="AutoShape 23"/>
                        <wps:cNvSpPr>
                          <a:spLocks noChangeArrowheads="1"/>
                        </wps:cNvSpPr>
                        <wps:spPr bwMode="auto">
                          <a:xfrm>
                            <a:off x="1446020" y="1848153"/>
                            <a:ext cx="1892596" cy="332291"/>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C66A4" w:rsidRPr="002C2F5A" w:rsidRDefault="004C66A4" w:rsidP="002C2F5A">
                              <w:pPr>
                                <w:spacing w:before="0"/>
                                <w:ind w:left="-57" w:right="-57"/>
                                <w:jc w:val="center"/>
                                <w:rPr>
                                  <w:szCs w:val="26"/>
                                </w:rPr>
                              </w:pPr>
                              <w:r w:rsidRPr="002C2F5A">
                                <w:rPr>
                                  <w:szCs w:val="26"/>
                                </w:rPr>
                                <w:t>Ống thải</w:t>
                              </w:r>
                            </w:p>
                            <w:p w:rsidR="004C66A4" w:rsidRPr="002C2F5A" w:rsidRDefault="004C66A4" w:rsidP="002C2F5A">
                              <w:pPr>
                                <w:spacing w:before="0"/>
                                <w:ind w:left="-57" w:right="-57"/>
                                <w:jc w:val="center"/>
                                <w:rPr>
                                  <w:szCs w:val="26"/>
                                </w:rPr>
                              </w:pPr>
                            </w:p>
                          </w:txbxContent>
                        </wps:txbx>
                        <wps:bodyPr rot="0" vert="horz" wrap="square" lIns="91440" tIns="45720" rIns="91440" bIns="45720" anchor="t" anchorCtr="0" upright="1">
                          <a:noAutofit/>
                        </wps:bodyPr>
                      </wps:wsp>
                      <wps:wsp>
                        <wps:cNvPr id="110" name="AutoShape 24"/>
                        <wps:cNvSpPr>
                          <a:spLocks noChangeArrowheads="1"/>
                        </wps:cNvSpPr>
                        <wps:spPr bwMode="auto">
                          <a:xfrm>
                            <a:off x="10510" y="1301500"/>
                            <a:ext cx="1435506" cy="4762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C66A4" w:rsidRPr="002C2F5A" w:rsidRDefault="004C66A4" w:rsidP="002C2F5A">
                              <w:pPr>
                                <w:spacing w:before="0"/>
                                <w:ind w:left="-57" w:right="-57"/>
                                <w:jc w:val="center"/>
                                <w:rPr>
                                  <w:color w:val="000000" w:themeColor="text1"/>
                                  <w:szCs w:val="25"/>
                                </w:rPr>
                              </w:pPr>
                              <w:r w:rsidRPr="002C2F5A">
                                <w:rPr>
                                  <w:color w:val="000000" w:themeColor="text1"/>
                                  <w:szCs w:val="25"/>
                                </w:rPr>
                                <w:t>Dung dịch kiềm</w:t>
                              </w:r>
                            </w:p>
                          </w:txbxContent>
                        </wps:txbx>
                        <wps:bodyPr rot="0" vert="horz" wrap="square" lIns="91440" tIns="45720" rIns="91440" bIns="45720" anchor="t" anchorCtr="0" upright="1">
                          <a:noAutofit/>
                        </wps:bodyPr>
                      </wps:wsp>
                      <wps:wsp>
                        <wps:cNvPr id="514" name="AutoShape 25"/>
                        <wps:cNvSpPr>
                          <a:spLocks noChangeArrowheads="1"/>
                        </wps:cNvSpPr>
                        <wps:spPr bwMode="auto">
                          <a:xfrm>
                            <a:off x="3837320" y="1275517"/>
                            <a:ext cx="1061085" cy="35306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C66A4" w:rsidRPr="002C2F5A" w:rsidRDefault="004C66A4" w:rsidP="002C2F5A">
                              <w:pPr>
                                <w:spacing w:before="0"/>
                                <w:jc w:val="center"/>
                                <w:rPr>
                                  <w:szCs w:val="26"/>
                                </w:rPr>
                              </w:pPr>
                              <w:r w:rsidRPr="002C2F5A">
                                <w:rPr>
                                  <w:szCs w:val="26"/>
                                </w:rPr>
                                <w:t>Nước thải</w:t>
                              </w:r>
                            </w:p>
                          </w:txbxContent>
                        </wps:txbx>
                        <wps:bodyPr rot="0" vert="horz" wrap="square" lIns="91440" tIns="45720" rIns="91440" bIns="45720" anchor="t" anchorCtr="0" upright="1">
                          <a:noAutofit/>
                        </wps:bodyPr>
                      </wps:wsp>
                      <wps:wsp>
                        <wps:cNvPr id="515" name="AutoShape 26"/>
                        <wps:cNvSpPr>
                          <a:spLocks noChangeArrowheads="1"/>
                        </wps:cNvSpPr>
                        <wps:spPr bwMode="auto">
                          <a:xfrm>
                            <a:off x="3647079" y="545025"/>
                            <a:ext cx="1513500" cy="49212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C66A4" w:rsidRPr="002C2F5A" w:rsidRDefault="004C66A4" w:rsidP="005B5423">
                              <w:pPr>
                                <w:jc w:val="center"/>
                                <w:rPr>
                                  <w:sz w:val="25"/>
                                  <w:szCs w:val="25"/>
                                </w:rPr>
                              </w:pPr>
                              <w:r w:rsidRPr="002C2F5A">
                                <w:rPr>
                                  <w:sz w:val="25"/>
                                  <w:szCs w:val="25"/>
                                </w:rPr>
                                <w:t>Hệ thống XLNT</w:t>
                              </w:r>
                            </w:p>
                          </w:txbxContent>
                        </wps:txbx>
                        <wps:bodyPr rot="0" vert="horz" wrap="square" lIns="91440" tIns="45720" rIns="91440" bIns="45720" anchor="t" anchorCtr="0" upright="1">
                          <a:noAutofit/>
                        </wps:bodyPr>
                      </wps:wsp>
                      <wps:wsp>
                        <wps:cNvPr id="518" name="AutoShape 29"/>
                        <wps:cNvCnPr>
                          <a:cxnSpLocks noChangeShapeType="1"/>
                        </wps:cNvCnPr>
                        <wps:spPr bwMode="auto">
                          <a:xfrm flipH="1">
                            <a:off x="2461896" y="1006742"/>
                            <a:ext cx="7" cy="307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AutoShape 30"/>
                        <wps:cNvCnPr>
                          <a:cxnSpLocks noChangeShapeType="1"/>
                        </wps:cNvCnPr>
                        <wps:spPr bwMode="auto">
                          <a:xfrm flipH="1">
                            <a:off x="2434930" y="1667465"/>
                            <a:ext cx="254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AutoShape 31"/>
                        <wps:cNvCnPr>
                          <a:cxnSpLocks noChangeShapeType="1"/>
                        </wps:cNvCnPr>
                        <wps:spPr bwMode="auto">
                          <a:xfrm flipV="1">
                            <a:off x="1362776" y="1479352"/>
                            <a:ext cx="272415" cy="63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1" name="AutoShape 32"/>
                        <wps:cNvCnPr>
                          <a:cxnSpLocks noChangeShapeType="1"/>
                        </wps:cNvCnPr>
                        <wps:spPr bwMode="auto">
                          <a:xfrm>
                            <a:off x="3389645" y="1478717"/>
                            <a:ext cx="447675" cy="635"/>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523" name="AutoShape 33"/>
                        <wps:cNvCnPr>
                          <a:cxnSpLocks noChangeShapeType="1"/>
                        </wps:cNvCnPr>
                        <wps:spPr bwMode="auto">
                          <a:xfrm flipV="1">
                            <a:off x="4368180" y="1049457"/>
                            <a:ext cx="1270" cy="226060"/>
                          </a:xfrm>
                          <a:prstGeom prst="straightConnector1">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386" name="AutoShape 29"/>
                        <wps:cNvCnPr>
                          <a:cxnSpLocks noChangeShapeType="1"/>
                        </wps:cNvCnPr>
                        <wps:spPr bwMode="auto">
                          <a:xfrm flipH="1">
                            <a:off x="2461910" y="346294"/>
                            <a:ext cx="7" cy="3074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24" o:spid="_x0000_s1332" editas="canvas" style="width:428.7pt;height:171.95pt;mso-position-horizontal-relative:char;mso-position-vertical-relative:line" coordsize="54438,21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">
                <v:shape id="_x0000_s1333" type="#_x0000_t75" style="position:absolute;width:54438;height:21831;visibility:visible;mso-wrap-style:square">
                  <v:fill o:detectmouseclick="t"/>
                  <v:path o:connecttype="none"/>
                </v:shape>
                <v:roundrect id="AutoShape 19" o:spid="_x0000_s1334" style="position:absolute;left:15393;top:326;width:18542;height:29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5ZsQA&#10;AADbAAAADwAAAGRycy9kb3ducmV2LnhtbESP0WoCMRRE3wv9h3ALfdNsLbjLahRrKRRES20/4LK5&#10;7q4mN0sSdevXG0Ho4zAzZ5jpvLdGnMiH1rGCl2EGgrhyuuVawe/Px6AAESKyRuOYFPxRgPns8WGK&#10;pXZn/qbTNtYiQTiUqKCJsSulDFVDFsPQdcTJ2zlvMSbpa6k9nhPcGjnKsrG02HJaaLCjZUPVYXu0&#10;CvbmXX69ZfaY12bTr1f5xS9eL0o9P/WLCYhIffwP39ufWkGRw+1L+gF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WbEAAAA2wAAAA8AAAAAAAAAAAAAAAAAmAIAAGRycy9k&#10;b3ducmV2LnhtbFBLBQYAAAAABAAEAPUAAACJAwAAAAA=&#10;" filled="f" stroked="f">
                  <v:textbox>
                    <w:txbxContent>
                      <w:p w:rsidR="004C66A4" w:rsidRPr="00243970" w:rsidRDefault="004C66A4" w:rsidP="002C2F5A">
                        <w:pPr>
                          <w:spacing w:before="0"/>
                          <w:jc w:val="center"/>
                          <w:rPr>
                            <w:szCs w:val="26"/>
                            <w:lang w:val="en-US"/>
                          </w:rPr>
                        </w:pPr>
                        <w:r>
                          <w:rPr>
                            <w:szCs w:val="26"/>
                            <w:lang w:val="en-US"/>
                          </w:rPr>
                          <w:t>Khí thải</w:t>
                        </w:r>
                      </w:p>
                    </w:txbxContent>
                  </v:textbox>
                </v:roundrect>
                <v:roundrect id="AutoShape 20" o:spid="_x0000_s1335" style="position:absolute;left:16515;top:6536;width:17381;height:3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XvmsEA&#10;AADbAAAADwAAAGRycy9kb3ducmV2LnhtbERPy4rCMBTdC/MP4Q64EU0VEa1GEWFQHDfj+Nhemmtb&#10;prkpSaz1781iwOXhvBer1lSiIedLywqGgwQEcWZ1ybmC0+9XfwrCB2SNlWVS8CQPq+VHZ4Gptg/+&#10;oeYYchFD2KeooAihTqX0WUEG/cDWxJG7WWcwROhyqR0+Yrip5ChJJtJgybGhwJo2BWV/x7tRcNsP&#10;m+/k3Lj1/tReDr3xdnOdsVLdz3Y9BxGoDW/xv3unFUzj2Pgl/g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F75rBAAAA2wAAAA8AAAAAAAAAAAAAAAAAmAIAAGRycy9kb3du&#10;cmV2LnhtbFBLBQYAAAAABAAEAPUAAACGAwAAAAA=&#10;" fillcolor="white [3201]" strokecolor="black [3200]" strokeweight=".25pt">
                  <v:textbox>
                    <w:txbxContent>
                      <w:p w:rsidR="004C66A4" w:rsidRPr="002C2F5A" w:rsidRDefault="004C66A4" w:rsidP="002C2F5A">
                        <w:pPr>
                          <w:spacing w:before="0"/>
                          <w:jc w:val="center"/>
                          <w:rPr>
                            <w:szCs w:val="26"/>
                          </w:rPr>
                        </w:pPr>
                        <w:r w:rsidRPr="002C2F5A">
                          <w:rPr>
                            <w:szCs w:val="26"/>
                          </w:rPr>
                          <w:t>Quạt hút</w:t>
                        </w:r>
                      </w:p>
                    </w:txbxContent>
                  </v:textbox>
                </v:roundrect>
                <v:roundrect id="AutoShape 22" o:spid="_x0000_s1336" style="position:absolute;left:16396;top:13141;width:17487;height:35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Q2sUA&#10;AADbAAAADwAAAGRycy9kb3ducmV2LnhtbESPT2vCQBTE74V+h+UJXqRuUqTU6CoilIr2Uuuf6yP7&#10;TILZt2F3jfHbu4LQ4zAzv2Gm887UoiXnK8sK0mECgji3uuJCwe7v6+0ThA/IGmvLpOBGHuaz15cp&#10;Ztpe+ZfabShEhLDPUEEZQpNJ6fOSDPqhbYijd7LOYIjSFVI7vEa4qeV7knxIgxXHhRIbWpaUn7cX&#10;o+C0TttNsm/dYr3rDj+D0ffyOGal+r1uMQERqAv/4Wd7pRWMU3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tDaxQAAANsAAAAPAAAAAAAAAAAAAAAAAJgCAABkcnMv&#10;ZG93bnJldi54bWxQSwUGAAAAAAQABAD1AAAAigMAAAAA&#10;" fillcolor="white [3201]" strokecolor="black [3200]" strokeweight=".25pt">
                  <v:textbox>
                    <w:txbxContent>
                      <w:p w:rsidR="004C66A4" w:rsidRPr="002C2F5A" w:rsidRDefault="004C66A4" w:rsidP="002C2F5A">
                        <w:pPr>
                          <w:spacing w:before="0"/>
                          <w:jc w:val="center"/>
                          <w:rPr>
                            <w:szCs w:val="26"/>
                          </w:rPr>
                        </w:pPr>
                        <w:r w:rsidRPr="002C2F5A">
                          <w:rPr>
                            <w:szCs w:val="26"/>
                          </w:rPr>
                          <w:t>Tháp hấp thụ</w:t>
                        </w:r>
                      </w:p>
                      <w:p w:rsidR="004C66A4" w:rsidRPr="002C2F5A" w:rsidRDefault="004C66A4" w:rsidP="002C2F5A">
                        <w:pPr>
                          <w:spacing w:before="0"/>
                          <w:jc w:val="center"/>
                          <w:rPr>
                            <w:szCs w:val="26"/>
                          </w:rPr>
                        </w:pPr>
                      </w:p>
                    </w:txbxContent>
                  </v:textbox>
                </v:roundrect>
                <v:roundrect id="AutoShape 23" o:spid="_x0000_s1337" style="position:absolute;left:14460;top:18481;width:18926;height:33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MI8QA&#10;AADbAAAADwAAAGRycy9kb3ducmV2LnhtbESP0WoCMRRE34X+Q7hC39ysFqpdjWKVQqFUqe0HXDbX&#10;3dXkZkmibv36piD4OMzMGWa26KwRZ/KhcaxgmOUgiEunG64U/Hy/DSYgQkTWaByTgl8KsJg/9GZY&#10;aHfhLzrvYiUShEOBCuoY20LKUNZkMWSuJU7e3nmLMUlfSe3xkuDWyFGeP0uLDaeFGlta1VQedyer&#10;4GDWcvua29O4Mpvu82N89cunq1KP/W45BRGpi/fwrf2uFbyM4P9L+g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zCPEAAAA2wAAAA8AAAAAAAAAAAAAAAAAmAIAAGRycy9k&#10;b3ducmV2LnhtbFBLBQYAAAAABAAEAPUAAACJAwAAAAA=&#10;" filled="f" stroked="f">
                  <v:textbox>
                    <w:txbxContent>
                      <w:p w:rsidR="004C66A4" w:rsidRPr="002C2F5A" w:rsidRDefault="004C66A4" w:rsidP="002C2F5A">
                        <w:pPr>
                          <w:spacing w:before="0"/>
                          <w:ind w:left="-57" w:right="-57"/>
                          <w:jc w:val="center"/>
                          <w:rPr>
                            <w:szCs w:val="26"/>
                          </w:rPr>
                        </w:pPr>
                        <w:r w:rsidRPr="002C2F5A">
                          <w:rPr>
                            <w:szCs w:val="26"/>
                          </w:rPr>
                          <w:t>Ống thải</w:t>
                        </w:r>
                      </w:p>
                      <w:p w:rsidR="004C66A4" w:rsidRPr="002C2F5A" w:rsidRDefault="004C66A4" w:rsidP="002C2F5A">
                        <w:pPr>
                          <w:spacing w:before="0"/>
                          <w:ind w:left="-57" w:right="-57"/>
                          <w:jc w:val="center"/>
                          <w:rPr>
                            <w:szCs w:val="26"/>
                          </w:rPr>
                        </w:pPr>
                      </w:p>
                    </w:txbxContent>
                  </v:textbox>
                </v:roundrect>
                <v:roundrect id="AutoShape 24" o:spid="_x0000_s1338" style="position:absolute;left:105;top:13015;width:14355;height:47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1h8YA&#10;AADcAAAADwAAAGRycy9kb3ducmV2LnhtbESP0WoCMRBF34X+Q5hC32rWClVWo9gWoSCtaPsBw2bc&#10;3TaZLEnU1a/vPBR8m+HeuffMfNl7p04UUxvYwGhYgCKugm25NvD9tX6cgkoZ2aILTAYulGC5uBvM&#10;sbThzDs67XOtJIRTiQaanLtS61Q15DENQ0cs2iFEj1nWWGsb8Szh3umnonjWHluWhgY7em2o+t0f&#10;vYEf96a3L4U/Tmr32X9sJte4Gl+NebjvVzNQmfp8M/9fv1vBHwm+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41h8YAAADcAAAADwAAAAAAAAAAAAAAAACYAgAAZHJz&#10;L2Rvd25yZXYueG1sUEsFBgAAAAAEAAQA9QAAAIsDAAAAAA==&#10;" filled="f" stroked="f">
                  <v:textbox>
                    <w:txbxContent>
                      <w:p w:rsidR="004C66A4" w:rsidRPr="002C2F5A" w:rsidRDefault="004C66A4" w:rsidP="002C2F5A">
                        <w:pPr>
                          <w:spacing w:before="0"/>
                          <w:ind w:left="-57" w:right="-57"/>
                          <w:jc w:val="center"/>
                          <w:rPr>
                            <w:color w:val="000000" w:themeColor="text1"/>
                            <w:szCs w:val="25"/>
                          </w:rPr>
                        </w:pPr>
                        <w:r w:rsidRPr="002C2F5A">
                          <w:rPr>
                            <w:color w:val="000000" w:themeColor="text1"/>
                            <w:szCs w:val="25"/>
                          </w:rPr>
                          <w:t>Dung dịch kiềm</w:t>
                        </w:r>
                      </w:p>
                    </w:txbxContent>
                  </v:textbox>
                </v:roundrect>
                <v:roundrect id="AutoShape 25" o:spid="_x0000_s1339" style="position:absolute;left:38373;top:12755;width:10611;height:35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qfncUA&#10;AADcAAAADwAAAGRycy9kb3ducmV2LnhtbESP0WoCMRRE3wv+Q7gF32pWa7WsRtGKIBSV2n7AZXPd&#10;3ZrcLEnU1a9vCoU+DjNzhpnOW2vEhXyoHSvo9zIQxIXTNZcKvj7XT68gQkTWaByTghsFmM86D1PM&#10;tbvyB10OsRQJwiFHBVWMTS5lKCqyGHquIU7e0XmLMUlfSu3xmuDWyEGWjaTFmtNChQ29VVScDmer&#10;4Nus5H6Z2fO4NLt2+z6++8XzXanuY7uYgIjUxv/wX3ujFbz0h/B7Jh0B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p+dxQAAANwAAAAPAAAAAAAAAAAAAAAAAJgCAABkcnMv&#10;ZG93bnJldi54bWxQSwUGAAAAAAQABAD1AAAAigMAAAAA&#10;" filled="f" stroked="f">
                  <v:textbox>
                    <w:txbxContent>
                      <w:p w:rsidR="004C66A4" w:rsidRPr="002C2F5A" w:rsidRDefault="004C66A4" w:rsidP="002C2F5A">
                        <w:pPr>
                          <w:spacing w:before="0"/>
                          <w:jc w:val="center"/>
                          <w:rPr>
                            <w:szCs w:val="26"/>
                          </w:rPr>
                        </w:pPr>
                        <w:r w:rsidRPr="002C2F5A">
                          <w:rPr>
                            <w:szCs w:val="26"/>
                          </w:rPr>
                          <w:t>Nước thải</w:t>
                        </w:r>
                      </w:p>
                    </w:txbxContent>
                  </v:textbox>
                </v:roundrect>
                <v:roundrect id="AutoShape 26" o:spid="_x0000_s1340" style="position:absolute;left:36470;top:5450;width:15135;height:49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6BsUA&#10;AADcAAAADwAAAGRycy9kb3ducmV2LnhtbESP0WoCMRRE3wv9h3CFvnWzKmrZGsUqhUKxou0HXDbX&#10;3dXkZkmibv36RhD6OMzMGWY676wRZ/Khcaygn+UgiEunG64U/Hy/P7+ACBFZo3FMCn4pwHz2+DDF&#10;QrsLb+m8i5VIEA4FKqhjbAspQ1mTxZC5ljh5e+ctxiR9JbXHS4JbIwd5PpYWG04LNba0rKk87k5W&#10;wcGs5OYtt6dJZb669efk6hfDq1JPvW7xCiJSF//D9/aHVjDqj+B2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oGxQAAANwAAAAPAAAAAAAAAAAAAAAAAJgCAABkcnMv&#10;ZG93bnJldi54bWxQSwUGAAAAAAQABAD1AAAAigMAAAAA&#10;" filled="f" stroked="f">
                  <v:textbox>
                    <w:txbxContent>
                      <w:p w:rsidR="004C66A4" w:rsidRPr="002C2F5A" w:rsidRDefault="004C66A4" w:rsidP="005B5423">
                        <w:pPr>
                          <w:jc w:val="center"/>
                          <w:rPr>
                            <w:sz w:val="25"/>
                            <w:szCs w:val="25"/>
                          </w:rPr>
                        </w:pPr>
                        <w:r w:rsidRPr="002C2F5A">
                          <w:rPr>
                            <w:sz w:val="25"/>
                            <w:szCs w:val="25"/>
                          </w:rPr>
                          <w:t>Hệ thống XLNT</w:t>
                        </w:r>
                      </w:p>
                    </w:txbxContent>
                  </v:textbox>
                </v:roundrect>
                <v:shape id="AutoShape 29" o:spid="_x0000_s1341" type="#_x0000_t32" style="position:absolute;left:24618;top:10067;width:1;height:30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5TFb8AAADcAAAADwAAAGRycy9kb3ducmV2LnhtbERPy4rCMBTdC/MP4Q64s6mCIh2jOMKA&#10;uBEfMLO8NHfaYHNTmtjUvzcLweXhvFebwTaip84bxwqmWQ6CuHTacKXgevmZLEH4gKyxcUwKHuRh&#10;s/4YrbDQLvKJ+nOoRAphX6CCOoS2kNKXNVn0mWuJE/fvOoshwa6SusOYwm0jZ3m+kBYNp4YaW9rV&#10;VN7Od6vAxKPp2/0ufh9+/7yOZB5zZ5Qafw7bLxCBhvAWv9x7rWA+TWvTmXQE5P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o5TFb8AAADcAAAADwAAAAAAAAAAAAAAAACh&#10;AgAAZHJzL2Rvd25yZXYueG1sUEsFBgAAAAAEAAQA+QAAAI0DAAAAAA==&#10;">
                  <v:stroke endarrow="block"/>
                </v:shape>
                <v:shape id="AutoShape 30" o:spid="_x0000_s1342" type="#_x0000_t32" style="position:absolute;left:24349;top:16674;width:25;height:181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L2jsQAAADcAAAADwAAAGRycy9kb3ducmV2LnhtbESPwWrDMBBE74X8g9hAb7XsQErqRjFN&#10;oBB6CU0KyXGxtraotTKWajl/HxUKOQ4z84ZZV5PtxEiDN44VFFkOgrh22nCj4Ov0/rQC4QOyxs4x&#10;KbiSh2oze1hjqV3kTxqPoREJwr5EBW0IfSmlr1uy6DPXEyfv2w0WQ5JDI/WAMcFtJxd5/iwtGk4L&#10;Lfa0a6n+Of5aBSYezNjvd3H7cb54Hclcl84o9Tif3l5BBJrCPfzf3msFy+IF/s6k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vaOxAAAANwAAAAPAAAAAAAAAAAA&#10;AAAAAKECAABkcnMvZG93bnJldi54bWxQSwUGAAAAAAQABAD5AAAAkgMAAAAA&#10;">
                  <v:stroke endarrow="block"/>
                </v:shape>
                <v:shape id="AutoShape 31" o:spid="_x0000_s1343" type="#_x0000_t32" style="position:absolute;left:13627;top:14793;width:272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u78AAADcAAAADwAAAGRycy9kb3ducmV2LnhtbERPzYrCMBC+C75DGGFvmqrrqtUosiDo&#10;UbsPMDRjW2wmpRNrfXtzWPD48f1v972rVUetVJ4NTCcJKOLc24oLA3/ZcbwCJQHZYu2ZDLxIYL8b&#10;DraYWv/kC3XXUKgYwpKigTKEJtVa8pIcysQ3xJG7+dZhiLAttG3xGcNdrWdJ8qMdVhwbSmzot6T8&#10;fn04A50sz9/zaf+S1ToLc7ksstO6MeZr1B82oAL14SP+d5+sgcUszo9n4hHQu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c/au78AAADcAAAADwAAAAAAAAAAAAAAAACh&#10;AgAAZHJzL2Rvd25yZXYueG1sUEsFBgAAAAAEAAQA+QAAAI0DAAAAAA==&#10;">
                  <v:stroke dashstyle="dash" endarrow="block"/>
                </v:shape>
                <v:shape id="AutoShape 32" o:spid="_x0000_s1344" type="#_x0000_t32" style="position:absolute;left:33896;top:14787;width:447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yuMMAAADcAAAADwAAAGRycy9kb3ducmV2LnhtbESPQYvCMBSE74L/ITzBm6ZVXKQaRVwU&#10;L3tY9Qe8Ns+m2ryUJqvtv98IC3scZuYbZr3tbC2e1PrKsYJ0moAgLpyuuFRwvRwmSxA+IGusHZOC&#10;njxsN8PBGjPtXvxNz3MoRYSwz1CBCaHJpPSFIYt+6hri6N1cazFE2ZZSt/iKcFvLWZJ8SIsVxwWD&#10;De0NFY/zj1Vw5Gv+9TnP0/kl392Tx713ZtkrNR51uxWIQF34D/+1T1rBYpbC+0w8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0MrjDAAAA3AAAAA8AAAAAAAAAAAAA&#10;AAAAoQIAAGRycy9kb3ducmV2LnhtbFBLBQYAAAAABAAEAPkAAACRAwAAAAA=&#10;">
                  <v:stroke dashstyle="dashDot" endarrow="block"/>
                </v:shape>
                <v:shape id="AutoShape 33" o:spid="_x0000_s1345" type="#_x0000_t32" style="position:absolute;left:43681;top:10494;width:13;height:22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tj8UAAADcAAAADwAAAGRycy9kb3ducmV2LnhtbESP3WoCMRSE7wt9h3AK3mlS/9pujSKF&#10;iggK1T7A6ea4u3RzsiSp7vr0RhB6OczMN8xs0dpanMiHyrGG54ECQZw7U3Gh4fvw2X8FESKywdox&#10;aegowGL++DDDzLgzf9FpHwuRIBwy1FDG2GRShrwki2HgGuLkHZ23GJP0hTQezwluazlUaiotVpwW&#10;Smzoo6T8d/9nNbx0b8fLbhuWarNyPp8cxp36WWvde2qX7yAitfE/fG+vjYbJcAS3M+k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dtj8UAAADcAAAADwAAAAAAAAAA&#10;AAAAAAChAgAAZHJzL2Rvd25yZXYueG1sUEsFBgAAAAAEAAQA+QAAAJMDAAAAAA==&#10;">
                  <v:stroke dashstyle="dashDot" endarrow="block"/>
                </v:shape>
                <v:shape id="AutoShape 29" o:spid="_x0000_s1346" type="#_x0000_t32" style="position:absolute;left:24619;top:3462;width:0;height:30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1g8MAAADcAAAADwAAAGRycy9kb3ducmV2LnhtbESPT2sCMRTE74V+h/AK3mrWSkVWo1hB&#10;EC/FP6DHx+a5G9y8LJu4Wb+9KRQ8DjPzG2a+7G0tOmq9caxgNMxAEBdOGy4VnI6bzykIH5A11o5J&#10;wYM8LBfvb3PMtYu8p+4QSpEg7HNUUIXQ5FL6oiKLfuga4uRdXWsxJNmWUrcYE9zW8ivLJtKi4bRQ&#10;YUPriorb4W4VmPhruma7jj+788XrSObx7YxSg49+NQMRqA+v8H97qxWMpxP4O5OO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cNYPDAAAA3AAAAA8AAAAAAAAAAAAA&#10;AAAAoQIAAGRycy9kb3ducmV2LnhtbFBLBQYAAAAABAAEAPkAAACRAwAAAAA=&#10;">
                  <v:stroke endarrow="block"/>
                </v:shape>
                <w10:anchorlock/>
              </v:group>
            </w:pict>
          </mc:Fallback>
        </mc:AlternateContent>
      </w:r>
    </w:p>
    <w:p w:rsidR="00ED1477" w:rsidRDefault="00ED1477" w:rsidP="002928EE">
      <w:pPr>
        <w:pStyle w:val="Heading9"/>
      </w:pPr>
      <w:bookmarkStart w:id="756" w:name="_Toc190523359"/>
      <w:r w:rsidRPr="00EF1178">
        <w:t>Hình 3.</w:t>
      </w:r>
      <w:r w:rsidR="002928EE">
        <w:rPr>
          <w:lang w:val="en-US"/>
        </w:rPr>
        <w:t>5</w:t>
      </w:r>
      <w:r w:rsidRPr="00EF1178">
        <w:t xml:space="preserve">: Sơ đồ công nghệ xử lý </w:t>
      </w:r>
      <w:r>
        <w:t>khí thải lò sấy mủ</w:t>
      </w:r>
      <w:r w:rsidR="00F46FE0">
        <w:t xml:space="preserve"> nước</w:t>
      </w:r>
      <w:bookmarkEnd w:id="756"/>
    </w:p>
    <w:p w:rsidR="00F46FE0" w:rsidRPr="0043141E" w:rsidRDefault="00F46FE0" w:rsidP="0028334E">
      <w:pPr>
        <w:spacing w:after="120" w:line="240" w:lineRule="auto"/>
        <w:ind w:firstLine="540"/>
        <w:textDirection w:val="btLr"/>
        <w:rPr>
          <w:i/>
          <w:szCs w:val="26"/>
          <w:u w:val="single"/>
        </w:rPr>
      </w:pPr>
      <w:r w:rsidRPr="0043141E">
        <w:rPr>
          <w:i/>
          <w:szCs w:val="26"/>
          <w:u w:val="single"/>
        </w:rPr>
        <w:t>Thuyết minh quy trình:</w:t>
      </w:r>
    </w:p>
    <w:p w:rsidR="00243970" w:rsidRPr="00987806" w:rsidRDefault="00243970" w:rsidP="008A6079">
      <w:pPr>
        <w:pStyle w:val="Normal11"/>
        <w:rPr>
          <w:shd w:val="clear" w:color="auto" w:fill="FFFFFF"/>
          <w:lang w:val="en-US"/>
        </w:rPr>
      </w:pPr>
      <w:r w:rsidRPr="00987806">
        <w:t>Khí thải được thu gom và được đưa</w:t>
      </w:r>
      <w:r w:rsidRPr="00987806">
        <w:rPr>
          <w:lang w:val="en-US"/>
        </w:rPr>
        <w:t xml:space="preserve"> vào tháp hấp thụ</w:t>
      </w:r>
      <w:r w:rsidRPr="00987806">
        <w:t xml:space="preserve"> qua ống dẫn khí</w:t>
      </w:r>
      <w:r w:rsidRPr="00987806">
        <w:rPr>
          <w:shd w:val="clear" w:color="auto" w:fill="FFFFFF"/>
        </w:rPr>
        <w:t xml:space="preserve">. Tại đây, nhờ quạt hút hút khí thải đưa vào tháp hấp thụ theo hướng từ dưới lên. Ở tháp hấp thụ, khí thải đi từ dưới lên qua 02 lớp vật liệu đệm được bố trí trong tháp. Dung dịch hấp thụ </w:t>
      </w:r>
      <w:r w:rsidRPr="00987806">
        <w:rPr>
          <w:shd w:val="clear" w:color="auto" w:fill="FFFFFF"/>
          <w:lang w:val="en-US"/>
        </w:rPr>
        <w:t xml:space="preserve">sử dụng là dung dịch kiềm </w:t>
      </w:r>
      <w:r w:rsidRPr="00987806">
        <w:rPr>
          <w:shd w:val="clear" w:color="auto" w:fill="FFFFFF"/>
        </w:rPr>
        <w:t xml:space="preserve">(dung dịch NaOH) được bơm cấp vào trong tháp qua hệ thống các béc phun bố trí đều trong tháp. Dung dịch hấp thụ sau khi đi qua béc phun sẽ tạo thành lớp sương mù trong toàn bộ không gian của tháp. Sau khi hấp thụ, dung dịch hấp thụ sẽ được tuần hoàn và tái sử dụng lại. </w:t>
      </w:r>
      <w:r w:rsidR="00C853E8" w:rsidRPr="00987806">
        <w:t>Nước tại bồn chứa định kỳ 1 tháng/lần được thay thế, thu gom và xử lý chung với nước thải sản xuất của nhà máy</w:t>
      </w:r>
      <w:r w:rsidRPr="00987806">
        <w:rPr>
          <w:shd w:val="clear" w:color="auto" w:fill="FFFFFF"/>
          <w:lang w:val="en-US"/>
        </w:rPr>
        <w:t>.</w:t>
      </w:r>
    </w:p>
    <w:p w:rsidR="00243970" w:rsidRPr="00987806" w:rsidRDefault="00243970" w:rsidP="008A6079">
      <w:pPr>
        <w:pStyle w:val="Normal11"/>
      </w:pPr>
      <w:r w:rsidRPr="00987806">
        <w:t>Kết quả là các thành phần độc hại có trong khí thải được loại bỏ. Các phản ứng xảy ra như sau:</w:t>
      </w:r>
    </w:p>
    <w:p w:rsidR="00243970" w:rsidRPr="00987806" w:rsidRDefault="00243970" w:rsidP="008A6079">
      <w:pPr>
        <w:pStyle w:val="Normal11"/>
        <w:rPr>
          <w:vertAlign w:val="subscript"/>
        </w:rPr>
      </w:pPr>
      <w:r w:rsidRPr="00987806">
        <w:rPr>
          <w:noProof/>
          <w:lang w:val="en-US"/>
        </w:rPr>
        <mc:AlternateContent>
          <mc:Choice Requires="wps">
            <w:drawing>
              <wp:anchor distT="4294967293" distB="4294967293" distL="114300" distR="114300" simplePos="0" relativeHeight="252201984" behindDoc="0" locked="0" layoutInCell="1" allowOverlap="1" wp14:anchorId="2AC62D60" wp14:editId="0FC7926C">
                <wp:simplePos x="0" y="0"/>
                <wp:positionH relativeFrom="column">
                  <wp:posOffset>1365979</wp:posOffset>
                </wp:positionH>
                <wp:positionV relativeFrom="paragraph">
                  <wp:posOffset>97155</wp:posOffset>
                </wp:positionV>
                <wp:extent cx="571500" cy="0"/>
                <wp:effectExtent l="0" t="76200" r="19050" b="95250"/>
                <wp:wrapNone/>
                <wp:docPr id="690" name="Straight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0" o:spid="_x0000_s1026" style="position:absolute;z-index:252201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7.55pt,7.65pt" to="152.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bOu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">
                <v:stroke endarrow="block"/>
              </v:line>
            </w:pict>
          </mc:Fallback>
        </mc:AlternateContent>
      </w:r>
      <w:r w:rsidRPr="00987806">
        <w:t xml:space="preserve"> 2NO</w:t>
      </w:r>
      <w:r w:rsidRPr="00987806">
        <w:rPr>
          <w:vertAlign w:val="subscript"/>
        </w:rPr>
        <w:t>2</w:t>
      </w:r>
      <w:r w:rsidRPr="00987806">
        <w:t xml:space="preserve">  +  H</w:t>
      </w:r>
      <w:r w:rsidRPr="00987806">
        <w:rPr>
          <w:vertAlign w:val="subscript"/>
        </w:rPr>
        <w:t>2</w:t>
      </w:r>
      <w:r w:rsidRPr="00987806">
        <w:t xml:space="preserve">O </w:t>
      </w:r>
      <w:r w:rsidRPr="00987806">
        <w:tab/>
        <w:t xml:space="preserve">               HNO</w:t>
      </w:r>
      <w:r w:rsidRPr="00987806">
        <w:rPr>
          <w:vertAlign w:val="subscript"/>
        </w:rPr>
        <w:t>3</w:t>
      </w:r>
      <w:r w:rsidRPr="00987806">
        <w:t xml:space="preserve"> + HNO</w:t>
      </w:r>
      <w:r w:rsidRPr="00987806">
        <w:rPr>
          <w:vertAlign w:val="subscript"/>
        </w:rPr>
        <w:t>2</w:t>
      </w:r>
    </w:p>
    <w:p w:rsidR="00243970" w:rsidRPr="00987806" w:rsidRDefault="00243970" w:rsidP="008A6079">
      <w:pPr>
        <w:pStyle w:val="Normal11"/>
      </w:pPr>
      <w:r w:rsidRPr="00987806">
        <w:rPr>
          <w:noProof/>
          <w:lang w:val="en-US"/>
        </w:rPr>
        <w:lastRenderedPageBreak/>
        <mc:AlternateContent>
          <mc:Choice Requires="wps">
            <w:drawing>
              <wp:anchor distT="4294967293" distB="4294967293" distL="114300" distR="114300" simplePos="0" relativeHeight="252203008" behindDoc="0" locked="0" layoutInCell="1" allowOverlap="1" wp14:anchorId="7648E4D7" wp14:editId="6580015E">
                <wp:simplePos x="0" y="0"/>
                <wp:positionH relativeFrom="column">
                  <wp:posOffset>1003664</wp:posOffset>
                </wp:positionH>
                <wp:positionV relativeFrom="paragraph">
                  <wp:posOffset>86930</wp:posOffset>
                </wp:positionV>
                <wp:extent cx="445376" cy="0"/>
                <wp:effectExtent l="0" t="76200" r="12065" b="95250"/>
                <wp:wrapNone/>
                <wp:docPr id="691" name="Straight Connector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3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1" o:spid="_x0000_s1026" style="position:absolute;z-index:252203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9.05pt,6.85pt" to="114.1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JsTNAIAAFsEAAAOAAAAZHJzL2Uyb0RvYy54bWysVE2P2yAQvVfqf0Dcs7azTj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">
                <v:stroke endarrow="block"/>
              </v:line>
            </w:pict>
          </mc:Fallback>
        </mc:AlternateContent>
      </w:r>
      <w:r w:rsidRPr="00987806">
        <w:t xml:space="preserve"> 2HNO</w:t>
      </w:r>
      <w:r w:rsidRPr="00987806">
        <w:rPr>
          <w:vertAlign w:val="subscript"/>
        </w:rPr>
        <w:t>2</w:t>
      </w:r>
      <w:r w:rsidRPr="00987806">
        <w:rPr>
          <w:vertAlign w:val="subscript"/>
        </w:rPr>
        <w:tab/>
        <w:t xml:space="preserve">                   </w:t>
      </w:r>
      <w:r w:rsidR="00FC6CEA" w:rsidRPr="00987806">
        <w:rPr>
          <w:vertAlign w:val="subscript"/>
        </w:rPr>
        <w:t xml:space="preserve"> </w:t>
      </w:r>
      <w:r w:rsidRPr="00987806">
        <w:t>NO</w:t>
      </w:r>
      <w:r w:rsidRPr="00987806">
        <w:rPr>
          <w:vertAlign w:val="subscript"/>
        </w:rPr>
        <w:t>2</w:t>
      </w:r>
      <w:r w:rsidRPr="00987806">
        <w:t xml:space="preserve"> +  NO + H</w:t>
      </w:r>
      <w:r w:rsidRPr="00987806">
        <w:rPr>
          <w:vertAlign w:val="subscript"/>
        </w:rPr>
        <w:t>2</w:t>
      </w:r>
      <w:r w:rsidRPr="00987806">
        <w:t>O</w:t>
      </w:r>
    </w:p>
    <w:p w:rsidR="00243970" w:rsidRPr="00987806" w:rsidRDefault="00243970" w:rsidP="008A6079">
      <w:pPr>
        <w:pStyle w:val="Normal11"/>
        <w:rPr>
          <w:vertAlign w:val="subscript"/>
        </w:rPr>
      </w:pPr>
      <w:r w:rsidRPr="00987806">
        <w:rPr>
          <w:noProof/>
          <w:lang w:val="en-US"/>
        </w:rPr>
        <mc:AlternateContent>
          <mc:Choice Requires="wps">
            <w:drawing>
              <wp:anchor distT="4294967293" distB="4294967293" distL="114300" distR="114300" simplePos="0" relativeHeight="252204032" behindDoc="0" locked="0" layoutInCell="1" allowOverlap="1" wp14:anchorId="7AC15753" wp14:editId="664005BC">
                <wp:simplePos x="0" y="0"/>
                <wp:positionH relativeFrom="column">
                  <wp:posOffset>1271600</wp:posOffset>
                </wp:positionH>
                <wp:positionV relativeFrom="paragraph">
                  <wp:posOffset>91440</wp:posOffset>
                </wp:positionV>
                <wp:extent cx="571500" cy="0"/>
                <wp:effectExtent l="0" t="76200" r="19050" b="95250"/>
                <wp:wrapNone/>
                <wp:docPr id="692" name="Straight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2" o:spid="_x0000_s1026" style="position:absolute;z-index:252204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0.15pt,7.2pt" to="145.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sK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">
                <v:stroke endarrow="block"/>
              </v:line>
            </w:pict>
          </mc:Fallback>
        </mc:AlternateContent>
      </w:r>
      <w:r w:rsidRPr="00987806">
        <w:t xml:space="preserve"> NO  + ½ O</w:t>
      </w:r>
      <w:r w:rsidRPr="00987806">
        <w:rPr>
          <w:vertAlign w:val="subscript"/>
        </w:rPr>
        <w:t>2</w:t>
      </w:r>
      <w:r w:rsidRPr="00987806">
        <w:tab/>
        <w:t xml:space="preserve">             NO</w:t>
      </w:r>
      <w:r w:rsidRPr="00987806">
        <w:rPr>
          <w:vertAlign w:val="subscript"/>
        </w:rPr>
        <w:t>2</w:t>
      </w:r>
    </w:p>
    <w:p w:rsidR="00243970" w:rsidRPr="00987806" w:rsidRDefault="00243970" w:rsidP="008A6079">
      <w:pPr>
        <w:pStyle w:val="Normal11"/>
      </w:pPr>
      <w:r w:rsidRPr="00987806">
        <w:rPr>
          <w:noProof/>
          <w:lang w:val="en-US"/>
        </w:rPr>
        <mc:AlternateContent>
          <mc:Choice Requires="wps">
            <w:drawing>
              <wp:anchor distT="4294967293" distB="4294967293" distL="114300" distR="114300" simplePos="0" relativeHeight="252205056" behindDoc="0" locked="0" layoutInCell="1" allowOverlap="1" wp14:anchorId="4128DD6E" wp14:editId="57C3A086">
                <wp:simplePos x="0" y="0"/>
                <wp:positionH relativeFrom="column">
                  <wp:posOffset>1542114</wp:posOffset>
                </wp:positionH>
                <wp:positionV relativeFrom="paragraph">
                  <wp:posOffset>108585</wp:posOffset>
                </wp:positionV>
                <wp:extent cx="571500" cy="0"/>
                <wp:effectExtent l="0" t="76200" r="19050" b="95250"/>
                <wp:wrapNone/>
                <wp:docPr id="693" name="Straight Connector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3" o:spid="_x0000_s1026" style="position:absolute;z-index:252205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1.45pt,8.55pt" to="166.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dY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">
                <v:stroke endarrow="block"/>
              </v:line>
            </w:pict>
          </mc:Fallback>
        </mc:AlternateContent>
      </w:r>
      <w:r w:rsidRPr="00987806">
        <w:t xml:space="preserve"> H</w:t>
      </w:r>
      <w:r w:rsidRPr="00987806">
        <w:rPr>
          <w:vertAlign w:val="subscript"/>
        </w:rPr>
        <w:t>2</w:t>
      </w:r>
      <w:r w:rsidR="00B445C3" w:rsidRPr="00987806">
        <w:t xml:space="preserve">S + 2NaOH </w:t>
      </w:r>
      <w:r w:rsidR="00B445C3" w:rsidRPr="00987806">
        <w:tab/>
        <w:t xml:space="preserve">             </w:t>
      </w:r>
      <w:r w:rsidRPr="00987806">
        <w:t>Na</w:t>
      </w:r>
      <w:r w:rsidRPr="00987806">
        <w:rPr>
          <w:vertAlign w:val="subscript"/>
        </w:rPr>
        <w:t>2</w:t>
      </w:r>
      <w:r w:rsidRPr="00987806">
        <w:t>S  + H</w:t>
      </w:r>
      <w:r w:rsidRPr="00987806">
        <w:rPr>
          <w:vertAlign w:val="subscript"/>
        </w:rPr>
        <w:t>2</w:t>
      </w:r>
      <w:r w:rsidRPr="00987806">
        <w:t>O</w:t>
      </w:r>
    </w:p>
    <w:p w:rsidR="00243970" w:rsidRPr="00987806" w:rsidRDefault="00243970" w:rsidP="008A6079">
      <w:pPr>
        <w:pStyle w:val="Normal11"/>
        <w:rPr>
          <w:lang w:val="pt-BR"/>
        </w:rPr>
      </w:pPr>
      <w:r w:rsidRPr="00987806">
        <w:t>Dòng khí thải sau khi qua tháp hấp thụ được phân tán ra môi trường bằng ống dẫn khí qua ống thải ra ngoài. Khí thải đạt QCVN 19:2009/BTNMT, cột B (K</w:t>
      </w:r>
      <w:r w:rsidRPr="00987806">
        <w:rPr>
          <w:vertAlign w:val="subscript"/>
          <w:lang w:val="en-US"/>
        </w:rPr>
        <w:t>p</w:t>
      </w:r>
      <w:r w:rsidRPr="00987806">
        <w:t xml:space="preserve"> = </w:t>
      </w:r>
      <w:r w:rsidRPr="00987806">
        <w:rPr>
          <w:lang w:val="en-US"/>
        </w:rPr>
        <w:t>0,9</w:t>
      </w:r>
      <w:r w:rsidRPr="00987806">
        <w:t>, K</w:t>
      </w:r>
      <w:r w:rsidRPr="00987806">
        <w:rPr>
          <w:vertAlign w:val="subscript"/>
        </w:rPr>
        <w:t xml:space="preserve">v </w:t>
      </w:r>
      <w:r w:rsidRPr="00987806">
        <w:t>=</w:t>
      </w:r>
      <w:r w:rsidRPr="00987806">
        <w:rPr>
          <w:lang w:val="en-US"/>
        </w:rPr>
        <w:t xml:space="preserve"> 1</w:t>
      </w:r>
      <w:r w:rsidRPr="00987806">
        <w:t>,</w:t>
      </w:r>
      <w:r w:rsidRPr="00987806">
        <w:rPr>
          <w:lang w:val="en-US"/>
        </w:rPr>
        <w:t>2</w:t>
      </w:r>
      <w:r w:rsidRPr="00987806">
        <w:t>) trước</w:t>
      </w:r>
      <w:r w:rsidRPr="00987806">
        <w:rPr>
          <w:lang w:val="en-US"/>
        </w:rPr>
        <w:t xml:space="preserve"> khi</w:t>
      </w:r>
      <w:r w:rsidRPr="00987806">
        <w:t xml:space="preserve"> thải ra môi trường ngoài.</w:t>
      </w:r>
    </w:p>
    <w:p w:rsidR="006B5A61" w:rsidRPr="006A15B4" w:rsidRDefault="006B5A61" w:rsidP="00B11E3E">
      <w:pPr>
        <w:pStyle w:val="Heading8"/>
      </w:pPr>
      <w:bookmarkStart w:id="757" w:name="_Toc142464032"/>
      <w:bookmarkStart w:id="758" w:name="_Toc185435276"/>
      <w:bookmarkStart w:id="759" w:name="_Toc190523406"/>
      <w:r w:rsidRPr="006A15B4">
        <w:t xml:space="preserve">Bảng </w:t>
      </w:r>
      <w:r w:rsidR="006A15B4" w:rsidRPr="00B11E3E">
        <w:t>4.25</w:t>
      </w:r>
      <w:r w:rsidRPr="006A15B4">
        <w:t xml:space="preserve">: Danh mục thiết bị hệ thống xử lý khí thải lò </w:t>
      </w:r>
      <w:bookmarkEnd w:id="757"/>
      <w:r w:rsidRPr="006A15B4">
        <w:t>sấy</w:t>
      </w:r>
      <w:bookmarkEnd w:id="758"/>
      <w:bookmarkEnd w:id="7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748"/>
        <w:gridCol w:w="1642"/>
        <w:gridCol w:w="5081"/>
      </w:tblGrid>
      <w:tr w:rsidR="006B5A61" w:rsidRPr="006B5A61" w:rsidTr="006B5A61">
        <w:trPr>
          <w:tblHeader/>
          <w:jc w:val="center"/>
        </w:trPr>
        <w:tc>
          <w:tcPr>
            <w:tcW w:w="497" w:type="pct"/>
            <w:shd w:val="clear" w:color="auto" w:fill="A6A6A6"/>
            <w:vAlign w:val="center"/>
          </w:tcPr>
          <w:p w:rsidR="006B5A61" w:rsidRPr="006B5A61" w:rsidRDefault="006B5A61" w:rsidP="0028334E">
            <w:pPr>
              <w:spacing w:before="0" w:line="240" w:lineRule="auto"/>
              <w:jc w:val="center"/>
              <w:rPr>
                <w:b/>
                <w:szCs w:val="26"/>
              </w:rPr>
            </w:pPr>
            <w:r w:rsidRPr="006B5A61">
              <w:rPr>
                <w:b/>
                <w:szCs w:val="26"/>
              </w:rPr>
              <w:t>STT</w:t>
            </w:r>
          </w:p>
        </w:tc>
        <w:tc>
          <w:tcPr>
            <w:tcW w:w="929" w:type="pct"/>
            <w:shd w:val="clear" w:color="auto" w:fill="A6A6A6"/>
            <w:vAlign w:val="center"/>
          </w:tcPr>
          <w:p w:rsidR="006B5A61" w:rsidRPr="006B5A61" w:rsidRDefault="006B5A61" w:rsidP="0028334E">
            <w:pPr>
              <w:spacing w:before="0" w:line="240" w:lineRule="auto"/>
              <w:jc w:val="center"/>
              <w:rPr>
                <w:b/>
                <w:szCs w:val="26"/>
              </w:rPr>
            </w:pPr>
            <w:r w:rsidRPr="006B5A61">
              <w:rPr>
                <w:b/>
                <w:szCs w:val="26"/>
              </w:rPr>
              <w:t>Tên thiết bị</w:t>
            </w:r>
          </w:p>
        </w:tc>
        <w:tc>
          <w:tcPr>
            <w:tcW w:w="873" w:type="pct"/>
            <w:shd w:val="clear" w:color="auto" w:fill="A6A6A6"/>
            <w:vAlign w:val="center"/>
          </w:tcPr>
          <w:p w:rsidR="006B5A61" w:rsidRPr="006B5A61" w:rsidRDefault="006B5A61" w:rsidP="0028334E">
            <w:pPr>
              <w:spacing w:before="0" w:line="240" w:lineRule="auto"/>
              <w:jc w:val="center"/>
              <w:rPr>
                <w:b/>
                <w:szCs w:val="26"/>
              </w:rPr>
            </w:pPr>
            <w:r w:rsidRPr="006B5A61">
              <w:rPr>
                <w:b/>
                <w:szCs w:val="26"/>
              </w:rPr>
              <w:t>Số lượng</w:t>
            </w:r>
          </w:p>
        </w:tc>
        <w:tc>
          <w:tcPr>
            <w:tcW w:w="2701" w:type="pct"/>
            <w:shd w:val="clear" w:color="auto" w:fill="A6A6A6"/>
            <w:vAlign w:val="center"/>
          </w:tcPr>
          <w:p w:rsidR="006B5A61" w:rsidRPr="006B5A61" w:rsidRDefault="006B5A61" w:rsidP="0028334E">
            <w:pPr>
              <w:spacing w:before="0" w:line="240" w:lineRule="auto"/>
              <w:jc w:val="center"/>
              <w:rPr>
                <w:b/>
                <w:szCs w:val="26"/>
              </w:rPr>
            </w:pPr>
            <w:r w:rsidRPr="006B5A61">
              <w:rPr>
                <w:b/>
                <w:szCs w:val="26"/>
              </w:rPr>
              <w:t>Thông số kỹ thuật</w:t>
            </w:r>
          </w:p>
        </w:tc>
      </w:tr>
      <w:tr w:rsidR="006B5A61" w:rsidRPr="006B5A61" w:rsidTr="006B5A61">
        <w:trPr>
          <w:trHeight w:val="79"/>
          <w:jc w:val="center"/>
        </w:trPr>
        <w:tc>
          <w:tcPr>
            <w:tcW w:w="497" w:type="pct"/>
            <w:shd w:val="clear" w:color="auto" w:fill="auto"/>
            <w:vAlign w:val="center"/>
          </w:tcPr>
          <w:p w:rsidR="006B5A61" w:rsidRPr="006B5A61" w:rsidRDefault="006B5A61" w:rsidP="0028334E">
            <w:pPr>
              <w:spacing w:before="0" w:line="240" w:lineRule="auto"/>
              <w:jc w:val="center"/>
              <w:rPr>
                <w:szCs w:val="26"/>
              </w:rPr>
            </w:pPr>
            <w:r w:rsidRPr="006B5A61">
              <w:rPr>
                <w:szCs w:val="26"/>
              </w:rPr>
              <w:t>1</w:t>
            </w:r>
          </w:p>
        </w:tc>
        <w:tc>
          <w:tcPr>
            <w:tcW w:w="929" w:type="pct"/>
            <w:shd w:val="clear" w:color="auto" w:fill="auto"/>
            <w:vAlign w:val="center"/>
          </w:tcPr>
          <w:p w:rsidR="006B5A61" w:rsidRPr="006B5A61" w:rsidRDefault="006B5A61" w:rsidP="0028334E">
            <w:pPr>
              <w:spacing w:before="0" w:line="240" w:lineRule="auto"/>
              <w:rPr>
                <w:szCs w:val="26"/>
              </w:rPr>
            </w:pPr>
            <w:r w:rsidRPr="006B5A61">
              <w:rPr>
                <w:szCs w:val="26"/>
              </w:rPr>
              <w:t xml:space="preserve">Tháp </w:t>
            </w:r>
            <w:r w:rsidR="008D4F38">
              <w:rPr>
                <w:bCs/>
                <w:szCs w:val="26"/>
                <w:lang w:val="en-US"/>
              </w:rPr>
              <w:t>hấp thụ</w:t>
            </w:r>
            <w:r w:rsidRPr="006B5A61">
              <w:rPr>
                <w:bCs/>
                <w:szCs w:val="26"/>
              </w:rPr>
              <w:t xml:space="preserve"> </w:t>
            </w:r>
          </w:p>
        </w:tc>
        <w:tc>
          <w:tcPr>
            <w:tcW w:w="873" w:type="pct"/>
            <w:vAlign w:val="center"/>
          </w:tcPr>
          <w:p w:rsidR="006B5A61" w:rsidRPr="006B5A61" w:rsidRDefault="006B5A61" w:rsidP="0028334E">
            <w:pPr>
              <w:spacing w:before="0" w:line="240" w:lineRule="auto"/>
              <w:jc w:val="center"/>
              <w:rPr>
                <w:szCs w:val="26"/>
              </w:rPr>
            </w:pPr>
            <w:r w:rsidRPr="006B5A61">
              <w:rPr>
                <w:szCs w:val="26"/>
              </w:rPr>
              <w:t>01</w:t>
            </w:r>
          </w:p>
        </w:tc>
        <w:tc>
          <w:tcPr>
            <w:tcW w:w="2701" w:type="pct"/>
          </w:tcPr>
          <w:p w:rsidR="006B5A61" w:rsidRPr="006B5A61" w:rsidRDefault="006B5A61" w:rsidP="0028334E">
            <w:pPr>
              <w:spacing w:before="0" w:line="240" w:lineRule="auto"/>
              <w:jc w:val="left"/>
              <w:rPr>
                <w:szCs w:val="26"/>
              </w:rPr>
            </w:pPr>
            <w:r w:rsidRPr="006B5A61">
              <w:rPr>
                <w:szCs w:val="26"/>
              </w:rPr>
              <w:t xml:space="preserve">- Kích thước: D x H = </w:t>
            </w:r>
            <w:r w:rsidR="00243970">
              <w:rPr>
                <w:szCs w:val="26"/>
                <w:lang w:val="en-US"/>
              </w:rPr>
              <w:t>1,6</w:t>
            </w:r>
            <w:r w:rsidRPr="006B5A61">
              <w:rPr>
                <w:szCs w:val="26"/>
              </w:rPr>
              <w:t xml:space="preserve"> x </w:t>
            </w:r>
            <w:r w:rsidR="00243970">
              <w:rPr>
                <w:szCs w:val="26"/>
                <w:lang w:val="en-US"/>
              </w:rPr>
              <w:t>8</w:t>
            </w:r>
            <w:r w:rsidRPr="006B5A61">
              <w:rPr>
                <w:szCs w:val="26"/>
              </w:rPr>
              <w:t>m</w:t>
            </w:r>
          </w:p>
          <w:p w:rsidR="006B5A61" w:rsidRPr="00F41A98" w:rsidRDefault="006B5A61" w:rsidP="0028334E">
            <w:pPr>
              <w:spacing w:before="0" w:line="240" w:lineRule="auto"/>
              <w:jc w:val="left"/>
              <w:rPr>
                <w:szCs w:val="26"/>
                <w:lang w:val="en-US"/>
              </w:rPr>
            </w:pPr>
            <w:r w:rsidRPr="006B5A61">
              <w:rPr>
                <w:szCs w:val="26"/>
              </w:rPr>
              <w:t>- Vật liệ</w:t>
            </w:r>
            <w:r w:rsidR="00F41A98">
              <w:rPr>
                <w:szCs w:val="26"/>
              </w:rPr>
              <w:t xml:space="preserve">u: thép CT3 </w:t>
            </w:r>
          </w:p>
        </w:tc>
      </w:tr>
      <w:tr w:rsidR="006B5A61" w:rsidRPr="006B5A61" w:rsidTr="006B5A61">
        <w:trPr>
          <w:trHeight w:val="79"/>
          <w:jc w:val="center"/>
        </w:trPr>
        <w:tc>
          <w:tcPr>
            <w:tcW w:w="497" w:type="pct"/>
            <w:shd w:val="clear" w:color="auto" w:fill="auto"/>
            <w:vAlign w:val="center"/>
          </w:tcPr>
          <w:p w:rsidR="006B5A61" w:rsidRPr="006B5A61" w:rsidRDefault="006B5A61" w:rsidP="0028334E">
            <w:pPr>
              <w:spacing w:before="0" w:line="240" w:lineRule="auto"/>
              <w:jc w:val="center"/>
              <w:rPr>
                <w:szCs w:val="26"/>
              </w:rPr>
            </w:pPr>
            <w:r w:rsidRPr="006B5A61">
              <w:rPr>
                <w:szCs w:val="26"/>
              </w:rPr>
              <w:t>2</w:t>
            </w:r>
          </w:p>
        </w:tc>
        <w:tc>
          <w:tcPr>
            <w:tcW w:w="929" w:type="pct"/>
            <w:shd w:val="clear" w:color="auto" w:fill="auto"/>
            <w:vAlign w:val="center"/>
          </w:tcPr>
          <w:p w:rsidR="006B5A61" w:rsidRPr="006B5A61" w:rsidRDefault="006B5A61" w:rsidP="0028334E">
            <w:pPr>
              <w:spacing w:before="0" w:line="240" w:lineRule="auto"/>
              <w:rPr>
                <w:szCs w:val="26"/>
              </w:rPr>
            </w:pPr>
            <w:r w:rsidRPr="006B5A61">
              <w:rPr>
                <w:szCs w:val="26"/>
              </w:rPr>
              <w:t>Quạt hút</w:t>
            </w:r>
          </w:p>
        </w:tc>
        <w:tc>
          <w:tcPr>
            <w:tcW w:w="873" w:type="pct"/>
            <w:vAlign w:val="center"/>
          </w:tcPr>
          <w:p w:rsidR="006B5A61" w:rsidRPr="006B5A61" w:rsidRDefault="006B5A61" w:rsidP="0028334E">
            <w:pPr>
              <w:spacing w:before="0" w:line="240" w:lineRule="auto"/>
              <w:jc w:val="center"/>
              <w:rPr>
                <w:szCs w:val="26"/>
              </w:rPr>
            </w:pPr>
            <w:r w:rsidRPr="006B5A61">
              <w:rPr>
                <w:szCs w:val="26"/>
              </w:rPr>
              <w:t>01</w:t>
            </w:r>
          </w:p>
        </w:tc>
        <w:tc>
          <w:tcPr>
            <w:tcW w:w="2701" w:type="pct"/>
          </w:tcPr>
          <w:p w:rsidR="006B5A61" w:rsidRPr="006B5A61" w:rsidRDefault="006B5A61" w:rsidP="0028334E">
            <w:pPr>
              <w:pStyle w:val="TableParagraph"/>
              <w:tabs>
                <w:tab w:val="left" w:pos="472"/>
                <w:tab w:val="left" w:pos="473"/>
              </w:tabs>
              <w:spacing w:before="0"/>
              <w:jc w:val="left"/>
              <w:rPr>
                <w:sz w:val="26"/>
                <w:szCs w:val="26"/>
              </w:rPr>
            </w:pPr>
            <w:r w:rsidRPr="006B5A61">
              <w:rPr>
                <w:sz w:val="26"/>
                <w:szCs w:val="26"/>
              </w:rPr>
              <w:t xml:space="preserve">- Kiểu quạt: </w:t>
            </w:r>
            <w:r w:rsidRPr="006B5A61">
              <w:rPr>
                <w:spacing w:val="-3"/>
                <w:sz w:val="26"/>
                <w:szCs w:val="26"/>
              </w:rPr>
              <w:t>Ly</w:t>
            </w:r>
            <w:r w:rsidRPr="006B5A61">
              <w:rPr>
                <w:spacing w:val="2"/>
                <w:sz w:val="26"/>
                <w:szCs w:val="26"/>
              </w:rPr>
              <w:t xml:space="preserve"> </w:t>
            </w:r>
            <w:r w:rsidRPr="006B5A61">
              <w:rPr>
                <w:sz w:val="26"/>
                <w:szCs w:val="26"/>
              </w:rPr>
              <w:t>tâm.</w:t>
            </w:r>
          </w:p>
          <w:p w:rsidR="006B5A61" w:rsidRPr="006B5A61" w:rsidRDefault="006B5A61" w:rsidP="0028334E">
            <w:pPr>
              <w:pStyle w:val="TableParagraph"/>
              <w:tabs>
                <w:tab w:val="left" w:pos="472"/>
                <w:tab w:val="left" w:pos="473"/>
              </w:tabs>
              <w:spacing w:before="0"/>
              <w:jc w:val="left"/>
              <w:rPr>
                <w:sz w:val="26"/>
                <w:szCs w:val="26"/>
              </w:rPr>
            </w:pPr>
            <w:r w:rsidRPr="006B5A61">
              <w:rPr>
                <w:sz w:val="26"/>
                <w:szCs w:val="26"/>
              </w:rPr>
              <w:t>- Dạng cánh quạt: cánh</w:t>
            </w:r>
            <w:r w:rsidRPr="006B5A61">
              <w:rPr>
                <w:spacing w:val="-2"/>
                <w:sz w:val="26"/>
                <w:szCs w:val="26"/>
              </w:rPr>
              <w:t xml:space="preserve"> </w:t>
            </w:r>
            <w:r w:rsidRPr="006B5A61">
              <w:rPr>
                <w:sz w:val="26"/>
                <w:szCs w:val="26"/>
              </w:rPr>
              <w:t>thẳng.</w:t>
            </w:r>
          </w:p>
          <w:p w:rsidR="006B5A61" w:rsidRPr="006B5A61" w:rsidRDefault="006B5A61" w:rsidP="0028334E">
            <w:pPr>
              <w:pStyle w:val="TableParagraph"/>
              <w:tabs>
                <w:tab w:val="left" w:pos="472"/>
                <w:tab w:val="left" w:pos="473"/>
              </w:tabs>
              <w:spacing w:before="0"/>
              <w:jc w:val="left"/>
              <w:rPr>
                <w:sz w:val="26"/>
                <w:szCs w:val="26"/>
              </w:rPr>
            </w:pPr>
            <w:r w:rsidRPr="006B5A61">
              <w:rPr>
                <w:sz w:val="26"/>
                <w:szCs w:val="26"/>
              </w:rPr>
              <w:t>- Lưu lượng: 25.000 m</w:t>
            </w:r>
            <w:r w:rsidRPr="006B5A61">
              <w:rPr>
                <w:sz w:val="26"/>
                <w:szCs w:val="26"/>
                <w:vertAlign w:val="superscript"/>
              </w:rPr>
              <w:t>3</w:t>
            </w:r>
            <w:r w:rsidRPr="006B5A61">
              <w:rPr>
                <w:sz w:val="26"/>
                <w:szCs w:val="26"/>
              </w:rPr>
              <w:t>/h.</w:t>
            </w:r>
          </w:p>
        </w:tc>
      </w:tr>
      <w:tr w:rsidR="006B5A61" w:rsidRPr="006B5A61" w:rsidTr="006B5A61">
        <w:trPr>
          <w:trHeight w:val="79"/>
          <w:jc w:val="center"/>
        </w:trPr>
        <w:tc>
          <w:tcPr>
            <w:tcW w:w="497" w:type="pct"/>
            <w:shd w:val="clear" w:color="auto" w:fill="auto"/>
            <w:vAlign w:val="center"/>
          </w:tcPr>
          <w:p w:rsidR="006B5A61" w:rsidRPr="006B5A61" w:rsidRDefault="006B5A61" w:rsidP="0028334E">
            <w:pPr>
              <w:spacing w:before="0" w:line="240" w:lineRule="auto"/>
              <w:jc w:val="center"/>
              <w:rPr>
                <w:szCs w:val="26"/>
              </w:rPr>
            </w:pPr>
            <w:r w:rsidRPr="006B5A61">
              <w:rPr>
                <w:szCs w:val="26"/>
              </w:rPr>
              <w:t>4</w:t>
            </w:r>
          </w:p>
        </w:tc>
        <w:tc>
          <w:tcPr>
            <w:tcW w:w="929" w:type="pct"/>
            <w:shd w:val="clear" w:color="auto" w:fill="auto"/>
            <w:vAlign w:val="center"/>
          </w:tcPr>
          <w:p w:rsidR="006B5A61" w:rsidRPr="006B5A61" w:rsidRDefault="006B5A61" w:rsidP="0028334E">
            <w:pPr>
              <w:spacing w:before="0" w:line="240" w:lineRule="auto"/>
              <w:rPr>
                <w:szCs w:val="26"/>
              </w:rPr>
            </w:pPr>
            <w:r w:rsidRPr="006B5A61">
              <w:rPr>
                <w:szCs w:val="26"/>
              </w:rPr>
              <w:t>Ống thải</w:t>
            </w:r>
          </w:p>
        </w:tc>
        <w:tc>
          <w:tcPr>
            <w:tcW w:w="873" w:type="pct"/>
            <w:vAlign w:val="center"/>
          </w:tcPr>
          <w:p w:rsidR="006B5A61" w:rsidRPr="006B5A61" w:rsidRDefault="006B5A61" w:rsidP="0028334E">
            <w:pPr>
              <w:spacing w:before="0" w:line="240" w:lineRule="auto"/>
              <w:jc w:val="center"/>
              <w:rPr>
                <w:szCs w:val="26"/>
              </w:rPr>
            </w:pPr>
            <w:r w:rsidRPr="006B5A61">
              <w:rPr>
                <w:szCs w:val="26"/>
              </w:rPr>
              <w:t>01</w:t>
            </w:r>
          </w:p>
        </w:tc>
        <w:tc>
          <w:tcPr>
            <w:tcW w:w="2701" w:type="pct"/>
          </w:tcPr>
          <w:p w:rsidR="006B5A61" w:rsidRPr="006B5A61" w:rsidRDefault="006B5A61" w:rsidP="0028334E">
            <w:pPr>
              <w:spacing w:before="0" w:line="240" w:lineRule="auto"/>
              <w:jc w:val="left"/>
              <w:rPr>
                <w:szCs w:val="26"/>
              </w:rPr>
            </w:pPr>
            <w:r w:rsidRPr="006B5A61">
              <w:rPr>
                <w:szCs w:val="26"/>
              </w:rPr>
              <w:t xml:space="preserve">- Chiều cao: </w:t>
            </w:r>
            <w:r w:rsidR="00251464">
              <w:rPr>
                <w:szCs w:val="26"/>
                <w:lang w:val="en-US"/>
              </w:rPr>
              <w:t>3</w:t>
            </w:r>
            <w:r w:rsidRPr="006B5A61">
              <w:rPr>
                <w:szCs w:val="26"/>
              </w:rPr>
              <w:t>,0m</w:t>
            </w:r>
          </w:p>
          <w:p w:rsidR="006B5A61" w:rsidRPr="006B5A61" w:rsidRDefault="006B5A61" w:rsidP="0028334E">
            <w:pPr>
              <w:spacing w:before="0" w:line="240" w:lineRule="auto"/>
              <w:jc w:val="left"/>
              <w:rPr>
                <w:szCs w:val="26"/>
              </w:rPr>
            </w:pPr>
            <w:r w:rsidRPr="006B5A61">
              <w:rPr>
                <w:szCs w:val="26"/>
              </w:rPr>
              <w:t>- Đường kính: 400mm</w:t>
            </w:r>
          </w:p>
          <w:p w:rsidR="006B5A61" w:rsidRPr="006B5A61" w:rsidRDefault="006B5A61" w:rsidP="0028334E">
            <w:pPr>
              <w:spacing w:before="0" w:line="240" w:lineRule="auto"/>
              <w:jc w:val="left"/>
              <w:rPr>
                <w:szCs w:val="26"/>
              </w:rPr>
            </w:pPr>
            <w:r w:rsidRPr="006B5A61">
              <w:rPr>
                <w:szCs w:val="26"/>
              </w:rPr>
              <w:t>- Vật liệu: thép CT3</w:t>
            </w:r>
          </w:p>
        </w:tc>
      </w:tr>
      <w:tr w:rsidR="00251464" w:rsidRPr="00251464" w:rsidTr="006B5A61">
        <w:trPr>
          <w:trHeight w:val="79"/>
          <w:jc w:val="center"/>
        </w:trPr>
        <w:tc>
          <w:tcPr>
            <w:tcW w:w="497" w:type="pct"/>
            <w:shd w:val="clear" w:color="auto" w:fill="auto"/>
            <w:vAlign w:val="center"/>
          </w:tcPr>
          <w:p w:rsidR="00251464" w:rsidRPr="00251464" w:rsidRDefault="00251464" w:rsidP="0028334E">
            <w:pPr>
              <w:spacing w:line="240" w:lineRule="auto"/>
              <w:jc w:val="center"/>
              <w:rPr>
                <w:szCs w:val="26"/>
                <w:lang w:val="en-US"/>
              </w:rPr>
            </w:pPr>
            <w:r w:rsidRPr="00251464">
              <w:rPr>
                <w:szCs w:val="26"/>
                <w:lang w:val="en-US"/>
              </w:rPr>
              <w:t>5</w:t>
            </w:r>
          </w:p>
        </w:tc>
        <w:tc>
          <w:tcPr>
            <w:tcW w:w="929" w:type="pct"/>
            <w:shd w:val="clear" w:color="auto" w:fill="auto"/>
            <w:vAlign w:val="center"/>
          </w:tcPr>
          <w:p w:rsidR="00251464" w:rsidRPr="00251464" w:rsidRDefault="00251464" w:rsidP="0028334E">
            <w:pPr>
              <w:spacing w:line="240" w:lineRule="auto"/>
              <w:rPr>
                <w:szCs w:val="26"/>
              </w:rPr>
            </w:pPr>
            <w:r w:rsidRPr="00251464">
              <w:rPr>
                <w:szCs w:val="26"/>
              </w:rPr>
              <w:t>Bể chứa dung dịch hấp thụ</w:t>
            </w:r>
          </w:p>
        </w:tc>
        <w:tc>
          <w:tcPr>
            <w:tcW w:w="873" w:type="pct"/>
            <w:vAlign w:val="center"/>
          </w:tcPr>
          <w:p w:rsidR="00251464" w:rsidRPr="00251464" w:rsidRDefault="00251464" w:rsidP="0028334E">
            <w:pPr>
              <w:spacing w:before="0" w:line="240" w:lineRule="auto"/>
              <w:jc w:val="center"/>
              <w:rPr>
                <w:szCs w:val="26"/>
                <w:lang w:val="en-US"/>
              </w:rPr>
            </w:pPr>
            <w:r w:rsidRPr="00251464">
              <w:rPr>
                <w:szCs w:val="26"/>
                <w:lang w:val="en-US"/>
              </w:rPr>
              <w:t>01</w:t>
            </w:r>
          </w:p>
        </w:tc>
        <w:tc>
          <w:tcPr>
            <w:tcW w:w="2701" w:type="pct"/>
          </w:tcPr>
          <w:p w:rsidR="00251464" w:rsidRPr="00251464" w:rsidRDefault="00251464" w:rsidP="0028334E">
            <w:pPr>
              <w:spacing w:before="0" w:line="240" w:lineRule="auto"/>
              <w:jc w:val="left"/>
              <w:rPr>
                <w:szCs w:val="26"/>
              </w:rPr>
            </w:pPr>
            <w:r w:rsidRPr="00251464">
              <w:rPr>
                <w:szCs w:val="26"/>
              </w:rPr>
              <w:t xml:space="preserve">- Kích thước: </w:t>
            </w:r>
            <w:r w:rsidRPr="00251464">
              <w:rPr>
                <w:szCs w:val="26"/>
                <w:lang w:val="en-US"/>
              </w:rPr>
              <w:t>2</w:t>
            </w:r>
            <w:r w:rsidRPr="00251464">
              <w:rPr>
                <w:szCs w:val="26"/>
              </w:rPr>
              <w:t xml:space="preserve"> x </w:t>
            </w:r>
            <w:r w:rsidRPr="00251464">
              <w:rPr>
                <w:szCs w:val="26"/>
                <w:lang w:val="en-US"/>
              </w:rPr>
              <w:t>1,5</w:t>
            </w:r>
            <w:r w:rsidRPr="00251464">
              <w:rPr>
                <w:szCs w:val="26"/>
              </w:rPr>
              <w:t xml:space="preserve"> x 1,0m</w:t>
            </w:r>
            <w:r w:rsidRPr="00251464">
              <w:rPr>
                <w:szCs w:val="26"/>
              </w:rPr>
              <w:br/>
              <w:t>- Vật liệu: inox 304</w:t>
            </w:r>
          </w:p>
        </w:tc>
      </w:tr>
    </w:tbl>
    <w:p w:rsidR="00F46FE0" w:rsidRPr="00251464" w:rsidRDefault="00251464" w:rsidP="0028334E">
      <w:pPr>
        <w:spacing w:line="240" w:lineRule="auto"/>
        <w:rPr>
          <w:b/>
          <w:lang w:val="en-US"/>
        </w:rPr>
      </w:pPr>
      <w:r w:rsidRPr="00251464">
        <w:rPr>
          <w:b/>
          <w:lang w:val="en-US"/>
        </w:rPr>
        <w:t xml:space="preserve">b.4. Biện pháp giảm </w:t>
      </w:r>
      <w:r w:rsidRPr="00251464">
        <w:rPr>
          <w:b/>
          <w:szCs w:val="26"/>
        </w:rPr>
        <w:t xml:space="preserve">thiểu </w:t>
      </w:r>
      <w:r w:rsidRPr="00251464">
        <w:rPr>
          <w:b/>
          <w:szCs w:val="26"/>
          <w:lang w:val="en-ZW"/>
        </w:rPr>
        <w:t xml:space="preserve">mùi, </w:t>
      </w:r>
      <w:r w:rsidRPr="00251464">
        <w:rPr>
          <w:b/>
          <w:szCs w:val="26"/>
        </w:rPr>
        <w:t>khí thải khu vực ly tâm</w:t>
      </w:r>
    </w:p>
    <w:p w:rsidR="00771BD6" w:rsidRPr="0043141E" w:rsidRDefault="00771BD6" w:rsidP="0028334E">
      <w:pPr>
        <w:spacing w:after="120" w:line="240" w:lineRule="auto"/>
        <w:jc w:val="center"/>
        <w:rPr>
          <w:szCs w:val="26"/>
        </w:rPr>
      </w:pPr>
      <w:r w:rsidRPr="0043141E">
        <w:rPr>
          <w:noProof/>
          <w:szCs w:val="26"/>
          <w:lang w:val="en-US"/>
        </w:rPr>
        <mc:AlternateContent>
          <mc:Choice Requires="wpc">
            <w:drawing>
              <wp:inline distT="0" distB="0" distL="0" distR="0" wp14:anchorId="06F20D2C" wp14:editId="0EF01852">
                <wp:extent cx="4918842" cy="2032772"/>
                <wp:effectExtent l="0" t="0" r="0" b="5715"/>
                <wp:docPr id="1652616457"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 name="Rectangle 5"/>
                        <wps:cNvSpPr>
                          <a:spLocks noChangeArrowheads="1"/>
                        </wps:cNvSpPr>
                        <wps:spPr bwMode="auto">
                          <a:xfrm>
                            <a:off x="1863180" y="793168"/>
                            <a:ext cx="1133412" cy="322623"/>
                          </a:xfrm>
                          <a:prstGeom prst="rect">
                            <a:avLst/>
                          </a:prstGeom>
                          <a:solidFill>
                            <a:srgbClr val="FFFFFF"/>
                          </a:solidFill>
                          <a:ln w="9525">
                            <a:solidFill>
                              <a:srgbClr val="000000"/>
                            </a:solidFill>
                            <a:miter lim="800000"/>
                            <a:headEnd/>
                            <a:tailEnd/>
                          </a:ln>
                        </wps:spPr>
                        <wps:txbx>
                          <w:txbxContent>
                            <w:p w:rsidR="004C66A4" w:rsidRPr="0008166D" w:rsidRDefault="004C66A4" w:rsidP="0008166D">
                              <w:pPr>
                                <w:spacing w:before="0"/>
                                <w:jc w:val="center"/>
                                <w:rPr>
                                  <w:bCs/>
                                  <w:szCs w:val="26"/>
                                </w:rPr>
                              </w:pPr>
                              <w:r w:rsidRPr="0008166D">
                                <w:rPr>
                                  <w:bCs/>
                                  <w:szCs w:val="26"/>
                                </w:rPr>
                                <w:t xml:space="preserve">Tháp khử mùi </w:t>
                              </w:r>
                            </w:p>
                            <w:p w:rsidR="004C66A4" w:rsidRPr="0008166D" w:rsidRDefault="004C66A4" w:rsidP="0008166D">
                              <w:pPr>
                                <w:spacing w:before="0"/>
                                <w:rPr>
                                  <w:szCs w:val="26"/>
                                </w:rPr>
                              </w:pPr>
                            </w:p>
                          </w:txbxContent>
                        </wps:txbx>
                        <wps:bodyPr rot="0" vert="horz" wrap="square" lIns="91440" tIns="45720" rIns="91440" bIns="45720" anchor="t" anchorCtr="0" upright="1">
                          <a:noAutofit/>
                        </wps:bodyPr>
                      </wps:wsp>
                      <wps:wsp>
                        <wps:cNvPr id="41" name="Rectangle 6"/>
                        <wps:cNvSpPr>
                          <a:spLocks noChangeArrowheads="1"/>
                        </wps:cNvSpPr>
                        <wps:spPr bwMode="auto">
                          <a:xfrm>
                            <a:off x="3410739" y="795069"/>
                            <a:ext cx="915010" cy="321923"/>
                          </a:xfrm>
                          <a:prstGeom prst="rect">
                            <a:avLst/>
                          </a:prstGeom>
                          <a:solidFill>
                            <a:srgbClr val="FFFFFF"/>
                          </a:solidFill>
                          <a:ln w="9525">
                            <a:solidFill>
                              <a:srgbClr val="000000"/>
                            </a:solidFill>
                            <a:miter lim="800000"/>
                            <a:headEnd/>
                            <a:tailEnd/>
                          </a:ln>
                        </wps:spPr>
                        <wps:txbx>
                          <w:txbxContent>
                            <w:p w:rsidR="004C66A4" w:rsidRPr="0008166D" w:rsidRDefault="004C66A4" w:rsidP="0008166D">
                              <w:pPr>
                                <w:spacing w:before="0"/>
                                <w:jc w:val="center"/>
                                <w:rPr>
                                  <w:bCs/>
                                  <w:szCs w:val="26"/>
                                </w:rPr>
                              </w:pPr>
                              <w:r w:rsidRPr="0008166D">
                                <w:rPr>
                                  <w:bCs/>
                                  <w:szCs w:val="26"/>
                                </w:rPr>
                                <w:t xml:space="preserve">Ống </w:t>
                              </w:r>
                              <w:r w:rsidRPr="0008166D">
                                <w:rPr>
                                  <w:szCs w:val="26"/>
                                </w:rPr>
                                <w:t>thải</w:t>
                              </w:r>
                            </w:p>
                            <w:p w:rsidR="004C66A4" w:rsidRPr="0008166D" w:rsidRDefault="004C66A4" w:rsidP="0008166D">
                              <w:pPr>
                                <w:spacing w:before="0"/>
                                <w:rPr>
                                  <w:szCs w:val="26"/>
                                </w:rPr>
                              </w:pPr>
                            </w:p>
                          </w:txbxContent>
                        </wps:txbx>
                        <wps:bodyPr rot="0" vert="horz" wrap="square" lIns="91440" tIns="45720" rIns="91440" bIns="45720" anchor="t" anchorCtr="0" upright="1">
                          <a:noAutofit/>
                        </wps:bodyPr>
                      </wps:wsp>
                      <wps:wsp>
                        <wps:cNvPr id="42" name="Rectangle 7"/>
                        <wps:cNvSpPr>
                          <a:spLocks noChangeArrowheads="1"/>
                        </wps:cNvSpPr>
                        <wps:spPr bwMode="auto">
                          <a:xfrm>
                            <a:off x="138314" y="792570"/>
                            <a:ext cx="1201413" cy="322623"/>
                          </a:xfrm>
                          <a:prstGeom prst="rect">
                            <a:avLst/>
                          </a:prstGeom>
                          <a:solidFill>
                            <a:srgbClr val="FFFFFF"/>
                          </a:solidFill>
                          <a:ln w="9525">
                            <a:solidFill>
                              <a:srgbClr val="000000"/>
                            </a:solidFill>
                            <a:miter lim="800000"/>
                            <a:headEnd/>
                            <a:tailEnd/>
                          </a:ln>
                        </wps:spPr>
                        <wps:txbx>
                          <w:txbxContent>
                            <w:p w:rsidR="004C66A4" w:rsidRPr="0008166D" w:rsidRDefault="004C66A4" w:rsidP="0008166D">
                              <w:pPr>
                                <w:spacing w:before="0"/>
                                <w:jc w:val="center"/>
                                <w:rPr>
                                  <w:bCs/>
                                  <w:szCs w:val="26"/>
                                  <w:lang w:eastAsia="zh-CN"/>
                                </w:rPr>
                              </w:pPr>
                              <w:r w:rsidRPr="0008166D">
                                <w:rPr>
                                  <w:bCs/>
                                  <w:szCs w:val="26"/>
                                  <w:lang w:eastAsia="zh-CN"/>
                                </w:rPr>
                                <w:t xml:space="preserve">Mùi, khí thải </w:t>
                              </w:r>
                            </w:p>
                            <w:p w:rsidR="004C66A4" w:rsidRPr="0008166D" w:rsidRDefault="004C66A4" w:rsidP="0008166D">
                              <w:pPr>
                                <w:spacing w:before="0"/>
                                <w:rPr>
                                  <w:szCs w:val="26"/>
                                </w:rPr>
                              </w:pPr>
                            </w:p>
                          </w:txbxContent>
                        </wps:txbx>
                        <wps:bodyPr rot="0" vert="horz" wrap="square" lIns="91440" tIns="45720" rIns="91440" bIns="45720" anchor="t" anchorCtr="0" upright="1">
                          <a:noAutofit/>
                        </wps:bodyPr>
                      </wps:wsp>
                      <wps:wsp>
                        <wps:cNvPr id="1652616448" name="AutoShape 9"/>
                        <wps:cNvCnPr>
                          <a:cxnSpLocks noChangeShapeType="1"/>
                        </wps:cNvCnPr>
                        <wps:spPr bwMode="auto">
                          <a:xfrm>
                            <a:off x="2996239" y="947269"/>
                            <a:ext cx="414060" cy="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616449" name="Rectangle 10"/>
                        <wps:cNvSpPr>
                          <a:spLocks noChangeArrowheads="1"/>
                        </wps:cNvSpPr>
                        <wps:spPr bwMode="auto">
                          <a:xfrm>
                            <a:off x="1626745" y="95693"/>
                            <a:ext cx="1456580" cy="363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A4" w:rsidRPr="0008166D" w:rsidRDefault="004C66A4" w:rsidP="0008166D">
                              <w:pPr>
                                <w:spacing w:before="0"/>
                                <w:jc w:val="center"/>
                                <w:rPr>
                                  <w:bCs/>
                                  <w:szCs w:val="26"/>
                                </w:rPr>
                              </w:pPr>
                              <w:r w:rsidRPr="0008166D">
                                <w:rPr>
                                  <w:bCs/>
                                  <w:szCs w:val="26"/>
                                </w:rPr>
                                <w:t>Dung dịch kiềm</w:t>
                              </w:r>
                            </w:p>
                            <w:p w:rsidR="004C66A4" w:rsidRPr="0008166D" w:rsidRDefault="004C66A4" w:rsidP="0008166D">
                              <w:pPr>
                                <w:spacing w:before="0"/>
                                <w:rPr>
                                  <w:szCs w:val="26"/>
                                </w:rPr>
                              </w:pPr>
                            </w:p>
                          </w:txbxContent>
                        </wps:txbx>
                        <wps:bodyPr rot="0" vert="horz" wrap="square" lIns="91440" tIns="45720" rIns="91440" bIns="45720" anchor="t" anchorCtr="0" upright="1">
                          <a:noAutofit/>
                        </wps:bodyPr>
                      </wps:wsp>
                      <wps:wsp>
                        <wps:cNvPr id="1652616450" name="AutoShape 11"/>
                        <wps:cNvCnPr>
                          <a:cxnSpLocks noChangeShapeType="1"/>
                        </wps:cNvCnPr>
                        <wps:spPr bwMode="auto">
                          <a:xfrm>
                            <a:off x="2410940" y="464245"/>
                            <a:ext cx="1300" cy="328924"/>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52616451" name="AutoShape 8"/>
                        <wps:cNvCnPr>
                          <a:cxnSpLocks noChangeShapeType="1"/>
                        </wps:cNvCnPr>
                        <wps:spPr bwMode="auto">
                          <a:xfrm flipV="1">
                            <a:off x="1339801" y="947164"/>
                            <a:ext cx="523015" cy="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2616452" name="Rectangle 386"/>
                        <wps:cNvSpPr>
                          <a:spLocks noChangeArrowheads="1"/>
                        </wps:cNvSpPr>
                        <wps:spPr bwMode="auto">
                          <a:xfrm>
                            <a:off x="2996420" y="12"/>
                            <a:ext cx="1791419" cy="5580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66A4" w:rsidRPr="0008166D" w:rsidRDefault="004C66A4" w:rsidP="0008166D">
                              <w:pPr>
                                <w:spacing w:before="0"/>
                                <w:jc w:val="center"/>
                                <w:rPr>
                                  <w:szCs w:val="26"/>
                                </w:rPr>
                              </w:pPr>
                              <w:r w:rsidRPr="0008166D">
                                <w:rPr>
                                  <w:szCs w:val="26"/>
                                </w:rPr>
                                <w:t>QCVN 19:2009/BTNMT, cột B –</w:t>
                              </w:r>
                            </w:p>
                          </w:txbxContent>
                        </wps:txbx>
                        <wps:bodyPr rot="0" vert="horz" wrap="square" lIns="91440" tIns="45720" rIns="91440" bIns="45720" anchor="t" anchorCtr="0" upright="1">
                          <a:noAutofit/>
                        </wps:bodyPr>
                      </wps:wsp>
                      <wps:wsp>
                        <wps:cNvPr id="1652616453" name="Straight Arrow Connector 23"/>
                        <wps:cNvCnPr>
                          <a:cxnSpLocks noChangeShapeType="1"/>
                        </wps:cNvCnPr>
                        <wps:spPr bwMode="auto">
                          <a:xfrm flipV="1">
                            <a:off x="3900944" y="558252"/>
                            <a:ext cx="100" cy="234317"/>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652616455" name="AutoShape 11"/>
                        <wps:cNvCnPr/>
                        <wps:spPr bwMode="auto">
                          <a:xfrm>
                            <a:off x="2412221" y="1115792"/>
                            <a:ext cx="1200" cy="328924"/>
                          </a:xfrm>
                          <a:prstGeom prst="straightConnector1">
                            <a:avLst/>
                          </a:prstGeom>
                          <a:noFill/>
                          <a:ln w="12700">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652616456" name="Rectangle 5"/>
                        <wps:cNvSpPr>
                          <a:spLocks noChangeArrowheads="1"/>
                        </wps:cNvSpPr>
                        <wps:spPr bwMode="auto">
                          <a:xfrm>
                            <a:off x="1627052" y="1444584"/>
                            <a:ext cx="1522016" cy="552381"/>
                          </a:xfrm>
                          <a:prstGeom prst="rect">
                            <a:avLst/>
                          </a:prstGeom>
                          <a:solidFill>
                            <a:srgbClr val="FFFFFF"/>
                          </a:solidFill>
                          <a:ln w="9525">
                            <a:solidFill>
                              <a:srgbClr val="000000"/>
                            </a:solidFill>
                            <a:miter lim="800000"/>
                            <a:headEnd/>
                            <a:tailEnd/>
                          </a:ln>
                        </wps:spPr>
                        <wps:txbx>
                          <w:txbxContent>
                            <w:p w:rsidR="004C66A4" w:rsidRPr="0008166D" w:rsidRDefault="004C66A4" w:rsidP="0008166D">
                              <w:pPr>
                                <w:spacing w:before="0"/>
                                <w:jc w:val="center"/>
                                <w:rPr>
                                  <w:bCs/>
                                  <w:szCs w:val="26"/>
                                </w:rPr>
                              </w:pPr>
                              <w:r w:rsidRPr="0008166D">
                                <w:rPr>
                                  <w:bCs/>
                                  <w:szCs w:val="26"/>
                                </w:rPr>
                                <w:t>Hệ thống xử lý nước thải</w:t>
                              </w:r>
                            </w:p>
                            <w:p w:rsidR="004C66A4" w:rsidRPr="0008166D" w:rsidRDefault="004C66A4" w:rsidP="0008166D">
                              <w:pPr>
                                <w:spacing w:before="0"/>
                                <w:rPr>
                                  <w:szCs w:val="26"/>
                                </w:rPr>
                              </w:pPr>
                            </w:p>
                          </w:txbxContent>
                        </wps:txbx>
                        <wps:bodyPr rot="0" vert="horz" wrap="square" lIns="91440" tIns="45720" rIns="91440" bIns="45720" anchor="t" anchorCtr="0" upright="1">
                          <a:noAutofit/>
                        </wps:bodyPr>
                      </wps:wsp>
                    </wpc:wpc>
                  </a:graphicData>
                </a:graphic>
              </wp:inline>
            </w:drawing>
          </mc:Choice>
          <mc:Fallback>
            <w:pict>
              <v:group id="Canvas 12" o:spid="_x0000_s1347" editas="canvas" style="width:387.3pt;height:160.05pt;mso-position-horizontal-relative:char;mso-position-vertical-relative:line" coordsize="49187,2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">
                <v:shape id="_x0000_s1348" type="#_x0000_t75" style="position:absolute;width:49187;height:20326;visibility:visible;mso-wrap-style:square">
                  <v:fill o:detectmouseclick="t"/>
                  <v:path o:connecttype="none"/>
                </v:shape>
                <v:rect id="Rectangle 5" o:spid="_x0000_s1349" style="position:absolute;left:18631;top:7931;width:11334;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4C66A4" w:rsidRPr="0008166D" w:rsidRDefault="004C66A4" w:rsidP="0008166D">
                        <w:pPr>
                          <w:spacing w:before="0"/>
                          <w:jc w:val="center"/>
                          <w:rPr>
                            <w:bCs/>
                            <w:szCs w:val="26"/>
                          </w:rPr>
                        </w:pPr>
                        <w:r w:rsidRPr="0008166D">
                          <w:rPr>
                            <w:bCs/>
                            <w:szCs w:val="26"/>
                          </w:rPr>
                          <w:t xml:space="preserve">Tháp khử mùi </w:t>
                        </w:r>
                      </w:p>
                      <w:p w:rsidR="004C66A4" w:rsidRPr="0008166D" w:rsidRDefault="004C66A4" w:rsidP="0008166D">
                        <w:pPr>
                          <w:spacing w:before="0"/>
                          <w:rPr>
                            <w:szCs w:val="26"/>
                          </w:rPr>
                        </w:pPr>
                      </w:p>
                    </w:txbxContent>
                  </v:textbox>
                </v:rect>
                <v:rect id="Rectangle 6" o:spid="_x0000_s1350" style="position:absolute;left:34107;top:7950;width:9150;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4C66A4" w:rsidRPr="0008166D" w:rsidRDefault="004C66A4" w:rsidP="0008166D">
                        <w:pPr>
                          <w:spacing w:before="0"/>
                          <w:jc w:val="center"/>
                          <w:rPr>
                            <w:bCs/>
                            <w:szCs w:val="26"/>
                          </w:rPr>
                        </w:pPr>
                        <w:r w:rsidRPr="0008166D">
                          <w:rPr>
                            <w:bCs/>
                            <w:szCs w:val="26"/>
                          </w:rPr>
                          <w:t xml:space="preserve">Ống </w:t>
                        </w:r>
                        <w:r w:rsidRPr="0008166D">
                          <w:rPr>
                            <w:szCs w:val="26"/>
                          </w:rPr>
                          <w:t>thải</w:t>
                        </w:r>
                      </w:p>
                      <w:p w:rsidR="004C66A4" w:rsidRPr="0008166D" w:rsidRDefault="004C66A4" w:rsidP="0008166D">
                        <w:pPr>
                          <w:spacing w:before="0"/>
                          <w:rPr>
                            <w:szCs w:val="26"/>
                          </w:rPr>
                        </w:pPr>
                      </w:p>
                    </w:txbxContent>
                  </v:textbox>
                </v:rect>
                <v:rect id="Rectangle 7" o:spid="_x0000_s1351" style="position:absolute;left:1383;top:7925;width:12014;height:3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4C66A4" w:rsidRPr="0008166D" w:rsidRDefault="004C66A4" w:rsidP="0008166D">
                        <w:pPr>
                          <w:spacing w:before="0"/>
                          <w:jc w:val="center"/>
                          <w:rPr>
                            <w:bCs/>
                            <w:szCs w:val="26"/>
                            <w:lang w:eastAsia="zh-CN"/>
                          </w:rPr>
                        </w:pPr>
                        <w:r w:rsidRPr="0008166D">
                          <w:rPr>
                            <w:bCs/>
                            <w:szCs w:val="26"/>
                            <w:lang w:eastAsia="zh-CN"/>
                          </w:rPr>
                          <w:t xml:space="preserve">Mùi, khí thải </w:t>
                        </w:r>
                      </w:p>
                      <w:p w:rsidR="004C66A4" w:rsidRPr="0008166D" w:rsidRDefault="004C66A4" w:rsidP="0008166D">
                        <w:pPr>
                          <w:spacing w:before="0"/>
                          <w:rPr>
                            <w:szCs w:val="26"/>
                          </w:rPr>
                        </w:pPr>
                      </w:p>
                    </w:txbxContent>
                  </v:textbox>
                </v:rect>
                <v:shape id="AutoShape 9" o:spid="_x0000_s1352" type="#_x0000_t32" style="position:absolute;left:29962;top:9472;width:414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gnWhbMAAAA4wAAAA8A&#10;AAAAAAAAAAAAAAAAoQIAAGRycy9kb3ducmV2LnhtbFBLBQYAAAAABAAEAPkAAACaAwAAAAA=&#10;">
                  <v:stroke endarrow="block"/>
                </v:shape>
                <v:rect id="Rectangle 10" o:spid="_x0000_s1353" style="position:absolute;left:16267;top:956;width:14566;height:3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2OscA&#10;AADjAAAADwAAAGRycy9kb3ducmV2LnhtbERPS2sCMRC+F/ofwgi91US7Bl2NIoJQaHvwAV6Hzbi7&#10;uJlsN1G3/74pFDzO957FqneNuFEXas8GRkMFgrjwtubSwPGwfZ2CCBHZYuOZDPxQgNXy+WmBufV3&#10;3tFtH0uRQjjkaKCKsc2lDEVFDsPQt8SJO/vOYUxnV0rb4T2Fu0aOldLSYc2pocKWNhUVl/3VGUCd&#10;2e+v89vn4eOqcVb2ajs5KWNeBv16DiJSHx/if/e7TfP1ZKxHOstm8PdTAk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tjrHAAAA4wAAAA8AAAAAAAAAAAAAAAAAmAIAAGRy&#10;cy9kb3ducmV2LnhtbFBLBQYAAAAABAAEAPUAAACMAwAAAAA=&#10;" stroked="f">
                  <v:textbox>
                    <w:txbxContent>
                      <w:p w:rsidR="004C66A4" w:rsidRPr="0008166D" w:rsidRDefault="004C66A4" w:rsidP="0008166D">
                        <w:pPr>
                          <w:spacing w:before="0"/>
                          <w:jc w:val="center"/>
                          <w:rPr>
                            <w:bCs/>
                            <w:szCs w:val="26"/>
                          </w:rPr>
                        </w:pPr>
                        <w:r w:rsidRPr="0008166D">
                          <w:rPr>
                            <w:bCs/>
                            <w:szCs w:val="26"/>
                          </w:rPr>
                          <w:t>Dung dịch kiềm</w:t>
                        </w:r>
                      </w:p>
                      <w:p w:rsidR="004C66A4" w:rsidRPr="0008166D" w:rsidRDefault="004C66A4" w:rsidP="0008166D">
                        <w:pPr>
                          <w:spacing w:before="0"/>
                          <w:rPr>
                            <w:szCs w:val="26"/>
                          </w:rPr>
                        </w:pPr>
                      </w:p>
                    </w:txbxContent>
                  </v:textbox>
                </v:rect>
                <v:shape id="AutoShape 11" o:spid="_x0000_s1354" type="#_x0000_t32" style="position:absolute;left:24109;top:4642;width:13;height:32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Ia33ssAAADjAAAADwAA&#10;AAAAAAAAAAAAAAChAgAAZHJzL2Rvd25yZXYueG1sUEsFBgAAAAAEAAQA+QAAAJkDAAAAAA==&#10;" strokeweight="1pt">
                  <v:stroke dashstyle="dash" endarrow="block"/>
                  <v:shadow color="#868686"/>
                </v:shape>
                <v:shape id="AutoShape 8" o:spid="_x0000_s1355" type="#_x0000_t32" style="position:absolute;left:13398;top:9471;width:5230;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zE+cYAAADjAAAADwAAAGRycy9kb3ducmV2LnhtbERPX2vCMBB/H/gdwgl7m2nFltEZZRME&#10;2cuYDvTxaG5tWHMpTdbUb78Iwh7v9//W28l2YqTBG8cK8kUGgrh22nCj4Ou0f3oG4QOyxs4xKbiS&#10;h+1m9rDGSrvInzQeQyNSCPsKFbQh9JWUvm7Jol+4njhx326wGNI5NFIPGFO47eQyy0pp0XBqaLGn&#10;XUv1z/HXKjDxw4z9YRff3s8XryOZa+GMUo/z6fUFRKAp/Ivv7oNO88tiWeblqsjh9lMC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cxPnGAAAA4wAAAA8AAAAAAAAA&#10;AAAAAAAAoQIAAGRycy9kb3ducmV2LnhtbFBLBQYAAAAABAAEAPkAAACUAwAAAAA=&#10;">
                  <v:stroke endarrow="block"/>
                </v:shape>
                <v:rect id="Rectangle 386" o:spid="_x0000_s1356" style="position:absolute;left:29964;width:17914;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ylscA&#10;AADjAAAADwAAAGRycy9kb3ducmV2LnhtbERP3WvCMBB/H+x/CDfwbSZWG7QaZQyEwbYHP8DXoznb&#10;subSNVG7/34ZDHy83/etNoNrxZX60Hg2MBkrEMSltw1XBo6H7fMcRIjIFlvPZOCHAmzWjw8rLKy/&#10;8Y6u+1iJFMKhQAN1jF0hZShrchjGviNO3Nn3DmM6+0raHm8p3LUyU0pLhw2nhho7eq2p/NpfnAHU&#10;M/v9eZ5+HN4vGhfVoLb5SRkzehpeliAiDfEu/ne/2TRf55me6Fmewd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7spbHAAAA4wAAAA8AAAAAAAAAAAAAAAAAmAIAAGRy&#10;cy9kb3ducmV2LnhtbFBLBQYAAAAABAAEAPUAAACMAwAAAAA=&#10;" stroked="f">
                  <v:textbox>
                    <w:txbxContent>
                      <w:p w:rsidR="004C66A4" w:rsidRPr="0008166D" w:rsidRDefault="004C66A4" w:rsidP="0008166D">
                        <w:pPr>
                          <w:spacing w:before="0"/>
                          <w:jc w:val="center"/>
                          <w:rPr>
                            <w:szCs w:val="26"/>
                          </w:rPr>
                        </w:pPr>
                        <w:r w:rsidRPr="0008166D">
                          <w:rPr>
                            <w:szCs w:val="26"/>
                          </w:rPr>
                          <w:t>QCVN 19:2009/BTNMT, cột B –</w:t>
                        </w:r>
                      </w:p>
                    </w:txbxContent>
                  </v:textbox>
                </v:rect>
                <v:shape id="Straight Arrow Connector 23" o:spid="_x0000_s1357" type="#_x0000_t32" style="position:absolute;left:39009;top:5582;width:1;height:23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sqtMoAAADjAAAADwAAAGRycy9kb3ducmV2LnhtbERPX0vDMBB/H/gdwgm+benarZO6bAxF&#10;VCaIU4S9Hc3ZFJtL18S2fnsjDHy83/9bb0fbiJ46XztWMJ8lIIhLp2uuFLy/3U+vQfiArLFxTAp+&#10;yMN2czFZY6HdwK/UH0IlYgj7AhWYENpCSl8asuhnriWO3KfrLIZ4dpXUHQ4x3DYyTZJcWqw5Nhhs&#10;6dZQ+XX4tgrunj4Wq9N4eskejua5pGx1THd7pa4ux90NiEBj+Bef3Y86zs+XaT7PF8sM/n6KAMjN&#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6yq0ygAAAOMAAAAPAAAA&#10;AAAAAAAAAAAAAKECAABkcnMvZG93bnJldi54bWxQSwUGAAAAAAQABAD5AAAAmAMAAAAA&#10;" strokecolor="black [3040]">
                  <v:stroke endarrow="open"/>
                </v:shape>
                <v:shape id="AutoShape 11" o:spid="_x0000_s1358" type="#_x0000_t32" style="position:absolute;left:24122;top:11157;width:12;height:32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WA8UAAADjAAAADwAAAGRycy9kb3ducmV2LnhtbERPO2/CMBDeK/EfrEPqVhygiVCKQRQJ&#10;iZXHwnaKr3YgPofYJem/x5Uqdbzvfcv14BrxoC7UnhVMJxkI4srrmo2C82n3tgARIrLGxjMp+KEA&#10;69XoZYml9j0f6HGMRqQQDiUqsDG2pZShsuQwTHxLnLgv3zmM6eyM1B32Kdw1cpZlhXRYc2qw2NLW&#10;UnU7fjsFxl3N/Hbaz5tor5fM9Z/s71ap1/Gw+QARaYj/4j/3Xqf5RT4rpsV7nsPvTwkAu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EWA8UAAADjAAAADwAAAAAAAAAA&#10;AAAAAAChAgAAZHJzL2Rvd25yZXYueG1sUEsFBgAAAAAEAAQA+QAAAJMDAAAAAA==&#10;" strokeweight="1pt">
                  <v:stroke dashstyle="dashDot" endarrow="block"/>
                  <v:shadow color="#868686"/>
                </v:shape>
                <v:rect id="Rectangle 5" o:spid="_x0000_s1359" style="position:absolute;left:16270;top:14445;width:1522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Ixh8gA&#10;AADjAAAADwAAAGRycy9kb3ducmV2LnhtbERPvW7CMBDeK/UdrKvUrTikxSoBg6pWVHSEsLAd8ZGE&#10;xucoNhB4+hoJqeN9/zed97YRJ+p87VjDcJCAIC6cqbnUsMkXL+8gfEA22DgmDRfyMJ89PkwxM+7M&#10;KzqtQyliCPsMNVQhtJmUvqjIoh+4ljhye9dZDPHsSmk6PMdw28g0SZS0WHNsqLClz4qK3/XRatjV&#10;6Qavq/w7sePFa/jp88Nx+6X181P/MQERqA//4rt7aeJ8NUrVUL2NFNx+igD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0jGHyAAAAOMAAAAPAAAAAAAAAAAAAAAAAJgCAABk&#10;cnMvZG93bnJldi54bWxQSwUGAAAAAAQABAD1AAAAjQMAAAAA&#10;">
                  <v:textbox>
                    <w:txbxContent>
                      <w:p w:rsidR="004C66A4" w:rsidRPr="0008166D" w:rsidRDefault="004C66A4" w:rsidP="0008166D">
                        <w:pPr>
                          <w:spacing w:before="0"/>
                          <w:jc w:val="center"/>
                          <w:rPr>
                            <w:bCs/>
                            <w:szCs w:val="26"/>
                          </w:rPr>
                        </w:pPr>
                        <w:r w:rsidRPr="0008166D">
                          <w:rPr>
                            <w:bCs/>
                            <w:szCs w:val="26"/>
                          </w:rPr>
                          <w:t>Hệ thống xử lý nước thải</w:t>
                        </w:r>
                      </w:p>
                      <w:p w:rsidR="004C66A4" w:rsidRPr="0008166D" w:rsidRDefault="004C66A4" w:rsidP="0008166D">
                        <w:pPr>
                          <w:spacing w:before="0"/>
                          <w:rPr>
                            <w:szCs w:val="26"/>
                          </w:rPr>
                        </w:pPr>
                      </w:p>
                    </w:txbxContent>
                  </v:textbox>
                </v:rect>
                <w10:anchorlock/>
              </v:group>
            </w:pict>
          </mc:Fallback>
        </mc:AlternateContent>
      </w:r>
    </w:p>
    <w:p w:rsidR="0008166D" w:rsidRPr="0043141E" w:rsidRDefault="0008166D" w:rsidP="002928EE">
      <w:pPr>
        <w:pStyle w:val="Heading9"/>
      </w:pPr>
      <w:bookmarkStart w:id="760" w:name="_Toc185435317"/>
      <w:bookmarkStart w:id="761" w:name="_Toc190523360"/>
      <w:r w:rsidRPr="0043141E">
        <w:t>Hình 3.</w:t>
      </w:r>
      <w:r w:rsidR="002928EE">
        <w:rPr>
          <w:lang w:val="en-US"/>
        </w:rPr>
        <w:t>6</w:t>
      </w:r>
      <w:r w:rsidRPr="0043141E">
        <w:t>: Sơ đồ công nghệ xử lý mùi, khí thải khu vực ly tâm</w:t>
      </w:r>
      <w:bookmarkEnd w:id="760"/>
      <w:bookmarkEnd w:id="761"/>
    </w:p>
    <w:p w:rsidR="0008166D" w:rsidRPr="0043141E" w:rsidRDefault="0008166D" w:rsidP="0028334E">
      <w:pPr>
        <w:spacing w:after="120" w:line="240" w:lineRule="auto"/>
        <w:ind w:firstLine="540"/>
        <w:textDirection w:val="btLr"/>
        <w:rPr>
          <w:i/>
          <w:szCs w:val="26"/>
          <w:u w:val="single"/>
        </w:rPr>
      </w:pPr>
      <w:r w:rsidRPr="0043141E">
        <w:rPr>
          <w:i/>
          <w:szCs w:val="26"/>
          <w:u w:val="single"/>
        </w:rPr>
        <w:t>Thuyết minh quy trình:</w:t>
      </w:r>
    </w:p>
    <w:p w:rsidR="0008166D" w:rsidRPr="00987806" w:rsidRDefault="0008166D" w:rsidP="008A6079">
      <w:pPr>
        <w:pStyle w:val="Normal11"/>
      </w:pPr>
      <w:r w:rsidRPr="00987806">
        <w:t xml:space="preserve">Mùi, khí thải từ khu vực ly tâm dẫn qua tháp khử mùi nhờ hệ thống đường ống dẫn. </w:t>
      </w:r>
      <w:r w:rsidRPr="00987806">
        <w:rPr>
          <w:shd w:val="clear" w:color="auto" w:fill="FFFFFF"/>
        </w:rPr>
        <w:t xml:space="preserve">Tại đây, nhờ quạt hút hút khí thải đưa vào tháp khử mùi theo hướng từ dưới lên. </w:t>
      </w:r>
      <w:r w:rsidRPr="00987806">
        <w:t xml:space="preserve">Tại thiết bị này, sử dụng dung dịch kiềm làm chất hấp thụ. </w:t>
      </w:r>
      <w:r w:rsidRPr="00987806">
        <w:rPr>
          <w:bCs/>
        </w:rPr>
        <w:t xml:space="preserve">Khí thải đi từ dưới lên trên, nước được phun từ trên xuống. Nhờ quá trình phân phối đều dung dịch hấp thụ trên diện tích bề mặt cắt ngang thân tháp nhằm tối ưu hoá quá trình tiếp xúc giữa pha khí và nước giúp quá trình hấp thụ diễn ra dễ dàng. </w:t>
      </w:r>
      <w:r w:rsidR="005B4AEF" w:rsidRPr="00987806">
        <w:rPr>
          <w:rFonts w:eastAsiaTheme="minorEastAsia"/>
          <w:color w:val="000000"/>
          <w:lang w:val="vi-VN"/>
        </w:rPr>
        <w:t>Dòng dung</w:t>
      </w:r>
      <w:r w:rsidR="005B4AEF" w:rsidRPr="00987806">
        <w:rPr>
          <w:rFonts w:eastAsiaTheme="minorEastAsia" w:cstheme="minorBidi"/>
          <w:color w:val="000000"/>
          <w:lang w:val="en-US"/>
        </w:rPr>
        <w:t xml:space="preserve"> </w:t>
      </w:r>
      <w:r w:rsidR="005B4AEF" w:rsidRPr="00987806">
        <w:rPr>
          <w:rFonts w:eastAsiaTheme="minorEastAsia"/>
          <w:color w:val="000000"/>
          <w:lang w:val="vi-VN"/>
        </w:rPr>
        <w:t>dịch kiềm sau xử lý được tập trung tại đáy tháp và bơm lên tháp để tiếp tục sử dụng</w:t>
      </w:r>
      <w:r w:rsidR="005B4AEF" w:rsidRPr="00987806">
        <w:rPr>
          <w:rFonts w:eastAsiaTheme="minorEastAsia" w:cstheme="minorBidi"/>
          <w:color w:val="000000"/>
          <w:lang w:val="en-US"/>
        </w:rPr>
        <w:t xml:space="preserve"> </w:t>
      </w:r>
      <w:r w:rsidR="005B4AEF" w:rsidRPr="00987806">
        <w:rPr>
          <w:rFonts w:eastAsiaTheme="minorEastAsia"/>
          <w:color w:val="000000"/>
          <w:lang w:val="vi-VN"/>
        </w:rPr>
        <w:t>tuần hoàn. Hàng ngày tháp được xả đáy và dung dịch mới được bổ sung bù vào. Lượng</w:t>
      </w:r>
      <w:r w:rsidR="005B4AEF" w:rsidRPr="00987806">
        <w:rPr>
          <w:rFonts w:eastAsiaTheme="minorEastAsia" w:cstheme="minorBidi"/>
          <w:color w:val="000000"/>
          <w:lang w:val="en-US"/>
        </w:rPr>
        <w:t xml:space="preserve"> </w:t>
      </w:r>
      <w:r w:rsidR="005B4AEF" w:rsidRPr="00987806">
        <w:rPr>
          <w:rFonts w:eastAsiaTheme="minorEastAsia"/>
          <w:color w:val="000000"/>
          <w:lang w:val="vi-VN"/>
        </w:rPr>
        <w:t>nước xả đáy đ</w:t>
      </w:r>
      <w:r w:rsidR="005B4AEF" w:rsidRPr="00987806">
        <w:rPr>
          <w:rFonts w:eastAsiaTheme="minorEastAsia"/>
          <w:color w:val="000000"/>
          <w:lang w:val="en-US"/>
        </w:rPr>
        <w:t>ư</w:t>
      </w:r>
      <w:r w:rsidR="005B4AEF" w:rsidRPr="00987806">
        <w:rPr>
          <w:rFonts w:eastAsiaTheme="minorEastAsia"/>
          <w:color w:val="000000"/>
          <w:lang w:val="vi-VN"/>
        </w:rPr>
        <w:t xml:space="preserve">ợc dẫn về hệ </w:t>
      </w:r>
      <w:r w:rsidR="005B4AEF" w:rsidRPr="00987806">
        <w:rPr>
          <w:rFonts w:eastAsiaTheme="minorEastAsia"/>
          <w:color w:val="000000"/>
          <w:lang w:val="vi-VN"/>
        </w:rPr>
        <w:lastRenderedPageBreak/>
        <w:t>thống xử lý n</w:t>
      </w:r>
      <w:r w:rsidR="005B4AEF" w:rsidRPr="00987806">
        <w:rPr>
          <w:rFonts w:eastAsiaTheme="minorEastAsia"/>
          <w:color w:val="000000"/>
          <w:lang w:val="en-US"/>
        </w:rPr>
        <w:t>ư</w:t>
      </w:r>
      <w:r w:rsidR="005B4AEF" w:rsidRPr="00987806">
        <w:rPr>
          <w:rFonts w:eastAsiaTheme="minorEastAsia"/>
          <w:color w:val="000000"/>
          <w:lang w:val="vi-VN"/>
        </w:rPr>
        <w:t>ớc thải tập trung tại Nhà máy</w:t>
      </w:r>
      <w:r w:rsidRPr="00987806">
        <w:rPr>
          <w:shd w:val="clear" w:color="auto" w:fill="FFFFFF"/>
        </w:rPr>
        <w:t xml:space="preserve">. </w:t>
      </w:r>
      <w:r w:rsidRPr="00987806">
        <w:t>Khí đi ra khỏi thiết bị hấp thụ là khí sạch sẽ theo</w:t>
      </w:r>
      <w:r w:rsidR="005B4AEF" w:rsidRPr="00987806">
        <w:t xml:space="preserve"> ống khói và thải ra ngoài</w:t>
      </w:r>
      <w:r w:rsidRPr="00987806">
        <w:t xml:space="preserve">. </w:t>
      </w:r>
    </w:p>
    <w:p w:rsidR="00D66FA7" w:rsidRPr="006A15B4" w:rsidRDefault="00D66FA7" w:rsidP="00B11E3E">
      <w:pPr>
        <w:pStyle w:val="Heading8"/>
      </w:pPr>
      <w:bookmarkStart w:id="762" w:name="_Toc190523407"/>
      <w:r w:rsidRPr="006A15B4">
        <w:t xml:space="preserve">Bảng </w:t>
      </w:r>
      <w:r w:rsidR="006A15B4" w:rsidRPr="00B11E3E">
        <w:t>4.26</w:t>
      </w:r>
      <w:r w:rsidRPr="006A15B4">
        <w:t>: Danh mục thiết bị hệ thống xử lý mùi khu vực ly tâm</w:t>
      </w:r>
      <w:bookmarkEnd w:id="7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748"/>
        <w:gridCol w:w="1642"/>
        <w:gridCol w:w="5081"/>
      </w:tblGrid>
      <w:tr w:rsidR="00D66FA7" w:rsidRPr="006B5A61" w:rsidTr="0028334E">
        <w:trPr>
          <w:tblHeader/>
          <w:jc w:val="center"/>
        </w:trPr>
        <w:tc>
          <w:tcPr>
            <w:tcW w:w="497" w:type="pct"/>
            <w:shd w:val="clear" w:color="auto" w:fill="A6A6A6"/>
            <w:vAlign w:val="center"/>
          </w:tcPr>
          <w:p w:rsidR="00D66FA7" w:rsidRPr="006B5A61" w:rsidRDefault="00D66FA7" w:rsidP="0028334E">
            <w:pPr>
              <w:spacing w:before="0" w:line="240" w:lineRule="auto"/>
              <w:jc w:val="center"/>
              <w:rPr>
                <w:b/>
                <w:szCs w:val="26"/>
              </w:rPr>
            </w:pPr>
            <w:r w:rsidRPr="006B5A61">
              <w:rPr>
                <w:b/>
                <w:szCs w:val="26"/>
              </w:rPr>
              <w:t>STT</w:t>
            </w:r>
          </w:p>
        </w:tc>
        <w:tc>
          <w:tcPr>
            <w:tcW w:w="929" w:type="pct"/>
            <w:shd w:val="clear" w:color="auto" w:fill="A6A6A6"/>
            <w:vAlign w:val="center"/>
          </w:tcPr>
          <w:p w:rsidR="00D66FA7" w:rsidRPr="006B5A61" w:rsidRDefault="00D66FA7" w:rsidP="0028334E">
            <w:pPr>
              <w:spacing w:before="0" w:line="240" w:lineRule="auto"/>
              <w:jc w:val="center"/>
              <w:rPr>
                <w:b/>
                <w:szCs w:val="26"/>
              </w:rPr>
            </w:pPr>
            <w:r w:rsidRPr="006B5A61">
              <w:rPr>
                <w:b/>
                <w:szCs w:val="26"/>
              </w:rPr>
              <w:t>Tên thiết bị</w:t>
            </w:r>
          </w:p>
        </w:tc>
        <w:tc>
          <w:tcPr>
            <w:tcW w:w="873" w:type="pct"/>
            <w:shd w:val="clear" w:color="auto" w:fill="A6A6A6"/>
            <w:vAlign w:val="center"/>
          </w:tcPr>
          <w:p w:rsidR="00D66FA7" w:rsidRPr="006B5A61" w:rsidRDefault="00D66FA7" w:rsidP="0028334E">
            <w:pPr>
              <w:spacing w:before="0" w:line="240" w:lineRule="auto"/>
              <w:jc w:val="center"/>
              <w:rPr>
                <w:b/>
                <w:szCs w:val="26"/>
              </w:rPr>
            </w:pPr>
            <w:r w:rsidRPr="006B5A61">
              <w:rPr>
                <w:b/>
                <w:szCs w:val="26"/>
              </w:rPr>
              <w:t>Số lượng</w:t>
            </w:r>
          </w:p>
        </w:tc>
        <w:tc>
          <w:tcPr>
            <w:tcW w:w="2701" w:type="pct"/>
            <w:shd w:val="clear" w:color="auto" w:fill="A6A6A6"/>
            <w:vAlign w:val="center"/>
          </w:tcPr>
          <w:p w:rsidR="00D66FA7" w:rsidRPr="006B5A61" w:rsidRDefault="00D66FA7" w:rsidP="0028334E">
            <w:pPr>
              <w:spacing w:before="0" w:line="240" w:lineRule="auto"/>
              <w:jc w:val="center"/>
              <w:rPr>
                <w:b/>
                <w:szCs w:val="26"/>
              </w:rPr>
            </w:pPr>
            <w:r w:rsidRPr="006B5A61">
              <w:rPr>
                <w:b/>
                <w:szCs w:val="26"/>
              </w:rPr>
              <w:t>Thông số kỹ thuật</w:t>
            </w:r>
          </w:p>
        </w:tc>
      </w:tr>
      <w:tr w:rsidR="00D66FA7" w:rsidRPr="006B5A61" w:rsidTr="0028334E">
        <w:trPr>
          <w:trHeight w:val="79"/>
          <w:jc w:val="center"/>
        </w:trPr>
        <w:tc>
          <w:tcPr>
            <w:tcW w:w="497" w:type="pct"/>
            <w:shd w:val="clear" w:color="auto" w:fill="auto"/>
            <w:vAlign w:val="center"/>
          </w:tcPr>
          <w:p w:rsidR="00D66FA7" w:rsidRPr="006B5A61" w:rsidRDefault="00D66FA7" w:rsidP="0028334E">
            <w:pPr>
              <w:spacing w:before="0" w:line="240" w:lineRule="auto"/>
              <w:jc w:val="center"/>
              <w:rPr>
                <w:szCs w:val="26"/>
              </w:rPr>
            </w:pPr>
            <w:r w:rsidRPr="006B5A61">
              <w:rPr>
                <w:szCs w:val="26"/>
              </w:rPr>
              <w:t>1</w:t>
            </w:r>
          </w:p>
        </w:tc>
        <w:tc>
          <w:tcPr>
            <w:tcW w:w="929" w:type="pct"/>
            <w:shd w:val="clear" w:color="auto" w:fill="auto"/>
            <w:vAlign w:val="center"/>
          </w:tcPr>
          <w:p w:rsidR="00D66FA7" w:rsidRPr="006B5A61" w:rsidRDefault="00D66FA7" w:rsidP="0028334E">
            <w:pPr>
              <w:spacing w:before="0" w:line="240" w:lineRule="auto"/>
              <w:rPr>
                <w:szCs w:val="26"/>
              </w:rPr>
            </w:pPr>
            <w:r w:rsidRPr="006B5A61">
              <w:rPr>
                <w:szCs w:val="26"/>
              </w:rPr>
              <w:t xml:space="preserve">Tháp </w:t>
            </w:r>
            <w:r w:rsidR="00EE5400">
              <w:rPr>
                <w:bCs/>
                <w:szCs w:val="26"/>
                <w:lang w:val="en-US"/>
              </w:rPr>
              <w:t>khử mùi</w:t>
            </w:r>
            <w:r w:rsidRPr="006B5A61">
              <w:rPr>
                <w:bCs/>
                <w:szCs w:val="26"/>
              </w:rPr>
              <w:t xml:space="preserve"> </w:t>
            </w:r>
          </w:p>
        </w:tc>
        <w:tc>
          <w:tcPr>
            <w:tcW w:w="873" w:type="pct"/>
            <w:vAlign w:val="center"/>
          </w:tcPr>
          <w:p w:rsidR="00D66FA7" w:rsidRPr="006B5A61" w:rsidRDefault="00D66FA7" w:rsidP="0028334E">
            <w:pPr>
              <w:spacing w:before="0" w:line="240" w:lineRule="auto"/>
              <w:jc w:val="center"/>
              <w:rPr>
                <w:szCs w:val="26"/>
              </w:rPr>
            </w:pPr>
            <w:r w:rsidRPr="006B5A61">
              <w:rPr>
                <w:szCs w:val="26"/>
              </w:rPr>
              <w:t>01</w:t>
            </w:r>
          </w:p>
        </w:tc>
        <w:tc>
          <w:tcPr>
            <w:tcW w:w="2701" w:type="pct"/>
          </w:tcPr>
          <w:p w:rsidR="00D66FA7" w:rsidRPr="006B5A61" w:rsidRDefault="00D66FA7" w:rsidP="0028334E">
            <w:pPr>
              <w:spacing w:before="0" w:line="240" w:lineRule="auto"/>
              <w:jc w:val="left"/>
              <w:rPr>
                <w:szCs w:val="26"/>
              </w:rPr>
            </w:pPr>
            <w:r w:rsidRPr="006B5A61">
              <w:rPr>
                <w:szCs w:val="26"/>
              </w:rPr>
              <w:t xml:space="preserve">- Kích thước: D x H = </w:t>
            </w:r>
            <w:r>
              <w:rPr>
                <w:szCs w:val="26"/>
                <w:lang w:val="en-US"/>
              </w:rPr>
              <w:t>1,</w:t>
            </w:r>
            <w:r w:rsidR="00F41A98">
              <w:rPr>
                <w:szCs w:val="26"/>
                <w:lang w:val="en-US"/>
              </w:rPr>
              <w:t>2</w:t>
            </w:r>
            <w:r w:rsidRPr="006B5A61">
              <w:rPr>
                <w:szCs w:val="26"/>
              </w:rPr>
              <w:t xml:space="preserve"> x </w:t>
            </w:r>
            <w:r w:rsidR="00F41A98">
              <w:rPr>
                <w:szCs w:val="26"/>
                <w:lang w:val="en-US"/>
              </w:rPr>
              <w:t>6</w:t>
            </w:r>
            <w:r w:rsidRPr="006B5A61">
              <w:rPr>
                <w:szCs w:val="26"/>
              </w:rPr>
              <w:t>m</w:t>
            </w:r>
          </w:p>
          <w:p w:rsidR="00D66FA7" w:rsidRPr="00F41A98" w:rsidRDefault="00D66FA7" w:rsidP="0028334E">
            <w:pPr>
              <w:spacing w:before="0" w:line="240" w:lineRule="auto"/>
              <w:jc w:val="left"/>
              <w:rPr>
                <w:szCs w:val="26"/>
                <w:lang w:val="en-US"/>
              </w:rPr>
            </w:pPr>
            <w:r w:rsidRPr="006B5A61">
              <w:rPr>
                <w:szCs w:val="26"/>
              </w:rPr>
              <w:t>- Vật liệ</w:t>
            </w:r>
            <w:r w:rsidR="00F41A98">
              <w:rPr>
                <w:szCs w:val="26"/>
              </w:rPr>
              <w:t xml:space="preserve">u: thép CT3 </w:t>
            </w:r>
          </w:p>
        </w:tc>
      </w:tr>
      <w:tr w:rsidR="00D66FA7" w:rsidRPr="006B5A61" w:rsidTr="0028334E">
        <w:trPr>
          <w:trHeight w:val="79"/>
          <w:jc w:val="center"/>
        </w:trPr>
        <w:tc>
          <w:tcPr>
            <w:tcW w:w="497" w:type="pct"/>
            <w:shd w:val="clear" w:color="auto" w:fill="auto"/>
            <w:vAlign w:val="center"/>
          </w:tcPr>
          <w:p w:rsidR="00D66FA7" w:rsidRPr="006B5A61" w:rsidRDefault="00D66FA7" w:rsidP="0028334E">
            <w:pPr>
              <w:spacing w:before="0" w:line="240" w:lineRule="auto"/>
              <w:jc w:val="center"/>
              <w:rPr>
                <w:szCs w:val="26"/>
              </w:rPr>
            </w:pPr>
            <w:r w:rsidRPr="006B5A61">
              <w:rPr>
                <w:szCs w:val="26"/>
              </w:rPr>
              <w:t>2</w:t>
            </w:r>
          </w:p>
        </w:tc>
        <w:tc>
          <w:tcPr>
            <w:tcW w:w="929" w:type="pct"/>
            <w:shd w:val="clear" w:color="auto" w:fill="auto"/>
            <w:vAlign w:val="center"/>
          </w:tcPr>
          <w:p w:rsidR="00D66FA7" w:rsidRPr="006B5A61" w:rsidRDefault="00D66FA7" w:rsidP="0028334E">
            <w:pPr>
              <w:spacing w:before="0" w:line="240" w:lineRule="auto"/>
              <w:rPr>
                <w:szCs w:val="26"/>
              </w:rPr>
            </w:pPr>
            <w:r w:rsidRPr="006B5A61">
              <w:rPr>
                <w:szCs w:val="26"/>
              </w:rPr>
              <w:t>Quạt hút</w:t>
            </w:r>
          </w:p>
        </w:tc>
        <w:tc>
          <w:tcPr>
            <w:tcW w:w="873" w:type="pct"/>
            <w:vAlign w:val="center"/>
          </w:tcPr>
          <w:p w:rsidR="00D66FA7" w:rsidRPr="006B5A61" w:rsidRDefault="00D66FA7" w:rsidP="0028334E">
            <w:pPr>
              <w:spacing w:before="0" w:line="240" w:lineRule="auto"/>
              <w:jc w:val="center"/>
              <w:rPr>
                <w:szCs w:val="26"/>
              </w:rPr>
            </w:pPr>
            <w:r w:rsidRPr="006B5A61">
              <w:rPr>
                <w:szCs w:val="26"/>
              </w:rPr>
              <w:t>01</w:t>
            </w:r>
          </w:p>
        </w:tc>
        <w:tc>
          <w:tcPr>
            <w:tcW w:w="2701" w:type="pct"/>
          </w:tcPr>
          <w:p w:rsidR="00D66FA7" w:rsidRPr="006B5A61" w:rsidRDefault="00D66FA7" w:rsidP="0028334E">
            <w:pPr>
              <w:pStyle w:val="TableParagraph"/>
              <w:tabs>
                <w:tab w:val="left" w:pos="472"/>
                <w:tab w:val="left" w:pos="473"/>
              </w:tabs>
              <w:spacing w:before="0"/>
              <w:jc w:val="left"/>
              <w:rPr>
                <w:sz w:val="26"/>
                <w:szCs w:val="26"/>
              </w:rPr>
            </w:pPr>
            <w:r w:rsidRPr="006B5A61">
              <w:rPr>
                <w:sz w:val="26"/>
                <w:szCs w:val="26"/>
              </w:rPr>
              <w:t xml:space="preserve">- Kiểu quạt: </w:t>
            </w:r>
            <w:r w:rsidRPr="006B5A61">
              <w:rPr>
                <w:spacing w:val="-3"/>
                <w:sz w:val="26"/>
                <w:szCs w:val="26"/>
              </w:rPr>
              <w:t>Ly</w:t>
            </w:r>
            <w:r w:rsidRPr="006B5A61">
              <w:rPr>
                <w:spacing w:val="2"/>
                <w:sz w:val="26"/>
                <w:szCs w:val="26"/>
              </w:rPr>
              <w:t xml:space="preserve"> </w:t>
            </w:r>
            <w:r w:rsidRPr="006B5A61">
              <w:rPr>
                <w:sz w:val="26"/>
                <w:szCs w:val="26"/>
              </w:rPr>
              <w:t>tâm.</w:t>
            </w:r>
          </w:p>
          <w:p w:rsidR="00D66FA7" w:rsidRPr="006B5A61" w:rsidRDefault="00D66FA7" w:rsidP="0028334E">
            <w:pPr>
              <w:pStyle w:val="TableParagraph"/>
              <w:tabs>
                <w:tab w:val="left" w:pos="472"/>
                <w:tab w:val="left" w:pos="473"/>
              </w:tabs>
              <w:spacing w:before="0"/>
              <w:jc w:val="left"/>
              <w:rPr>
                <w:sz w:val="26"/>
                <w:szCs w:val="26"/>
              </w:rPr>
            </w:pPr>
            <w:r w:rsidRPr="006B5A61">
              <w:rPr>
                <w:sz w:val="26"/>
                <w:szCs w:val="26"/>
              </w:rPr>
              <w:t>- Dạng cánh quạt: cánh</w:t>
            </w:r>
            <w:r w:rsidRPr="006B5A61">
              <w:rPr>
                <w:spacing w:val="-2"/>
                <w:sz w:val="26"/>
                <w:szCs w:val="26"/>
              </w:rPr>
              <w:t xml:space="preserve"> </w:t>
            </w:r>
            <w:r w:rsidRPr="006B5A61">
              <w:rPr>
                <w:sz w:val="26"/>
                <w:szCs w:val="26"/>
              </w:rPr>
              <w:t>thẳng.</w:t>
            </w:r>
          </w:p>
          <w:p w:rsidR="00D66FA7" w:rsidRPr="006B5A61" w:rsidRDefault="00D66FA7" w:rsidP="00D82E19">
            <w:pPr>
              <w:pStyle w:val="TableParagraph"/>
              <w:tabs>
                <w:tab w:val="left" w:pos="472"/>
                <w:tab w:val="left" w:pos="473"/>
              </w:tabs>
              <w:spacing w:before="0"/>
              <w:jc w:val="left"/>
              <w:rPr>
                <w:sz w:val="26"/>
                <w:szCs w:val="26"/>
              </w:rPr>
            </w:pPr>
            <w:r w:rsidRPr="006B5A61">
              <w:rPr>
                <w:sz w:val="26"/>
                <w:szCs w:val="26"/>
              </w:rPr>
              <w:t xml:space="preserve">- Lưu lượng: </w:t>
            </w:r>
            <w:r w:rsidR="00D82E19">
              <w:rPr>
                <w:sz w:val="26"/>
                <w:szCs w:val="26"/>
              </w:rPr>
              <w:t>18</w:t>
            </w:r>
            <w:r w:rsidRPr="006B5A61">
              <w:rPr>
                <w:sz w:val="26"/>
                <w:szCs w:val="26"/>
              </w:rPr>
              <w:t>.000 m</w:t>
            </w:r>
            <w:r w:rsidRPr="006B5A61">
              <w:rPr>
                <w:sz w:val="26"/>
                <w:szCs w:val="26"/>
                <w:vertAlign w:val="superscript"/>
              </w:rPr>
              <w:t>3</w:t>
            </w:r>
            <w:r w:rsidRPr="006B5A61">
              <w:rPr>
                <w:sz w:val="26"/>
                <w:szCs w:val="26"/>
              </w:rPr>
              <w:t>/h.</w:t>
            </w:r>
          </w:p>
        </w:tc>
      </w:tr>
      <w:tr w:rsidR="00D66FA7" w:rsidRPr="006B5A61" w:rsidTr="0028334E">
        <w:trPr>
          <w:trHeight w:val="79"/>
          <w:jc w:val="center"/>
        </w:trPr>
        <w:tc>
          <w:tcPr>
            <w:tcW w:w="497" w:type="pct"/>
            <w:shd w:val="clear" w:color="auto" w:fill="auto"/>
            <w:vAlign w:val="center"/>
          </w:tcPr>
          <w:p w:rsidR="00D66FA7" w:rsidRPr="00675DE9" w:rsidRDefault="00675DE9" w:rsidP="0028334E">
            <w:pPr>
              <w:spacing w:before="0" w:line="240" w:lineRule="auto"/>
              <w:jc w:val="center"/>
              <w:rPr>
                <w:szCs w:val="26"/>
                <w:lang w:val="en-US"/>
              </w:rPr>
            </w:pPr>
            <w:r>
              <w:rPr>
                <w:szCs w:val="26"/>
                <w:lang w:val="en-US"/>
              </w:rPr>
              <w:t>3</w:t>
            </w:r>
          </w:p>
        </w:tc>
        <w:tc>
          <w:tcPr>
            <w:tcW w:w="929" w:type="pct"/>
            <w:shd w:val="clear" w:color="auto" w:fill="auto"/>
            <w:vAlign w:val="center"/>
          </w:tcPr>
          <w:p w:rsidR="00D66FA7" w:rsidRPr="006B5A61" w:rsidRDefault="00D66FA7" w:rsidP="0028334E">
            <w:pPr>
              <w:spacing w:before="0" w:line="240" w:lineRule="auto"/>
              <w:rPr>
                <w:szCs w:val="26"/>
              </w:rPr>
            </w:pPr>
            <w:r w:rsidRPr="006B5A61">
              <w:rPr>
                <w:szCs w:val="26"/>
              </w:rPr>
              <w:t>Ống thải</w:t>
            </w:r>
          </w:p>
        </w:tc>
        <w:tc>
          <w:tcPr>
            <w:tcW w:w="873" w:type="pct"/>
            <w:vAlign w:val="center"/>
          </w:tcPr>
          <w:p w:rsidR="00D66FA7" w:rsidRPr="006B5A61" w:rsidRDefault="00D66FA7" w:rsidP="0028334E">
            <w:pPr>
              <w:spacing w:before="0" w:line="240" w:lineRule="auto"/>
              <w:jc w:val="center"/>
              <w:rPr>
                <w:szCs w:val="26"/>
              </w:rPr>
            </w:pPr>
            <w:r w:rsidRPr="006B5A61">
              <w:rPr>
                <w:szCs w:val="26"/>
              </w:rPr>
              <w:t>01</w:t>
            </w:r>
          </w:p>
        </w:tc>
        <w:tc>
          <w:tcPr>
            <w:tcW w:w="2701" w:type="pct"/>
          </w:tcPr>
          <w:p w:rsidR="00D66FA7" w:rsidRPr="006B5A61" w:rsidRDefault="00D66FA7" w:rsidP="0028334E">
            <w:pPr>
              <w:spacing w:before="0" w:line="240" w:lineRule="auto"/>
              <w:jc w:val="left"/>
              <w:rPr>
                <w:szCs w:val="26"/>
              </w:rPr>
            </w:pPr>
            <w:r w:rsidRPr="006B5A61">
              <w:rPr>
                <w:szCs w:val="26"/>
              </w:rPr>
              <w:t xml:space="preserve">- Chiều cao: </w:t>
            </w:r>
            <w:r>
              <w:rPr>
                <w:szCs w:val="26"/>
                <w:lang w:val="en-US"/>
              </w:rPr>
              <w:t>3</w:t>
            </w:r>
            <w:r w:rsidRPr="006B5A61">
              <w:rPr>
                <w:szCs w:val="26"/>
              </w:rPr>
              <w:t>,0m</w:t>
            </w:r>
          </w:p>
          <w:p w:rsidR="00D66FA7" w:rsidRPr="006B5A61" w:rsidRDefault="00D66FA7" w:rsidP="0028334E">
            <w:pPr>
              <w:spacing w:before="0" w:line="240" w:lineRule="auto"/>
              <w:jc w:val="left"/>
              <w:rPr>
                <w:szCs w:val="26"/>
              </w:rPr>
            </w:pPr>
            <w:r w:rsidRPr="006B5A61">
              <w:rPr>
                <w:szCs w:val="26"/>
              </w:rPr>
              <w:t xml:space="preserve">- Đường kính: </w:t>
            </w:r>
            <w:r w:rsidR="009A5A3D">
              <w:rPr>
                <w:szCs w:val="26"/>
                <w:lang w:val="en-US"/>
              </w:rPr>
              <w:t>3</w:t>
            </w:r>
            <w:r w:rsidRPr="006B5A61">
              <w:rPr>
                <w:szCs w:val="26"/>
              </w:rPr>
              <w:t>00mm</w:t>
            </w:r>
          </w:p>
          <w:p w:rsidR="00D66FA7" w:rsidRPr="006B5A61" w:rsidRDefault="00D66FA7" w:rsidP="0028334E">
            <w:pPr>
              <w:spacing w:before="0" w:line="240" w:lineRule="auto"/>
              <w:jc w:val="left"/>
              <w:rPr>
                <w:szCs w:val="26"/>
              </w:rPr>
            </w:pPr>
            <w:r w:rsidRPr="006B5A61">
              <w:rPr>
                <w:szCs w:val="26"/>
              </w:rPr>
              <w:t>- Vật liệu: thép CT3</w:t>
            </w:r>
          </w:p>
        </w:tc>
      </w:tr>
    </w:tbl>
    <w:p w:rsidR="00053C10" w:rsidRPr="00EF1178" w:rsidRDefault="00053C10" w:rsidP="0028334E">
      <w:pPr>
        <w:pStyle w:val="Heading1"/>
        <w:spacing w:line="240" w:lineRule="auto"/>
        <w:jc w:val="both"/>
        <w:rPr>
          <w:sz w:val="26"/>
          <w:szCs w:val="26"/>
        </w:rPr>
      </w:pPr>
      <w:bookmarkStart w:id="763" w:name="_Toc189723987"/>
      <w:bookmarkStart w:id="764" w:name="_Toc190523481"/>
      <w:r w:rsidRPr="00EF1178">
        <w:rPr>
          <w:sz w:val="26"/>
          <w:szCs w:val="26"/>
        </w:rPr>
        <w:t>b.</w:t>
      </w:r>
      <w:r w:rsidR="003E5CB9">
        <w:rPr>
          <w:sz w:val="26"/>
          <w:szCs w:val="26"/>
        </w:rPr>
        <w:t>5</w:t>
      </w:r>
      <w:r w:rsidRPr="00EF1178">
        <w:rPr>
          <w:sz w:val="26"/>
          <w:szCs w:val="26"/>
        </w:rPr>
        <w:t>. Biện pháp giảm thiểu mùi phát sinh từ quá trình sản</w:t>
      </w:r>
      <w:r w:rsidRPr="00EF1178">
        <w:rPr>
          <w:spacing w:val="-6"/>
          <w:sz w:val="26"/>
          <w:szCs w:val="26"/>
        </w:rPr>
        <w:t xml:space="preserve"> </w:t>
      </w:r>
      <w:r w:rsidRPr="00EF1178">
        <w:rPr>
          <w:sz w:val="26"/>
          <w:szCs w:val="26"/>
        </w:rPr>
        <w:t>xuất</w:t>
      </w:r>
      <w:bookmarkEnd w:id="763"/>
      <w:bookmarkEnd w:id="764"/>
    </w:p>
    <w:p w:rsidR="00053C10" w:rsidRDefault="00053C10" w:rsidP="0028334E">
      <w:pPr>
        <w:tabs>
          <w:tab w:val="left" w:pos="720"/>
        </w:tabs>
        <w:spacing w:after="120" w:line="240" w:lineRule="auto"/>
        <w:ind w:firstLine="567"/>
        <w:rPr>
          <w:rFonts w:cs="Times New Roman"/>
          <w:szCs w:val="26"/>
          <w:lang w:val="nb-NO"/>
        </w:rPr>
      </w:pPr>
      <w:r w:rsidRPr="00EF1178">
        <w:rPr>
          <w:rFonts w:cs="Times New Roman"/>
          <w:szCs w:val="26"/>
          <w:lang w:val="nb-NO"/>
        </w:rPr>
        <w:t>Để giảm thiểu tác động do mùi, khí thải phát sinh</w:t>
      </w:r>
      <w:r w:rsidR="00382EA9">
        <w:rPr>
          <w:rFonts w:cs="Times New Roman"/>
          <w:szCs w:val="26"/>
          <w:lang w:val="nb-NO"/>
        </w:rPr>
        <w:t xml:space="preserve"> từ</w:t>
      </w:r>
      <w:r w:rsidRPr="00EF1178">
        <w:rPr>
          <w:rFonts w:cs="Times New Roman"/>
          <w:szCs w:val="26"/>
          <w:lang w:val="nb-NO"/>
        </w:rPr>
        <w:t xml:space="preserve"> quá trình sản xuất, Công ty sẽ áp dụng các biện pháp sau:</w:t>
      </w:r>
    </w:p>
    <w:p w:rsidR="00733BF7" w:rsidRDefault="00733BF7" w:rsidP="0028334E">
      <w:pPr>
        <w:tabs>
          <w:tab w:val="left" w:pos="720"/>
        </w:tabs>
        <w:spacing w:after="120" w:line="240" w:lineRule="auto"/>
        <w:ind w:firstLine="567"/>
        <w:rPr>
          <w:rFonts w:cs="Times New Roman"/>
          <w:szCs w:val="26"/>
          <w:lang w:val="nb-NO"/>
        </w:rPr>
      </w:pPr>
      <w:r w:rsidRPr="00EF1178">
        <w:rPr>
          <w:rFonts w:cs="Times New Roman"/>
          <w:szCs w:val="26"/>
          <w:lang w:val="nb-NO"/>
        </w:rPr>
        <w:t>- Đối với mùi hôi từ các công đoạn trong dây chuyền sản xuấ</w:t>
      </w:r>
      <w:r>
        <w:rPr>
          <w:rFonts w:cs="Times New Roman"/>
          <w:szCs w:val="26"/>
          <w:lang w:val="nb-NO"/>
        </w:rPr>
        <w:t>t:</w:t>
      </w:r>
    </w:p>
    <w:p w:rsidR="00382EA9" w:rsidRDefault="00733BF7" w:rsidP="0028334E">
      <w:pPr>
        <w:tabs>
          <w:tab w:val="left" w:pos="720"/>
        </w:tabs>
        <w:spacing w:after="120" w:line="240" w:lineRule="auto"/>
        <w:ind w:firstLine="567"/>
        <w:rPr>
          <w:rFonts w:cs="Times New Roman"/>
          <w:szCs w:val="26"/>
          <w:lang w:val="nb-NO"/>
        </w:rPr>
      </w:pPr>
      <w:r>
        <w:rPr>
          <w:rFonts w:cs="Times New Roman"/>
          <w:szCs w:val="26"/>
          <w:lang w:val="nb-NO"/>
        </w:rPr>
        <w:t xml:space="preserve">+ </w:t>
      </w:r>
      <w:r w:rsidR="00382EA9" w:rsidRPr="00382EA9">
        <w:rPr>
          <w:rFonts w:cs="Times New Roman"/>
          <w:szCs w:val="26"/>
          <w:lang w:val="nb-NO"/>
        </w:rPr>
        <w:t>Tiến hành lắp đặt hệ thống thông gió hợp lý trong khu vực sản xuất. Nhà</w:t>
      </w:r>
      <w:r w:rsidR="00382EA9" w:rsidRPr="00382EA9">
        <w:rPr>
          <w:rFonts w:cs="Times New Roman"/>
          <w:szCs w:val="26"/>
          <w:lang w:val="nb-NO"/>
        </w:rPr>
        <w:br/>
        <w:t>xưởng được thiết kế đảm bảo độ thông thoáng cần thiết để giảm thiểu sự ảnh</w:t>
      </w:r>
      <w:r w:rsidR="00382EA9">
        <w:rPr>
          <w:rFonts w:cs="Times New Roman"/>
          <w:szCs w:val="26"/>
          <w:lang w:val="nb-NO"/>
        </w:rPr>
        <w:t xml:space="preserve"> </w:t>
      </w:r>
      <w:r w:rsidR="00382EA9" w:rsidRPr="00382EA9">
        <w:rPr>
          <w:rFonts w:cs="Times New Roman"/>
          <w:szCs w:val="26"/>
          <w:lang w:val="nb-NO"/>
        </w:rPr>
        <w:t>hưởng củ</w:t>
      </w:r>
      <w:r w:rsidR="00382EA9">
        <w:rPr>
          <w:rFonts w:cs="Times New Roman"/>
          <w:szCs w:val="26"/>
          <w:lang w:val="nb-NO"/>
        </w:rPr>
        <w:t xml:space="preserve">a </w:t>
      </w:r>
      <w:r w:rsidR="00382EA9" w:rsidRPr="00382EA9">
        <w:rPr>
          <w:rFonts w:cs="Times New Roman"/>
          <w:szCs w:val="26"/>
          <w:lang w:val="nb-NO"/>
        </w:rPr>
        <w:t>mùi hôi tới sức khỏe công nhân làm việc trong nhà máy.</w:t>
      </w:r>
    </w:p>
    <w:p w:rsidR="003C6F1C" w:rsidRDefault="00733BF7" w:rsidP="0028334E">
      <w:pPr>
        <w:tabs>
          <w:tab w:val="left" w:pos="720"/>
        </w:tabs>
        <w:spacing w:after="120" w:line="240" w:lineRule="auto"/>
        <w:ind w:firstLine="567"/>
        <w:rPr>
          <w:rFonts w:cs="Times New Roman"/>
          <w:szCs w:val="26"/>
          <w:lang w:val="nb-NO"/>
        </w:rPr>
      </w:pPr>
      <w:r>
        <w:rPr>
          <w:rFonts w:cs="Times New Roman"/>
          <w:szCs w:val="26"/>
          <w:lang w:val="nb-NO"/>
        </w:rPr>
        <w:t>+</w:t>
      </w:r>
      <w:r w:rsidR="00382EA9" w:rsidRPr="00382EA9">
        <w:rPr>
          <w:rFonts w:cs="Times New Roman"/>
          <w:szCs w:val="26"/>
          <w:lang w:val="nb-NO"/>
        </w:rPr>
        <w:t xml:space="preserve"> Nguyên liệu được thu mua về sẽ được sử dụng hết trong ngày, thường xuyên</w:t>
      </w:r>
      <w:r w:rsidR="00382EA9" w:rsidRPr="00382EA9">
        <w:rPr>
          <w:rFonts w:cs="Times New Roman"/>
          <w:szCs w:val="26"/>
          <w:lang w:val="nb-NO"/>
        </w:rPr>
        <w:br/>
        <w:t>vệ sinh kho lưu giữ nguyên liệ</w:t>
      </w:r>
      <w:r w:rsidR="003C6F1C">
        <w:rPr>
          <w:rFonts w:cs="Times New Roman"/>
          <w:szCs w:val="26"/>
          <w:lang w:val="nb-NO"/>
        </w:rPr>
        <w:t>u.</w:t>
      </w:r>
    </w:p>
    <w:p w:rsidR="003C6F1C" w:rsidRDefault="00733BF7" w:rsidP="0028334E">
      <w:pPr>
        <w:tabs>
          <w:tab w:val="left" w:pos="720"/>
        </w:tabs>
        <w:spacing w:after="120" w:line="240" w:lineRule="auto"/>
        <w:ind w:firstLine="567"/>
        <w:rPr>
          <w:rFonts w:cs="Times New Roman"/>
          <w:szCs w:val="26"/>
          <w:lang w:val="nb-NO"/>
        </w:rPr>
      </w:pPr>
      <w:r>
        <w:rPr>
          <w:rFonts w:cs="Times New Roman"/>
          <w:szCs w:val="26"/>
          <w:lang w:val="nb-NO"/>
        </w:rPr>
        <w:t xml:space="preserve">+ </w:t>
      </w:r>
      <w:r w:rsidR="00382EA9" w:rsidRPr="00382EA9">
        <w:rPr>
          <w:rFonts w:cs="Times New Roman"/>
          <w:szCs w:val="26"/>
          <w:lang w:val="nb-NO"/>
        </w:rPr>
        <w:t>Các mảnh vụn cao su từ hệ thống xử lý nước thải sẽ được thu gom hàng</w:t>
      </w:r>
      <w:r w:rsidR="00382EA9" w:rsidRPr="00382EA9">
        <w:rPr>
          <w:rFonts w:cs="Times New Roman"/>
          <w:szCs w:val="26"/>
          <w:lang w:val="nb-NO"/>
        </w:rPr>
        <w:br/>
        <w:t>ngày và đưa vào tái sử dụng.</w:t>
      </w:r>
    </w:p>
    <w:p w:rsidR="003C6F1C" w:rsidRDefault="007A3615" w:rsidP="0028334E">
      <w:pPr>
        <w:tabs>
          <w:tab w:val="left" w:pos="720"/>
        </w:tabs>
        <w:spacing w:after="120" w:line="240" w:lineRule="auto"/>
        <w:ind w:firstLine="567"/>
        <w:rPr>
          <w:rFonts w:cs="Times New Roman"/>
          <w:szCs w:val="26"/>
          <w:lang w:val="nb-NO"/>
        </w:rPr>
      </w:pPr>
      <w:r>
        <w:rPr>
          <w:rFonts w:cs="Times New Roman"/>
          <w:szCs w:val="26"/>
          <w:lang w:val="nb-NO"/>
        </w:rPr>
        <w:t xml:space="preserve">+ </w:t>
      </w:r>
      <w:r w:rsidR="00382EA9" w:rsidRPr="00382EA9">
        <w:rPr>
          <w:rFonts w:cs="Times New Roman"/>
          <w:szCs w:val="26"/>
          <w:lang w:val="nb-NO"/>
        </w:rPr>
        <w:t>Giáo dục ý thức công nhân về an toàn lao động, vệ sinh môi trường.</w:t>
      </w:r>
    </w:p>
    <w:p w:rsidR="003C6F1C" w:rsidRDefault="007A3615" w:rsidP="0028334E">
      <w:pPr>
        <w:tabs>
          <w:tab w:val="left" w:pos="720"/>
        </w:tabs>
        <w:spacing w:after="120" w:line="240" w:lineRule="auto"/>
        <w:ind w:firstLine="567"/>
        <w:rPr>
          <w:rFonts w:cs="Times New Roman"/>
          <w:szCs w:val="26"/>
          <w:lang w:val="nb-NO"/>
        </w:rPr>
      </w:pPr>
      <w:r>
        <w:rPr>
          <w:rFonts w:cs="Times New Roman"/>
          <w:szCs w:val="26"/>
          <w:lang w:val="nb-NO"/>
        </w:rPr>
        <w:t xml:space="preserve">+ </w:t>
      </w:r>
      <w:r w:rsidR="00382EA9" w:rsidRPr="00382EA9">
        <w:rPr>
          <w:rFonts w:cs="Times New Roman"/>
          <w:szCs w:val="26"/>
          <w:lang w:val="nb-NO"/>
        </w:rPr>
        <w:t>Thường xuyên vệ sinh chà rửa nền nhà đối với xưởng sản xuất.</w:t>
      </w:r>
    </w:p>
    <w:p w:rsidR="003C6F1C" w:rsidRDefault="007A3615" w:rsidP="0028334E">
      <w:pPr>
        <w:tabs>
          <w:tab w:val="left" w:pos="720"/>
        </w:tabs>
        <w:spacing w:after="120" w:line="240" w:lineRule="auto"/>
        <w:ind w:firstLine="567"/>
        <w:rPr>
          <w:rFonts w:cs="Times New Roman"/>
          <w:szCs w:val="26"/>
          <w:lang w:val="nb-NO"/>
        </w:rPr>
      </w:pPr>
      <w:r>
        <w:rPr>
          <w:rFonts w:cs="Times New Roman"/>
          <w:szCs w:val="26"/>
          <w:lang w:val="nb-NO"/>
        </w:rPr>
        <w:t xml:space="preserve">+ </w:t>
      </w:r>
      <w:r w:rsidR="00382EA9" w:rsidRPr="00382EA9">
        <w:rPr>
          <w:rFonts w:cs="Times New Roman"/>
          <w:szCs w:val="26"/>
          <w:lang w:val="nb-NO"/>
        </w:rPr>
        <w:t>Thường xuyên kiểm tra, khai thông các tuyến thoát nước, tránh tình trạng</w:t>
      </w:r>
      <w:r w:rsidR="00382EA9" w:rsidRPr="00382EA9">
        <w:rPr>
          <w:rFonts w:cs="Times New Roman"/>
          <w:szCs w:val="26"/>
          <w:lang w:val="nb-NO"/>
        </w:rPr>
        <w:br/>
        <w:t>làm tắt nghẽn ngập úng gây mùi hôi.</w:t>
      </w:r>
    </w:p>
    <w:p w:rsidR="00382EA9" w:rsidRDefault="007A3615" w:rsidP="0028334E">
      <w:pPr>
        <w:tabs>
          <w:tab w:val="left" w:pos="720"/>
        </w:tabs>
        <w:spacing w:after="120" w:line="240" w:lineRule="auto"/>
        <w:ind w:firstLine="567"/>
        <w:rPr>
          <w:rFonts w:cs="Times New Roman"/>
          <w:szCs w:val="26"/>
          <w:lang w:val="nb-NO"/>
        </w:rPr>
      </w:pPr>
      <w:r>
        <w:rPr>
          <w:rFonts w:cs="Times New Roman"/>
          <w:szCs w:val="26"/>
          <w:lang w:val="nb-NO"/>
        </w:rPr>
        <w:t xml:space="preserve">+ </w:t>
      </w:r>
      <w:r w:rsidR="00382EA9" w:rsidRPr="00382EA9">
        <w:rPr>
          <w:rFonts w:cs="Times New Roman"/>
          <w:szCs w:val="26"/>
          <w:lang w:val="nb-NO"/>
        </w:rPr>
        <w:t>Cung cấp đầy đủ các trang thiết bị bảo hộ lao động như: găng tay, mũ bảo</w:t>
      </w:r>
      <w:r w:rsidR="00382EA9" w:rsidRPr="00382EA9">
        <w:rPr>
          <w:rFonts w:cs="Times New Roman"/>
          <w:szCs w:val="26"/>
          <w:lang w:val="nb-NO"/>
        </w:rPr>
        <w:br/>
        <w:t>hộ, khẩu trang, … cho các công nhân viên, đặc biệt là nhân viên ở khu vực</w:t>
      </w:r>
      <w:r w:rsidR="00382EA9" w:rsidRPr="00382EA9">
        <w:rPr>
          <w:rFonts w:cs="Times New Roman"/>
          <w:szCs w:val="26"/>
          <w:lang w:val="nb-NO"/>
        </w:rPr>
        <w:br/>
        <w:t xml:space="preserve">sản xuất. </w:t>
      </w:r>
    </w:p>
    <w:p w:rsidR="007A3615" w:rsidRDefault="007A3615" w:rsidP="0028334E">
      <w:pPr>
        <w:tabs>
          <w:tab w:val="left" w:pos="720"/>
        </w:tabs>
        <w:spacing w:after="120" w:line="240" w:lineRule="auto"/>
        <w:ind w:firstLine="567"/>
        <w:rPr>
          <w:rFonts w:cs="Times New Roman"/>
          <w:szCs w:val="26"/>
          <w:lang w:val="nb-NO"/>
        </w:rPr>
      </w:pPr>
      <w:r w:rsidRPr="00EF1178">
        <w:rPr>
          <w:rFonts w:cs="Times New Roman"/>
          <w:szCs w:val="26"/>
          <w:lang w:val="nb-NO"/>
        </w:rPr>
        <w:t xml:space="preserve">- Đối với mùi hôi từ </w:t>
      </w:r>
      <w:r>
        <w:rPr>
          <w:rFonts w:cs="Times New Roman"/>
          <w:szCs w:val="26"/>
          <w:lang w:val="nb-NO"/>
        </w:rPr>
        <w:t>khu vực xử lý nước thải:</w:t>
      </w:r>
    </w:p>
    <w:p w:rsidR="007A3615" w:rsidRDefault="00A6714F" w:rsidP="0028334E">
      <w:pPr>
        <w:tabs>
          <w:tab w:val="left" w:pos="720"/>
        </w:tabs>
        <w:spacing w:after="120" w:line="240" w:lineRule="auto"/>
        <w:ind w:firstLine="567"/>
        <w:rPr>
          <w:rFonts w:cs="Times New Roman"/>
          <w:szCs w:val="26"/>
          <w:lang w:val="nb-NO"/>
        </w:rPr>
      </w:pPr>
      <w:r>
        <w:rPr>
          <w:rFonts w:cs="Times New Roman"/>
          <w:szCs w:val="26"/>
          <w:lang w:val="nb-NO"/>
        </w:rPr>
        <w:t xml:space="preserve">+ </w:t>
      </w:r>
      <w:r w:rsidR="007A3615" w:rsidRPr="007A3615">
        <w:rPr>
          <w:rFonts w:cs="Times New Roman"/>
          <w:szCs w:val="26"/>
          <w:lang w:val="nb-NO"/>
        </w:rPr>
        <w:t>Để giảm thiểu mùi hôi phát sinh từ hệ thống xử lý nước thải, chủ</w:t>
      </w:r>
      <w:r w:rsidR="009378A9">
        <w:rPr>
          <w:rFonts w:cs="Times New Roman"/>
          <w:szCs w:val="26"/>
          <w:lang w:val="nb-NO"/>
        </w:rPr>
        <w:t xml:space="preserve"> </w:t>
      </w:r>
      <w:r w:rsidR="007A3615" w:rsidRPr="007A3615">
        <w:rPr>
          <w:rFonts w:cs="Times New Roman"/>
          <w:szCs w:val="26"/>
          <w:lang w:val="nb-NO"/>
        </w:rPr>
        <w:t>đầu tư áp dụng các biện pháp sau:</w:t>
      </w:r>
    </w:p>
    <w:p w:rsidR="007A3615" w:rsidRDefault="00A6714F" w:rsidP="0028334E">
      <w:pPr>
        <w:tabs>
          <w:tab w:val="left" w:pos="720"/>
        </w:tabs>
        <w:spacing w:after="120" w:line="240" w:lineRule="auto"/>
        <w:ind w:firstLine="567"/>
        <w:rPr>
          <w:rFonts w:cs="Times New Roman"/>
          <w:szCs w:val="26"/>
          <w:lang w:val="nb-NO"/>
        </w:rPr>
      </w:pPr>
      <w:r>
        <w:rPr>
          <w:rFonts w:cs="Times New Roman"/>
          <w:szCs w:val="26"/>
          <w:lang w:val="nb-NO"/>
        </w:rPr>
        <w:t>+</w:t>
      </w:r>
      <w:r w:rsidR="007A3615" w:rsidRPr="007A3615">
        <w:rPr>
          <w:rFonts w:cs="Times New Roman"/>
          <w:szCs w:val="26"/>
          <w:lang w:val="nb-NO"/>
        </w:rPr>
        <w:t xml:space="preserve"> Sử dụng các thiết bị mới 100% từ các nhà sản xuất có uy tín.</w:t>
      </w:r>
    </w:p>
    <w:p w:rsidR="007A3615" w:rsidRDefault="00A6714F" w:rsidP="0028334E">
      <w:pPr>
        <w:tabs>
          <w:tab w:val="left" w:pos="720"/>
        </w:tabs>
        <w:spacing w:after="120" w:line="240" w:lineRule="auto"/>
        <w:ind w:firstLine="567"/>
        <w:rPr>
          <w:rFonts w:cs="Times New Roman"/>
          <w:szCs w:val="26"/>
          <w:lang w:val="nb-NO"/>
        </w:rPr>
      </w:pPr>
      <w:r>
        <w:rPr>
          <w:rFonts w:cs="Times New Roman"/>
          <w:szCs w:val="26"/>
          <w:lang w:val="nb-NO"/>
        </w:rPr>
        <w:t xml:space="preserve">+ </w:t>
      </w:r>
      <w:r w:rsidR="007A3615" w:rsidRPr="007A3615">
        <w:rPr>
          <w:rFonts w:cs="Times New Roman"/>
          <w:szCs w:val="26"/>
          <w:lang w:val="nb-NO"/>
        </w:rPr>
        <w:t>Thường xuyên có kế hoạch bảo trì, bảo dưỡng máy móc bằng cách tra dầu</w:t>
      </w:r>
      <w:r w:rsidR="007A3615" w:rsidRPr="007A3615">
        <w:rPr>
          <w:rFonts w:cs="Times New Roman"/>
          <w:szCs w:val="26"/>
          <w:lang w:val="nb-NO"/>
        </w:rPr>
        <w:br/>
        <w:t>nhớt, thay mới linh kiện ...</w:t>
      </w:r>
    </w:p>
    <w:p w:rsidR="007A3615" w:rsidRDefault="00A6714F" w:rsidP="0028334E">
      <w:pPr>
        <w:tabs>
          <w:tab w:val="left" w:pos="720"/>
        </w:tabs>
        <w:spacing w:after="120" w:line="240" w:lineRule="auto"/>
        <w:ind w:firstLine="567"/>
        <w:rPr>
          <w:rFonts w:cs="Times New Roman"/>
          <w:szCs w:val="26"/>
          <w:lang w:val="nb-NO"/>
        </w:rPr>
      </w:pPr>
      <w:r>
        <w:rPr>
          <w:rFonts w:cs="Times New Roman"/>
          <w:szCs w:val="26"/>
          <w:lang w:val="nb-NO"/>
        </w:rPr>
        <w:t>+</w:t>
      </w:r>
      <w:r w:rsidR="007A3615" w:rsidRPr="007A3615">
        <w:rPr>
          <w:rFonts w:cs="Times New Roman"/>
          <w:szCs w:val="26"/>
          <w:lang w:val="nb-NO"/>
        </w:rPr>
        <w:t xml:space="preserve"> Vận hành hệ thống đúng kỹ thuật.</w:t>
      </w:r>
    </w:p>
    <w:p w:rsidR="00A6714F" w:rsidRDefault="00A6714F" w:rsidP="0028334E">
      <w:pPr>
        <w:tabs>
          <w:tab w:val="left" w:pos="720"/>
        </w:tabs>
        <w:spacing w:after="120" w:line="240" w:lineRule="auto"/>
        <w:ind w:firstLine="567"/>
        <w:rPr>
          <w:rFonts w:cs="Times New Roman"/>
          <w:szCs w:val="26"/>
          <w:lang w:val="nb-NO"/>
        </w:rPr>
      </w:pPr>
      <w:r>
        <w:rPr>
          <w:rFonts w:cs="Times New Roman"/>
          <w:szCs w:val="26"/>
          <w:lang w:val="nb-NO"/>
        </w:rPr>
        <w:t>+</w:t>
      </w:r>
      <w:r w:rsidR="007A3615" w:rsidRPr="007A3615">
        <w:rPr>
          <w:rFonts w:cs="Times New Roman"/>
          <w:szCs w:val="26"/>
          <w:lang w:val="nb-NO"/>
        </w:rPr>
        <w:t xml:space="preserve"> Định kỳ tiến hành công tác nạo vét các hố ga thoát nước thải.</w:t>
      </w:r>
    </w:p>
    <w:p w:rsidR="00734AC5" w:rsidRPr="00987806" w:rsidRDefault="002A0520" w:rsidP="008A6079">
      <w:pPr>
        <w:pStyle w:val="Normal11"/>
      </w:pPr>
      <w:r w:rsidRPr="00987806">
        <w:lastRenderedPageBreak/>
        <w:t>b.</w:t>
      </w:r>
      <w:r w:rsidR="009378A9" w:rsidRPr="00987806">
        <w:t>6</w:t>
      </w:r>
      <w:r w:rsidRPr="00987806">
        <w:t xml:space="preserve">. </w:t>
      </w:r>
      <w:r w:rsidR="00734AC5" w:rsidRPr="00987806">
        <w:t>Biện pháp giảm thiểu ô nhiễm khí thải từ máy phát điện dự phòng</w:t>
      </w:r>
    </w:p>
    <w:p w:rsidR="0094490A" w:rsidRPr="00EF1178" w:rsidRDefault="00382112" w:rsidP="0028334E">
      <w:pPr>
        <w:tabs>
          <w:tab w:val="left" w:pos="540"/>
        </w:tabs>
        <w:spacing w:after="120" w:line="240" w:lineRule="auto"/>
        <w:ind w:firstLine="567"/>
        <w:rPr>
          <w:rFonts w:eastAsia="Times New Roman" w:cs="Times New Roman"/>
          <w:szCs w:val="26"/>
        </w:rPr>
      </w:pPr>
      <w:r>
        <w:rPr>
          <w:rFonts w:eastAsia="Times New Roman" w:cs="Times New Roman"/>
          <w:szCs w:val="26"/>
          <w:lang w:val="en-US"/>
        </w:rPr>
        <w:t xml:space="preserve">- </w:t>
      </w:r>
      <w:r w:rsidR="0094490A" w:rsidRPr="00EF1178">
        <w:rPr>
          <w:rFonts w:eastAsia="Times New Roman" w:cs="Times New Roman"/>
          <w:szCs w:val="26"/>
        </w:rPr>
        <w:t>Để đảm bảo về mặt môi trường, chủ đầu tư chủ động lựa chọn các loại nhiên liệu có hàm lượng lưu huỳnh và cặn carbon thấp để sử dụng cho máy phát điện. Cụ thể như:</w:t>
      </w:r>
    </w:p>
    <w:p w:rsidR="0094490A" w:rsidRPr="00EF1178" w:rsidRDefault="0094490A" w:rsidP="0028334E">
      <w:pPr>
        <w:tabs>
          <w:tab w:val="left" w:pos="540"/>
        </w:tabs>
        <w:spacing w:after="120" w:line="240" w:lineRule="auto"/>
        <w:rPr>
          <w:rFonts w:eastAsia="Times New Roman" w:cs="Times New Roman"/>
          <w:szCs w:val="26"/>
        </w:rPr>
      </w:pPr>
      <w:r w:rsidRPr="00EF1178">
        <w:rPr>
          <w:rFonts w:eastAsia="Times New Roman" w:cs="Times New Roman"/>
          <w:szCs w:val="26"/>
        </w:rPr>
        <w:tab/>
        <w:t>+ Hàm hượng lưu huỳnh trong nhiên liệu sử dụng không vượt quá 1%;</w:t>
      </w:r>
    </w:p>
    <w:p w:rsidR="0094490A" w:rsidRPr="00EF1178" w:rsidRDefault="0094490A" w:rsidP="0028334E">
      <w:pPr>
        <w:tabs>
          <w:tab w:val="left" w:pos="540"/>
        </w:tabs>
        <w:spacing w:after="120" w:line="240" w:lineRule="auto"/>
        <w:rPr>
          <w:rFonts w:eastAsia="Times New Roman" w:cs="Times New Roman"/>
          <w:szCs w:val="26"/>
        </w:rPr>
      </w:pPr>
      <w:r w:rsidRPr="00EF1178">
        <w:rPr>
          <w:rFonts w:eastAsia="Times New Roman" w:cs="Times New Roman"/>
          <w:szCs w:val="26"/>
        </w:rPr>
        <w:tab/>
        <w:t>+ Hàm lượng carbon không vượt quá 76%;</w:t>
      </w:r>
    </w:p>
    <w:p w:rsidR="0094490A" w:rsidRPr="00EF1178" w:rsidRDefault="0094490A" w:rsidP="0028334E">
      <w:pPr>
        <w:tabs>
          <w:tab w:val="left" w:pos="540"/>
        </w:tabs>
        <w:spacing w:after="120" w:line="240" w:lineRule="auto"/>
        <w:ind w:firstLine="567"/>
        <w:rPr>
          <w:rFonts w:eastAsia="Times New Roman" w:cs="Times New Roman"/>
          <w:szCs w:val="26"/>
        </w:rPr>
      </w:pPr>
      <w:r w:rsidRPr="00EF1178">
        <w:rPr>
          <w:rFonts w:eastAsia="Times New Roman" w:cs="Times New Roman"/>
          <w:szCs w:val="26"/>
        </w:rPr>
        <w:t xml:space="preserve">Với tiêu chí như trên thì </w:t>
      </w:r>
      <w:r w:rsidR="005B4F39">
        <w:rPr>
          <w:rFonts w:eastAsia="Times New Roman" w:cs="Times New Roman"/>
          <w:szCs w:val="26"/>
          <w:lang w:val="en-US"/>
        </w:rPr>
        <w:t>dự án</w:t>
      </w:r>
      <w:r w:rsidRPr="00EF1178">
        <w:rPr>
          <w:rFonts w:eastAsia="Times New Roman" w:cs="Times New Roman"/>
          <w:szCs w:val="26"/>
        </w:rPr>
        <w:t xml:space="preserve"> sử dụng dầu DO có bổ sung một số chất phụ gia giúp hạn chế nguồn ô nhiễm từ hoạt động của máy phát điện. Bên cạnh đó, để giảm thiểu đến mức thấp nhất các hoạt động từ khí thải phát sinh khi máy phát điện hoạt động, chủ dự án sẽ lắp đặt thêm ống khói để chủ động phát tán lượng khí thải phát sinh này (công dụng của ống khói là nâng cao điểm phát tán của dòng khói thải, qua đó nâng cao tốc độ phát tán cũng như phạm vi phát tán của dòng khí này). Dưới sự xáo trộn mạnh của dòng khí thải trên cao và dòng khí được lan truyền xa hơn, nồng độ khí thải tại khu vực gần dự án trở nên vô cùng loãng.</w:t>
      </w:r>
    </w:p>
    <w:p w:rsidR="0094490A" w:rsidRPr="00EF1178" w:rsidRDefault="0094490A" w:rsidP="0028334E">
      <w:pPr>
        <w:tabs>
          <w:tab w:val="left" w:pos="540"/>
        </w:tabs>
        <w:spacing w:after="120" w:line="240" w:lineRule="auto"/>
        <w:ind w:firstLine="567"/>
        <w:rPr>
          <w:rFonts w:eastAsia="Times New Roman" w:cs="Times New Roman"/>
          <w:szCs w:val="26"/>
        </w:rPr>
      </w:pPr>
      <w:r w:rsidRPr="00EF1178">
        <w:rPr>
          <w:rFonts w:eastAsia="Times New Roman" w:cs="Times New Roman"/>
          <w:szCs w:val="26"/>
        </w:rPr>
        <w:t xml:space="preserve">Việc lựa chọn hình thức phát tán này là hoàn toàn hợp lý do đây là nguồn thải không thường xuyên và có lưu lượng khí thải thoát ra rất nhỏ. Khí thải sau máy phát điện dự phòng đáp ứng </w:t>
      </w:r>
      <w:bookmarkStart w:id="765" w:name="_Hlk110846725"/>
      <w:r w:rsidR="009F3E71" w:rsidRPr="00EF1178">
        <w:rPr>
          <w:rFonts w:eastAsia="Times New Roman" w:cs="Times New Roman"/>
          <w:szCs w:val="26"/>
        </w:rPr>
        <w:t>đạt</w:t>
      </w:r>
      <w:r w:rsidRPr="00EF1178">
        <w:rPr>
          <w:rFonts w:eastAsia="Times New Roman" w:cs="Times New Roman"/>
          <w:szCs w:val="26"/>
          <w:shd w:val="clear" w:color="auto" w:fill="FFFFFF"/>
        </w:rPr>
        <w:t xml:space="preserve"> </w:t>
      </w:r>
      <w:r w:rsidRPr="00EF1178">
        <w:rPr>
          <w:rFonts w:eastAsia="Times New Roman" w:cs="Times New Roman"/>
          <w:szCs w:val="26"/>
        </w:rPr>
        <w:t>QCVN 19:2009/BTNMT – Quy chuẩn kỹ thuật quốc gia về khí thải công nghiệp đối với bụi và các chất vô cơ</w:t>
      </w:r>
      <w:r w:rsidR="009F3E71" w:rsidRPr="00EF1178">
        <w:rPr>
          <w:rFonts w:eastAsia="Times New Roman" w:cs="Times New Roman"/>
          <w:szCs w:val="26"/>
        </w:rPr>
        <w:t>.</w:t>
      </w:r>
    </w:p>
    <w:bookmarkEnd w:id="765"/>
    <w:p w:rsidR="0094490A" w:rsidRPr="00EF1178" w:rsidRDefault="009F3E71" w:rsidP="0028334E">
      <w:pPr>
        <w:tabs>
          <w:tab w:val="left" w:pos="360"/>
        </w:tabs>
        <w:spacing w:after="120" w:line="240" w:lineRule="auto"/>
        <w:rPr>
          <w:rFonts w:eastAsia="SimSun" w:cs="Times New Roman"/>
          <w:b/>
          <w:szCs w:val="26"/>
          <w:lang w:val="nl-NL"/>
        </w:rPr>
      </w:pPr>
      <w:r w:rsidRPr="00EF1178">
        <w:rPr>
          <w:rFonts w:eastAsia="SimSun" w:cs="Times New Roman"/>
          <w:b/>
          <w:szCs w:val="26"/>
        </w:rPr>
        <w:t>C</w:t>
      </w:r>
      <w:r w:rsidR="0094490A" w:rsidRPr="00EF1178">
        <w:rPr>
          <w:rFonts w:eastAsia="SimSun" w:cs="Times New Roman"/>
          <w:b/>
          <w:szCs w:val="26"/>
        </w:rPr>
        <w:t>. Biện pháp giảm thiểu do chất thải rắn:</w:t>
      </w:r>
    </w:p>
    <w:p w:rsidR="0094490A" w:rsidRPr="00EF1178" w:rsidRDefault="00E173EE" w:rsidP="0028334E">
      <w:pPr>
        <w:tabs>
          <w:tab w:val="left" w:pos="450"/>
          <w:tab w:val="left" w:pos="540"/>
        </w:tabs>
        <w:spacing w:after="120" w:line="240" w:lineRule="auto"/>
        <w:rPr>
          <w:rFonts w:eastAsia="Times New Roman" w:cs="Times New Roman"/>
          <w:b/>
          <w:szCs w:val="26"/>
          <w:lang w:val="nl-NL"/>
        </w:rPr>
      </w:pPr>
      <w:r w:rsidRPr="005B4F39">
        <w:rPr>
          <w:rFonts w:eastAsia="Times New Roman" w:cs="Times New Roman"/>
          <w:b/>
          <w:szCs w:val="26"/>
          <w:lang w:val="nl-NL"/>
        </w:rPr>
        <w:t>c.1.  Chất thải rắn sinh hoạt</w:t>
      </w:r>
    </w:p>
    <w:p w:rsidR="002B2474" w:rsidRPr="00EF1178" w:rsidRDefault="002B2474" w:rsidP="0028334E">
      <w:pPr>
        <w:pStyle w:val="ListParagraph"/>
        <w:spacing w:after="120" w:line="240" w:lineRule="auto"/>
        <w:ind w:left="0" w:firstLine="567"/>
        <w:contextualSpacing w:val="0"/>
        <w:rPr>
          <w:rFonts w:cs="Times New Roman"/>
          <w:b/>
          <w:szCs w:val="26"/>
          <w:lang w:val="nl-NL"/>
        </w:rPr>
      </w:pPr>
      <w:r w:rsidRPr="00EF1178">
        <w:rPr>
          <w:rFonts w:eastAsia="PMingLiU" w:cs="Times New Roman"/>
          <w:szCs w:val="26"/>
          <w:lang w:val="nl-NL"/>
        </w:rPr>
        <w:t>- Chất</w:t>
      </w:r>
      <w:r w:rsidRPr="00EF1178">
        <w:rPr>
          <w:rFonts w:eastAsia="SimSun" w:cs="Times New Roman"/>
          <w:szCs w:val="26"/>
          <w:lang w:val="nl-NL"/>
        </w:rPr>
        <w:t xml:space="preserve"> thải sinh hoạt phát sinh từ sinh hoạt của công nhân là 16 kg/ngày</w:t>
      </w:r>
      <w:r w:rsidRPr="00EF1178">
        <w:rPr>
          <w:rFonts w:cs="Times New Roman"/>
          <w:szCs w:val="26"/>
          <w:lang w:val="nl-NL"/>
        </w:rPr>
        <w:t>. Thành phần chủ yếu là các loại rác thực phẩm như: vỏ rau quả, đồ ăn thừa, giấy,...</w:t>
      </w:r>
    </w:p>
    <w:p w:rsidR="002B2474" w:rsidRPr="00EF1178" w:rsidRDefault="002B2474" w:rsidP="0028334E">
      <w:pPr>
        <w:pStyle w:val="ListParagraph"/>
        <w:spacing w:after="120" w:line="240" w:lineRule="auto"/>
        <w:ind w:left="0" w:firstLine="567"/>
        <w:contextualSpacing w:val="0"/>
        <w:rPr>
          <w:rFonts w:cs="Times New Roman"/>
          <w:szCs w:val="26"/>
        </w:rPr>
      </w:pPr>
      <w:r w:rsidRPr="00EF1178">
        <w:rPr>
          <w:rFonts w:cs="Times New Roman"/>
          <w:i/>
          <w:szCs w:val="26"/>
          <w:lang w:val="nl-NL"/>
        </w:rPr>
        <w:t>- Hình thức lưu trữ:</w:t>
      </w:r>
      <w:r w:rsidRPr="00EF1178">
        <w:rPr>
          <w:rFonts w:cs="Times New Roman"/>
          <w:szCs w:val="26"/>
          <w:lang w:val="nl-NL"/>
        </w:rPr>
        <w:t xml:space="preserve"> Chất thải rắn sinh hoạt phát sinh tại nhà xưởng </w:t>
      </w:r>
      <w:r w:rsidRPr="00EF1178">
        <w:rPr>
          <w:rFonts w:eastAsia="SimSun" w:cs="Times New Roman"/>
          <w:szCs w:val="26"/>
          <w:lang w:val="nl-NL"/>
        </w:rPr>
        <w:t>sẽ được phân loại tại nguồn, thu gom vào các thùng chứa rác có nắp đậy</w:t>
      </w:r>
      <w:r w:rsidRPr="00EF1178">
        <w:rPr>
          <w:rFonts w:cs="Times New Roman"/>
          <w:szCs w:val="26"/>
        </w:rPr>
        <w:t xml:space="preserve"> đặt tại khu vực nhà xưởng, văn phòng (thùng chứa CTR sinh hoạt thuộc nhóm hữu cơ dễ phân hủy; thùng chứa CTR sinh hoạt có khả năng tái sử dụng, tái chế; thùng chứa các loại chất thải khác), sau đó tập kết về khu vực lưu chứa chất thải rắn tập trung của dự án</w:t>
      </w:r>
      <w:r w:rsidRPr="00EF1178">
        <w:rPr>
          <w:rFonts w:cs="Times New Roman"/>
          <w:szCs w:val="26"/>
          <w:lang w:val="nl-NL"/>
        </w:rPr>
        <w:t>.</w:t>
      </w:r>
      <w:r w:rsidRPr="00EF1178">
        <w:rPr>
          <w:rFonts w:cs="Times New Roman"/>
          <w:szCs w:val="26"/>
        </w:rPr>
        <w:t xml:space="preserve"> </w:t>
      </w:r>
    </w:p>
    <w:p w:rsidR="002B2474" w:rsidRPr="00EF1178" w:rsidRDefault="002B2474" w:rsidP="0028334E">
      <w:pPr>
        <w:pStyle w:val="ListParagraph"/>
        <w:spacing w:after="120" w:line="240" w:lineRule="auto"/>
        <w:ind w:left="0" w:firstLine="567"/>
        <w:contextualSpacing w:val="0"/>
        <w:rPr>
          <w:rFonts w:cs="Times New Roman"/>
          <w:b/>
          <w:szCs w:val="26"/>
          <w:lang w:val="nl-NL"/>
        </w:rPr>
      </w:pPr>
      <w:r w:rsidRPr="00EF1178">
        <w:rPr>
          <w:rFonts w:cs="Times New Roman"/>
          <w:i/>
          <w:szCs w:val="26"/>
          <w:lang w:val="nl-NL"/>
        </w:rPr>
        <w:t>- Tần suất thu gom:</w:t>
      </w:r>
      <w:r w:rsidRPr="00EF1178">
        <w:rPr>
          <w:rFonts w:cs="Times New Roman"/>
          <w:szCs w:val="26"/>
          <w:lang w:val="nl-NL"/>
        </w:rPr>
        <w:t xml:space="preserve"> 1 ngày/lần</w:t>
      </w:r>
    </w:p>
    <w:p w:rsidR="002B2474" w:rsidRPr="00EF1178" w:rsidRDefault="002B2474" w:rsidP="0028334E">
      <w:pPr>
        <w:spacing w:after="120" w:line="240" w:lineRule="auto"/>
        <w:ind w:firstLine="567"/>
        <w:rPr>
          <w:rFonts w:cs="Times New Roman"/>
          <w:szCs w:val="26"/>
          <w:lang w:val="nl-NL"/>
        </w:rPr>
      </w:pPr>
      <w:r w:rsidRPr="00EF1178">
        <w:rPr>
          <w:rFonts w:cs="Times New Roman"/>
          <w:i/>
          <w:szCs w:val="26"/>
          <w:lang w:val="nl-NL"/>
        </w:rPr>
        <w:t>- Biện pháp xử lý:</w:t>
      </w:r>
      <w:r w:rsidRPr="00EF1178">
        <w:rPr>
          <w:rFonts w:cs="Times New Roman"/>
          <w:szCs w:val="26"/>
          <w:lang w:val="nl-NL"/>
        </w:rPr>
        <w:t xml:space="preserve"> </w:t>
      </w:r>
      <w:r w:rsidRPr="00EF1178">
        <w:rPr>
          <w:rFonts w:cs="Times New Roman"/>
          <w:szCs w:val="26"/>
        </w:rPr>
        <w:t xml:space="preserve">Công ty </w:t>
      </w:r>
      <w:r w:rsidRPr="00EF1178">
        <w:rPr>
          <w:rFonts w:cs="Times New Roman"/>
          <w:szCs w:val="26"/>
          <w:lang w:val="nl-NL"/>
        </w:rPr>
        <w:t xml:space="preserve">sẽ </w:t>
      </w:r>
      <w:r w:rsidRPr="00EF1178">
        <w:rPr>
          <w:rFonts w:cs="Times New Roman"/>
          <w:szCs w:val="26"/>
        </w:rPr>
        <w:t xml:space="preserve">ký hợp </w:t>
      </w:r>
      <w:r w:rsidR="00FE1670">
        <w:rPr>
          <w:rFonts w:cs="Times New Roman"/>
          <w:szCs w:val="26"/>
          <w:lang w:val="en-US"/>
        </w:rPr>
        <w:t xml:space="preserve">đồng </w:t>
      </w:r>
      <w:r w:rsidRPr="00EF1178">
        <w:rPr>
          <w:rFonts w:cs="Times New Roman"/>
          <w:spacing w:val="2"/>
          <w:szCs w:val="26"/>
          <w:lang w:val="nl-NL" w:eastAsia="zh-TW"/>
        </w:rPr>
        <w:t>với đơn vị có chức năng đến thu gom, vận chuyển</w:t>
      </w:r>
      <w:r w:rsidRPr="00EF1178">
        <w:rPr>
          <w:rFonts w:cs="Times New Roman"/>
          <w:szCs w:val="26"/>
          <w:lang w:val="nl-NL"/>
        </w:rPr>
        <w:t xml:space="preserve"> đi xử lý theo quy định.</w:t>
      </w:r>
    </w:p>
    <w:p w:rsidR="002B2474" w:rsidRPr="00EF1178" w:rsidRDefault="002B4681" w:rsidP="0028334E">
      <w:pPr>
        <w:tabs>
          <w:tab w:val="left" w:pos="630"/>
          <w:tab w:val="left" w:pos="1080"/>
        </w:tabs>
        <w:spacing w:after="120" w:line="240" w:lineRule="auto"/>
        <w:rPr>
          <w:rFonts w:eastAsia="Times New Roman" w:cs="Times New Roman"/>
          <w:b/>
          <w:szCs w:val="26"/>
          <w:lang w:val="nl-NL"/>
        </w:rPr>
      </w:pPr>
      <w:r w:rsidRPr="005B4F39">
        <w:rPr>
          <w:rFonts w:eastAsia="Times New Roman" w:cs="Times New Roman"/>
          <w:b/>
          <w:szCs w:val="26"/>
          <w:lang w:val="nl-NL"/>
        </w:rPr>
        <w:t>c.2. Chất thải rắn công nghiệp thông thường</w:t>
      </w:r>
    </w:p>
    <w:p w:rsidR="0095262C" w:rsidRDefault="0095262C" w:rsidP="0028334E">
      <w:pPr>
        <w:autoSpaceDE w:val="0"/>
        <w:autoSpaceDN w:val="0"/>
        <w:adjustRightInd w:val="0"/>
        <w:spacing w:after="120" w:line="240" w:lineRule="auto"/>
        <w:ind w:firstLine="634"/>
        <w:rPr>
          <w:rFonts w:cs="Times New Roman"/>
          <w:szCs w:val="26"/>
          <w:lang w:val="nl-NL"/>
        </w:rPr>
      </w:pPr>
      <w:r w:rsidRPr="00EF1178">
        <w:rPr>
          <w:rFonts w:cs="Times New Roman"/>
          <w:szCs w:val="26"/>
          <w:lang w:val="nl-NL"/>
        </w:rPr>
        <w:t xml:space="preserve">Chất thải rắn công nghiệp thông thường phát sinh tại dự án được Công ty quản lý theo đúng quy định tại Nghị định số 08/2022/NĐ – CP ngày 10/01/2022 của Chính phủ quy định chi tiết một số điều của Luật Bảo vệ Môi trường và Thông tư số 02/2022/TT – BTNMT ngày 10/01/2022 của Bộ Tài nguyên và Môi trường quy định chi tiết thi hành một số điều của Luật Bảo vệ Môi trường. Các biện pháp quản lý và giảm thiểu tác động từ chất thải rắn công nghiệp thông thường tại dự án như sau: </w:t>
      </w:r>
    </w:p>
    <w:p w:rsidR="004823AD" w:rsidRDefault="007739CB" w:rsidP="0028334E">
      <w:pPr>
        <w:autoSpaceDE w:val="0"/>
        <w:autoSpaceDN w:val="0"/>
        <w:adjustRightInd w:val="0"/>
        <w:spacing w:before="60" w:after="60" w:line="240" w:lineRule="auto"/>
        <w:ind w:firstLine="567"/>
        <w:rPr>
          <w:szCs w:val="26"/>
          <w:lang w:val="nl-NL"/>
        </w:rPr>
      </w:pPr>
      <w:r>
        <w:rPr>
          <w:szCs w:val="26"/>
          <w:lang w:val="nl-NL"/>
        </w:rPr>
        <w:t xml:space="preserve">- </w:t>
      </w:r>
      <w:r w:rsidR="004823AD" w:rsidRPr="004823AD">
        <w:rPr>
          <w:szCs w:val="26"/>
          <w:lang w:val="nl-NL"/>
        </w:rPr>
        <w:t>Chất thải rắn công nghiệp thông thường như bao bì, thùng carton hỏng,</w:t>
      </w:r>
      <w:r w:rsidR="004823AD">
        <w:rPr>
          <w:szCs w:val="26"/>
          <w:lang w:val="nl-NL"/>
        </w:rPr>
        <w:t xml:space="preserve"> palet hỏng</w:t>
      </w:r>
      <w:r w:rsidR="004823AD" w:rsidRPr="004823AD">
        <w:rPr>
          <w:szCs w:val="26"/>
          <w:lang w:val="nl-NL"/>
        </w:rPr>
        <w:t xml:space="preserve">… được thu gom tập trung về khu vực lưu chứa chất thải rắn công nghiệp thông thường. Công ty bố trí 01 kho chứa chất thải rắn công nghiệp thông thường có diện tích </w:t>
      </w:r>
      <w:r w:rsidR="004823AD">
        <w:rPr>
          <w:szCs w:val="26"/>
          <w:lang w:val="nl-NL"/>
        </w:rPr>
        <w:t>80</w:t>
      </w:r>
      <w:r w:rsidR="004823AD" w:rsidRPr="004823AD">
        <w:rPr>
          <w:szCs w:val="26"/>
          <w:lang w:val="nl-NL"/>
        </w:rPr>
        <w:t xml:space="preserve"> m² để lưu trữ. Kho xây dựng </w:t>
      </w:r>
      <w:r w:rsidR="004823AD" w:rsidRPr="004823AD">
        <w:rPr>
          <w:szCs w:val="26"/>
        </w:rPr>
        <w:t xml:space="preserve">được thiết kế nền bê tông, có mái che và có tường bao </w:t>
      </w:r>
      <w:r w:rsidR="004823AD" w:rsidRPr="004823AD">
        <w:rPr>
          <w:szCs w:val="26"/>
        </w:rPr>
        <w:lastRenderedPageBreak/>
        <w:t>xung quanh</w:t>
      </w:r>
      <w:r w:rsidR="004823AD" w:rsidRPr="004823AD">
        <w:rPr>
          <w:szCs w:val="26"/>
          <w:lang w:val="nl-NL"/>
        </w:rPr>
        <w:t xml:space="preserve">.Tại khu vực chứa, các loại phế liệu được để gọn gàng và phân chia theo từng loại để thuận tiện cho công tác bàn giao chất thải. </w:t>
      </w:r>
    </w:p>
    <w:p w:rsidR="007739CB" w:rsidRPr="009C0AE4" w:rsidRDefault="007739CB" w:rsidP="0028334E">
      <w:pPr>
        <w:pStyle w:val="ListParagraph"/>
        <w:spacing w:after="120" w:line="240" w:lineRule="auto"/>
        <w:ind w:left="0" w:firstLine="567"/>
        <w:contextualSpacing w:val="0"/>
        <w:rPr>
          <w:rFonts w:cs="Times New Roman"/>
          <w:color w:val="000000" w:themeColor="text1"/>
          <w:szCs w:val="26"/>
        </w:rPr>
      </w:pPr>
      <w:r>
        <w:rPr>
          <w:rFonts w:cs="Times New Roman"/>
          <w:color w:val="000000" w:themeColor="text1"/>
          <w:szCs w:val="26"/>
          <w:lang w:val="en-US"/>
        </w:rPr>
        <w:t>-</w:t>
      </w:r>
      <w:r w:rsidRPr="002604B0">
        <w:rPr>
          <w:rFonts w:cs="Times New Roman"/>
          <w:color w:val="000000" w:themeColor="text1"/>
          <w:szCs w:val="26"/>
        </w:rPr>
        <w:t xml:space="preserve"> Cao su kém chất lượng được thu gom và đem tái chế lại hoặc bán cho khách hàng có nhu cầu.</w:t>
      </w:r>
    </w:p>
    <w:p w:rsidR="007739CB" w:rsidRDefault="002B1320" w:rsidP="0028334E">
      <w:pPr>
        <w:spacing w:after="120" w:line="240" w:lineRule="auto"/>
        <w:ind w:firstLine="567"/>
        <w:rPr>
          <w:rFonts w:cs="Times New Roman"/>
          <w:color w:val="000000" w:themeColor="text1"/>
          <w:szCs w:val="26"/>
          <w:lang w:val="en-US"/>
        </w:rPr>
      </w:pPr>
      <w:r>
        <w:rPr>
          <w:rFonts w:cs="Times New Roman"/>
          <w:color w:val="000000" w:themeColor="text1"/>
          <w:szCs w:val="26"/>
          <w:lang w:val="en-US"/>
        </w:rPr>
        <w:t xml:space="preserve">- </w:t>
      </w:r>
      <w:r w:rsidR="007739CB" w:rsidRPr="002B1320">
        <w:rPr>
          <w:rFonts w:cs="Times New Roman"/>
          <w:color w:val="000000" w:themeColor="text1"/>
          <w:szCs w:val="26"/>
        </w:rPr>
        <w:t xml:space="preserve">Tro xỉ, bụi từ quá trình đốt nhiên liệu lò </w:t>
      </w:r>
      <w:r w:rsidR="00E0502D">
        <w:rPr>
          <w:szCs w:val="26"/>
          <w:lang w:val="en-US"/>
        </w:rPr>
        <w:t>dầu truyền nhiệt</w:t>
      </w:r>
      <w:r w:rsidR="007739CB" w:rsidRPr="002B1320">
        <w:rPr>
          <w:rFonts w:cs="Times New Roman"/>
          <w:color w:val="000000" w:themeColor="text1"/>
          <w:szCs w:val="26"/>
        </w:rPr>
        <w:t xml:space="preserve"> được thu gom, đóng bao lưu chứa tại khu vự</w:t>
      </w:r>
      <w:r w:rsidR="00E0502D">
        <w:rPr>
          <w:rFonts w:cs="Times New Roman"/>
          <w:color w:val="000000" w:themeColor="text1"/>
          <w:szCs w:val="26"/>
        </w:rPr>
        <w:t>c lò</w:t>
      </w:r>
      <w:r w:rsidR="007739CB" w:rsidRPr="002B1320">
        <w:rPr>
          <w:rFonts w:cs="Times New Roman"/>
          <w:color w:val="000000" w:themeColor="text1"/>
          <w:szCs w:val="26"/>
        </w:rPr>
        <w:t xml:space="preserve">, sau đó dùng để bón phân cho cây cao su. </w:t>
      </w:r>
    </w:p>
    <w:p w:rsidR="000B691A" w:rsidRPr="002604B0" w:rsidRDefault="000B691A" w:rsidP="0028334E">
      <w:pPr>
        <w:spacing w:after="120" w:line="240" w:lineRule="auto"/>
        <w:ind w:firstLine="567"/>
        <w:rPr>
          <w:rFonts w:cs="Times New Roman"/>
          <w:bCs/>
          <w:color w:val="000000" w:themeColor="text1"/>
          <w:szCs w:val="26"/>
        </w:rPr>
      </w:pPr>
      <w:r>
        <w:rPr>
          <w:rFonts w:cs="Times New Roman"/>
          <w:color w:val="000000" w:themeColor="text1"/>
          <w:szCs w:val="26"/>
          <w:lang w:val="en-US"/>
        </w:rPr>
        <w:t xml:space="preserve">- </w:t>
      </w:r>
      <w:r w:rsidRPr="008C3DA0">
        <w:rPr>
          <w:rFonts w:cs="Times New Roman"/>
          <w:color w:val="000000" w:themeColor="text1"/>
          <w:szCs w:val="26"/>
        </w:rPr>
        <w:t>Bùn thải từ hệ thống xử lý nước thải của Nhà máy: được chứa tạ</w:t>
      </w:r>
      <w:r>
        <w:rPr>
          <w:rFonts w:cs="Times New Roman"/>
          <w:color w:val="000000" w:themeColor="text1"/>
          <w:szCs w:val="26"/>
        </w:rPr>
        <w:t>i</w:t>
      </w:r>
      <w:r w:rsidRPr="002604B0">
        <w:rPr>
          <w:rFonts w:cs="Times New Roman"/>
          <w:szCs w:val="26"/>
        </w:rPr>
        <w:t xml:space="preserve"> bể chứ</w:t>
      </w:r>
      <w:r w:rsidR="00680B79">
        <w:rPr>
          <w:rFonts w:cs="Times New Roman"/>
          <w:szCs w:val="26"/>
        </w:rPr>
        <w:t>a bùn</w:t>
      </w:r>
      <w:r w:rsidRPr="002604B0">
        <w:rPr>
          <w:rFonts w:cs="Times New Roman"/>
          <w:szCs w:val="26"/>
        </w:rPr>
        <w:t xml:space="preserve">, bùn được phơi khô, đóng bao </w:t>
      </w:r>
      <w:r>
        <w:rPr>
          <w:rFonts w:cs="Times New Roman"/>
          <w:color w:val="000000" w:themeColor="text1"/>
          <w:szCs w:val="26"/>
        </w:rPr>
        <w:t>sau đó</w:t>
      </w:r>
      <w:r w:rsidRPr="002604B0">
        <w:rPr>
          <w:rFonts w:cs="Times New Roman"/>
          <w:szCs w:val="26"/>
        </w:rPr>
        <w:t xml:space="preserve"> sử dụng bón cây cao su.</w:t>
      </w:r>
    </w:p>
    <w:p w:rsidR="007739CB" w:rsidRPr="007739CB" w:rsidRDefault="002B1320" w:rsidP="0028334E">
      <w:pPr>
        <w:autoSpaceDE w:val="0"/>
        <w:autoSpaceDN w:val="0"/>
        <w:adjustRightInd w:val="0"/>
        <w:spacing w:before="60" w:after="60" w:line="240" w:lineRule="auto"/>
        <w:ind w:firstLine="567"/>
        <w:rPr>
          <w:szCs w:val="26"/>
          <w:lang w:val="nl-NL"/>
        </w:rPr>
      </w:pPr>
      <w:r>
        <w:rPr>
          <w:szCs w:val="26"/>
          <w:lang w:val="nl-NL"/>
        </w:rPr>
        <w:t xml:space="preserve">Công </w:t>
      </w:r>
      <w:r w:rsidR="007739CB" w:rsidRPr="007739CB">
        <w:rPr>
          <w:szCs w:val="26"/>
          <w:lang w:val="nl-NL"/>
        </w:rPr>
        <w:t xml:space="preserve">ty sẽ ký hợp đồng thu gom chất thải rắn công nghiệp thông thường với đơn vị có chức năng theo quy định của Thông tư số 02/2022/TT – BTNMT ngày 10/01/2022 của Bộ Tài nguyên và Môi trường quy định chi tiết thi hành một số điều của Luật Bảo vệ Môi trường. </w:t>
      </w:r>
    </w:p>
    <w:p w:rsidR="00B811AC" w:rsidRPr="00EF1178" w:rsidRDefault="00B811AC" w:rsidP="0028334E">
      <w:pPr>
        <w:pStyle w:val="chu"/>
        <w:spacing w:before="120" w:after="120"/>
        <w:ind w:firstLine="0"/>
        <w:rPr>
          <w:b/>
          <w:sz w:val="26"/>
          <w:szCs w:val="26"/>
          <w:lang w:val="vi-VN"/>
        </w:rPr>
      </w:pPr>
      <w:r w:rsidRPr="00EF1178">
        <w:rPr>
          <w:b/>
          <w:sz w:val="26"/>
          <w:szCs w:val="26"/>
          <w:lang w:val="vi-VN"/>
        </w:rPr>
        <w:t xml:space="preserve">c.3. </w:t>
      </w:r>
      <w:r w:rsidR="00D71743" w:rsidRPr="00EF1178">
        <w:rPr>
          <w:b/>
          <w:sz w:val="26"/>
          <w:szCs w:val="26"/>
          <w:lang w:val="vi-VN"/>
        </w:rPr>
        <w:t>Chất thải nguy hại</w:t>
      </w:r>
    </w:p>
    <w:p w:rsidR="00D71743" w:rsidRPr="00EF1178" w:rsidRDefault="00D71743" w:rsidP="0028334E">
      <w:pPr>
        <w:spacing w:after="120" w:line="240" w:lineRule="auto"/>
        <w:ind w:firstLine="567"/>
        <w:rPr>
          <w:rFonts w:cs="Times New Roman"/>
          <w:b/>
          <w:szCs w:val="26"/>
        </w:rPr>
      </w:pPr>
      <w:r w:rsidRPr="00EF1178">
        <w:rPr>
          <w:rFonts w:cs="Times New Roman"/>
          <w:szCs w:val="26"/>
        </w:rPr>
        <w:t>Chất thải nguy hại chủ yếu phát sinh như: bóng đèn huỳnh quang, giẻ lau dính dầu,…</w:t>
      </w:r>
    </w:p>
    <w:p w:rsidR="00D71743" w:rsidRPr="00EF1178" w:rsidRDefault="00D71743" w:rsidP="0028334E">
      <w:pPr>
        <w:spacing w:before="80" w:after="80" w:line="240" w:lineRule="auto"/>
        <w:ind w:firstLine="567"/>
        <w:rPr>
          <w:rFonts w:cs="Times New Roman"/>
          <w:b/>
          <w:szCs w:val="26"/>
        </w:rPr>
      </w:pPr>
      <w:r w:rsidRPr="00EF1178">
        <w:rPr>
          <w:rFonts w:cs="Times New Roman"/>
          <w:szCs w:val="26"/>
        </w:rPr>
        <w:t>- Khi có chất thải nguy hại phát sinh, công nhân tại nhà máy có trách nhiệm đưa chất thải tới khu vực tập kết chất thải nguy hại của Công ty và được quản lý riêng theo mã CTNH và dán nhãn “Chất thải nguy hại”.</w:t>
      </w:r>
    </w:p>
    <w:p w:rsidR="00D71743" w:rsidRPr="00EF1178" w:rsidRDefault="00D71743" w:rsidP="0028334E">
      <w:pPr>
        <w:spacing w:before="80" w:after="80" w:line="240" w:lineRule="auto"/>
        <w:ind w:firstLine="567"/>
        <w:rPr>
          <w:rFonts w:cs="Times New Roman"/>
          <w:b/>
          <w:szCs w:val="26"/>
        </w:rPr>
      </w:pPr>
      <w:r w:rsidRPr="00EF1178">
        <w:rPr>
          <w:rFonts w:cs="Times New Roman"/>
          <w:szCs w:val="26"/>
        </w:rPr>
        <w:t>- Bao bì chuyên dụng CTNH:</w:t>
      </w:r>
    </w:p>
    <w:p w:rsidR="00D71743" w:rsidRPr="00EF1178" w:rsidRDefault="00D71743" w:rsidP="0028334E">
      <w:pPr>
        <w:spacing w:before="80" w:after="80" w:line="240" w:lineRule="auto"/>
        <w:ind w:firstLine="567"/>
        <w:rPr>
          <w:rFonts w:cs="Times New Roman"/>
          <w:b/>
          <w:szCs w:val="26"/>
        </w:rPr>
      </w:pPr>
      <w:r w:rsidRPr="00EF1178">
        <w:rPr>
          <w:rFonts w:cs="Times New Roman"/>
          <w:szCs w:val="26"/>
        </w:rPr>
        <w:t>+ Toàn bộ vỏ bao bì chuyên dụng có khả năng chống được sự ăn mòn, không bị gỉ, không phản ứng hóa học với CTNH bên trong, có khả năng chống thấm hoặc thẩm thấu, rò rỉ,...</w:t>
      </w:r>
    </w:p>
    <w:p w:rsidR="00D71743" w:rsidRPr="00EF1178" w:rsidRDefault="00D71743" w:rsidP="0028334E">
      <w:pPr>
        <w:spacing w:before="80" w:after="80" w:line="240" w:lineRule="auto"/>
        <w:ind w:firstLine="567"/>
        <w:rPr>
          <w:rFonts w:cs="Times New Roman"/>
          <w:b/>
          <w:szCs w:val="26"/>
        </w:rPr>
      </w:pPr>
      <w:r w:rsidRPr="00EF1178">
        <w:rPr>
          <w:rFonts w:cs="Times New Roman"/>
          <w:szCs w:val="26"/>
        </w:rPr>
        <w:t>+ Bao bì ít nhất có 02 lớp vỏ và phải được buộc kín;</w:t>
      </w:r>
    </w:p>
    <w:p w:rsidR="00D71743" w:rsidRPr="00EF1178" w:rsidRDefault="00D71743" w:rsidP="0028334E">
      <w:pPr>
        <w:spacing w:before="80" w:after="80" w:line="240" w:lineRule="auto"/>
        <w:ind w:firstLine="567"/>
        <w:rPr>
          <w:rFonts w:cs="Times New Roman"/>
          <w:szCs w:val="26"/>
        </w:rPr>
      </w:pPr>
      <w:r w:rsidRPr="00EF1178">
        <w:rPr>
          <w:rFonts w:cs="Times New Roman"/>
          <w:szCs w:val="26"/>
        </w:rPr>
        <w:t>+ Bao bì cứng (thùng chứa) phải có nắp đậy để đảm bảo ngăn chất thải rò rỉ hoặc bay hơi ra ngoài.</w:t>
      </w:r>
    </w:p>
    <w:p w:rsidR="00D71743" w:rsidRPr="00EF1178" w:rsidRDefault="00D71743" w:rsidP="0028334E">
      <w:pPr>
        <w:pStyle w:val="ListParagraph"/>
        <w:numPr>
          <w:ilvl w:val="1"/>
          <w:numId w:val="51"/>
        </w:numPr>
        <w:tabs>
          <w:tab w:val="clear" w:pos="567"/>
          <w:tab w:val="num" w:pos="630"/>
        </w:tabs>
        <w:spacing w:before="80" w:after="80" w:line="240" w:lineRule="auto"/>
        <w:ind w:left="0" w:firstLine="272"/>
        <w:contextualSpacing w:val="0"/>
        <w:rPr>
          <w:rFonts w:cs="Times New Roman"/>
          <w:b/>
          <w:i/>
          <w:szCs w:val="26"/>
          <w:lang w:val="nl-NL"/>
        </w:rPr>
      </w:pPr>
      <w:r w:rsidRPr="00EF1178">
        <w:rPr>
          <w:rFonts w:cs="Times New Roman"/>
          <w:i/>
          <w:szCs w:val="26"/>
          <w:lang w:val="nl-NL"/>
        </w:rPr>
        <w:t>Hình thức lưu trữ:</w:t>
      </w:r>
    </w:p>
    <w:p w:rsidR="00D71743" w:rsidRPr="00EF1178" w:rsidRDefault="00D71743" w:rsidP="0028334E">
      <w:pPr>
        <w:widowControl w:val="0"/>
        <w:tabs>
          <w:tab w:val="left" w:pos="1461"/>
        </w:tabs>
        <w:autoSpaceDE w:val="0"/>
        <w:autoSpaceDN w:val="0"/>
        <w:spacing w:before="60" w:after="60" w:line="240" w:lineRule="auto"/>
        <w:ind w:right="-43" w:firstLine="567"/>
        <w:rPr>
          <w:rFonts w:cs="Times New Roman"/>
          <w:b/>
          <w:szCs w:val="26"/>
          <w:lang w:val="nl-NL"/>
        </w:rPr>
      </w:pPr>
      <w:r w:rsidRPr="00EF1178">
        <w:rPr>
          <w:rFonts w:cs="Times New Roman"/>
          <w:szCs w:val="26"/>
          <w:lang w:val="nl-NL"/>
        </w:rPr>
        <w:t>+ Bố trí kho chứa chất thải nguy hại: Công ty thực hiện phân khu riêng biệt từng loại</w:t>
      </w:r>
      <w:r w:rsidRPr="00EF1178">
        <w:rPr>
          <w:rFonts w:cs="Times New Roman"/>
          <w:spacing w:val="1"/>
          <w:szCs w:val="26"/>
          <w:lang w:val="nl-NL"/>
        </w:rPr>
        <w:t xml:space="preserve"> </w:t>
      </w:r>
      <w:r w:rsidRPr="00EF1178">
        <w:rPr>
          <w:rFonts w:cs="Times New Roman"/>
          <w:szCs w:val="26"/>
          <w:lang w:val="nl-NL"/>
        </w:rPr>
        <w:t>CTNH</w:t>
      </w:r>
      <w:r w:rsidRPr="00EF1178">
        <w:rPr>
          <w:rFonts w:cs="Times New Roman"/>
          <w:spacing w:val="-2"/>
          <w:szCs w:val="26"/>
          <w:lang w:val="nl-NL"/>
        </w:rPr>
        <w:t xml:space="preserve"> </w:t>
      </w:r>
      <w:r w:rsidRPr="00EF1178">
        <w:rPr>
          <w:rFonts w:cs="Times New Roman"/>
          <w:szCs w:val="26"/>
          <w:lang w:val="nl-NL"/>
        </w:rPr>
        <w:t>và</w:t>
      </w:r>
      <w:r w:rsidRPr="00EF1178">
        <w:rPr>
          <w:rFonts w:cs="Times New Roman"/>
          <w:spacing w:val="-1"/>
          <w:szCs w:val="26"/>
          <w:lang w:val="nl-NL"/>
        </w:rPr>
        <w:t xml:space="preserve"> </w:t>
      </w:r>
      <w:r w:rsidRPr="00EF1178">
        <w:rPr>
          <w:rFonts w:cs="Times New Roman"/>
          <w:szCs w:val="26"/>
          <w:lang w:val="nl-NL"/>
        </w:rPr>
        <w:t>có</w:t>
      </w:r>
      <w:r w:rsidRPr="00EF1178">
        <w:rPr>
          <w:rFonts w:cs="Times New Roman"/>
          <w:spacing w:val="-1"/>
          <w:szCs w:val="26"/>
          <w:lang w:val="nl-NL"/>
        </w:rPr>
        <w:t xml:space="preserve"> </w:t>
      </w:r>
      <w:r w:rsidRPr="00EF1178">
        <w:rPr>
          <w:rFonts w:cs="Times New Roman"/>
          <w:szCs w:val="26"/>
          <w:lang w:val="nl-NL"/>
        </w:rPr>
        <w:t>dán</w:t>
      </w:r>
      <w:r w:rsidRPr="00EF1178">
        <w:rPr>
          <w:rFonts w:cs="Times New Roman"/>
          <w:spacing w:val="-1"/>
          <w:szCs w:val="26"/>
          <w:lang w:val="nl-NL"/>
        </w:rPr>
        <w:t xml:space="preserve"> </w:t>
      </w:r>
      <w:r w:rsidRPr="00EF1178">
        <w:rPr>
          <w:rFonts w:cs="Times New Roman"/>
          <w:szCs w:val="26"/>
          <w:lang w:val="nl-NL"/>
        </w:rPr>
        <w:t>nhãn</w:t>
      </w:r>
      <w:r w:rsidRPr="00EF1178">
        <w:rPr>
          <w:rFonts w:cs="Times New Roman"/>
          <w:spacing w:val="2"/>
          <w:szCs w:val="26"/>
          <w:lang w:val="nl-NL"/>
        </w:rPr>
        <w:t xml:space="preserve"> </w:t>
      </w:r>
      <w:r w:rsidRPr="00EF1178">
        <w:rPr>
          <w:rFonts w:cs="Times New Roman"/>
          <w:szCs w:val="26"/>
          <w:lang w:val="nl-NL"/>
        </w:rPr>
        <w:t>bao</w:t>
      </w:r>
      <w:r w:rsidRPr="00EF1178">
        <w:rPr>
          <w:rFonts w:cs="Times New Roman"/>
          <w:spacing w:val="-2"/>
          <w:szCs w:val="26"/>
          <w:lang w:val="nl-NL"/>
        </w:rPr>
        <w:t xml:space="preserve"> </w:t>
      </w:r>
      <w:r w:rsidRPr="00EF1178">
        <w:rPr>
          <w:rFonts w:cs="Times New Roman"/>
          <w:szCs w:val="26"/>
          <w:lang w:val="nl-NL"/>
        </w:rPr>
        <w:t>gồm</w:t>
      </w:r>
      <w:r w:rsidRPr="00EF1178">
        <w:rPr>
          <w:rFonts w:cs="Times New Roman"/>
          <w:spacing w:val="-3"/>
          <w:szCs w:val="26"/>
          <w:lang w:val="nl-NL"/>
        </w:rPr>
        <w:t xml:space="preserve"> </w:t>
      </w:r>
      <w:r w:rsidRPr="00EF1178">
        <w:rPr>
          <w:rFonts w:cs="Times New Roman"/>
          <w:szCs w:val="26"/>
          <w:lang w:val="nl-NL"/>
        </w:rPr>
        <w:t>các</w:t>
      </w:r>
      <w:r w:rsidRPr="00EF1178">
        <w:rPr>
          <w:rFonts w:cs="Times New Roman"/>
          <w:spacing w:val="2"/>
          <w:szCs w:val="26"/>
          <w:lang w:val="nl-NL"/>
        </w:rPr>
        <w:t xml:space="preserve"> </w:t>
      </w:r>
      <w:r w:rsidRPr="00EF1178">
        <w:rPr>
          <w:rFonts w:cs="Times New Roman"/>
          <w:szCs w:val="26"/>
          <w:lang w:val="nl-NL"/>
        </w:rPr>
        <w:t>thông</w:t>
      </w:r>
      <w:r w:rsidRPr="00EF1178">
        <w:rPr>
          <w:rFonts w:cs="Times New Roman"/>
          <w:spacing w:val="1"/>
          <w:szCs w:val="26"/>
          <w:lang w:val="nl-NL"/>
        </w:rPr>
        <w:t xml:space="preserve"> </w:t>
      </w:r>
      <w:r w:rsidRPr="00EF1178">
        <w:rPr>
          <w:rFonts w:cs="Times New Roman"/>
          <w:szCs w:val="26"/>
          <w:lang w:val="nl-NL"/>
        </w:rPr>
        <w:t>tin</w:t>
      </w:r>
      <w:r w:rsidRPr="00EF1178">
        <w:rPr>
          <w:rFonts w:cs="Times New Roman"/>
          <w:spacing w:val="1"/>
          <w:szCs w:val="26"/>
          <w:lang w:val="nl-NL"/>
        </w:rPr>
        <w:t xml:space="preserve"> </w:t>
      </w:r>
      <w:r w:rsidRPr="00EF1178">
        <w:rPr>
          <w:rFonts w:cs="Times New Roman"/>
          <w:szCs w:val="26"/>
          <w:lang w:val="nl-NL"/>
        </w:rPr>
        <w:t>sau:</w:t>
      </w:r>
    </w:p>
    <w:p w:rsidR="00D71743" w:rsidRPr="00EF1178" w:rsidRDefault="00D71743" w:rsidP="0028334E">
      <w:pPr>
        <w:pStyle w:val="ListParagraph"/>
        <w:widowControl w:val="0"/>
        <w:numPr>
          <w:ilvl w:val="2"/>
          <w:numId w:val="52"/>
        </w:numPr>
        <w:tabs>
          <w:tab w:val="left" w:pos="1134"/>
        </w:tabs>
        <w:autoSpaceDE w:val="0"/>
        <w:autoSpaceDN w:val="0"/>
        <w:spacing w:before="60" w:after="60" w:line="240" w:lineRule="auto"/>
        <w:ind w:right="-43" w:firstLine="284"/>
        <w:contextualSpacing w:val="0"/>
        <w:rPr>
          <w:rFonts w:cs="Times New Roman"/>
          <w:szCs w:val="26"/>
        </w:rPr>
      </w:pPr>
      <w:r w:rsidRPr="00EF1178">
        <w:rPr>
          <w:rFonts w:cs="Times New Roman"/>
          <w:szCs w:val="26"/>
        </w:rPr>
        <w:t>Tên</w:t>
      </w:r>
      <w:r w:rsidRPr="00EF1178">
        <w:rPr>
          <w:rFonts w:cs="Times New Roman"/>
          <w:spacing w:val="-3"/>
          <w:szCs w:val="26"/>
        </w:rPr>
        <w:t xml:space="preserve"> </w:t>
      </w:r>
      <w:r w:rsidRPr="00EF1178">
        <w:rPr>
          <w:rFonts w:cs="Times New Roman"/>
          <w:szCs w:val="26"/>
        </w:rPr>
        <w:t>CTNH,</w:t>
      </w:r>
      <w:r w:rsidRPr="00EF1178">
        <w:rPr>
          <w:rFonts w:cs="Times New Roman"/>
          <w:spacing w:val="-1"/>
          <w:szCs w:val="26"/>
        </w:rPr>
        <w:t xml:space="preserve"> </w:t>
      </w:r>
      <w:r w:rsidRPr="00EF1178">
        <w:rPr>
          <w:rFonts w:cs="Times New Roman"/>
          <w:szCs w:val="26"/>
        </w:rPr>
        <w:t>mã</w:t>
      </w:r>
      <w:r w:rsidRPr="00EF1178">
        <w:rPr>
          <w:rFonts w:cs="Times New Roman"/>
          <w:spacing w:val="-2"/>
          <w:szCs w:val="26"/>
        </w:rPr>
        <w:t xml:space="preserve"> </w:t>
      </w:r>
      <w:r w:rsidRPr="00EF1178">
        <w:rPr>
          <w:rFonts w:cs="Times New Roman"/>
          <w:szCs w:val="26"/>
        </w:rPr>
        <w:t>CTNH</w:t>
      </w:r>
      <w:r w:rsidRPr="00EF1178">
        <w:rPr>
          <w:rFonts w:cs="Times New Roman"/>
          <w:spacing w:val="-1"/>
          <w:szCs w:val="26"/>
        </w:rPr>
        <w:t xml:space="preserve"> </w:t>
      </w:r>
      <w:r w:rsidRPr="00EF1178">
        <w:rPr>
          <w:rFonts w:cs="Times New Roman"/>
          <w:szCs w:val="26"/>
        </w:rPr>
        <w:t>theo</w:t>
      </w:r>
      <w:r w:rsidRPr="00EF1178">
        <w:rPr>
          <w:rFonts w:cs="Times New Roman"/>
          <w:spacing w:val="-3"/>
          <w:szCs w:val="26"/>
        </w:rPr>
        <w:t xml:space="preserve"> </w:t>
      </w:r>
      <w:r w:rsidRPr="00EF1178">
        <w:rPr>
          <w:rFonts w:cs="Times New Roman"/>
          <w:szCs w:val="26"/>
        </w:rPr>
        <w:t>danh mục</w:t>
      </w:r>
      <w:r w:rsidRPr="00EF1178">
        <w:rPr>
          <w:rFonts w:cs="Times New Roman"/>
          <w:spacing w:val="-3"/>
          <w:szCs w:val="26"/>
        </w:rPr>
        <w:t xml:space="preserve"> </w:t>
      </w:r>
      <w:r w:rsidRPr="00EF1178">
        <w:rPr>
          <w:rFonts w:cs="Times New Roman"/>
          <w:szCs w:val="26"/>
        </w:rPr>
        <w:t>CTNH.</w:t>
      </w:r>
    </w:p>
    <w:p w:rsidR="00D71743" w:rsidRPr="00EF1178" w:rsidRDefault="00D71743" w:rsidP="0028334E">
      <w:pPr>
        <w:pStyle w:val="ListParagraph"/>
        <w:widowControl w:val="0"/>
        <w:numPr>
          <w:ilvl w:val="2"/>
          <w:numId w:val="52"/>
        </w:numPr>
        <w:tabs>
          <w:tab w:val="left" w:pos="1134"/>
        </w:tabs>
        <w:autoSpaceDE w:val="0"/>
        <w:autoSpaceDN w:val="0"/>
        <w:spacing w:before="60" w:after="60" w:line="240" w:lineRule="auto"/>
        <w:ind w:right="-43" w:firstLine="284"/>
        <w:contextualSpacing w:val="0"/>
        <w:rPr>
          <w:rFonts w:cs="Times New Roman"/>
          <w:szCs w:val="26"/>
        </w:rPr>
      </w:pPr>
      <w:r w:rsidRPr="00EF1178">
        <w:rPr>
          <w:rFonts w:cs="Times New Roman"/>
          <w:szCs w:val="26"/>
        </w:rPr>
        <w:t>Mô</w:t>
      </w:r>
      <w:r w:rsidRPr="00EF1178">
        <w:rPr>
          <w:rFonts w:cs="Times New Roman"/>
          <w:spacing w:val="-2"/>
          <w:szCs w:val="26"/>
        </w:rPr>
        <w:t xml:space="preserve"> </w:t>
      </w:r>
      <w:r w:rsidRPr="00EF1178">
        <w:rPr>
          <w:rFonts w:cs="Times New Roman"/>
          <w:szCs w:val="26"/>
        </w:rPr>
        <w:t>tả</w:t>
      </w:r>
      <w:r w:rsidRPr="00EF1178">
        <w:rPr>
          <w:rFonts w:cs="Times New Roman"/>
          <w:spacing w:val="-2"/>
          <w:szCs w:val="26"/>
        </w:rPr>
        <w:t xml:space="preserve"> </w:t>
      </w:r>
      <w:r w:rsidRPr="00EF1178">
        <w:rPr>
          <w:rFonts w:cs="Times New Roman"/>
          <w:szCs w:val="26"/>
        </w:rPr>
        <w:t>về</w:t>
      </w:r>
      <w:r w:rsidRPr="00EF1178">
        <w:rPr>
          <w:rFonts w:cs="Times New Roman"/>
          <w:spacing w:val="-1"/>
          <w:szCs w:val="26"/>
        </w:rPr>
        <w:t xml:space="preserve"> </w:t>
      </w:r>
      <w:r w:rsidRPr="00EF1178">
        <w:rPr>
          <w:rFonts w:cs="Times New Roman"/>
          <w:szCs w:val="26"/>
        </w:rPr>
        <w:t>nguy</w:t>
      </w:r>
      <w:r w:rsidRPr="00EF1178">
        <w:rPr>
          <w:rFonts w:cs="Times New Roman"/>
          <w:spacing w:val="-6"/>
          <w:szCs w:val="26"/>
        </w:rPr>
        <w:t xml:space="preserve"> </w:t>
      </w:r>
      <w:r w:rsidRPr="00EF1178">
        <w:rPr>
          <w:rFonts w:cs="Times New Roman"/>
          <w:szCs w:val="26"/>
        </w:rPr>
        <w:t>cơ do</w:t>
      </w:r>
      <w:r w:rsidRPr="00EF1178">
        <w:rPr>
          <w:rFonts w:cs="Times New Roman"/>
          <w:spacing w:val="-1"/>
          <w:szCs w:val="26"/>
        </w:rPr>
        <w:t xml:space="preserve"> </w:t>
      </w:r>
      <w:r w:rsidRPr="00EF1178">
        <w:rPr>
          <w:rFonts w:cs="Times New Roman"/>
          <w:szCs w:val="26"/>
        </w:rPr>
        <w:t>CTNH</w:t>
      </w:r>
      <w:r w:rsidRPr="00EF1178">
        <w:rPr>
          <w:rFonts w:cs="Times New Roman"/>
          <w:spacing w:val="-2"/>
          <w:szCs w:val="26"/>
        </w:rPr>
        <w:t xml:space="preserve"> </w:t>
      </w:r>
      <w:r w:rsidRPr="00EF1178">
        <w:rPr>
          <w:rFonts w:cs="Times New Roman"/>
          <w:szCs w:val="26"/>
        </w:rPr>
        <w:t>có</w:t>
      </w:r>
      <w:r w:rsidRPr="00EF1178">
        <w:rPr>
          <w:rFonts w:cs="Times New Roman"/>
          <w:spacing w:val="-2"/>
          <w:szCs w:val="26"/>
        </w:rPr>
        <w:t xml:space="preserve"> </w:t>
      </w:r>
      <w:r w:rsidRPr="00EF1178">
        <w:rPr>
          <w:rFonts w:cs="Times New Roman"/>
          <w:szCs w:val="26"/>
        </w:rPr>
        <w:t>thể</w:t>
      </w:r>
      <w:r w:rsidRPr="00EF1178">
        <w:rPr>
          <w:rFonts w:cs="Times New Roman"/>
          <w:spacing w:val="2"/>
          <w:szCs w:val="26"/>
        </w:rPr>
        <w:t xml:space="preserve"> </w:t>
      </w:r>
      <w:r w:rsidRPr="00EF1178">
        <w:rPr>
          <w:rFonts w:cs="Times New Roman"/>
          <w:szCs w:val="26"/>
        </w:rPr>
        <w:t>gây</w:t>
      </w:r>
      <w:r w:rsidRPr="00EF1178">
        <w:rPr>
          <w:rFonts w:cs="Times New Roman"/>
          <w:spacing w:val="-6"/>
          <w:szCs w:val="26"/>
        </w:rPr>
        <w:t xml:space="preserve"> </w:t>
      </w:r>
      <w:r w:rsidRPr="00EF1178">
        <w:rPr>
          <w:rFonts w:cs="Times New Roman"/>
          <w:szCs w:val="26"/>
        </w:rPr>
        <w:t>ra.</w:t>
      </w:r>
    </w:p>
    <w:p w:rsidR="00D71743" w:rsidRPr="00EF1178" w:rsidRDefault="00D71743" w:rsidP="0028334E">
      <w:pPr>
        <w:pStyle w:val="ListParagraph"/>
        <w:widowControl w:val="0"/>
        <w:numPr>
          <w:ilvl w:val="2"/>
          <w:numId w:val="52"/>
        </w:numPr>
        <w:tabs>
          <w:tab w:val="left" w:pos="1134"/>
        </w:tabs>
        <w:autoSpaceDE w:val="0"/>
        <w:autoSpaceDN w:val="0"/>
        <w:spacing w:before="60" w:after="60" w:line="240" w:lineRule="auto"/>
        <w:ind w:right="-43" w:firstLine="284"/>
        <w:contextualSpacing w:val="0"/>
        <w:rPr>
          <w:rFonts w:cs="Times New Roman"/>
          <w:szCs w:val="26"/>
        </w:rPr>
      </w:pPr>
      <w:r w:rsidRPr="00EF1178">
        <w:rPr>
          <w:rFonts w:cs="Times New Roman"/>
          <w:szCs w:val="26"/>
        </w:rPr>
        <w:t>Dấu</w:t>
      </w:r>
      <w:r w:rsidRPr="00EF1178">
        <w:rPr>
          <w:rFonts w:cs="Times New Roman"/>
          <w:spacing w:val="-2"/>
          <w:szCs w:val="26"/>
        </w:rPr>
        <w:t xml:space="preserve"> </w:t>
      </w:r>
      <w:r w:rsidRPr="00EF1178">
        <w:rPr>
          <w:rFonts w:cs="Times New Roman"/>
          <w:szCs w:val="26"/>
        </w:rPr>
        <w:t>hiệu</w:t>
      </w:r>
      <w:r w:rsidRPr="00EF1178">
        <w:rPr>
          <w:rFonts w:cs="Times New Roman"/>
          <w:spacing w:val="-2"/>
          <w:szCs w:val="26"/>
        </w:rPr>
        <w:t xml:space="preserve"> </w:t>
      </w:r>
      <w:r w:rsidRPr="00EF1178">
        <w:rPr>
          <w:rFonts w:cs="Times New Roman"/>
          <w:szCs w:val="26"/>
        </w:rPr>
        <w:t>cảnh</w:t>
      </w:r>
      <w:r w:rsidRPr="00EF1178">
        <w:rPr>
          <w:rFonts w:cs="Times New Roman"/>
          <w:spacing w:val="-2"/>
          <w:szCs w:val="26"/>
        </w:rPr>
        <w:t xml:space="preserve"> </w:t>
      </w:r>
      <w:r w:rsidRPr="00EF1178">
        <w:rPr>
          <w:rFonts w:cs="Times New Roman"/>
          <w:szCs w:val="26"/>
        </w:rPr>
        <w:t>báo, phòng</w:t>
      </w:r>
      <w:r w:rsidRPr="00EF1178">
        <w:rPr>
          <w:rFonts w:cs="Times New Roman"/>
          <w:spacing w:val="-2"/>
          <w:szCs w:val="26"/>
        </w:rPr>
        <w:t xml:space="preserve"> </w:t>
      </w:r>
      <w:r w:rsidRPr="00EF1178">
        <w:rPr>
          <w:rFonts w:cs="Times New Roman"/>
          <w:szCs w:val="26"/>
        </w:rPr>
        <w:t>ngừa</w:t>
      </w:r>
      <w:r w:rsidRPr="00EF1178">
        <w:rPr>
          <w:rFonts w:cs="Times New Roman"/>
          <w:spacing w:val="-2"/>
          <w:szCs w:val="26"/>
        </w:rPr>
        <w:t xml:space="preserve"> </w:t>
      </w:r>
      <w:r w:rsidRPr="00EF1178">
        <w:rPr>
          <w:rFonts w:cs="Times New Roman"/>
          <w:szCs w:val="26"/>
        </w:rPr>
        <w:t>theo</w:t>
      </w:r>
      <w:r w:rsidRPr="00EF1178">
        <w:rPr>
          <w:rFonts w:cs="Times New Roman"/>
          <w:spacing w:val="1"/>
          <w:szCs w:val="26"/>
        </w:rPr>
        <w:t xml:space="preserve"> </w:t>
      </w:r>
      <w:r w:rsidRPr="00EF1178">
        <w:rPr>
          <w:rFonts w:cs="Times New Roman"/>
          <w:szCs w:val="26"/>
        </w:rPr>
        <w:t>TCVN 6707 –</w:t>
      </w:r>
      <w:r w:rsidRPr="00EF1178">
        <w:rPr>
          <w:rFonts w:cs="Times New Roman"/>
          <w:spacing w:val="-2"/>
          <w:szCs w:val="26"/>
        </w:rPr>
        <w:t xml:space="preserve"> </w:t>
      </w:r>
      <w:r w:rsidRPr="00EF1178">
        <w:rPr>
          <w:rFonts w:cs="Times New Roman"/>
          <w:szCs w:val="26"/>
        </w:rPr>
        <w:t>2009.</w:t>
      </w:r>
    </w:p>
    <w:p w:rsidR="00D71743" w:rsidRPr="00EF1178" w:rsidRDefault="00D71743" w:rsidP="0028334E">
      <w:pPr>
        <w:pStyle w:val="ListParagraph"/>
        <w:widowControl w:val="0"/>
        <w:numPr>
          <w:ilvl w:val="2"/>
          <w:numId w:val="52"/>
        </w:numPr>
        <w:tabs>
          <w:tab w:val="left" w:pos="1134"/>
        </w:tabs>
        <w:autoSpaceDE w:val="0"/>
        <w:autoSpaceDN w:val="0"/>
        <w:spacing w:before="60" w:after="60" w:line="240" w:lineRule="auto"/>
        <w:ind w:right="-43" w:firstLine="284"/>
        <w:contextualSpacing w:val="0"/>
        <w:rPr>
          <w:rFonts w:cs="Times New Roman"/>
          <w:szCs w:val="26"/>
        </w:rPr>
      </w:pPr>
      <w:r w:rsidRPr="00EF1178">
        <w:rPr>
          <w:rFonts w:cs="Times New Roman"/>
          <w:szCs w:val="26"/>
        </w:rPr>
        <w:t>Ngày</w:t>
      </w:r>
      <w:r w:rsidRPr="00EF1178">
        <w:rPr>
          <w:rFonts w:cs="Times New Roman"/>
          <w:spacing w:val="-7"/>
          <w:szCs w:val="26"/>
        </w:rPr>
        <w:t xml:space="preserve"> </w:t>
      </w:r>
      <w:r w:rsidRPr="00EF1178">
        <w:rPr>
          <w:rFonts w:cs="Times New Roman"/>
          <w:szCs w:val="26"/>
        </w:rPr>
        <w:t>bắt</w:t>
      </w:r>
      <w:r w:rsidRPr="00EF1178">
        <w:rPr>
          <w:rFonts w:cs="Times New Roman"/>
          <w:spacing w:val="-1"/>
          <w:szCs w:val="26"/>
        </w:rPr>
        <w:t xml:space="preserve"> </w:t>
      </w:r>
      <w:r w:rsidRPr="00EF1178">
        <w:rPr>
          <w:rFonts w:cs="Times New Roman"/>
          <w:szCs w:val="26"/>
        </w:rPr>
        <w:t>đầu</w:t>
      </w:r>
      <w:r w:rsidRPr="00EF1178">
        <w:rPr>
          <w:rFonts w:cs="Times New Roman"/>
          <w:spacing w:val="-2"/>
          <w:szCs w:val="26"/>
        </w:rPr>
        <w:t xml:space="preserve"> </w:t>
      </w:r>
      <w:r w:rsidRPr="00EF1178">
        <w:rPr>
          <w:rFonts w:cs="Times New Roman"/>
          <w:szCs w:val="26"/>
        </w:rPr>
        <w:t>được</w:t>
      </w:r>
      <w:r w:rsidRPr="00EF1178">
        <w:rPr>
          <w:rFonts w:cs="Times New Roman"/>
          <w:spacing w:val="-1"/>
          <w:szCs w:val="26"/>
        </w:rPr>
        <w:t xml:space="preserve"> </w:t>
      </w:r>
      <w:r w:rsidRPr="00EF1178">
        <w:rPr>
          <w:rFonts w:cs="Times New Roman"/>
          <w:szCs w:val="26"/>
        </w:rPr>
        <w:t>đóng</w:t>
      </w:r>
      <w:r w:rsidRPr="00EF1178">
        <w:rPr>
          <w:rFonts w:cs="Times New Roman"/>
          <w:spacing w:val="-2"/>
          <w:szCs w:val="26"/>
        </w:rPr>
        <w:t xml:space="preserve"> </w:t>
      </w:r>
      <w:r w:rsidRPr="00EF1178">
        <w:rPr>
          <w:rFonts w:cs="Times New Roman"/>
          <w:szCs w:val="26"/>
        </w:rPr>
        <w:t>gói,</w:t>
      </w:r>
      <w:r w:rsidRPr="00EF1178">
        <w:rPr>
          <w:rFonts w:cs="Times New Roman"/>
          <w:spacing w:val="-1"/>
          <w:szCs w:val="26"/>
        </w:rPr>
        <w:t xml:space="preserve"> </w:t>
      </w:r>
      <w:r w:rsidRPr="00EF1178">
        <w:rPr>
          <w:rFonts w:cs="Times New Roman"/>
          <w:szCs w:val="26"/>
        </w:rPr>
        <w:t>bảo quản.</w:t>
      </w:r>
    </w:p>
    <w:p w:rsidR="00D71743" w:rsidRPr="00EF1178" w:rsidRDefault="00D71743" w:rsidP="0028334E">
      <w:pPr>
        <w:spacing w:after="120" w:line="240" w:lineRule="auto"/>
        <w:ind w:firstLine="567"/>
        <w:rPr>
          <w:rFonts w:cs="Times New Roman"/>
          <w:b/>
          <w:szCs w:val="26"/>
        </w:rPr>
      </w:pPr>
      <w:r w:rsidRPr="00EF1178">
        <w:rPr>
          <w:rFonts w:cs="Times New Roman"/>
          <w:szCs w:val="26"/>
        </w:rPr>
        <w:t xml:space="preserve">+ Kết cấu công trình kho chứa chất thải nguy hại: Diện tích </w:t>
      </w:r>
      <w:r w:rsidR="00E53DE7" w:rsidRPr="00EF1178">
        <w:rPr>
          <w:rFonts w:cs="Times New Roman"/>
          <w:szCs w:val="26"/>
        </w:rPr>
        <w:t>20,0</w:t>
      </w:r>
      <w:r w:rsidRPr="00EF1178">
        <w:rPr>
          <w:rFonts w:cs="Times New Roman"/>
          <w:szCs w:val="26"/>
        </w:rPr>
        <w:t xml:space="preserve">m², được bố trí  tách riêng với các khu vực khác và xây dựng đúng theo yêu cầu kỹ thuật như mặt sàn đảm bảo kín khít, không bị thẩm thẩu, bố trí gờ chắn tránh nước mưa chảy tràn từ bên ngoài vào, có mái che bằng tôn, vách tường gạch bao quanh. </w:t>
      </w:r>
    </w:p>
    <w:p w:rsidR="00D71743" w:rsidRPr="00EF1178" w:rsidRDefault="00D71743" w:rsidP="0028334E">
      <w:pPr>
        <w:widowControl w:val="0"/>
        <w:tabs>
          <w:tab w:val="left" w:pos="1461"/>
        </w:tabs>
        <w:autoSpaceDE w:val="0"/>
        <w:autoSpaceDN w:val="0"/>
        <w:spacing w:before="80" w:after="80" w:line="240" w:lineRule="auto"/>
        <w:ind w:right="-45" w:firstLine="567"/>
        <w:rPr>
          <w:rFonts w:cs="Times New Roman"/>
          <w:b/>
          <w:szCs w:val="26"/>
          <w:lang w:val="nl-NL"/>
        </w:rPr>
      </w:pPr>
      <w:r w:rsidRPr="00EF1178">
        <w:rPr>
          <w:rFonts w:cs="Times New Roman"/>
          <w:szCs w:val="26"/>
          <w:lang w:val="nl-NL"/>
        </w:rPr>
        <w:t>+ Bố trí thiết bị lưu chứa chất thải nguy hại: Sử dụng thiết bị lưu chứa chất thải nguy hại có nắp đậy kín, đảm bảo điều kiện kín, khít đối với các thiết bị lưu chứa chất thải nguy hại ở dạng lỏng.</w:t>
      </w:r>
    </w:p>
    <w:p w:rsidR="00D71743" w:rsidRPr="00EF1178" w:rsidRDefault="00D71743" w:rsidP="0028334E">
      <w:pPr>
        <w:widowControl w:val="0"/>
        <w:tabs>
          <w:tab w:val="left" w:pos="1461"/>
        </w:tabs>
        <w:autoSpaceDE w:val="0"/>
        <w:autoSpaceDN w:val="0"/>
        <w:spacing w:before="80" w:after="80" w:line="240" w:lineRule="auto"/>
        <w:ind w:right="-45" w:firstLine="567"/>
        <w:rPr>
          <w:rFonts w:cs="Times New Roman"/>
          <w:b/>
          <w:szCs w:val="26"/>
          <w:lang w:val="nl-NL"/>
        </w:rPr>
      </w:pPr>
      <w:r w:rsidRPr="00EF1178">
        <w:rPr>
          <w:rFonts w:cs="Times New Roman"/>
          <w:szCs w:val="26"/>
          <w:lang w:val="nl-NL"/>
        </w:rPr>
        <w:lastRenderedPageBreak/>
        <w:t>+ Phương án thu gom chất thải nguy hại trong trường hợp bị tràn đổ:</w:t>
      </w:r>
    </w:p>
    <w:p w:rsidR="00D71743" w:rsidRPr="00EF1178" w:rsidRDefault="00D71743" w:rsidP="0028334E">
      <w:pPr>
        <w:pStyle w:val="ListParagraph"/>
        <w:widowControl w:val="0"/>
        <w:numPr>
          <w:ilvl w:val="2"/>
          <w:numId w:val="52"/>
        </w:numPr>
        <w:tabs>
          <w:tab w:val="clear" w:pos="567"/>
        </w:tabs>
        <w:autoSpaceDE w:val="0"/>
        <w:autoSpaceDN w:val="0"/>
        <w:spacing w:before="80" w:after="80" w:line="240" w:lineRule="auto"/>
        <w:ind w:left="851" w:right="-43" w:hanging="284"/>
        <w:contextualSpacing w:val="0"/>
        <w:rPr>
          <w:rFonts w:cs="Times New Roman"/>
          <w:szCs w:val="26"/>
          <w:lang w:val="nl-NL"/>
        </w:rPr>
      </w:pPr>
      <w:r w:rsidRPr="00EF1178">
        <w:rPr>
          <w:rFonts w:cs="Times New Roman"/>
          <w:szCs w:val="26"/>
          <w:lang w:val="nl-NL"/>
        </w:rPr>
        <w:t>Lập tức sử dụng các phương tiện ứng phó phù hợp như cát, giẻ lau,… để cô lập nguồn ô nhiễm tránh sự cố tràn đổ lan ra diện rộng.</w:t>
      </w:r>
    </w:p>
    <w:p w:rsidR="00D71743" w:rsidRPr="00EF1178" w:rsidRDefault="00D71743" w:rsidP="0028334E">
      <w:pPr>
        <w:pStyle w:val="ListParagraph"/>
        <w:widowControl w:val="0"/>
        <w:numPr>
          <w:ilvl w:val="2"/>
          <w:numId w:val="52"/>
        </w:numPr>
        <w:tabs>
          <w:tab w:val="clear" w:pos="567"/>
        </w:tabs>
        <w:autoSpaceDE w:val="0"/>
        <w:autoSpaceDN w:val="0"/>
        <w:spacing w:before="80" w:after="80" w:line="240" w:lineRule="auto"/>
        <w:ind w:left="851" w:right="-43" w:hanging="284"/>
        <w:contextualSpacing w:val="0"/>
        <w:rPr>
          <w:rFonts w:cs="Times New Roman"/>
          <w:szCs w:val="26"/>
          <w:lang w:val="nl-NL"/>
        </w:rPr>
      </w:pPr>
      <w:r w:rsidRPr="00EF1178">
        <w:rPr>
          <w:rFonts w:cs="Times New Roman"/>
          <w:szCs w:val="26"/>
          <w:lang w:val="nl-NL"/>
        </w:rPr>
        <w:t>Sau khi đã khoanh vùng, cô lập nguồn ô nhiễm thì sử dụng cát phủ lên bề mặt khu vực đã khoanh vùng để cát hấp thụ chất thải dạng lỏng.</w:t>
      </w:r>
    </w:p>
    <w:p w:rsidR="00D71743" w:rsidRPr="00EF1178" w:rsidRDefault="00D71743" w:rsidP="0028334E">
      <w:pPr>
        <w:pStyle w:val="ListParagraph"/>
        <w:widowControl w:val="0"/>
        <w:numPr>
          <w:ilvl w:val="2"/>
          <w:numId w:val="52"/>
        </w:numPr>
        <w:tabs>
          <w:tab w:val="clear" w:pos="567"/>
        </w:tabs>
        <w:autoSpaceDE w:val="0"/>
        <w:autoSpaceDN w:val="0"/>
        <w:spacing w:before="80" w:after="80" w:line="240" w:lineRule="auto"/>
        <w:ind w:left="851" w:right="-43" w:hanging="284"/>
        <w:contextualSpacing w:val="0"/>
        <w:rPr>
          <w:rFonts w:cs="Times New Roman"/>
          <w:szCs w:val="26"/>
          <w:lang w:val="nl-NL"/>
        </w:rPr>
      </w:pPr>
      <w:r w:rsidRPr="00EF1178">
        <w:rPr>
          <w:rFonts w:cs="Times New Roman"/>
          <w:szCs w:val="26"/>
          <w:lang w:val="nl-NL"/>
        </w:rPr>
        <w:t>Sử dụng xẻng chuyên dụng để tiến hành thu gom lượng cát đã hấp thụ chất thải nguy hại dạng lỏng và cho vào thùng chứa chất thải nguy hại chuyên dụng.</w:t>
      </w:r>
    </w:p>
    <w:p w:rsidR="00D71743" w:rsidRPr="00EF1178" w:rsidRDefault="00D71743" w:rsidP="0028334E">
      <w:pPr>
        <w:pStyle w:val="ListParagraph"/>
        <w:widowControl w:val="0"/>
        <w:numPr>
          <w:ilvl w:val="2"/>
          <w:numId w:val="52"/>
        </w:numPr>
        <w:tabs>
          <w:tab w:val="clear" w:pos="567"/>
        </w:tabs>
        <w:autoSpaceDE w:val="0"/>
        <w:autoSpaceDN w:val="0"/>
        <w:spacing w:before="80" w:after="80" w:line="240" w:lineRule="auto"/>
        <w:ind w:left="851" w:right="-43" w:hanging="284"/>
        <w:contextualSpacing w:val="0"/>
        <w:rPr>
          <w:rFonts w:cs="Times New Roman"/>
          <w:szCs w:val="26"/>
          <w:lang w:val="nl-NL"/>
        </w:rPr>
      </w:pPr>
      <w:r w:rsidRPr="00EF1178">
        <w:rPr>
          <w:rFonts w:cs="Times New Roman"/>
          <w:szCs w:val="26"/>
          <w:lang w:val="nl-NL"/>
        </w:rPr>
        <w:t>Đậy kín và niêm phong thùng chứa chất thải rồi bàn giao cho đơn vị có chức năng thu gom, vận chuyển và xử lý theo đúng quy định.</w:t>
      </w:r>
    </w:p>
    <w:p w:rsidR="00D71743" w:rsidRPr="00EF1178" w:rsidRDefault="00D71743" w:rsidP="0028334E">
      <w:pPr>
        <w:pStyle w:val="ListParagraph"/>
        <w:widowControl w:val="0"/>
        <w:numPr>
          <w:ilvl w:val="2"/>
          <w:numId w:val="52"/>
        </w:numPr>
        <w:tabs>
          <w:tab w:val="clear" w:pos="567"/>
        </w:tabs>
        <w:autoSpaceDE w:val="0"/>
        <w:autoSpaceDN w:val="0"/>
        <w:spacing w:after="120" w:line="240" w:lineRule="auto"/>
        <w:ind w:left="851" w:right="-43" w:hanging="284"/>
        <w:contextualSpacing w:val="0"/>
        <w:rPr>
          <w:rFonts w:cs="Times New Roman"/>
          <w:szCs w:val="26"/>
          <w:lang w:val="nl-NL"/>
        </w:rPr>
      </w:pPr>
      <w:r w:rsidRPr="00EF1178">
        <w:rPr>
          <w:rFonts w:cs="Times New Roman"/>
          <w:szCs w:val="26"/>
          <w:lang w:val="nl-NL"/>
        </w:rPr>
        <w:t>Tiến hành làm sạch lại khu vực nền kho bị tràn đổ chất thải nguy hại bằng hóa chất làm sạch chuyên dụng.</w:t>
      </w:r>
    </w:p>
    <w:p w:rsidR="00D71743" w:rsidRPr="00EF1178" w:rsidRDefault="00D71743" w:rsidP="0028334E">
      <w:pPr>
        <w:pStyle w:val="ListParagraph"/>
        <w:numPr>
          <w:ilvl w:val="1"/>
          <w:numId w:val="51"/>
        </w:numPr>
        <w:tabs>
          <w:tab w:val="clear" w:pos="567"/>
          <w:tab w:val="num" w:pos="630"/>
        </w:tabs>
        <w:spacing w:after="120" w:line="240" w:lineRule="auto"/>
        <w:ind w:left="0" w:firstLine="270"/>
        <w:contextualSpacing w:val="0"/>
        <w:rPr>
          <w:rFonts w:cs="Times New Roman"/>
          <w:b/>
          <w:szCs w:val="26"/>
          <w:lang w:val="nl-NL"/>
        </w:rPr>
      </w:pPr>
      <w:r w:rsidRPr="00EF1178">
        <w:rPr>
          <w:rFonts w:cs="Times New Roman"/>
          <w:i/>
          <w:szCs w:val="26"/>
          <w:lang w:val="nl-NL"/>
        </w:rPr>
        <w:t>Biện pháp xử lý:</w:t>
      </w:r>
    </w:p>
    <w:p w:rsidR="00D71743" w:rsidRPr="00EF1178" w:rsidRDefault="00D71743" w:rsidP="0028334E">
      <w:pPr>
        <w:widowControl w:val="0"/>
        <w:tabs>
          <w:tab w:val="left" w:pos="1461"/>
        </w:tabs>
        <w:autoSpaceDE w:val="0"/>
        <w:autoSpaceDN w:val="0"/>
        <w:spacing w:after="120" w:line="240" w:lineRule="auto"/>
        <w:ind w:right="-43" w:firstLine="567"/>
        <w:rPr>
          <w:rFonts w:cs="Times New Roman"/>
          <w:b/>
          <w:szCs w:val="26"/>
          <w:lang w:val="nl-NL"/>
        </w:rPr>
      </w:pPr>
      <w:r w:rsidRPr="00EF1178">
        <w:rPr>
          <w:rFonts w:cs="Times New Roman"/>
          <w:szCs w:val="26"/>
          <w:lang w:val="nl-NL"/>
        </w:rPr>
        <w:t>+ Công ty sẽ ký hợp đồng thu gom chất thải nguy hại với đơn vị có chức năng theo quy định của Thông tư số 02/2022/TT – BTNMT ngày 10/01/2022 của Bộ Tài nguyên và Môi trường quy định chi tiết thi hành một số điều của Luật Bảo vệ Môi trường.</w:t>
      </w:r>
    </w:p>
    <w:p w:rsidR="00D71743" w:rsidRPr="00EF1178" w:rsidRDefault="00D71743" w:rsidP="0028334E">
      <w:pPr>
        <w:widowControl w:val="0"/>
        <w:tabs>
          <w:tab w:val="left" w:pos="1461"/>
        </w:tabs>
        <w:autoSpaceDE w:val="0"/>
        <w:autoSpaceDN w:val="0"/>
        <w:spacing w:after="120" w:line="240" w:lineRule="auto"/>
        <w:ind w:right="-43" w:firstLine="567"/>
        <w:rPr>
          <w:rFonts w:cs="Times New Roman"/>
          <w:b/>
          <w:szCs w:val="26"/>
          <w:lang w:val="nl-NL"/>
        </w:rPr>
      </w:pPr>
      <w:r w:rsidRPr="00EF1178">
        <w:rPr>
          <w:rFonts w:cs="Times New Roman"/>
          <w:szCs w:val="26"/>
          <w:lang w:val="nl-NL"/>
        </w:rPr>
        <w:t>+ Sử dụng chứng từ bàn giao chất thải nguy hại trong mỗi lần thực hiện chuyển giao chất thải nguy hại theo phụ lục hướng dẫn của Thông tư số 02/2022/TT – BTNMT ngày 10/01/2022 của Bộ Tài nguyên và Môi trường quy định chi tiết thi hành một số điều của Luật Bảo vệ Môi trường.</w:t>
      </w:r>
    </w:p>
    <w:p w:rsidR="00D71743" w:rsidRPr="00EF1178" w:rsidRDefault="00D71743" w:rsidP="0028334E">
      <w:pPr>
        <w:widowControl w:val="0"/>
        <w:tabs>
          <w:tab w:val="left" w:pos="1461"/>
        </w:tabs>
        <w:autoSpaceDE w:val="0"/>
        <w:autoSpaceDN w:val="0"/>
        <w:spacing w:after="120" w:line="240" w:lineRule="auto"/>
        <w:ind w:right="-43" w:firstLine="567"/>
        <w:rPr>
          <w:rFonts w:cs="Times New Roman"/>
          <w:b/>
          <w:szCs w:val="26"/>
          <w:lang w:val="nl-NL"/>
        </w:rPr>
      </w:pPr>
      <w:r w:rsidRPr="00EF1178">
        <w:rPr>
          <w:rFonts w:cs="Times New Roman"/>
          <w:szCs w:val="26"/>
          <w:lang w:val="nl-NL"/>
        </w:rPr>
        <w:t>+ Lưu trữ với thời hạn 05 năm tất cả các chứng từ chuyển giao chất thải nguy hại đã sử dụng và báo cáo tình hình quản lý chất thải nguy hại định kỳ hằng năm kèm theo báo cáo công tác bảo vệ môi trường hằng năm của dự án.</w:t>
      </w:r>
    </w:p>
    <w:p w:rsidR="00D71743" w:rsidRPr="00EF1178" w:rsidRDefault="00D71743" w:rsidP="0028334E">
      <w:pPr>
        <w:pStyle w:val="chu"/>
        <w:spacing w:before="120" w:after="120"/>
        <w:rPr>
          <w:rFonts w:eastAsia="SimSun"/>
          <w:noProof/>
          <w:sz w:val="26"/>
          <w:szCs w:val="26"/>
          <w:lang w:val="nl-NL" w:eastAsia="en-ZW"/>
        </w:rPr>
      </w:pPr>
      <w:r w:rsidRPr="00EF1178">
        <w:rPr>
          <w:rFonts w:eastAsia="SimSun"/>
          <w:sz w:val="26"/>
          <w:szCs w:val="26"/>
          <w:lang w:val="nl-NL"/>
        </w:rPr>
        <w:t>Kế hoạch giảm thiểu ô nhiễm chất thải rắn cụ thể như sơ đồ sau:</w:t>
      </w:r>
      <w:r w:rsidRPr="00EF1178">
        <w:rPr>
          <w:rFonts w:eastAsia="SimSun"/>
          <w:noProof/>
          <w:sz w:val="26"/>
          <w:szCs w:val="26"/>
          <w:lang w:val="nl-NL" w:eastAsia="en-ZW"/>
        </w:rPr>
        <w:t xml:space="preserve"> </w:t>
      </w:r>
    </w:p>
    <w:p w:rsidR="00D71743" w:rsidRPr="00EF1178" w:rsidRDefault="00FC1120" w:rsidP="0028334E">
      <w:pPr>
        <w:pStyle w:val="chu"/>
        <w:spacing w:before="120" w:after="120"/>
        <w:ind w:firstLine="0"/>
        <w:rPr>
          <w:spacing w:val="-2"/>
          <w:sz w:val="26"/>
          <w:szCs w:val="26"/>
        </w:rPr>
      </w:pPr>
      <w:r w:rsidRPr="00EF1178">
        <w:rPr>
          <w:rFonts w:eastAsia="SimSun"/>
          <w:b/>
          <w:noProof/>
          <w:sz w:val="26"/>
          <w:szCs w:val="26"/>
        </w:rPr>
        <w:lastRenderedPageBreak/>
        <mc:AlternateContent>
          <mc:Choice Requires="wpc">
            <w:drawing>
              <wp:inline distT="0" distB="0" distL="0" distR="0" wp14:anchorId="2BE1B245" wp14:editId="0C80C88D">
                <wp:extent cx="6166884" cy="5220587"/>
                <wp:effectExtent l="0" t="0" r="1777365" b="0"/>
                <wp:docPr id="506" name="Canvas 290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20"/>
                        <wps:cNvSpPr txBox="1">
                          <a:spLocks noChangeArrowheads="1"/>
                        </wps:cNvSpPr>
                        <wps:spPr bwMode="auto">
                          <a:xfrm>
                            <a:off x="2251703" y="0"/>
                            <a:ext cx="1170901" cy="397405"/>
                          </a:xfrm>
                          <a:prstGeom prst="rect">
                            <a:avLst/>
                          </a:prstGeom>
                          <a:solidFill>
                            <a:srgbClr val="FFFFFF"/>
                          </a:solidFill>
                          <a:ln w="9525">
                            <a:solidFill>
                              <a:srgbClr val="000000"/>
                            </a:solidFill>
                            <a:miter lim="800000"/>
                            <a:headEnd/>
                            <a:tailEnd/>
                          </a:ln>
                        </wps:spPr>
                        <wps:txbx>
                          <w:txbxContent>
                            <w:p w:rsidR="004C66A4" w:rsidRPr="00FC1120" w:rsidRDefault="004C66A4" w:rsidP="00FC1120">
                              <w:pPr>
                                <w:jc w:val="center"/>
                                <w:rPr>
                                  <w:szCs w:val="26"/>
                                </w:rPr>
                              </w:pPr>
                              <w:r w:rsidRPr="00FC1120">
                                <w:rPr>
                                  <w:szCs w:val="26"/>
                                </w:rPr>
                                <w:t>Chất thải rắn</w:t>
                              </w:r>
                            </w:p>
                          </w:txbxContent>
                        </wps:txbx>
                        <wps:bodyPr rot="0" vert="horz" wrap="square" lIns="91440" tIns="45720" rIns="91440" bIns="45720" anchor="t" anchorCtr="0" upright="1">
                          <a:noAutofit/>
                        </wps:bodyPr>
                      </wps:wsp>
                      <wps:wsp>
                        <wps:cNvPr id="2" name="AutoShape 21"/>
                        <wps:cNvCnPr>
                          <a:cxnSpLocks noChangeShapeType="1"/>
                        </wps:cNvCnPr>
                        <wps:spPr bwMode="auto">
                          <a:xfrm>
                            <a:off x="2797204" y="397405"/>
                            <a:ext cx="600" cy="4343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AutoShape 22"/>
                        <wps:cNvCnPr>
                          <a:cxnSpLocks noChangeShapeType="1"/>
                        </wps:cNvCnPr>
                        <wps:spPr bwMode="auto">
                          <a:xfrm>
                            <a:off x="659701" y="551008"/>
                            <a:ext cx="8300" cy="279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AutoShape 23"/>
                        <wps:cNvCnPr>
                          <a:cxnSpLocks noChangeShapeType="1"/>
                        </wps:cNvCnPr>
                        <wps:spPr bwMode="auto">
                          <a:xfrm>
                            <a:off x="668001" y="551008"/>
                            <a:ext cx="4666006" cy="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4"/>
                        <wps:cNvCnPr>
                          <a:cxnSpLocks noChangeShapeType="1"/>
                        </wps:cNvCnPr>
                        <wps:spPr bwMode="auto">
                          <a:xfrm>
                            <a:off x="5334007" y="551008"/>
                            <a:ext cx="1200" cy="2794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25"/>
                        <wps:cNvSpPr txBox="1">
                          <a:spLocks noChangeArrowheads="1"/>
                        </wps:cNvSpPr>
                        <wps:spPr bwMode="auto">
                          <a:xfrm>
                            <a:off x="146700" y="836111"/>
                            <a:ext cx="1341102" cy="587408"/>
                          </a:xfrm>
                          <a:prstGeom prst="rect">
                            <a:avLst/>
                          </a:prstGeom>
                          <a:solidFill>
                            <a:srgbClr val="FFFFFF"/>
                          </a:solidFill>
                          <a:ln w="9525">
                            <a:solidFill>
                              <a:srgbClr val="000000"/>
                            </a:solidFill>
                            <a:miter lim="800000"/>
                            <a:headEnd/>
                            <a:tailEnd/>
                          </a:ln>
                        </wps:spPr>
                        <wps:txbx>
                          <w:txbxContent>
                            <w:p w:rsidR="004C66A4" w:rsidRPr="00FC1120" w:rsidRDefault="004C66A4" w:rsidP="00FC1120">
                              <w:pPr>
                                <w:spacing w:before="0" w:line="240" w:lineRule="auto"/>
                                <w:jc w:val="center"/>
                                <w:rPr>
                                  <w:szCs w:val="26"/>
                                </w:rPr>
                              </w:pPr>
                              <w:r w:rsidRPr="00FC1120">
                                <w:rPr>
                                  <w:szCs w:val="26"/>
                                </w:rPr>
                                <w:t xml:space="preserve">Chất thải rắn </w:t>
                              </w:r>
                            </w:p>
                            <w:p w:rsidR="004C66A4" w:rsidRPr="00FC1120" w:rsidRDefault="004C66A4" w:rsidP="00FC1120">
                              <w:pPr>
                                <w:spacing w:before="0" w:line="240" w:lineRule="auto"/>
                                <w:jc w:val="center"/>
                                <w:rPr>
                                  <w:szCs w:val="26"/>
                                </w:rPr>
                              </w:pPr>
                              <w:r w:rsidRPr="00FC1120">
                                <w:rPr>
                                  <w:szCs w:val="26"/>
                                </w:rPr>
                                <w:t>sinh hoạt</w:t>
                              </w:r>
                            </w:p>
                          </w:txbxContent>
                        </wps:txbx>
                        <wps:bodyPr rot="0" vert="horz" wrap="square" lIns="91440" tIns="45720" rIns="91440" bIns="45720" anchor="t" anchorCtr="0" upright="1">
                          <a:noAutofit/>
                        </wps:bodyPr>
                      </wps:wsp>
                      <wps:wsp>
                        <wps:cNvPr id="9" name="Text Box 26"/>
                        <wps:cNvSpPr txBox="1">
                          <a:spLocks noChangeArrowheads="1"/>
                        </wps:cNvSpPr>
                        <wps:spPr bwMode="auto">
                          <a:xfrm>
                            <a:off x="146700" y="1956927"/>
                            <a:ext cx="1341102" cy="587408"/>
                          </a:xfrm>
                          <a:prstGeom prst="rect">
                            <a:avLst/>
                          </a:prstGeom>
                          <a:solidFill>
                            <a:srgbClr val="FFFFFF"/>
                          </a:solidFill>
                          <a:ln w="9525">
                            <a:solidFill>
                              <a:srgbClr val="000000"/>
                            </a:solidFill>
                            <a:miter lim="800000"/>
                            <a:headEnd/>
                            <a:tailEnd/>
                          </a:ln>
                        </wps:spPr>
                        <wps:txbx>
                          <w:txbxContent>
                            <w:p w:rsidR="004C66A4" w:rsidRPr="00FC1120" w:rsidRDefault="004C66A4" w:rsidP="00D96BF7">
                              <w:pPr>
                                <w:spacing w:before="0" w:line="240" w:lineRule="auto"/>
                                <w:jc w:val="center"/>
                                <w:rPr>
                                  <w:szCs w:val="26"/>
                                </w:rPr>
                              </w:pPr>
                              <w:r w:rsidRPr="00FC1120">
                                <w:rPr>
                                  <w:szCs w:val="26"/>
                                </w:rPr>
                                <w:t>Thu gom, vận chuyển</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0" y="3058642"/>
                            <a:ext cx="1518302" cy="758910"/>
                          </a:xfrm>
                          <a:prstGeom prst="rect">
                            <a:avLst/>
                          </a:prstGeom>
                          <a:solidFill>
                            <a:srgbClr val="FFFFFF"/>
                          </a:solidFill>
                          <a:ln w="9525">
                            <a:solidFill>
                              <a:srgbClr val="000000"/>
                            </a:solidFill>
                            <a:miter lim="800000"/>
                            <a:headEnd/>
                            <a:tailEnd/>
                          </a:ln>
                        </wps:spPr>
                        <wps:txbx>
                          <w:txbxContent>
                            <w:p w:rsidR="004C66A4" w:rsidRPr="00FC1120" w:rsidRDefault="004C66A4" w:rsidP="00DD7614">
                              <w:pPr>
                                <w:spacing w:before="0" w:line="240" w:lineRule="auto"/>
                                <w:jc w:val="center"/>
                                <w:rPr>
                                  <w:szCs w:val="26"/>
                                </w:rPr>
                              </w:pPr>
                              <w:r w:rsidRPr="00FC1120">
                                <w:rPr>
                                  <w:szCs w:val="26"/>
                                </w:rPr>
                                <w:t>Khu vực tập kết rác thải sinh hoạt của Công ty</w:t>
                              </w:r>
                            </w:p>
                          </w:txbxContent>
                        </wps:txbx>
                        <wps:bodyPr rot="0" vert="horz" wrap="square" lIns="91440" tIns="45720" rIns="91440" bIns="45720" anchor="t" anchorCtr="0" upright="1">
                          <a:noAutofit/>
                        </wps:bodyPr>
                      </wps:wsp>
                      <wps:wsp>
                        <wps:cNvPr id="13" name="AutoShape 29"/>
                        <wps:cNvCnPr>
                          <a:cxnSpLocks noChangeShapeType="1"/>
                        </wps:cNvCnPr>
                        <wps:spPr bwMode="auto">
                          <a:xfrm>
                            <a:off x="669901" y="1423519"/>
                            <a:ext cx="600" cy="533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0"/>
                        <wps:cNvCnPr>
                          <a:cxnSpLocks noChangeShapeType="1"/>
                        </wps:cNvCnPr>
                        <wps:spPr bwMode="auto">
                          <a:xfrm>
                            <a:off x="662301" y="2544335"/>
                            <a:ext cx="600" cy="533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31"/>
                        <wps:cNvCnPr>
                          <a:cxnSpLocks noChangeShapeType="1"/>
                        </wps:cNvCnPr>
                        <wps:spPr bwMode="auto">
                          <a:xfrm>
                            <a:off x="654001" y="3827052"/>
                            <a:ext cx="0" cy="3409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32"/>
                        <wps:cNvSpPr txBox="1">
                          <a:spLocks noChangeArrowheads="1"/>
                        </wps:cNvSpPr>
                        <wps:spPr bwMode="auto">
                          <a:xfrm>
                            <a:off x="1959003" y="876212"/>
                            <a:ext cx="1897302" cy="587308"/>
                          </a:xfrm>
                          <a:prstGeom prst="rect">
                            <a:avLst/>
                          </a:prstGeom>
                          <a:solidFill>
                            <a:srgbClr val="FFFFFF"/>
                          </a:solidFill>
                          <a:ln w="9525">
                            <a:solidFill>
                              <a:srgbClr val="000000"/>
                            </a:solidFill>
                            <a:miter lim="800000"/>
                            <a:headEnd/>
                            <a:tailEnd/>
                          </a:ln>
                        </wps:spPr>
                        <wps:txbx>
                          <w:txbxContent>
                            <w:p w:rsidR="004C66A4" w:rsidRPr="000B691A" w:rsidRDefault="004C66A4" w:rsidP="00FC1120">
                              <w:pPr>
                                <w:spacing w:before="0" w:line="240" w:lineRule="auto"/>
                                <w:jc w:val="center"/>
                                <w:rPr>
                                  <w:szCs w:val="26"/>
                                  <w:lang w:val="en-US"/>
                                </w:rPr>
                              </w:pPr>
                              <w:r w:rsidRPr="00FC1120">
                                <w:rPr>
                                  <w:szCs w:val="26"/>
                                </w:rPr>
                                <w:t xml:space="preserve">Chất thải rắn công nghiệp </w:t>
                              </w:r>
                              <w:r>
                                <w:rPr>
                                  <w:szCs w:val="26"/>
                                  <w:lang w:val="en-US"/>
                                </w:rPr>
                                <w:t>thông thường</w:t>
                              </w:r>
                            </w:p>
                          </w:txbxContent>
                        </wps:txbx>
                        <wps:bodyPr rot="0" vert="horz" wrap="square" lIns="91440" tIns="45720" rIns="91440" bIns="45720" anchor="t" anchorCtr="0" upright="1">
                          <a:noAutofit/>
                        </wps:bodyPr>
                      </wps:wsp>
                      <wps:wsp>
                        <wps:cNvPr id="19" name="Text Box 33"/>
                        <wps:cNvSpPr txBox="1">
                          <a:spLocks noChangeArrowheads="1"/>
                        </wps:cNvSpPr>
                        <wps:spPr bwMode="auto">
                          <a:xfrm>
                            <a:off x="1959003" y="1996327"/>
                            <a:ext cx="1897302" cy="587408"/>
                          </a:xfrm>
                          <a:prstGeom prst="rect">
                            <a:avLst/>
                          </a:prstGeom>
                          <a:solidFill>
                            <a:srgbClr val="FFFFFF"/>
                          </a:solidFill>
                          <a:ln w="9525">
                            <a:solidFill>
                              <a:srgbClr val="000000"/>
                            </a:solidFill>
                            <a:miter lim="800000"/>
                            <a:headEnd/>
                            <a:tailEnd/>
                          </a:ln>
                        </wps:spPr>
                        <wps:txbx>
                          <w:txbxContent>
                            <w:p w:rsidR="004C66A4" w:rsidRPr="00FC1120" w:rsidRDefault="004C66A4" w:rsidP="00D96BF7">
                              <w:pPr>
                                <w:spacing w:before="0" w:line="240" w:lineRule="auto"/>
                                <w:jc w:val="center"/>
                                <w:rPr>
                                  <w:szCs w:val="26"/>
                                </w:rPr>
                              </w:pPr>
                              <w:r w:rsidRPr="00FC1120">
                                <w:rPr>
                                  <w:szCs w:val="26"/>
                                </w:rPr>
                                <w:t xml:space="preserve">Phân loại, thu gom, </w:t>
                              </w:r>
                            </w:p>
                            <w:p w:rsidR="004C66A4" w:rsidRPr="00FC1120" w:rsidRDefault="004C66A4" w:rsidP="00D96BF7">
                              <w:pPr>
                                <w:spacing w:before="0" w:line="240" w:lineRule="auto"/>
                                <w:jc w:val="center"/>
                                <w:rPr>
                                  <w:szCs w:val="26"/>
                                </w:rPr>
                              </w:pPr>
                              <w:r w:rsidRPr="00FC1120">
                                <w:rPr>
                                  <w:szCs w:val="26"/>
                                </w:rPr>
                                <w:t>vận chuyển</w:t>
                              </w:r>
                            </w:p>
                          </w:txbxContent>
                        </wps:txbx>
                        <wps:bodyPr rot="0" vert="horz" wrap="square" lIns="91440" tIns="45720" rIns="91440" bIns="45720" anchor="t" anchorCtr="0" upright="1">
                          <a:noAutofit/>
                        </wps:bodyPr>
                      </wps:wsp>
                      <wps:wsp>
                        <wps:cNvPr id="20" name="Text Box 34"/>
                        <wps:cNvSpPr txBox="1">
                          <a:spLocks noChangeArrowheads="1"/>
                        </wps:cNvSpPr>
                        <wps:spPr bwMode="auto">
                          <a:xfrm>
                            <a:off x="1959003" y="3105617"/>
                            <a:ext cx="1897302" cy="758810"/>
                          </a:xfrm>
                          <a:prstGeom prst="rect">
                            <a:avLst/>
                          </a:prstGeom>
                          <a:solidFill>
                            <a:srgbClr val="FFFFFF"/>
                          </a:solidFill>
                          <a:ln w="9525">
                            <a:solidFill>
                              <a:srgbClr val="000000"/>
                            </a:solidFill>
                            <a:miter lim="800000"/>
                            <a:headEnd/>
                            <a:tailEnd/>
                          </a:ln>
                        </wps:spPr>
                        <wps:txbx>
                          <w:txbxContent>
                            <w:p w:rsidR="004C66A4" w:rsidRPr="00FC1120" w:rsidRDefault="004C66A4" w:rsidP="00DD7614">
                              <w:pPr>
                                <w:spacing w:before="0" w:line="240" w:lineRule="auto"/>
                                <w:jc w:val="center"/>
                                <w:rPr>
                                  <w:szCs w:val="26"/>
                                </w:rPr>
                              </w:pPr>
                              <w:r w:rsidRPr="00FC1120">
                                <w:rPr>
                                  <w:szCs w:val="26"/>
                                </w:rPr>
                                <w:t>Kho chứa CTR thông thường của Công ty</w:t>
                              </w:r>
                            </w:p>
                            <w:p w:rsidR="004C66A4" w:rsidRPr="00FC1120" w:rsidRDefault="004C66A4" w:rsidP="00DD7614">
                              <w:pPr>
                                <w:spacing w:before="0" w:line="240" w:lineRule="auto"/>
                                <w:jc w:val="center"/>
                                <w:rPr>
                                  <w:szCs w:val="26"/>
                                </w:rPr>
                              </w:pPr>
                            </w:p>
                          </w:txbxContent>
                        </wps:txbx>
                        <wps:bodyPr rot="0" vert="horz" wrap="square" lIns="91440" tIns="45720" rIns="91440" bIns="45720" anchor="t" anchorCtr="0" upright="1">
                          <a:noAutofit/>
                        </wps:bodyPr>
                      </wps:wsp>
                      <wps:wsp>
                        <wps:cNvPr id="21" name="Text Box 35"/>
                        <wps:cNvSpPr txBox="1">
                          <a:spLocks noChangeArrowheads="1"/>
                        </wps:cNvSpPr>
                        <wps:spPr bwMode="auto">
                          <a:xfrm>
                            <a:off x="1759449" y="4146203"/>
                            <a:ext cx="1548102" cy="955070"/>
                          </a:xfrm>
                          <a:prstGeom prst="rect">
                            <a:avLst/>
                          </a:prstGeom>
                          <a:solidFill>
                            <a:srgbClr val="FFFFFF"/>
                          </a:solidFill>
                          <a:ln w="9525">
                            <a:solidFill>
                              <a:srgbClr val="000000"/>
                            </a:solidFill>
                            <a:miter lim="800000"/>
                            <a:headEnd/>
                            <a:tailEnd/>
                          </a:ln>
                        </wps:spPr>
                        <wps:txbx>
                          <w:txbxContent>
                            <w:p w:rsidR="004C66A4" w:rsidRPr="00DD7614" w:rsidRDefault="004C66A4" w:rsidP="00DD7614">
                              <w:pPr>
                                <w:spacing w:before="0" w:line="240" w:lineRule="auto"/>
                                <w:jc w:val="center"/>
                                <w:rPr>
                                  <w:szCs w:val="26"/>
                                </w:rPr>
                              </w:pPr>
                              <w:r w:rsidRPr="00DD7614">
                                <w:rPr>
                                  <w:szCs w:val="26"/>
                                </w:rPr>
                                <w:t xml:space="preserve">Hợp đồng với đơn vị có chức năng thu gom và xử lý đúng theo quy định </w:t>
                              </w:r>
                            </w:p>
                            <w:p w:rsidR="004C66A4" w:rsidRPr="00DD7614" w:rsidRDefault="004C66A4" w:rsidP="00DD7614">
                              <w:pPr>
                                <w:spacing w:before="0" w:line="240" w:lineRule="auto"/>
                              </w:pPr>
                            </w:p>
                          </w:txbxContent>
                        </wps:txbx>
                        <wps:bodyPr rot="0" vert="horz" wrap="square" lIns="91440" tIns="45720" rIns="91440" bIns="45720" anchor="t" anchorCtr="0" upright="1">
                          <a:noAutofit/>
                        </wps:bodyPr>
                      </wps:wsp>
                      <wps:wsp>
                        <wps:cNvPr id="22" name="AutoShape 36"/>
                        <wps:cNvCnPr>
                          <a:cxnSpLocks noChangeShapeType="1"/>
                        </wps:cNvCnPr>
                        <wps:spPr bwMode="auto">
                          <a:xfrm>
                            <a:off x="4009746" y="1834336"/>
                            <a:ext cx="0" cy="2306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37"/>
                        <wps:cNvSpPr txBox="1">
                          <a:spLocks noChangeArrowheads="1"/>
                        </wps:cNvSpPr>
                        <wps:spPr bwMode="auto">
                          <a:xfrm>
                            <a:off x="3422305" y="4141103"/>
                            <a:ext cx="1107366" cy="959973"/>
                          </a:xfrm>
                          <a:prstGeom prst="rect">
                            <a:avLst/>
                          </a:prstGeom>
                          <a:solidFill>
                            <a:srgbClr val="FFFFFF"/>
                          </a:solidFill>
                          <a:ln w="9525">
                            <a:solidFill>
                              <a:srgbClr val="000000"/>
                            </a:solidFill>
                            <a:miter lim="800000"/>
                            <a:headEnd/>
                            <a:tailEnd/>
                          </a:ln>
                        </wps:spPr>
                        <wps:txbx>
                          <w:txbxContent>
                            <w:p w:rsidR="004C66A4" w:rsidRPr="00DD7614" w:rsidRDefault="004C66A4" w:rsidP="00FC1120">
                              <w:pPr>
                                <w:jc w:val="center"/>
                                <w:rPr>
                                  <w:sz w:val="24"/>
                                  <w:szCs w:val="26"/>
                                </w:rPr>
                              </w:pPr>
                            </w:p>
                            <w:p w:rsidR="004C66A4" w:rsidRPr="00DD7614" w:rsidRDefault="004C66A4" w:rsidP="00DD7614">
                              <w:pPr>
                                <w:spacing w:before="0" w:line="240" w:lineRule="auto"/>
                                <w:jc w:val="center"/>
                                <w:rPr>
                                  <w:szCs w:val="26"/>
                                </w:rPr>
                              </w:pPr>
                              <w:r w:rsidRPr="00DD7614">
                                <w:rPr>
                                  <w:szCs w:val="26"/>
                                </w:rPr>
                                <w:t>Bán cho các cơ sở thu mua</w:t>
                              </w:r>
                            </w:p>
                          </w:txbxContent>
                        </wps:txbx>
                        <wps:bodyPr rot="0" vert="horz" wrap="square" lIns="91440" tIns="45720" rIns="91440" bIns="45720" anchor="t" anchorCtr="0" upright="1">
                          <a:noAutofit/>
                        </wps:bodyPr>
                      </wps:wsp>
                      <wps:wsp>
                        <wps:cNvPr id="53" name="AutoShape 38"/>
                        <wps:cNvCnPr>
                          <a:cxnSpLocks noChangeShapeType="1"/>
                        </wps:cNvCnPr>
                        <wps:spPr bwMode="auto">
                          <a:xfrm>
                            <a:off x="2817504" y="1463520"/>
                            <a:ext cx="0" cy="532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9"/>
                        <wps:cNvCnPr>
                          <a:cxnSpLocks noChangeShapeType="1"/>
                        </wps:cNvCnPr>
                        <wps:spPr bwMode="auto">
                          <a:xfrm>
                            <a:off x="2838235" y="2583737"/>
                            <a:ext cx="1" cy="4926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40"/>
                        <wps:cNvCnPr>
                          <a:cxnSpLocks noChangeShapeType="1"/>
                        </wps:cNvCnPr>
                        <wps:spPr bwMode="auto">
                          <a:xfrm>
                            <a:off x="2615750" y="3856854"/>
                            <a:ext cx="0" cy="289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Text Box 41"/>
                        <wps:cNvSpPr txBox="1">
                          <a:spLocks noChangeArrowheads="1"/>
                        </wps:cNvSpPr>
                        <wps:spPr bwMode="auto">
                          <a:xfrm>
                            <a:off x="3307704" y="1423519"/>
                            <a:ext cx="1195701" cy="428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6A4" w:rsidRPr="00DD7614" w:rsidRDefault="004C66A4" w:rsidP="00DD7614">
                              <w:pPr>
                                <w:spacing w:before="0" w:line="240" w:lineRule="auto"/>
                                <w:rPr>
                                  <w:sz w:val="20"/>
                                  <w:szCs w:val="20"/>
                                </w:rPr>
                              </w:pPr>
                              <w:r w:rsidRPr="00DD7614">
                                <w:rPr>
                                  <w:sz w:val="20"/>
                                  <w:szCs w:val="20"/>
                                </w:rPr>
                                <w:t>Phế phẩm kim loại, thùng giấy…</w:t>
                              </w:r>
                            </w:p>
                          </w:txbxContent>
                        </wps:txbx>
                        <wps:bodyPr rot="0" vert="horz" wrap="square" lIns="91440" tIns="45720" rIns="91440" bIns="45720" anchor="t" anchorCtr="0" upright="1">
                          <a:noAutofit/>
                        </wps:bodyPr>
                      </wps:wsp>
                      <wps:wsp>
                        <wps:cNvPr id="62" name="AutoShape 42"/>
                        <wps:cNvCnPr>
                          <a:cxnSpLocks noChangeShapeType="1"/>
                        </wps:cNvCnPr>
                        <wps:spPr bwMode="auto">
                          <a:xfrm>
                            <a:off x="3253704" y="1473120"/>
                            <a:ext cx="0" cy="37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43"/>
                        <wps:cNvCnPr>
                          <a:cxnSpLocks noChangeShapeType="1"/>
                        </wps:cNvCnPr>
                        <wps:spPr bwMode="auto">
                          <a:xfrm>
                            <a:off x="7190709" y="5101470"/>
                            <a:ext cx="7411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Freeform 44"/>
                        <wps:cNvSpPr>
                          <a:spLocks/>
                        </wps:cNvSpPr>
                        <wps:spPr bwMode="auto">
                          <a:xfrm>
                            <a:off x="3253704" y="1843925"/>
                            <a:ext cx="756301" cy="1900"/>
                          </a:xfrm>
                          <a:custGeom>
                            <a:avLst/>
                            <a:gdLst>
                              <a:gd name="T0" fmla="*/ 0 w 1191"/>
                              <a:gd name="T1" fmla="*/ 0 h 3"/>
                              <a:gd name="T2" fmla="*/ 2147483647 w 1191"/>
                              <a:gd name="T3" fmla="*/ 0 h 3"/>
                              <a:gd name="T4" fmla="*/ 0 60000 65536"/>
                              <a:gd name="T5" fmla="*/ 0 60000 65536"/>
                            </a:gdLst>
                            <a:ahLst/>
                            <a:cxnLst>
                              <a:cxn ang="T4">
                                <a:pos x="T0" y="T1"/>
                              </a:cxn>
                              <a:cxn ang="T5">
                                <a:pos x="T2" y="T3"/>
                              </a:cxn>
                            </a:cxnLst>
                            <a:rect l="0" t="0" r="r" b="b"/>
                            <a:pathLst>
                              <a:path w="1191" h="3">
                                <a:moveTo>
                                  <a:pt x="0" y="0"/>
                                </a:moveTo>
                                <a:cubicBezTo>
                                  <a:pt x="488" y="1"/>
                                  <a:pt x="977" y="3"/>
                                  <a:pt x="119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Text Box 45"/>
                        <wps:cNvSpPr txBox="1">
                          <a:spLocks noChangeArrowheads="1"/>
                        </wps:cNvSpPr>
                        <wps:spPr bwMode="auto">
                          <a:xfrm>
                            <a:off x="4155405" y="836111"/>
                            <a:ext cx="1853602" cy="587408"/>
                          </a:xfrm>
                          <a:prstGeom prst="rect">
                            <a:avLst/>
                          </a:prstGeom>
                          <a:solidFill>
                            <a:srgbClr val="FFFFFF"/>
                          </a:solidFill>
                          <a:ln w="9525">
                            <a:solidFill>
                              <a:srgbClr val="000000"/>
                            </a:solidFill>
                            <a:miter lim="800000"/>
                            <a:headEnd/>
                            <a:tailEnd/>
                          </a:ln>
                        </wps:spPr>
                        <wps:txbx>
                          <w:txbxContent>
                            <w:p w:rsidR="004C66A4" w:rsidRDefault="004C66A4" w:rsidP="00D96BF7">
                              <w:pPr>
                                <w:spacing w:before="0" w:line="240" w:lineRule="auto"/>
                                <w:jc w:val="center"/>
                                <w:rPr>
                                  <w:szCs w:val="26"/>
                                  <w:lang w:val="en-US"/>
                                </w:rPr>
                              </w:pPr>
                            </w:p>
                            <w:p w:rsidR="004C66A4" w:rsidRPr="00FC1120" w:rsidRDefault="004C66A4" w:rsidP="00D96BF7">
                              <w:pPr>
                                <w:spacing w:before="0" w:line="240" w:lineRule="auto"/>
                                <w:jc w:val="center"/>
                                <w:rPr>
                                  <w:szCs w:val="26"/>
                                </w:rPr>
                              </w:pPr>
                              <w:r w:rsidRPr="00FC1120">
                                <w:rPr>
                                  <w:szCs w:val="26"/>
                                </w:rPr>
                                <w:t>Chất thải rắn nguy hại</w:t>
                              </w:r>
                            </w:p>
                          </w:txbxContent>
                        </wps:txbx>
                        <wps:bodyPr rot="0" vert="horz" wrap="square" lIns="91440" tIns="45720" rIns="91440" bIns="45720" anchor="t" anchorCtr="0" upright="1">
                          <a:noAutofit/>
                        </wps:bodyPr>
                      </wps:wsp>
                      <wps:wsp>
                        <wps:cNvPr id="472" name="Text Box 46"/>
                        <wps:cNvSpPr txBox="1">
                          <a:spLocks noChangeArrowheads="1"/>
                        </wps:cNvSpPr>
                        <wps:spPr bwMode="auto">
                          <a:xfrm>
                            <a:off x="4111605" y="1956327"/>
                            <a:ext cx="1897402" cy="587408"/>
                          </a:xfrm>
                          <a:prstGeom prst="rect">
                            <a:avLst/>
                          </a:prstGeom>
                          <a:solidFill>
                            <a:srgbClr val="FFFFFF"/>
                          </a:solidFill>
                          <a:ln w="9525">
                            <a:solidFill>
                              <a:srgbClr val="000000"/>
                            </a:solidFill>
                            <a:miter lim="800000"/>
                            <a:headEnd/>
                            <a:tailEnd/>
                          </a:ln>
                        </wps:spPr>
                        <wps:txbx>
                          <w:txbxContent>
                            <w:p w:rsidR="004C66A4" w:rsidRPr="00FC1120" w:rsidRDefault="004C66A4" w:rsidP="00D96BF7">
                              <w:pPr>
                                <w:spacing w:before="0" w:line="240" w:lineRule="auto"/>
                                <w:jc w:val="center"/>
                                <w:rPr>
                                  <w:szCs w:val="26"/>
                                </w:rPr>
                              </w:pPr>
                              <w:r w:rsidRPr="00FC1120">
                                <w:rPr>
                                  <w:szCs w:val="26"/>
                                </w:rPr>
                                <w:t>Phân loại, thu gom,</w:t>
                              </w:r>
                            </w:p>
                            <w:p w:rsidR="004C66A4" w:rsidRPr="00FC1120" w:rsidRDefault="004C66A4" w:rsidP="00D96BF7">
                              <w:pPr>
                                <w:spacing w:before="0" w:line="240" w:lineRule="auto"/>
                                <w:jc w:val="center"/>
                                <w:rPr>
                                  <w:szCs w:val="26"/>
                                </w:rPr>
                              </w:pPr>
                              <w:r w:rsidRPr="00FC1120">
                                <w:rPr>
                                  <w:szCs w:val="26"/>
                                </w:rPr>
                                <w:t>Vận chuyển</w:t>
                              </w:r>
                            </w:p>
                          </w:txbxContent>
                        </wps:txbx>
                        <wps:bodyPr rot="0" vert="horz" wrap="square" lIns="91440" tIns="45720" rIns="91440" bIns="45720" anchor="t" anchorCtr="0" upright="1">
                          <a:noAutofit/>
                        </wps:bodyPr>
                      </wps:wsp>
                      <wps:wsp>
                        <wps:cNvPr id="475" name="AutoShape 47"/>
                        <wps:cNvCnPr>
                          <a:cxnSpLocks noChangeShapeType="1"/>
                        </wps:cNvCnPr>
                        <wps:spPr bwMode="auto">
                          <a:xfrm>
                            <a:off x="5319407" y="1423519"/>
                            <a:ext cx="600" cy="5328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AutoShape 48"/>
                        <wps:cNvCnPr>
                          <a:cxnSpLocks noChangeShapeType="1"/>
                        </wps:cNvCnPr>
                        <wps:spPr bwMode="auto">
                          <a:xfrm>
                            <a:off x="5319407" y="2543735"/>
                            <a:ext cx="600" cy="533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Text Box 49"/>
                        <wps:cNvSpPr txBox="1">
                          <a:spLocks noChangeArrowheads="1"/>
                        </wps:cNvSpPr>
                        <wps:spPr bwMode="auto">
                          <a:xfrm>
                            <a:off x="4237305" y="3059342"/>
                            <a:ext cx="1707502" cy="758810"/>
                          </a:xfrm>
                          <a:prstGeom prst="rect">
                            <a:avLst/>
                          </a:prstGeom>
                          <a:solidFill>
                            <a:srgbClr val="FFFFFF"/>
                          </a:solidFill>
                          <a:ln w="9525">
                            <a:solidFill>
                              <a:srgbClr val="000000"/>
                            </a:solidFill>
                            <a:miter lim="800000"/>
                            <a:headEnd/>
                            <a:tailEnd/>
                          </a:ln>
                        </wps:spPr>
                        <wps:txbx>
                          <w:txbxContent>
                            <w:p w:rsidR="004C66A4" w:rsidRPr="00FC1120" w:rsidRDefault="004C66A4" w:rsidP="00DD7614">
                              <w:pPr>
                                <w:spacing w:before="0" w:line="240" w:lineRule="auto"/>
                                <w:jc w:val="center"/>
                                <w:rPr>
                                  <w:szCs w:val="26"/>
                                </w:rPr>
                              </w:pPr>
                              <w:r w:rsidRPr="00FC1120">
                                <w:rPr>
                                  <w:szCs w:val="26"/>
                                </w:rPr>
                                <w:t>Kho chứa chất thải nguy hại của Công ty</w:t>
                              </w:r>
                            </w:p>
                            <w:p w:rsidR="004C66A4" w:rsidRPr="00FC1120" w:rsidRDefault="004C66A4" w:rsidP="00DD7614">
                              <w:pPr>
                                <w:spacing w:before="0" w:line="240" w:lineRule="auto"/>
                                <w:jc w:val="center"/>
                                <w:rPr>
                                  <w:szCs w:val="26"/>
                                </w:rPr>
                              </w:pPr>
                            </w:p>
                          </w:txbxContent>
                        </wps:txbx>
                        <wps:bodyPr rot="0" vert="horz" wrap="square" lIns="91440" tIns="45720" rIns="91440" bIns="45720" anchor="t" anchorCtr="0" upright="1">
                          <a:noAutofit/>
                        </wps:bodyPr>
                      </wps:wsp>
                      <wps:wsp>
                        <wps:cNvPr id="482" name="Text Box 50"/>
                        <wps:cNvSpPr txBox="1">
                          <a:spLocks noChangeArrowheads="1"/>
                        </wps:cNvSpPr>
                        <wps:spPr bwMode="auto">
                          <a:xfrm>
                            <a:off x="4662947" y="4141104"/>
                            <a:ext cx="1474502" cy="959775"/>
                          </a:xfrm>
                          <a:prstGeom prst="rect">
                            <a:avLst/>
                          </a:prstGeom>
                          <a:solidFill>
                            <a:srgbClr val="FFFFFF"/>
                          </a:solidFill>
                          <a:ln w="9525">
                            <a:solidFill>
                              <a:srgbClr val="000000"/>
                            </a:solidFill>
                            <a:miter lim="800000"/>
                            <a:headEnd/>
                            <a:tailEnd/>
                          </a:ln>
                        </wps:spPr>
                        <wps:txbx>
                          <w:txbxContent>
                            <w:p w:rsidR="004C66A4" w:rsidRPr="00DD7614" w:rsidRDefault="004C66A4" w:rsidP="00DD7614">
                              <w:pPr>
                                <w:spacing w:before="0" w:line="240" w:lineRule="auto"/>
                                <w:jc w:val="center"/>
                              </w:pPr>
                              <w:r w:rsidRPr="00DD7614">
                                <w:rPr>
                                  <w:szCs w:val="26"/>
                                </w:rPr>
                                <w:t>Hợp đồng với đơn vị có chức năng thu gom và xử lý đúng theo quy</w:t>
                              </w:r>
                              <w:r w:rsidRPr="00DD7614">
                                <w:rPr>
                                  <w:spacing w:val="-3"/>
                                  <w:szCs w:val="26"/>
                                  <w:lang w:val="nl-NL"/>
                                </w:rPr>
                                <w:t xml:space="preserve"> định</w:t>
                              </w:r>
                            </w:p>
                            <w:p w:rsidR="004C66A4" w:rsidRPr="00DD7614" w:rsidRDefault="004C66A4" w:rsidP="00DD7614">
                              <w:pPr>
                                <w:spacing w:before="0" w:line="240" w:lineRule="auto"/>
                              </w:pPr>
                            </w:p>
                          </w:txbxContent>
                        </wps:txbx>
                        <wps:bodyPr rot="0" vert="horz" wrap="square" lIns="91440" tIns="45720" rIns="91440" bIns="45720" anchor="t" anchorCtr="0" upright="1">
                          <a:noAutofit/>
                        </wps:bodyPr>
                      </wps:wsp>
                      <wps:wsp>
                        <wps:cNvPr id="502" name="AutoShape 51"/>
                        <wps:cNvCnPr>
                          <a:cxnSpLocks noChangeShapeType="1"/>
                        </wps:cNvCnPr>
                        <wps:spPr bwMode="auto">
                          <a:xfrm>
                            <a:off x="5310419" y="3818384"/>
                            <a:ext cx="0" cy="3223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Text Box 28"/>
                        <wps:cNvSpPr txBox="1">
                          <a:spLocks noChangeArrowheads="1"/>
                        </wps:cNvSpPr>
                        <wps:spPr bwMode="auto">
                          <a:xfrm>
                            <a:off x="60290" y="4167642"/>
                            <a:ext cx="1513324" cy="933632"/>
                          </a:xfrm>
                          <a:prstGeom prst="rect">
                            <a:avLst/>
                          </a:prstGeom>
                          <a:solidFill>
                            <a:srgbClr val="FFFFFF"/>
                          </a:solidFill>
                          <a:ln w="9525">
                            <a:solidFill>
                              <a:srgbClr val="000000"/>
                            </a:solidFill>
                            <a:miter lim="800000"/>
                            <a:headEnd/>
                            <a:tailEnd/>
                          </a:ln>
                        </wps:spPr>
                        <wps:txbx>
                          <w:txbxContent>
                            <w:p w:rsidR="004C66A4" w:rsidRPr="00DD7614" w:rsidRDefault="004C66A4" w:rsidP="00DD7614">
                              <w:pPr>
                                <w:spacing w:before="0" w:line="240" w:lineRule="auto"/>
                                <w:jc w:val="center"/>
                                <w:rPr>
                                  <w:szCs w:val="26"/>
                                </w:rPr>
                              </w:pPr>
                              <w:r w:rsidRPr="00DD7614">
                                <w:rPr>
                                  <w:szCs w:val="26"/>
                                </w:rPr>
                                <w:t xml:space="preserve">Hợp đồng với đơn vị có chức năng thu gom và xử lý đúng theo quy định </w:t>
                              </w:r>
                            </w:p>
                          </w:txbxContent>
                        </wps:txbx>
                        <wps:bodyPr rot="0" vert="horz" wrap="square" lIns="91440" tIns="45720" rIns="91440" bIns="45720" anchor="t" anchorCtr="0" upright="1">
                          <a:noAutofit/>
                        </wps:bodyPr>
                      </wps:wsp>
                    </wpc:wpc>
                  </a:graphicData>
                </a:graphic>
              </wp:inline>
            </w:drawing>
          </mc:Choice>
          <mc:Fallback>
            <w:pict>
              <v:group id="Canvas 29079" o:spid="_x0000_s1360" editas="canvas" style="width:485.6pt;height:411.05pt;mso-position-horizontal-relative:char;mso-position-vertical-relative:line" coordsize="61664,52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">
                <v:shape id="_x0000_s1361" type="#_x0000_t75" style="position:absolute;width:61664;height:52203;visibility:visible;mso-wrap-style:square">
                  <v:fill o:detectmouseclick="t"/>
                  <v:path o:connecttype="none"/>
                </v:shape>
                <v:shape id="Text Box 20" o:spid="_x0000_s1362" type="#_x0000_t202" style="position:absolute;left:22517;width:11709;height:3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rsidR="004C66A4" w:rsidRPr="00FC1120" w:rsidRDefault="004C66A4" w:rsidP="00FC1120">
                        <w:pPr>
                          <w:jc w:val="center"/>
                          <w:rPr>
                            <w:szCs w:val="26"/>
                          </w:rPr>
                        </w:pPr>
                        <w:r w:rsidRPr="00FC1120">
                          <w:rPr>
                            <w:szCs w:val="26"/>
                          </w:rPr>
                          <w:t>Chất thải rắn</w:t>
                        </w:r>
                      </w:p>
                    </w:txbxContent>
                  </v:textbox>
                </v:shape>
                <v:shape id="AutoShape 21" o:spid="_x0000_s1363" type="#_x0000_t32" style="position:absolute;left:27972;top:3974;width:6;height:4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tLcMQAAADaAAAADwAAAGRycy9kb3ducmV2LnhtbESPQWvCQBSE7wX/w/KE3upGD6WmrlIE&#10;S4n0oCmh3h7ZZxKafRt2V5P4691CocdhZr5hVpvBtOJKzjeWFcxnCQji0uqGKwVf+e7pBYQPyBpb&#10;y6RgJA+b9eRhham2PR/oegyViBD2KSqoQ+hSKX1Zk0E/sx1x9M7WGQxRukpqh32Em1YukuRZGmw4&#10;LtTY0bam8ud4MQq+98tLMRaflBXzZXZCZ/wtf1fqcTq8vYIINIT/8F/7QytYwO+VeA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0twxAAAANoAAAAPAAAAAAAAAAAA&#10;AAAAAKECAABkcnMvZG93bnJldi54bWxQSwUGAAAAAAQABAD5AAAAkgMAAAAA&#10;">
                  <v:stroke endarrow="block"/>
                </v:shape>
                <v:shape id="AutoShape 22" o:spid="_x0000_s1364" type="#_x0000_t32" style="position:absolute;left:6597;top:5510;width:83;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AutoShape 23" o:spid="_x0000_s1365" type="#_x0000_t32" style="position:absolute;left:6680;top:5510;width:4666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24" o:spid="_x0000_s1366" type="#_x0000_t32" style="position:absolute;left:53340;top:5510;width:12;height:2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Text Box 25" o:spid="_x0000_s1367" type="#_x0000_t202" style="position:absolute;left:1467;top:8361;width:13411;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C66A4" w:rsidRPr="00FC1120" w:rsidRDefault="004C66A4" w:rsidP="00FC1120">
                        <w:pPr>
                          <w:spacing w:before="0" w:line="240" w:lineRule="auto"/>
                          <w:jc w:val="center"/>
                          <w:rPr>
                            <w:szCs w:val="26"/>
                          </w:rPr>
                        </w:pPr>
                        <w:r w:rsidRPr="00FC1120">
                          <w:rPr>
                            <w:szCs w:val="26"/>
                          </w:rPr>
                          <w:t xml:space="preserve">Chất thải rắn </w:t>
                        </w:r>
                      </w:p>
                      <w:p w:rsidR="004C66A4" w:rsidRPr="00FC1120" w:rsidRDefault="004C66A4" w:rsidP="00FC1120">
                        <w:pPr>
                          <w:spacing w:before="0" w:line="240" w:lineRule="auto"/>
                          <w:jc w:val="center"/>
                          <w:rPr>
                            <w:szCs w:val="26"/>
                          </w:rPr>
                        </w:pPr>
                        <w:r w:rsidRPr="00FC1120">
                          <w:rPr>
                            <w:szCs w:val="26"/>
                          </w:rPr>
                          <w:t>sinh hoạt</w:t>
                        </w:r>
                      </w:p>
                    </w:txbxContent>
                  </v:textbox>
                </v:shape>
                <v:shape id="Text Box 26" o:spid="_x0000_s1368" type="#_x0000_t202" style="position:absolute;left:1467;top:19569;width:13411;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4C66A4" w:rsidRPr="00FC1120" w:rsidRDefault="004C66A4" w:rsidP="00D96BF7">
                        <w:pPr>
                          <w:spacing w:before="0" w:line="240" w:lineRule="auto"/>
                          <w:jc w:val="center"/>
                          <w:rPr>
                            <w:szCs w:val="26"/>
                          </w:rPr>
                        </w:pPr>
                        <w:r w:rsidRPr="00FC1120">
                          <w:rPr>
                            <w:szCs w:val="26"/>
                          </w:rPr>
                          <w:t>Thu gom, vận chuyển</w:t>
                        </w:r>
                      </w:p>
                    </w:txbxContent>
                  </v:textbox>
                </v:shape>
                <v:shape id="Text Box 27" o:spid="_x0000_s1369" type="#_x0000_t202" style="position:absolute;top:30586;width:15183;height:7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C66A4" w:rsidRPr="00FC1120" w:rsidRDefault="004C66A4" w:rsidP="00DD7614">
                        <w:pPr>
                          <w:spacing w:before="0" w:line="240" w:lineRule="auto"/>
                          <w:jc w:val="center"/>
                          <w:rPr>
                            <w:szCs w:val="26"/>
                          </w:rPr>
                        </w:pPr>
                        <w:r w:rsidRPr="00FC1120">
                          <w:rPr>
                            <w:szCs w:val="26"/>
                          </w:rPr>
                          <w:t>Khu vực tập kết rác thải sinh hoạt của Công ty</w:t>
                        </w:r>
                      </w:p>
                    </w:txbxContent>
                  </v:textbox>
                </v:shape>
                <v:shape id="AutoShape 29" o:spid="_x0000_s1370" type="#_x0000_t32" style="position:absolute;left:6699;top:14235;width:6;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30" o:spid="_x0000_s1371" type="#_x0000_t32" style="position:absolute;left:6623;top:25443;width:6;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31" o:spid="_x0000_s1372" type="#_x0000_t32" style="position:absolute;left:6540;top:38270;width:0;height:3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Text Box 32" o:spid="_x0000_s1373" type="#_x0000_t202" style="position:absolute;left:19590;top:8762;width:18973;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4C66A4" w:rsidRPr="000B691A" w:rsidRDefault="004C66A4" w:rsidP="00FC1120">
                        <w:pPr>
                          <w:spacing w:before="0" w:line="240" w:lineRule="auto"/>
                          <w:jc w:val="center"/>
                          <w:rPr>
                            <w:szCs w:val="26"/>
                            <w:lang w:val="en-US"/>
                          </w:rPr>
                        </w:pPr>
                        <w:r w:rsidRPr="00FC1120">
                          <w:rPr>
                            <w:szCs w:val="26"/>
                          </w:rPr>
                          <w:t xml:space="preserve">Chất thải rắn công nghiệp </w:t>
                        </w:r>
                        <w:r>
                          <w:rPr>
                            <w:szCs w:val="26"/>
                            <w:lang w:val="en-US"/>
                          </w:rPr>
                          <w:t>thông thường</w:t>
                        </w:r>
                      </w:p>
                    </w:txbxContent>
                  </v:textbox>
                </v:shape>
                <v:shape id="Text Box 33" o:spid="_x0000_s1374" type="#_x0000_t202" style="position:absolute;left:19590;top:19963;width:18973;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4C66A4" w:rsidRPr="00FC1120" w:rsidRDefault="004C66A4" w:rsidP="00D96BF7">
                        <w:pPr>
                          <w:spacing w:before="0" w:line="240" w:lineRule="auto"/>
                          <w:jc w:val="center"/>
                          <w:rPr>
                            <w:szCs w:val="26"/>
                          </w:rPr>
                        </w:pPr>
                        <w:r w:rsidRPr="00FC1120">
                          <w:rPr>
                            <w:szCs w:val="26"/>
                          </w:rPr>
                          <w:t xml:space="preserve">Phân loại, thu gom, </w:t>
                        </w:r>
                      </w:p>
                      <w:p w:rsidR="004C66A4" w:rsidRPr="00FC1120" w:rsidRDefault="004C66A4" w:rsidP="00D96BF7">
                        <w:pPr>
                          <w:spacing w:before="0" w:line="240" w:lineRule="auto"/>
                          <w:jc w:val="center"/>
                          <w:rPr>
                            <w:szCs w:val="26"/>
                          </w:rPr>
                        </w:pPr>
                        <w:r w:rsidRPr="00FC1120">
                          <w:rPr>
                            <w:szCs w:val="26"/>
                          </w:rPr>
                          <w:t>vận chuyển</w:t>
                        </w:r>
                      </w:p>
                    </w:txbxContent>
                  </v:textbox>
                </v:shape>
                <v:shape id="Text Box 34" o:spid="_x0000_s1375" type="#_x0000_t202" style="position:absolute;left:19590;top:31056;width:18973;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4C66A4" w:rsidRPr="00FC1120" w:rsidRDefault="004C66A4" w:rsidP="00DD7614">
                        <w:pPr>
                          <w:spacing w:before="0" w:line="240" w:lineRule="auto"/>
                          <w:jc w:val="center"/>
                          <w:rPr>
                            <w:szCs w:val="26"/>
                          </w:rPr>
                        </w:pPr>
                        <w:r w:rsidRPr="00FC1120">
                          <w:rPr>
                            <w:szCs w:val="26"/>
                          </w:rPr>
                          <w:t>Kho chứa CTR thông thường của Công ty</w:t>
                        </w:r>
                      </w:p>
                      <w:p w:rsidR="004C66A4" w:rsidRPr="00FC1120" w:rsidRDefault="004C66A4" w:rsidP="00DD7614">
                        <w:pPr>
                          <w:spacing w:before="0" w:line="240" w:lineRule="auto"/>
                          <w:jc w:val="center"/>
                          <w:rPr>
                            <w:szCs w:val="26"/>
                          </w:rPr>
                        </w:pPr>
                      </w:p>
                    </w:txbxContent>
                  </v:textbox>
                </v:shape>
                <v:shape id="Text Box 35" o:spid="_x0000_s1376" type="#_x0000_t202" style="position:absolute;left:17594;top:41462;width:15481;height:9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4C66A4" w:rsidRPr="00DD7614" w:rsidRDefault="004C66A4" w:rsidP="00DD7614">
                        <w:pPr>
                          <w:spacing w:before="0" w:line="240" w:lineRule="auto"/>
                          <w:jc w:val="center"/>
                          <w:rPr>
                            <w:szCs w:val="26"/>
                          </w:rPr>
                        </w:pPr>
                        <w:r w:rsidRPr="00DD7614">
                          <w:rPr>
                            <w:szCs w:val="26"/>
                          </w:rPr>
                          <w:t xml:space="preserve">Hợp đồng với đơn vị có chức năng thu gom và xử lý đúng theo quy định </w:t>
                        </w:r>
                      </w:p>
                      <w:p w:rsidR="004C66A4" w:rsidRPr="00DD7614" w:rsidRDefault="004C66A4" w:rsidP="00DD7614">
                        <w:pPr>
                          <w:spacing w:before="0" w:line="240" w:lineRule="auto"/>
                        </w:pPr>
                      </w:p>
                    </w:txbxContent>
                  </v:textbox>
                </v:shape>
                <v:shape id="AutoShape 36" o:spid="_x0000_s1377" type="#_x0000_t32" style="position:absolute;left:40097;top:18343;width:0;height:23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Text Box 37" o:spid="_x0000_s1378" type="#_x0000_t202" style="position:absolute;left:34223;top:41411;width:11073;height:9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4C66A4" w:rsidRPr="00DD7614" w:rsidRDefault="004C66A4" w:rsidP="00FC1120">
                        <w:pPr>
                          <w:jc w:val="center"/>
                          <w:rPr>
                            <w:sz w:val="24"/>
                            <w:szCs w:val="26"/>
                          </w:rPr>
                        </w:pPr>
                      </w:p>
                      <w:p w:rsidR="004C66A4" w:rsidRPr="00DD7614" w:rsidRDefault="004C66A4" w:rsidP="00DD7614">
                        <w:pPr>
                          <w:spacing w:before="0" w:line="240" w:lineRule="auto"/>
                          <w:jc w:val="center"/>
                          <w:rPr>
                            <w:szCs w:val="26"/>
                          </w:rPr>
                        </w:pPr>
                        <w:r w:rsidRPr="00DD7614">
                          <w:rPr>
                            <w:szCs w:val="26"/>
                          </w:rPr>
                          <w:t>Bán cho các cơ sở thu mua</w:t>
                        </w:r>
                      </w:p>
                    </w:txbxContent>
                  </v:textbox>
                </v:shape>
                <v:shape id="AutoShape 38" o:spid="_x0000_s1379" type="#_x0000_t32" style="position:absolute;left:28175;top:14635;width:0;height:5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shape id="AutoShape 39" o:spid="_x0000_s1380" type="#_x0000_t32" style="position:absolute;left:28382;top:25837;width:0;height:49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shape id="AutoShape 40" o:spid="_x0000_s1381" type="#_x0000_t32" style="position:absolute;left:26157;top:38568;width:0;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dv8EAAADbAAAADwAAAGRycy9kb3ducmV2LnhtbERPy4rCMBTdC/MP4Q6409QBRa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HV2/wQAAANsAAAAPAAAAAAAAAAAAAAAA&#10;AKECAABkcnMvZG93bnJldi54bWxQSwUGAAAAAAQABAD5AAAAjwMAAAAA&#10;">
                  <v:stroke endarrow="block"/>
                </v:shape>
                <v:shape id="Text Box 41" o:spid="_x0000_s1382" type="#_x0000_t202" style="position:absolute;left:33077;top:14235;width:11957;height:4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4C66A4" w:rsidRPr="00DD7614" w:rsidRDefault="004C66A4" w:rsidP="00DD7614">
                        <w:pPr>
                          <w:spacing w:before="0" w:line="240" w:lineRule="auto"/>
                          <w:rPr>
                            <w:sz w:val="20"/>
                            <w:szCs w:val="20"/>
                          </w:rPr>
                        </w:pPr>
                        <w:r w:rsidRPr="00DD7614">
                          <w:rPr>
                            <w:sz w:val="20"/>
                            <w:szCs w:val="20"/>
                          </w:rPr>
                          <w:t>Phế phẩm kim loại, thùng giấy…</w:t>
                        </w:r>
                      </w:p>
                    </w:txbxContent>
                  </v:textbox>
                </v:shape>
                <v:shape id="AutoShape 42" o:spid="_x0000_s1383" type="#_x0000_t32" style="position:absolute;left:32537;top:14731;width:0;height:3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43" o:spid="_x0000_s1384" type="#_x0000_t32" style="position:absolute;left:71907;top:51014;width:74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Freeform 44" o:spid="_x0000_s1385" style="position:absolute;left:32537;top:18439;width:7563;height:19;visibility:visible;mso-wrap-style:square;v-text-anchor:top" coordsize="1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O7sMA&#10;AADcAAAADwAAAGRycy9kb3ducmV2LnhtbESPQWsCMRSE74X+h/AK3mp2q1XZGqUIggdBqi14fCTP&#10;zdLNy7KJ6/rvjSB4HGbmG2a+7F0tOmpD5VlBPsxAEGtvKi4V/B7W7zMQISIbrD2TgisFWC5eX+ZY&#10;GH/hH+r2sRQJwqFABTbGppAyaEsOw9A3xMk7+dZhTLItpWnxkuCulh9ZNpEOK04LFhtaWdL/+7NT&#10;8Bm13m37+si24ywfnfOV1n9KDd767y8Qkfr4DD/aG6NgPJnC/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IO7sMAAADcAAAADwAAAAAAAAAAAAAAAACYAgAAZHJzL2Rv&#10;d25yZXYueG1sUEsFBgAAAAAEAAQA9QAAAIgDAAAAAA==&#10;" path="m,c488,1,977,3,1191,e" filled="f">
                  <v:path arrowok="t" o:connecttype="custom" o:connectlocs="0,0;2147483647,0" o:connectangles="0,0"/>
                </v:shape>
                <v:shape id="Text Box 45" o:spid="_x0000_s1386" type="#_x0000_t202" style="position:absolute;left:41554;top:8361;width:18536;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rsidR="004C66A4" w:rsidRDefault="004C66A4" w:rsidP="00D96BF7">
                        <w:pPr>
                          <w:spacing w:before="0" w:line="240" w:lineRule="auto"/>
                          <w:jc w:val="center"/>
                          <w:rPr>
                            <w:szCs w:val="26"/>
                            <w:lang w:val="en-US"/>
                          </w:rPr>
                        </w:pPr>
                      </w:p>
                      <w:p w:rsidR="004C66A4" w:rsidRPr="00FC1120" w:rsidRDefault="004C66A4" w:rsidP="00D96BF7">
                        <w:pPr>
                          <w:spacing w:before="0" w:line="240" w:lineRule="auto"/>
                          <w:jc w:val="center"/>
                          <w:rPr>
                            <w:szCs w:val="26"/>
                          </w:rPr>
                        </w:pPr>
                        <w:r w:rsidRPr="00FC1120">
                          <w:rPr>
                            <w:szCs w:val="26"/>
                          </w:rPr>
                          <w:t>Chất thải rắn nguy hại</w:t>
                        </w:r>
                      </w:p>
                    </w:txbxContent>
                  </v:textbox>
                </v:shape>
                <v:shape id="Text Box 46" o:spid="_x0000_s1387" type="#_x0000_t202" style="position:absolute;left:41116;top:19563;width:18974;height:5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XM8YA&#10;AADcAAAADwAAAGRycy9kb3ducmV2LnhtbESPT2sCMRTE74LfITyhF9FsrajdbpRSUPRmVez1sXn7&#10;h25etkm6br99UxB6HGbmN0y26U0jOnK+tqzgcZqAIM6trrlUcDlvJysQPiBrbCyTgh/ysFkPBxmm&#10;2t74nbpTKEWEsE9RQRVCm0rp84oM+qltiaNXWGcwROlKqR3eItw0cpYkC2mw5rhQYUtvFeWfp2+j&#10;YDXfdx/+8HS85ouieQ7jZbf7cko9jPrXFxCB+vAfvrf3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XM8YAAADcAAAADwAAAAAAAAAAAAAAAACYAgAAZHJz&#10;L2Rvd25yZXYueG1sUEsFBgAAAAAEAAQA9QAAAIsDAAAAAA==&#10;">
                  <v:textbox>
                    <w:txbxContent>
                      <w:p w:rsidR="004C66A4" w:rsidRPr="00FC1120" w:rsidRDefault="004C66A4" w:rsidP="00D96BF7">
                        <w:pPr>
                          <w:spacing w:before="0" w:line="240" w:lineRule="auto"/>
                          <w:jc w:val="center"/>
                          <w:rPr>
                            <w:szCs w:val="26"/>
                          </w:rPr>
                        </w:pPr>
                        <w:r w:rsidRPr="00FC1120">
                          <w:rPr>
                            <w:szCs w:val="26"/>
                          </w:rPr>
                          <w:t>Phân loại, thu gom,</w:t>
                        </w:r>
                      </w:p>
                      <w:p w:rsidR="004C66A4" w:rsidRPr="00FC1120" w:rsidRDefault="004C66A4" w:rsidP="00D96BF7">
                        <w:pPr>
                          <w:spacing w:before="0" w:line="240" w:lineRule="auto"/>
                          <w:jc w:val="center"/>
                          <w:rPr>
                            <w:szCs w:val="26"/>
                          </w:rPr>
                        </w:pPr>
                        <w:r w:rsidRPr="00FC1120">
                          <w:rPr>
                            <w:szCs w:val="26"/>
                          </w:rPr>
                          <w:t>Vận chuyển</w:t>
                        </w:r>
                      </w:p>
                    </w:txbxContent>
                  </v:textbox>
                </v:shape>
                <v:shape id="AutoShape 47" o:spid="_x0000_s1388" type="#_x0000_t32" style="position:absolute;left:53194;top:14235;width:6;height:5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Bd9cYAAADcAAAADwAAAGRycy9kb3ducmV2LnhtbESPQWvCQBSE70L/w/IEb3Wj2K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XfXGAAAA3AAAAA8AAAAAAAAA&#10;AAAAAAAAoQIAAGRycy9kb3ducmV2LnhtbFBLBQYAAAAABAAEAPkAAACUAwAAAAA=&#10;">
                  <v:stroke endarrow="block"/>
                </v:shape>
                <v:shape id="AutoShape 48" o:spid="_x0000_s1389" type="#_x0000_t32" style="position:absolute;left:53194;top:25437;width:6;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DgsYAAADcAAAADwAAAGRycy9kb3ducmV2LnhtbESPQWvCQBSE74X+h+UVvNWNIrbGbKQI&#10;SrF4qJagt0f2mYRm34bdVWN/fVco9DjMzDdMtuhNKy7kfGNZwWiYgCAurW64UvC1Xz2/gvABWWNr&#10;mRTcyMMif3zIMNX2yp902YVKRAj7FBXUIXSplL6syaAf2o44eifrDIYoXSW1w2uEm1aOk2QqDTYc&#10;F2rsaFlT+b07GwWHj9m5uBVb2hSj2eaIzvif/VqpwVP/NgcRqA//4b/2u1YweZn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yw4LGAAAA3AAAAA8AAAAAAAAA&#10;AAAAAAAAoQIAAGRycy9kb3ducmV2LnhtbFBLBQYAAAAABAAEAPkAAACUAwAAAAA=&#10;">
                  <v:stroke endarrow="block"/>
                </v:shape>
                <v:shape id="Text Box 49" o:spid="_x0000_s1390" type="#_x0000_t202" style="position:absolute;left:42373;top:30593;width:17075;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c+MIA&#10;AADcAAAADwAAAGRycy9kb3ducmV2LnhtbERPy2rCQBTdF/yH4QrdFJ34QGN0lCK06K5V0e0lc02C&#10;mTvpzDTGv3cWhS4P573adKYWLTlfWVYwGiYgiHOrKy4UnI4fgxSED8gaa8uk4EEeNuveywozbe/8&#10;Te0hFCKGsM9QQRlCk0np85IM+qFtiCN3tc5giNAVUju8x3BTy3GSzKTBimNDiQ1tS8pvh1+jIJ3u&#10;2ovfT77O+exaL8LbvP38cUq99rv3JYhAXfgX/7l3WsE0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Zz4wgAAANwAAAAPAAAAAAAAAAAAAAAAAJgCAABkcnMvZG93&#10;bnJldi54bWxQSwUGAAAAAAQABAD1AAAAhwMAAAAA&#10;">
                  <v:textbox>
                    <w:txbxContent>
                      <w:p w:rsidR="004C66A4" w:rsidRPr="00FC1120" w:rsidRDefault="004C66A4" w:rsidP="00DD7614">
                        <w:pPr>
                          <w:spacing w:before="0" w:line="240" w:lineRule="auto"/>
                          <w:jc w:val="center"/>
                          <w:rPr>
                            <w:szCs w:val="26"/>
                          </w:rPr>
                        </w:pPr>
                        <w:r w:rsidRPr="00FC1120">
                          <w:rPr>
                            <w:szCs w:val="26"/>
                          </w:rPr>
                          <w:t>Kho chứa chất thải nguy hại của Công ty</w:t>
                        </w:r>
                      </w:p>
                      <w:p w:rsidR="004C66A4" w:rsidRPr="00FC1120" w:rsidRDefault="004C66A4" w:rsidP="00DD7614">
                        <w:pPr>
                          <w:spacing w:before="0" w:line="240" w:lineRule="auto"/>
                          <w:jc w:val="center"/>
                          <w:rPr>
                            <w:szCs w:val="26"/>
                          </w:rPr>
                        </w:pPr>
                      </w:p>
                    </w:txbxContent>
                  </v:textbox>
                </v:shape>
                <v:shape id="Text Box 50" o:spid="_x0000_s1391" type="#_x0000_t202" style="position:absolute;left:46629;top:41411;width:14745;height:9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rsidR="004C66A4" w:rsidRPr="00DD7614" w:rsidRDefault="004C66A4" w:rsidP="00DD7614">
                        <w:pPr>
                          <w:spacing w:before="0" w:line="240" w:lineRule="auto"/>
                          <w:jc w:val="center"/>
                        </w:pPr>
                        <w:r w:rsidRPr="00DD7614">
                          <w:rPr>
                            <w:szCs w:val="26"/>
                          </w:rPr>
                          <w:t>Hợp đồng với đơn vị có chức năng thu gom và xử lý đúng theo quy</w:t>
                        </w:r>
                        <w:r w:rsidRPr="00DD7614">
                          <w:rPr>
                            <w:spacing w:val="-3"/>
                            <w:szCs w:val="26"/>
                            <w:lang w:val="nl-NL"/>
                          </w:rPr>
                          <w:t xml:space="preserve"> định</w:t>
                        </w:r>
                      </w:p>
                      <w:p w:rsidR="004C66A4" w:rsidRPr="00DD7614" w:rsidRDefault="004C66A4" w:rsidP="00DD7614">
                        <w:pPr>
                          <w:spacing w:before="0" w:line="240" w:lineRule="auto"/>
                        </w:pPr>
                      </w:p>
                    </w:txbxContent>
                  </v:textbox>
                </v:shape>
                <v:shape id="AutoShape 51" o:spid="_x0000_s1392" type="#_x0000_t32" style="position:absolute;left:53104;top:38183;width:0;height:32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65YcUAAADcAAAADwAAAGRycy9kb3ducmV2LnhtbESPQWvCQBSE74X+h+UVvNWNg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65YcUAAADcAAAADwAAAAAAAAAA&#10;AAAAAAChAgAAZHJzL2Rvd25yZXYueG1sUEsFBgAAAAAEAAQA+QAAAJMDAAAAAA==&#10;">
                  <v:stroke endarrow="block"/>
                </v:shape>
                <v:shape id="Text Box 28" o:spid="_x0000_s1393" type="#_x0000_t202" style="position:absolute;left:602;top:41676;width:15134;height:9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WPMUA&#10;AADcAAAADwAAAGRycy9kb3ducmV2LnhtbESPQWsCMRSE70L/Q3gFL6JZrVW7NYoIFXtrVdrrY/Pc&#10;Xdy8rElc13/fFASPw8x8w8yXralEQ86XlhUMBwkI4szqknMFh/1HfwbCB2SNlWVScCMPy8VTZ46p&#10;tlf+pmYXchEh7FNUUIRQp1L6rCCDfmBr4ugdrTMYonS51A6vEW4qOUqSiTRYclwosKZ1QdlpdzEK&#10;ZuNt8+s/X75+ssmxegu9abM5O6W6z+3qHUSgNjzC9/ZWK3hNxv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JY8xQAAANwAAAAPAAAAAAAAAAAAAAAAAJgCAABkcnMv&#10;ZG93bnJldi54bWxQSwUGAAAAAAQABAD1AAAAigMAAAAA&#10;">
                  <v:textbox>
                    <w:txbxContent>
                      <w:p w:rsidR="004C66A4" w:rsidRPr="00DD7614" w:rsidRDefault="004C66A4" w:rsidP="00DD7614">
                        <w:pPr>
                          <w:spacing w:before="0" w:line="240" w:lineRule="auto"/>
                          <w:jc w:val="center"/>
                          <w:rPr>
                            <w:szCs w:val="26"/>
                          </w:rPr>
                        </w:pPr>
                        <w:r w:rsidRPr="00DD7614">
                          <w:rPr>
                            <w:szCs w:val="26"/>
                          </w:rPr>
                          <w:t xml:space="preserve">Hợp đồng với đơn vị có chức năng thu gom và xử lý đúng theo quy định </w:t>
                        </w:r>
                      </w:p>
                    </w:txbxContent>
                  </v:textbox>
                </v:shape>
                <w10:anchorlock/>
              </v:group>
            </w:pict>
          </mc:Fallback>
        </mc:AlternateContent>
      </w:r>
    </w:p>
    <w:p w:rsidR="00762E24" w:rsidRPr="002928EE" w:rsidRDefault="00762E24" w:rsidP="002928EE">
      <w:pPr>
        <w:pStyle w:val="Heading9"/>
      </w:pPr>
      <w:bookmarkStart w:id="766" w:name="_Toc129095746"/>
      <w:bookmarkStart w:id="767" w:name="_Toc190523361"/>
      <w:r w:rsidRPr="002928EE">
        <w:t>Hình 3.7: Sơ đồ thu gom chất thải rắn</w:t>
      </w:r>
      <w:bookmarkEnd w:id="766"/>
      <w:r w:rsidRPr="002928EE">
        <w:t xml:space="preserve"> và chất thải nguy hại</w:t>
      </w:r>
      <w:bookmarkEnd w:id="767"/>
    </w:p>
    <w:p w:rsidR="002368F1" w:rsidRPr="00EF1178" w:rsidRDefault="002368F1" w:rsidP="0028334E">
      <w:pPr>
        <w:pStyle w:val="Heading4"/>
        <w:rPr>
          <w:lang w:val="nl-NL"/>
        </w:rPr>
      </w:pPr>
      <w:bookmarkStart w:id="768" w:name="_Toc141705510"/>
      <w:bookmarkStart w:id="769" w:name="_Toc190523482"/>
      <w:r w:rsidRPr="00EF1178">
        <w:rPr>
          <w:lang w:val="nl-NL"/>
        </w:rPr>
        <w:t>2.2.2. Giảm thiểu các nguồn tác động không liên quan đến chất thải</w:t>
      </w:r>
      <w:bookmarkEnd w:id="768"/>
      <w:bookmarkEnd w:id="769"/>
    </w:p>
    <w:p w:rsidR="0094490A" w:rsidRPr="007E0AB8" w:rsidRDefault="0094490A" w:rsidP="00512445">
      <w:pPr>
        <w:pStyle w:val="ListParagraph"/>
        <w:numPr>
          <w:ilvl w:val="0"/>
          <w:numId w:val="65"/>
        </w:numPr>
        <w:tabs>
          <w:tab w:val="left" w:pos="540"/>
        </w:tabs>
        <w:spacing w:after="120" w:line="240" w:lineRule="auto"/>
        <w:rPr>
          <w:rFonts w:eastAsia="SimSun" w:cs="Times New Roman"/>
          <w:b/>
          <w:szCs w:val="26"/>
          <w:lang w:val="nl-NL"/>
        </w:rPr>
      </w:pPr>
      <w:bookmarkStart w:id="770" w:name="_Toc428366278"/>
      <w:bookmarkStart w:id="771" w:name="_Toc450902709"/>
      <w:r w:rsidRPr="007E0AB8">
        <w:rPr>
          <w:rFonts w:eastAsia="SimSun" w:cs="Times New Roman"/>
          <w:b/>
          <w:szCs w:val="26"/>
        </w:rPr>
        <w:t xml:space="preserve">Biện pháp </w:t>
      </w:r>
      <w:r w:rsidR="00F01A5D" w:rsidRPr="007E0AB8">
        <w:rPr>
          <w:rFonts w:eastAsia="SimSun" w:cs="Times New Roman"/>
          <w:b/>
          <w:szCs w:val="26"/>
          <w:lang w:val="nl-NL"/>
        </w:rPr>
        <w:t>giảm thiểu</w:t>
      </w:r>
      <w:r w:rsidRPr="007E0AB8">
        <w:rPr>
          <w:rFonts w:eastAsia="SimSun" w:cs="Times New Roman"/>
          <w:b/>
          <w:szCs w:val="26"/>
        </w:rPr>
        <w:t xml:space="preserve"> tiếng ồn</w:t>
      </w:r>
      <w:r w:rsidR="0096473F" w:rsidRPr="007E0AB8">
        <w:rPr>
          <w:rFonts w:eastAsia="SimSun" w:cs="Times New Roman"/>
          <w:b/>
          <w:szCs w:val="26"/>
          <w:lang w:val="nl-NL"/>
        </w:rPr>
        <w:t xml:space="preserve"> trong hoạt động sản xuất</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Thực hiện công tác bảo trì thiết bị, máy móc định kỳ.</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Bố trí thiết bị, qui trình sản xuất một cách hợp lý trong cùng một phân xưởng;</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Thường xuyên kiểm tra định kỳ, bôi trơn dầu mỡ máy móc, thiết bị sản xuất, các chân đế của thiết bị phải có bộ phận chống rung;</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Thay thế các máy móc cũ, lạc hậu bằng các thiết bị máy móc tiên tiến, hiện đại.</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Nhà xưởng được thiết kế và xây dựng với tường cách âm, đặc biệt cô lập các công đoạn có khả năng phát sinh ồn cao.</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Trang bị thiết bị bảo vệ tai cho công nhân phải làm việc ở khu vực thường xuyên tiếp xúc với độ ồn cao.</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Hàng năm, thực hiện đo thính lực cho toàn bộ số công nhân đang làm trong xưởng.</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lastRenderedPageBreak/>
        <w:t>- 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Cây xanh, thảm cỏ được trồng xung quanh nhà máy (chiếm 20% diện tích đất), xây tường bao xung quanh nhàmáy để giảm tiếng ồn phát tán ra xung quanh.</w:t>
      </w:r>
    </w:p>
    <w:p w:rsidR="00F01A5D" w:rsidRPr="007E0AB8" w:rsidRDefault="0096473F" w:rsidP="00512445">
      <w:pPr>
        <w:pStyle w:val="ListParagraph"/>
        <w:numPr>
          <w:ilvl w:val="0"/>
          <w:numId w:val="65"/>
        </w:numPr>
        <w:tabs>
          <w:tab w:val="left" w:pos="540"/>
        </w:tabs>
        <w:spacing w:after="120" w:line="240" w:lineRule="auto"/>
        <w:rPr>
          <w:rFonts w:eastAsia="SimSun" w:cs="Times New Roman"/>
          <w:b/>
          <w:szCs w:val="26"/>
        </w:rPr>
      </w:pPr>
      <w:r w:rsidRPr="007E0AB8">
        <w:rPr>
          <w:rFonts w:eastAsia="SimSun" w:cs="Times New Roman"/>
          <w:b/>
          <w:szCs w:val="26"/>
        </w:rPr>
        <w:t>Biện pháp giảm thiểu độ rung trong hoạt động sản xuất</w:t>
      </w:r>
    </w:p>
    <w:p w:rsidR="0096473F" w:rsidRPr="00EF1178" w:rsidRDefault="0096473F" w:rsidP="0028334E">
      <w:pPr>
        <w:pStyle w:val="BodyText"/>
        <w:spacing w:after="120" w:line="240" w:lineRule="auto"/>
        <w:ind w:right="-43" w:firstLine="567"/>
        <w:rPr>
          <w:rFonts w:cs="Times New Roman"/>
          <w:szCs w:val="26"/>
          <w:lang w:val="nl-NL"/>
        </w:rPr>
      </w:pPr>
      <w:r w:rsidRPr="00EF1178">
        <w:rPr>
          <w:rFonts w:cs="Times New Roman"/>
          <w:szCs w:val="26"/>
          <w:lang w:val="nl-NL"/>
        </w:rPr>
        <w:t>Để giảm thiểu tác động của độ rung trong quá trình sản xuất, Công ty áp dụng các biện</w:t>
      </w:r>
      <w:r w:rsidRPr="00EF1178">
        <w:rPr>
          <w:rFonts w:cs="Times New Roman"/>
          <w:spacing w:val="1"/>
          <w:szCs w:val="26"/>
          <w:lang w:val="nl-NL"/>
        </w:rPr>
        <w:t xml:space="preserve"> </w:t>
      </w:r>
      <w:r w:rsidRPr="00EF1178">
        <w:rPr>
          <w:rFonts w:cs="Times New Roman"/>
          <w:szCs w:val="26"/>
          <w:lang w:val="nl-NL"/>
        </w:rPr>
        <w:t>pháp</w:t>
      </w:r>
      <w:r w:rsidRPr="00EF1178">
        <w:rPr>
          <w:rFonts w:cs="Times New Roman"/>
          <w:spacing w:val="-2"/>
          <w:szCs w:val="26"/>
          <w:lang w:val="nl-NL"/>
        </w:rPr>
        <w:t xml:space="preserve"> </w:t>
      </w:r>
      <w:r w:rsidRPr="00EF1178">
        <w:rPr>
          <w:rFonts w:cs="Times New Roman"/>
          <w:szCs w:val="26"/>
          <w:lang w:val="nl-NL"/>
        </w:rPr>
        <w:t>như sau:</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Định kỳ bảo dưỡng máy, thiết bị, dụng cụ và phương tiện làm việc để giảm độ rung.</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Thay đổi tính đàn hồi và khối lượng của các bộ phận máy móc sản xuất để thay đổi tần số dao động riêng của chúng tránh cộng hưởng.</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Bọc lót các bề mặt thiết bị chịu rung dao động bằng các vật liệu hút hoặc giảm rung động có ma sát lớn như cao su, vòng phớt,…</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Sử dụng bộ giảm chấn bằng lò xo hoặc cao su để cách ly rung động.</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Sử dụng các thiết bị phòng hộ cá nhân như giày chống rung có đế bằng cao su hay găng tay đặc biệt có lớp lót dày bằng cao su tại lòng bàn tay khi làm việc với máy móc có độ rung lớn.</w:t>
      </w:r>
    </w:p>
    <w:p w:rsidR="0096473F" w:rsidRPr="00EF1178" w:rsidRDefault="0096473F" w:rsidP="0028334E">
      <w:pPr>
        <w:spacing w:after="120" w:line="240" w:lineRule="auto"/>
        <w:ind w:firstLine="567"/>
        <w:rPr>
          <w:rFonts w:cs="Times New Roman"/>
          <w:szCs w:val="26"/>
          <w:lang w:val="nl-NL"/>
        </w:rPr>
      </w:pPr>
      <w:r w:rsidRPr="00EF1178">
        <w:rPr>
          <w:rFonts w:cs="Times New Roman"/>
          <w:szCs w:val="26"/>
          <w:lang w:val="nl-NL"/>
        </w:rPr>
        <w:t>- Thực hiện đo kiểm môi trường lao động định kỳ hằng năm theo quy định của Nghị định 44/2016/NĐ – CP ngày 15/05/2016 của Chính phủ quy định chi tiết một số điều của Luật An toàn, vệ sinh lao động về hoạt động kiểm định kỹ thuật an toàn lao động, huấn luyện an toàn, vệ sinh lao động và quan trắc môi trường lao động.</w:t>
      </w:r>
    </w:p>
    <w:p w:rsidR="0096473F" w:rsidRPr="007E0AB8" w:rsidRDefault="001756DB" w:rsidP="00512445">
      <w:pPr>
        <w:pStyle w:val="ListParagraph"/>
        <w:numPr>
          <w:ilvl w:val="0"/>
          <w:numId w:val="65"/>
        </w:numPr>
        <w:spacing w:after="120" w:line="240" w:lineRule="auto"/>
        <w:rPr>
          <w:rFonts w:eastAsia="Times New Roman" w:cs="Times New Roman"/>
          <w:b/>
          <w:szCs w:val="26"/>
          <w:lang w:val="nl-NL"/>
        </w:rPr>
      </w:pPr>
      <w:r w:rsidRPr="007E0AB8">
        <w:rPr>
          <w:rFonts w:eastAsia="Calibri" w:cs="Times New Roman"/>
          <w:b/>
          <w:szCs w:val="26"/>
        </w:rPr>
        <w:t xml:space="preserve">Các biện pháp đảm bảo an ninh trật tự khu vực </w:t>
      </w:r>
      <w:r w:rsidRPr="007E0AB8">
        <w:rPr>
          <w:rFonts w:eastAsia="Calibri" w:cs="Times New Roman"/>
          <w:b/>
          <w:szCs w:val="26"/>
          <w:lang w:val="nl-NL"/>
        </w:rPr>
        <w:t>dự án</w:t>
      </w:r>
    </w:p>
    <w:p w:rsidR="001756DB" w:rsidRPr="00EF1178" w:rsidRDefault="001756DB" w:rsidP="0028334E">
      <w:pPr>
        <w:shd w:val="clear" w:color="auto" w:fill="FFFFFF"/>
        <w:spacing w:after="120" w:line="240" w:lineRule="auto"/>
        <w:ind w:firstLine="567"/>
        <w:rPr>
          <w:rFonts w:eastAsia="Calibri" w:cs="Times New Roman"/>
          <w:szCs w:val="26"/>
        </w:rPr>
      </w:pPr>
      <w:r w:rsidRPr="00EF1178">
        <w:rPr>
          <w:rFonts w:eastAsia="Calibri" w:cs="Times New Roman"/>
          <w:szCs w:val="26"/>
          <w:lang w:val="nl-NL"/>
        </w:rPr>
        <w:t xml:space="preserve">- </w:t>
      </w:r>
      <w:r w:rsidRPr="00EF1178">
        <w:rPr>
          <w:rFonts w:eastAsia="Calibri" w:cs="Times New Roman"/>
          <w:szCs w:val="26"/>
        </w:rPr>
        <w:t>Sử dụng tối đa lực lượng lao động tại địa phương;</w:t>
      </w:r>
    </w:p>
    <w:p w:rsidR="001756DB" w:rsidRPr="00EF1178" w:rsidRDefault="001756D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Lập các nội quy về trật tự, vệ sinh và bảo vệ môi trường trong tập thể công nhân, trong đó có chế độ thưởng phạt;</w:t>
      </w:r>
    </w:p>
    <w:p w:rsidR="001756DB" w:rsidRPr="00EF1178" w:rsidRDefault="001756D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Giáo dục cho công nhân có ý thức bảo vệ môi trường sống;</w:t>
      </w:r>
    </w:p>
    <w:p w:rsidR="001756DB" w:rsidRPr="00EF1178" w:rsidRDefault="001756D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Huấn luyện cho công nhân các quy định về bảo vệ môi trường;</w:t>
      </w:r>
    </w:p>
    <w:p w:rsidR="001756DB" w:rsidRPr="00EF1178" w:rsidRDefault="001756D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Phối hợp với các cấp chính quyền và an ninh địa phương trong việc bảo đảm an ninh trật tự thực hiện công tác quản lý công nhân nhập cư lưu trú tại địa bàn;</w:t>
      </w:r>
    </w:p>
    <w:p w:rsidR="001756DB" w:rsidRPr="00EF1178" w:rsidRDefault="001756DB" w:rsidP="0028334E">
      <w:pPr>
        <w:shd w:val="clear" w:color="auto" w:fill="FFFFFF"/>
        <w:spacing w:after="120" w:line="240" w:lineRule="auto"/>
        <w:ind w:firstLine="567"/>
        <w:rPr>
          <w:rFonts w:eastAsia="Calibri" w:cs="Times New Roman"/>
          <w:szCs w:val="26"/>
        </w:rPr>
      </w:pPr>
      <w:r w:rsidRPr="00EF1178">
        <w:rPr>
          <w:rFonts w:eastAsia="Calibri" w:cs="Times New Roman"/>
          <w:szCs w:val="26"/>
        </w:rPr>
        <w:t>- Phối hợp với các đoàn thể của chính quyền địa địa phương, tổ chức liên đoàn lao động… tổ chức các chương trình hoạt động cộng đồng nhằm mục đích tạo sân chơi giao lưu cho các đối tượng công nhân, hỗ trợ các đối tượng này có đời sống tinh thần lành mạnh, hăng say lao động sản xuất và tránh xa các tệ nạn xã hội, qua đó góp phần giữ gìn trật tự an ninh khu vực.</w:t>
      </w:r>
    </w:p>
    <w:p w:rsidR="002368F1" w:rsidRPr="00EF1178" w:rsidRDefault="002368F1" w:rsidP="0028334E">
      <w:pPr>
        <w:pStyle w:val="Heading4"/>
        <w:rPr>
          <w:lang w:val="vi-VN"/>
        </w:rPr>
      </w:pPr>
      <w:bookmarkStart w:id="772" w:name="_Toc141705511"/>
      <w:bookmarkStart w:id="773" w:name="_Toc190523483"/>
      <w:r w:rsidRPr="00EF1178">
        <w:rPr>
          <w:lang w:val="vi-VN"/>
        </w:rPr>
        <w:t xml:space="preserve">2.2.3. </w:t>
      </w:r>
      <w:bookmarkEnd w:id="770"/>
      <w:r w:rsidRPr="00EF1178">
        <w:rPr>
          <w:lang w:val="vi-VN"/>
        </w:rPr>
        <w:t>Biện pháp quản lý, phòng ngừa và ứng phó rủi ro, sự cố của dự án trong giai đoạn vận hành</w:t>
      </w:r>
      <w:bookmarkEnd w:id="771"/>
      <w:bookmarkEnd w:id="772"/>
      <w:bookmarkEnd w:id="773"/>
    </w:p>
    <w:p w:rsidR="00F24772" w:rsidRPr="007E0AB8" w:rsidRDefault="00F24772" w:rsidP="00512445">
      <w:pPr>
        <w:pStyle w:val="ListParagraph"/>
        <w:numPr>
          <w:ilvl w:val="0"/>
          <w:numId w:val="65"/>
        </w:numPr>
        <w:spacing w:after="120" w:line="240" w:lineRule="auto"/>
        <w:rPr>
          <w:rFonts w:eastAsia="Calibri" w:cs="Times New Roman"/>
          <w:b/>
          <w:szCs w:val="26"/>
        </w:rPr>
      </w:pPr>
      <w:r w:rsidRPr="007E0AB8">
        <w:rPr>
          <w:rFonts w:eastAsia="Calibri" w:cs="Times New Roman"/>
          <w:b/>
          <w:szCs w:val="26"/>
        </w:rPr>
        <w:lastRenderedPageBreak/>
        <w:t>Biện pháp phòng ngừa và ứng phó sự cố cháy nổ:</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Toàn bộ cán bộ công nhân viên làm việc tại dự án phải được tập huấn, hướng dẫn các phương pháp phòng chống cháy nổ;</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Ban hành và giám sát thực hiện các nội quy làm việc tại Dự án (Gồm có: nội quy ra, vào Dự án; nội quy về an toàn lao động và sử dụng thiết bị; nội quy về an toàn điện, phòng chống cháy nổ).</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Thiết kế đường nội bộ đảm bảo phương tiện cứu hỏa đến được tất cả các vị trí của dự án.</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Đảm bảo hệ thống cấp nước chữa cháy, hệ thống máy bơm chữa cháy được lắp đặt, vận hành đúng theo thiết kế kỹ thuật; trang bị đầy đủ các dụng cụ PCCC như bình chữa cháy, cát, thang chữa cháy ... để chủ động ứng phó khi có sự cố cháy nổ.</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xml:space="preserve"> - Lắp đặt hệ thống thu lôi chống sét cho các nhà xưởng sản xuất, văn phòng theo tiêu chuẩn về chống sét cho các công trình xây dựng.</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Các trang thiết bị có sử dụng điện được kiểm tra, bảo trì theo quy định; bảo đảm tiêu chuẩn an toàn điện, không gây nguy hiểm cho người sử dụng.</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Để đảm bảo sản xuất an toàn và có hiệu quả, căn cứ vào các điều kiện cụ thể, Chủ dự án phải thiết kế và thi công đảm bảo các tiêu chuẩn về an toàn đi kèm với các hạng mục, công trình phòng cháy chữa cháy. Hệ thống PCCC bao gồm: Hệ thống báo cháy tự động cho tất cả các nhà xưởng, Hệ thống chữa cháy họng nước vách tường trong và ngoài nhà xưởng, Hệ thống chữa cháy tự động Sprinkler, Phương tiện thiết bị chữa cháy bằng các bình xách tay gồm bình bột và bình khí CO2, Hệ thống chữa cháy khí cho các máy phát điện và phòng máy. Hệ thống đèn thoát hiểm và chiếu sáng sự cố. Các hệ thống này được thiết kế để có thể chữa cháy hiệu quả cho từng khu vực, đảm bảo an toàn, giảm thiểu khả năng bùng phát và lây lan đám cháy.</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Chủ dự án phải tiến hành lập hồ sơ để được cơ quan có thẩm quyền cấp phép liên quan đến phòng cháy chữa cháy trước khi dự án đi vào hoạt động.</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Biện pháp thoát hiểm khi có sự cố:</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Khi có sự cố xảy ra, tìm các lối thoát nạn sẵn có theo đèn EXIT, - lối ra hoặc đèn chỉ dẫn mũi tên màu xanh để theo hành lang, đến cầu thang bộ hay cửa vào buồng thang bộ gần nhất. Tuyệt đối không đi thang máy. Khi có sự cố xảy ra thì toàn bộ nguồn điện bị cắt nên thang máy tuyệt đối không nên dùng.</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Trường hợp khi có hỏa hoạn, khi nhận được tín hiệu báo cháy thì nhanh chóng báo cho mọi người biết, và yêu cầu mọi người thoát nạn cùng. Nhanh chóng sử dụng các thiết bị, dụng cụ chữa cháy ban đầu để dập tắt đám cháy mới phát sinh.</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Thông tin về tình hình cháy, chữa cháy cho Trưởng ban PCCC, lãnh đạo cơ sở và chỉ huy chữa cháy biết để có hướng chỉ đạo.</w:t>
      </w:r>
    </w:p>
    <w:p w:rsidR="00F24772" w:rsidRPr="00EF1178" w:rsidRDefault="00F24772" w:rsidP="0028334E">
      <w:pPr>
        <w:spacing w:after="120" w:line="240" w:lineRule="auto"/>
        <w:ind w:firstLine="567"/>
        <w:rPr>
          <w:rFonts w:cs="Times New Roman"/>
          <w:szCs w:val="26"/>
          <w:lang w:val="nl-NL"/>
        </w:rPr>
      </w:pPr>
      <w:r w:rsidRPr="00EF1178">
        <w:rPr>
          <w:rFonts w:cs="Times New Roman"/>
          <w:szCs w:val="26"/>
          <w:lang w:val="nl-NL"/>
        </w:rPr>
        <w:t>+ Tổ chứ</w:t>
      </w:r>
      <w:r w:rsidR="00F807AA" w:rsidRPr="00EF1178">
        <w:rPr>
          <w:rFonts w:cs="Times New Roman"/>
          <w:szCs w:val="26"/>
          <w:lang w:val="nl-NL"/>
        </w:rPr>
        <w:t>c chữ</w:t>
      </w:r>
      <w:r w:rsidRPr="00EF1178">
        <w:rPr>
          <w:rFonts w:cs="Times New Roman"/>
          <w:szCs w:val="26"/>
          <w:lang w:val="nl-NL"/>
        </w:rPr>
        <w:t>a cháy bằng các phương tiện chữa cháy tại chỗ đã được trang bị để dập lửa và chống cháy lan ra xung quanh và cùng phối hợp với lực lượng chữa cháy chuyên nghiệp.</w:t>
      </w:r>
    </w:p>
    <w:p w:rsidR="00F807AA" w:rsidRPr="007E0AB8" w:rsidRDefault="00F807AA" w:rsidP="00512445">
      <w:pPr>
        <w:pStyle w:val="ListParagraph"/>
        <w:numPr>
          <w:ilvl w:val="0"/>
          <w:numId w:val="65"/>
        </w:numPr>
        <w:spacing w:after="120" w:line="240" w:lineRule="auto"/>
        <w:rPr>
          <w:rFonts w:eastAsia="Calibri" w:cs="Times New Roman"/>
          <w:b/>
          <w:szCs w:val="26"/>
        </w:rPr>
      </w:pPr>
      <w:bookmarkStart w:id="774" w:name="_Toc13833377"/>
      <w:bookmarkStart w:id="775" w:name="_Toc36128712"/>
      <w:r w:rsidRPr="007E0AB8">
        <w:rPr>
          <w:rFonts w:eastAsia="Calibri" w:cs="Times New Roman"/>
          <w:b/>
          <w:szCs w:val="26"/>
        </w:rPr>
        <w:t>Biện pháp phòng ngừa ứng phó sự cố tai nạn lao động</w:t>
      </w:r>
      <w:bookmarkEnd w:id="774"/>
      <w:bookmarkEnd w:id="775"/>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lastRenderedPageBreak/>
        <w:t>Trong quá trình hoạt động, Công ty sẽ thực hiện các biện pháp sau đây để phòng ngừa sự cố tai nạn lao động:</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Xây dựng chi tiết các bảng nội quy về an toàn lao động cho từng khâu và từng công đoạn sản xuất;</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Trang bị đầy đủ các trang thiết bị bảo hộ lao động cho công nhân;</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Trang bị các trang thiết bị và dụng cụ y tế và thuốc men cần thiết để kịp thời ứng cứu sơ bộ trước khi chuyển nạn nhân đến bệnh viện;</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Lên kế hoạch ứng cứu sự cố trong đó xác định những vị trí có khả năng xảy ra sự cố, bố trí nhân sự và trang thiết bị thông tin để đảm bảo thông tin khi có xảy ra sự cố;</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Phối hợp với các cơ quan chuyên môn tổ chức các buổi huấn luyện về thao tác ứng cứu khẩn cấp, thực hành cấp cứu y tế, sử dụng thành thạo các phương tiện thông tin, địa chỉ liên lạc khi có sự cố;</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Người lao động (kể cả học nghề) trước khi vào làm việc phải được khám sức khoẻ; chủ dự án phải căn cứ vào sức khoẻ của người lao động để bố trí việc làm và nghề nghiệp cho phù hợp với sức khỏe của người lao động;</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xml:space="preserve">- Có kế hoạch khám sức khỏe định kỳ cho công nhân viên ít nhất 1 lần/năm, việc khám sức khỏe được các đơn vị chuyên môn thực hiện và tuân thủ theo quy định tại Thông tư 09/2000/TT-BYT ngày 28/04/2000 của Bộ Y tế về việc hướng dẫn chăm sóc sức khỏe người lao động trong các doanh nghiệp vừa vả nhỏ. </w:t>
      </w:r>
    </w:p>
    <w:p w:rsidR="00F807AA" w:rsidRPr="00EF1178" w:rsidRDefault="00F807AA" w:rsidP="0028334E">
      <w:pPr>
        <w:pStyle w:val="ListParagraph"/>
        <w:numPr>
          <w:ilvl w:val="0"/>
          <w:numId w:val="53"/>
        </w:numPr>
        <w:spacing w:before="140" w:after="140" w:line="240" w:lineRule="auto"/>
        <w:contextualSpacing w:val="0"/>
        <w:rPr>
          <w:rFonts w:cs="Times New Roman"/>
          <w:i/>
          <w:szCs w:val="26"/>
          <w:lang w:val="nl-NL"/>
        </w:rPr>
      </w:pPr>
      <w:r w:rsidRPr="00EF1178">
        <w:rPr>
          <w:rFonts w:cs="Times New Roman"/>
          <w:i/>
          <w:szCs w:val="26"/>
          <w:lang w:val="nl-NL"/>
        </w:rPr>
        <w:t>Kế hoạch ứng phó sự cố tai nạn lao động:</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Nhanh chóng tiến hành đưa nạn nhân ra khỏi khu vực sự cố để tránh gây thêm tổn thương cho người bị nạn và báo ngay với người có trách nhiệm;</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Tiến hành các bước sơ cứu tại chỗ, đồng thời liên hệ với cơ sở y tế gần nhất để được hỗ trợ cơ sở vật chất và các phương pháp cứu chữa chuyên nghiệp;</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Đưa nạn nhân đến cơ sở y tế để được điều trị;</w:t>
      </w:r>
    </w:p>
    <w:p w:rsidR="00F807AA" w:rsidRPr="00EF1178" w:rsidRDefault="00F807AA" w:rsidP="0028334E">
      <w:pPr>
        <w:spacing w:before="140" w:after="140" w:line="240" w:lineRule="auto"/>
        <w:ind w:firstLine="567"/>
        <w:rPr>
          <w:rFonts w:cs="Times New Roman"/>
          <w:szCs w:val="26"/>
          <w:lang w:val="nl-NL"/>
        </w:rPr>
      </w:pPr>
      <w:r w:rsidRPr="00EF1178">
        <w:rPr>
          <w:rFonts w:cs="Times New Roman"/>
          <w:szCs w:val="26"/>
          <w:lang w:val="nl-NL"/>
        </w:rPr>
        <w:t>- Tiến hành xác đinh nguyên nhân, đề ra cách phòng tránh trong tương lai.</w:t>
      </w:r>
    </w:p>
    <w:p w:rsidR="009C1EF9" w:rsidRPr="007E0AB8" w:rsidRDefault="009C1EF9" w:rsidP="00512445">
      <w:pPr>
        <w:pStyle w:val="ListParagraph"/>
        <w:numPr>
          <w:ilvl w:val="0"/>
          <w:numId w:val="65"/>
        </w:numPr>
        <w:spacing w:after="120" w:line="240" w:lineRule="auto"/>
        <w:rPr>
          <w:rFonts w:eastAsia="Calibri" w:cs="Times New Roman"/>
          <w:b/>
          <w:szCs w:val="26"/>
        </w:rPr>
      </w:pPr>
      <w:r w:rsidRPr="007E0AB8">
        <w:rPr>
          <w:rFonts w:eastAsia="Calibri" w:cs="Times New Roman"/>
          <w:b/>
          <w:szCs w:val="26"/>
        </w:rPr>
        <w:t>Biện pháp phòng ngừa sự cố môi trường đối với sự cố đối với bể tự hoại:</w:t>
      </w:r>
    </w:p>
    <w:p w:rsidR="009C1EF9" w:rsidRPr="00EF1178" w:rsidRDefault="009C1EF9" w:rsidP="0028334E">
      <w:pPr>
        <w:spacing w:after="120" w:line="240" w:lineRule="auto"/>
        <w:ind w:firstLine="567"/>
        <w:rPr>
          <w:rFonts w:cs="Times New Roman"/>
          <w:szCs w:val="26"/>
        </w:rPr>
      </w:pPr>
      <w:r w:rsidRPr="00EF1178">
        <w:rPr>
          <w:rFonts w:cs="Times New Roman"/>
          <w:szCs w:val="26"/>
        </w:rPr>
        <w:t>- Thường xuyên theo dõi hoạt động của bể tự hoại, bảo trì, bảo dưỡng định kỳ, tránh các sự cố có thể xảy ra như:</w:t>
      </w:r>
    </w:p>
    <w:p w:rsidR="009C1EF9" w:rsidRPr="00EF1178" w:rsidRDefault="009C1EF9" w:rsidP="0028334E">
      <w:pPr>
        <w:spacing w:after="120" w:line="240" w:lineRule="auto"/>
        <w:ind w:firstLine="567"/>
        <w:rPr>
          <w:rFonts w:cs="Times New Roman"/>
          <w:szCs w:val="26"/>
        </w:rPr>
      </w:pPr>
      <w:r w:rsidRPr="00EF1178">
        <w:rPr>
          <w:rFonts w:cs="Times New Roman"/>
          <w:szCs w:val="26"/>
        </w:rPr>
        <w:t>- Tắc nghẽn bồn cầu hoặc tắc đường ống dẫn phân, nước tiểu không tiêu thoát được thì phải thông bồn cầu và đường ống dẫn để tiêu thoát phân và nước tiểu.</w:t>
      </w:r>
    </w:p>
    <w:p w:rsidR="009C1EF9" w:rsidRPr="00EF1178" w:rsidRDefault="009C1EF9" w:rsidP="0028334E">
      <w:pPr>
        <w:spacing w:after="120" w:line="240" w:lineRule="auto"/>
        <w:ind w:firstLine="567"/>
        <w:rPr>
          <w:rFonts w:cs="Times New Roman"/>
          <w:szCs w:val="26"/>
        </w:rPr>
      </w:pPr>
      <w:r w:rsidRPr="00EF1178">
        <w:rPr>
          <w:rFonts w:cs="Times New Roman"/>
          <w:szCs w:val="26"/>
        </w:rPr>
        <w:t>- Tắc đường ống thoát khí bể tự hoại gây mùi hôi thối trong nhà vệ sinh hoặc có thể gây nổ hầm cầu. Trường hợp này phải tiến hành thông ống dẫn khí nhằm hạn chế mùi hôi cũng như đảm bảo an toàn cho nhà vệ sinh.</w:t>
      </w:r>
    </w:p>
    <w:p w:rsidR="009C1EF9" w:rsidRPr="007E0AB8" w:rsidRDefault="009C1EF9" w:rsidP="00512445">
      <w:pPr>
        <w:pStyle w:val="ListParagraph"/>
        <w:numPr>
          <w:ilvl w:val="0"/>
          <w:numId w:val="65"/>
        </w:numPr>
        <w:spacing w:after="120" w:line="240" w:lineRule="auto"/>
        <w:rPr>
          <w:rFonts w:eastAsia="Calibri" w:cs="Times New Roman"/>
          <w:b/>
          <w:szCs w:val="26"/>
        </w:rPr>
      </w:pPr>
      <w:r w:rsidRPr="007E0AB8">
        <w:rPr>
          <w:rFonts w:eastAsia="Calibri" w:cs="Times New Roman"/>
          <w:b/>
          <w:szCs w:val="26"/>
        </w:rPr>
        <w:t>Biện pháp phòng ngừa sự cố môi trường đối với sự cố rò rỉ, vỡ đường ống cấp thoát nước:</w:t>
      </w:r>
    </w:p>
    <w:p w:rsidR="009C1EF9" w:rsidRPr="00EF1178" w:rsidRDefault="009C1EF9" w:rsidP="0028334E">
      <w:pPr>
        <w:spacing w:after="120" w:line="240" w:lineRule="auto"/>
        <w:ind w:firstLine="567"/>
        <w:rPr>
          <w:rFonts w:cs="Times New Roman"/>
          <w:szCs w:val="26"/>
        </w:rPr>
      </w:pPr>
      <w:r w:rsidRPr="00EF1178">
        <w:rPr>
          <w:rFonts w:cs="Times New Roman"/>
          <w:szCs w:val="26"/>
        </w:rPr>
        <w:t>- Đường ống cấp, thoát nước phải có đường cách ly an toàn.</w:t>
      </w:r>
    </w:p>
    <w:p w:rsidR="009C1EF9" w:rsidRPr="00EF1178" w:rsidRDefault="009C1EF9" w:rsidP="0028334E">
      <w:pPr>
        <w:spacing w:after="120" w:line="240" w:lineRule="auto"/>
        <w:ind w:firstLine="567"/>
        <w:rPr>
          <w:rFonts w:cs="Times New Roman"/>
          <w:szCs w:val="26"/>
        </w:rPr>
      </w:pPr>
      <w:r w:rsidRPr="00EF1178">
        <w:rPr>
          <w:rFonts w:cs="Times New Roman"/>
          <w:szCs w:val="26"/>
        </w:rPr>
        <w:lastRenderedPageBreak/>
        <w:t>- Thường xuyên kiểm tra và bảo trì những mối nối, van khóa trên hệ thống đường ống dẫn đảm bảo tất cả các tuyến ống có đủ độ bền và độ kín khít an toàn nhất.</w:t>
      </w:r>
    </w:p>
    <w:p w:rsidR="009C1EF9" w:rsidRPr="00EF1178" w:rsidRDefault="009C1EF9" w:rsidP="0028334E">
      <w:pPr>
        <w:spacing w:after="120" w:line="240" w:lineRule="auto"/>
        <w:ind w:firstLine="567"/>
        <w:rPr>
          <w:rFonts w:cs="Times New Roman"/>
          <w:szCs w:val="26"/>
        </w:rPr>
      </w:pPr>
      <w:r w:rsidRPr="00EF1178">
        <w:rPr>
          <w:rFonts w:cs="Times New Roman"/>
          <w:szCs w:val="26"/>
        </w:rPr>
        <w:t>- Không xây dựng bất kỳ các công trình nào trên đường ống dẫn nước.</w:t>
      </w:r>
    </w:p>
    <w:p w:rsidR="009C1EF9" w:rsidRPr="00EF1178" w:rsidRDefault="009C1EF9" w:rsidP="0028334E">
      <w:pPr>
        <w:spacing w:after="120" w:line="240" w:lineRule="auto"/>
        <w:ind w:firstLine="567"/>
        <w:rPr>
          <w:rFonts w:cs="Times New Roman"/>
          <w:szCs w:val="26"/>
        </w:rPr>
      </w:pPr>
      <w:r w:rsidRPr="00EF1178">
        <w:rPr>
          <w:rFonts w:cs="Times New Roman"/>
          <w:szCs w:val="26"/>
        </w:rPr>
        <w:t>- Nhân viên quản lý môi trường tại Công ty sẽ được tham gia các lớp tập huấn do các cơ quan nhà nước tổ chức.</w:t>
      </w:r>
    </w:p>
    <w:p w:rsidR="009C1EF9" w:rsidRPr="00EF1178" w:rsidRDefault="009C1EF9" w:rsidP="0028334E">
      <w:pPr>
        <w:spacing w:after="120" w:line="240" w:lineRule="auto"/>
        <w:ind w:firstLine="567"/>
        <w:rPr>
          <w:rFonts w:cs="Times New Roman"/>
          <w:szCs w:val="26"/>
        </w:rPr>
      </w:pPr>
      <w:r w:rsidRPr="00EF1178">
        <w:rPr>
          <w:rFonts w:cs="Times New Roman"/>
          <w:szCs w:val="26"/>
        </w:rPr>
        <w:t>- Công ty sẽ ký hợp đồng với những đơn vị có kinh nghiệm trong vấn đề xây dựng hệ thống xử lý nước thải để bảo trì hệ thống thường xuyên.</w:t>
      </w:r>
    </w:p>
    <w:p w:rsidR="009C1EF9" w:rsidRPr="00EF1178" w:rsidRDefault="009C1EF9" w:rsidP="0028334E">
      <w:pPr>
        <w:spacing w:after="120" w:line="240" w:lineRule="auto"/>
        <w:ind w:firstLine="567"/>
        <w:rPr>
          <w:rFonts w:cs="Times New Roman"/>
          <w:szCs w:val="26"/>
        </w:rPr>
      </w:pPr>
      <w:r w:rsidRPr="00EF1178">
        <w:rPr>
          <w:rFonts w:cs="Times New Roman"/>
          <w:szCs w:val="26"/>
        </w:rPr>
        <w:t>- Đối với việc lưu chứa, thu gom, xử lý chất thải rắn.</w:t>
      </w:r>
    </w:p>
    <w:p w:rsidR="009C1EF9" w:rsidRPr="00EF1178" w:rsidRDefault="009C1EF9" w:rsidP="0028334E">
      <w:pPr>
        <w:spacing w:after="120" w:line="240" w:lineRule="auto"/>
        <w:ind w:firstLine="567"/>
        <w:rPr>
          <w:rFonts w:cs="Times New Roman"/>
          <w:szCs w:val="26"/>
        </w:rPr>
      </w:pPr>
      <w:r w:rsidRPr="00EF1178">
        <w:rPr>
          <w:rFonts w:cs="Times New Roman"/>
          <w:szCs w:val="26"/>
        </w:rPr>
        <w:t>- Đảm bảo 100% chất thải rắn phát sinh tại dự án được thu gom, lưu chứa và xử lý đúng quy định.</w:t>
      </w:r>
    </w:p>
    <w:p w:rsidR="009C1EF9" w:rsidRPr="00EF1178" w:rsidRDefault="009C1EF9" w:rsidP="0028334E">
      <w:pPr>
        <w:spacing w:after="120" w:line="240" w:lineRule="auto"/>
        <w:ind w:firstLine="567"/>
        <w:rPr>
          <w:rFonts w:cs="Times New Roman"/>
          <w:szCs w:val="26"/>
        </w:rPr>
      </w:pPr>
      <w:r w:rsidRPr="00EF1178">
        <w:rPr>
          <w:rFonts w:cs="Times New Roman"/>
          <w:szCs w:val="26"/>
        </w:rPr>
        <w:t>- Đảm bảo kho lưu chứa chất thải đủ sức chứa, được bố trí, vệ sinh sạch sẽ.</w:t>
      </w:r>
    </w:p>
    <w:p w:rsidR="009C1EF9" w:rsidRPr="00EF1178" w:rsidRDefault="009C1EF9" w:rsidP="0028334E">
      <w:pPr>
        <w:spacing w:after="120" w:line="240" w:lineRule="auto"/>
        <w:ind w:firstLine="567"/>
        <w:rPr>
          <w:rFonts w:cs="Times New Roman"/>
          <w:szCs w:val="26"/>
        </w:rPr>
      </w:pPr>
      <w:r w:rsidRPr="00EF1178">
        <w:rPr>
          <w:rFonts w:cs="Times New Roman"/>
          <w:szCs w:val="26"/>
        </w:rPr>
        <w:t>- Chất thải rắn được lưu chứa, bao gói cẩn thận tránh rò rỉ nước thải ra môi trường</w:t>
      </w:r>
    </w:p>
    <w:p w:rsidR="009C1EF9" w:rsidRPr="007E0AB8" w:rsidRDefault="009C1EF9" w:rsidP="00512445">
      <w:pPr>
        <w:pStyle w:val="ListParagraph"/>
        <w:numPr>
          <w:ilvl w:val="0"/>
          <w:numId w:val="65"/>
        </w:numPr>
        <w:spacing w:after="120" w:line="240" w:lineRule="auto"/>
        <w:rPr>
          <w:rFonts w:eastAsia="Calibri" w:cs="Times New Roman"/>
          <w:b/>
          <w:szCs w:val="26"/>
        </w:rPr>
      </w:pPr>
      <w:r w:rsidRPr="007E0AB8">
        <w:rPr>
          <w:rFonts w:eastAsia="Calibri" w:cs="Times New Roman"/>
          <w:b/>
          <w:szCs w:val="26"/>
        </w:rPr>
        <w:t>Biện pháp phòng ngừa sự cố môi trường đối với hệ thống xử lý nước thải</w:t>
      </w:r>
    </w:p>
    <w:p w:rsidR="001821B0" w:rsidRPr="005E2144" w:rsidRDefault="001821B0" w:rsidP="001821B0">
      <w:pPr>
        <w:tabs>
          <w:tab w:val="left" w:pos="540"/>
        </w:tabs>
        <w:snapToGrid w:val="0"/>
        <w:spacing w:after="120" w:line="240" w:lineRule="auto"/>
        <w:rPr>
          <w:b/>
          <w:szCs w:val="26"/>
        </w:rPr>
      </w:pPr>
      <w:r w:rsidRPr="005E2144">
        <w:rPr>
          <w:szCs w:val="26"/>
        </w:rPr>
        <w:t xml:space="preserve">   </w:t>
      </w:r>
      <w:r w:rsidRPr="005E2144">
        <w:rPr>
          <w:szCs w:val="26"/>
        </w:rPr>
        <w:tab/>
        <w:t xml:space="preserve">Các trường hợp sự cố có thể xảy ra tại HTXLNT và biện pháp phòng chống sự cố tương ứng: </w:t>
      </w:r>
    </w:p>
    <w:p w:rsidR="001821B0" w:rsidRPr="005E2144" w:rsidRDefault="001821B0" w:rsidP="001821B0">
      <w:pPr>
        <w:snapToGrid w:val="0"/>
        <w:spacing w:after="120" w:line="240" w:lineRule="auto"/>
        <w:ind w:firstLine="567"/>
        <w:rPr>
          <w:b/>
          <w:szCs w:val="26"/>
          <w:lang w:val="nl-NL"/>
        </w:rPr>
      </w:pPr>
      <w:r w:rsidRPr="005E2144">
        <w:rPr>
          <w:szCs w:val="26"/>
          <w:lang w:val="nl-NL"/>
        </w:rPr>
        <w:t xml:space="preserve">- Trong trường hợp hệ thống xử lý nước thải xảy ra sự cố đột ngột, dẫn đến nước thải không đạt quy chuẩn, </w:t>
      </w:r>
      <w:r>
        <w:rPr>
          <w:szCs w:val="26"/>
          <w:lang w:val="nl-NL"/>
        </w:rPr>
        <w:t>Nhà máy</w:t>
      </w:r>
      <w:r w:rsidRPr="005E2144">
        <w:rPr>
          <w:szCs w:val="26"/>
          <w:lang w:val="nl-NL"/>
        </w:rPr>
        <w:t xml:space="preserve"> sẽ cho ngưng hoạt động sản xuất để khắc phục sự cố hạn chế ảnh hưởng đến môi trường nước tại khu vực;</w:t>
      </w:r>
    </w:p>
    <w:p w:rsidR="001821B0" w:rsidRPr="005E2144" w:rsidRDefault="001821B0" w:rsidP="001821B0">
      <w:pPr>
        <w:snapToGrid w:val="0"/>
        <w:spacing w:after="120" w:line="240" w:lineRule="auto"/>
        <w:ind w:firstLine="567"/>
        <w:rPr>
          <w:b/>
          <w:szCs w:val="26"/>
          <w:lang w:val="nl-NL"/>
        </w:rPr>
      </w:pPr>
      <w:r w:rsidRPr="005E2144">
        <w:rPr>
          <w:szCs w:val="26"/>
          <w:lang w:val="nl-NL"/>
        </w:rPr>
        <w:t xml:space="preserve">- Hệ thống xử lý nước thải quá tải, không xử lý hết lượng nước thải phát sinh. Do đó, </w:t>
      </w:r>
      <w:r>
        <w:rPr>
          <w:szCs w:val="26"/>
          <w:lang w:val="nl-NL"/>
        </w:rPr>
        <w:t>Nhà máy</w:t>
      </w:r>
      <w:r w:rsidRPr="005E2144">
        <w:rPr>
          <w:szCs w:val="26"/>
          <w:lang w:val="nl-NL"/>
        </w:rPr>
        <w:t xml:space="preserve"> đã tính toán và thiết kế ứng với trường hợp lưu lượng nước thải cao nhất;</w:t>
      </w:r>
    </w:p>
    <w:p w:rsidR="001821B0" w:rsidRPr="005E2144" w:rsidRDefault="001821B0" w:rsidP="001821B0">
      <w:pPr>
        <w:snapToGrid w:val="0"/>
        <w:spacing w:after="120" w:line="240" w:lineRule="auto"/>
        <w:ind w:firstLine="567"/>
        <w:rPr>
          <w:b/>
          <w:szCs w:val="26"/>
          <w:lang w:val="nl-NL"/>
        </w:rPr>
      </w:pPr>
      <w:r w:rsidRPr="005E2144">
        <w:rPr>
          <w:szCs w:val="26"/>
          <w:lang w:val="nl-NL"/>
        </w:rPr>
        <w:t>- Phòng chống lưu lượng nước thải tăng lên do mưa lớn: khu vực xử lý nước thải phải có đường thoát nước mưa riêng, không để nước mưa xả vào HTXLNT;</w:t>
      </w:r>
    </w:p>
    <w:p w:rsidR="001821B0" w:rsidRPr="005E2144" w:rsidRDefault="001821B0" w:rsidP="001821B0">
      <w:pPr>
        <w:snapToGrid w:val="0"/>
        <w:spacing w:after="120" w:line="240" w:lineRule="auto"/>
        <w:ind w:firstLine="567"/>
        <w:rPr>
          <w:b/>
          <w:szCs w:val="26"/>
          <w:lang w:val="nl-NL"/>
        </w:rPr>
      </w:pPr>
      <w:r w:rsidRPr="005E2144">
        <w:rPr>
          <w:szCs w:val="26"/>
          <w:lang w:val="nl-NL"/>
        </w:rPr>
        <w:t>- Thường xuyên theo dõi hoạt động của các máy móc xử lý, tình trạng hoạt động của các bể xử lý để có biện pháp khắc phục kịp thời;</w:t>
      </w:r>
    </w:p>
    <w:p w:rsidR="001821B0" w:rsidRPr="005E2144" w:rsidRDefault="001821B0" w:rsidP="001821B0">
      <w:pPr>
        <w:snapToGrid w:val="0"/>
        <w:spacing w:after="120" w:line="240" w:lineRule="auto"/>
        <w:ind w:firstLine="567"/>
        <w:rPr>
          <w:b/>
          <w:szCs w:val="26"/>
          <w:lang w:val="nl-NL"/>
        </w:rPr>
      </w:pPr>
      <w:r w:rsidRPr="005E2144">
        <w:rPr>
          <w:szCs w:val="26"/>
          <w:lang w:val="nl-NL"/>
        </w:rPr>
        <w:t>- Các máy móc, thiết bị (như: bơm, máy thổi khí,…) đều có dự phòng đề phòng trường hợp hư hỏng cần sửa chữa;</w:t>
      </w:r>
    </w:p>
    <w:p w:rsidR="001821B0" w:rsidRPr="005E2144" w:rsidRDefault="001821B0" w:rsidP="001821B0">
      <w:pPr>
        <w:snapToGrid w:val="0"/>
        <w:spacing w:after="120" w:line="240" w:lineRule="auto"/>
        <w:ind w:firstLine="567"/>
        <w:rPr>
          <w:b/>
          <w:szCs w:val="26"/>
          <w:lang w:val="nl-NL"/>
        </w:rPr>
      </w:pPr>
      <w:r w:rsidRPr="005E2144">
        <w:rPr>
          <w:szCs w:val="26"/>
          <w:lang w:val="nl-NL"/>
        </w:rPr>
        <w:t>- Những người vận hành HTXLNT được đào tạo các kiến thức về:</w:t>
      </w:r>
    </w:p>
    <w:p w:rsidR="001821B0" w:rsidRPr="005E2144" w:rsidRDefault="001821B0" w:rsidP="001821B0">
      <w:pPr>
        <w:snapToGrid w:val="0"/>
        <w:spacing w:after="120" w:line="240" w:lineRule="auto"/>
        <w:ind w:firstLine="567"/>
        <w:rPr>
          <w:b/>
          <w:szCs w:val="26"/>
          <w:lang w:val="nl-NL"/>
        </w:rPr>
      </w:pPr>
      <w:r w:rsidRPr="005E2144">
        <w:rPr>
          <w:szCs w:val="26"/>
          <w:lang w:val="nl-NL"/>
        </w:rPr>
        <w:t>+ Hướng dẫn lý thuyết vận hành HTXLNT;</w:t>
      </w:r>
    </w:p>
    <w:p w:rsidR="001821B0" w:rsidRPr="005E2144" w:rsidRDefault="001821B0" w:rsidP="001821B0">
      <w:pPr>
        <w:snapToGrid w:val="0"/>
        <w:spacing w:after="120" w:line="240" w:lineRule="auto"/>
        <w:ind w:firstLine="567"/>
        <w:rPr>
          <w:b/>
          <w:szCs w:val="26"/>
          <w:lang w:val="nl-NL"/>
        </w:rPr>
      </w:pPr>
      <w:r w:rsidRPr="005E2144">
        <w:rPr>
          <w:szCs w:val="26"/>
          <w:lang w:val="nl-NL"/>
        </w:rPr>
        <w:t>+ Hướng dẫn bảo trì bảo dưỡng thiết bị: cách xử lý các sự cố đơn giản và bảo trì, bảo dưỡng thiết bị;</w:t>
      </w:r>
    </w:p>
    <w:p w:rsidR="001821B0" w:rsidRPr="005E2144" w:rsidRDefault="001821B0" w:rsidP="001821B0">
      <w:pPr>
        <w:snapToGrid w:val="0"/>
        <w:spacing w:after="120" w:line="240" w:lineRule="auto"/>
        <w:ind w:firstLine="567"/>
        <w:rPr>
          <w:b/>
          <w:szCs w:val="26"/>
          <w:lang w:val="nl-NL"/>
        </w:rPr>
      </w:pPr>
      <w:r w:rsidRPr="005E2144">
        <w:rPr>
          <w:szCs w:val="26"/>
          <w:lang w:val="nl-NL"/>
        </w:rPr>
        <w:t>+ Hướng dẫn an toàn vận hành hệ thống xử lý: trong giai đoạn này, những người tham dự khóa huấn luyện sẽ được đào tạo các kiến thức về an toàn khi vận hành HTXLNT. Đây là một trong những bài học quan trọng không thể thiếu đối với người trực tiếp vận hành HTXLNT;</w:t>
      </w:r>
    </w:p>
    <w:p w:rsidR="001821B0" w:rsidRPr="005E2144" w:rsidRDefault="001821B0" w:rsidP="001821B0">
      <w:pPr>
        <w:snapToGrid w:val="0"/>
        <w:spacing w:after="120" w:line="240" w:lineRule="auto"/>
        <w:ind w:firstLine="567"/>
        <w:rPr>
          <w:b/>
          <w:szCs w:val="26"/>
          <w:lang w:val="nl-NL"/>
        </w:rPr>
      </w:pPr>
      <w:r w:rsidRPr="005E2144">
        <w:rPr>
          <w:szCs w:val="26"/>
          <w:lang w:val="nl-NL"/>
        </w:rPr>
        <w:t>+ Hướng dẫn thực hành vận hành hệ thống: thực hành các thao tác vận hành HTXLNT và thực hành xử lý các tình huống sự cố;</w:t>
      </w:r>
    </w:p>
    <w:p w:rsidR="001821B0" w:rsidRPr="005E2144" w:rsidRDefault="001821B0" w:rsidP="001821B0">
      <w:pPr>
        <w:snapToGrid w:val="0"/>
        <w:spacing w:after="120" w:line="240" w:lineRule="auto"/>
        <w:ind w:firstLine="567"/>
        <w:rPr>
          <w:b/>
          <w:szCs w:val="26"/>
          <w:lang w:val="nl-NL"/>
        </w:rPr>
      </w:pPr>
      <w:r w:rsidRPr="005E2144">
        <w:rPr>
          <w:szCs w:val="26"/>
          <w:lang w:val="nl-NL"/>
        </w:rPr>
        <w:t>+ Yêu cầu đối với nhân viên vận hành trong trường hợp sự cố thường gặp;</w:t>
      </w:r>
    </w:p>
    <w:p w:rsidR="001821B0" w:rsidRPr="005E2144" w:rsidRDefault="001821B0" w:rsidP="001821B0">
      <w:pPr>
        <w:snapToGrid w:val="0"/>
        <w:spacing w:after="120" w:line="240" w:lineRule="auto"/>
        <w:ind w:firstLine="567"/>
        <w:rPr>
          <w:b/>
          <w:szCs w:val="26"/>
          <w:lang w:val="nl-NL"/>
        </w:rPr>
      </w:pPr>
      <w:r w:rsidRPr="005E2144">
        <w:rPr>
          <w:szCs w:val="26"/>
          <w:lang w:val="nl-NL"/>
        </w:rPr>
        <w:lastRenderedPageBreak/>
        <w:t>+ Lập tức báo cáo cấp trên khi có các sự cố xảy ra và tiến hành giải quyết các sự cố. Nếu sự cố không tự khắc phục được tại chỗ thì tìm cách báo cáo cho cấp trên để nhận sự chỉ đạo trực tiếp;</w:t>
      </w:r>
    </w:p>
    <w:p w:rsidR="001821B0" w:rsidRDefault="001821B0" w:rsidP="001821B0">
      <w:pPr>
        <w:snapToGrid w:val="0"/>
        <w:spacing w:after="120" w:line="240" w:lineRule="auto"/>
        <w:ind w:firstLine="567"/>
        <w:rPr>
          <w:szCs w:val="26"/>
          <w:lang w:val="nl-NL"/>
        </w:rPr>
      </w:pPr>
      <w:r w:rsidRPr="005E2144">
        <w:rPr>
          <w:szCs w:val="26"/>
          <w:lang w:val="nl-NL"/>
        </w:rPr>
        <w:t xml:space="preserve">+ Nếu đã thực hiện theo chỉ đạo của cấp trên mà chưa thể khắc phục sự cố thì được phép xử lý theo hướng ưu tiên: </w:t>
      </w:r>
    </w:p>
    <w:p w:rsidR="001821B0" w:rsidRDefault="001821B0" w:rsidP="001821B0">
      <w:pPr>
        <w:snapToGrid w:val="0"/>
        <w:spacing w:after="120" w:line="240" w:lineRule="auto"/>
        <w:ind w:firstLine="567"/>
        <w:rPr>
          <w:szCs w:val="26"/>
          <w:lang w:val="nl-NL"/>
        </w:rPr>
      </w:pPr>
      <w:r w:rsidRPr="005E2144">
        <w:rPr>
          <w:szCs w:val="26"/>
          <w:lang w:val="nl-NL"/>
        </w:rPr>
        <w:t xml:space="preserve">1- Bảo đảm an toàn về con người; </w:t>
      </w:r>
    </w:p>
    <w:p w:rsidR="001821B0" w:rsidRDefault="001821B0" w:rsidP="001821B0">
      <w:pPr>
        <w:snapToGrid w:val="0"/>
        <w:spacing w:after="120" w:line="240" w:lineRule="auto"/>
        <w:ind w:firstLine="567"/>
        <w:rPr>
          <w:szCs w:val="26"/>
          <w:lang w:val="nl-NL"/>
        </w:rPr>
      </w:pPr>
      <w:r w:rsidRPr="005E2144">
        <w:rPr>
          <w:szCs w:val="26"/>
          <w:lang w:val="nl-NL"/>
        </w:rPr>
        <w:t xml:space="preserve">2- An toàn tài sản; </w:t>
      </w:r>
    </w:p>
    <w:p w:rsidR="001821B0" w:rsidRPr="005E2144" w:rsidRDefault="001821B0" w:rsidP="001821B0">
      <w:pPr>
        <w:snapToGrid w:val="0"/>
        <w:spacing w:after="120" w:line="240" w:lineRule="auto"/>
        <w:ind w:firstLine="567"/>
        <w:rPr>
          <w:b/>
          <w:szCs w:val="26"/>
          <w:lang w:val="nl-NL"/>
        </w:rPr>
      </w:pPr>
      <w:r w:rsidRPr="005E2144">
        <w:rPr>
          <w:szCs w:val="26"/>
          <w:lang w:val="nl-NL"/>
        </w:rPr>
        <w:t>3- An toàn công việc</w:t>
      </w:r>
      <w:r>
        <w:rPr>
          <w:szCs w:val="26"/>
          <w:lang w:val="nl-NL"/>
        </w:rPr>
        <w:t>.</w:t>
      </w:r>
    </w:p>
    <w:p w:rsidR="001821B0" w:rsidRPr="005E2144" w:rsidRDefault="001821B0" w:rsidP="001821B0">
      <w:pPr>
        <w:snapToGrid w:val="0"/>
        <w:spacing w:after="120" w:line="240" w:lineRule="auto"/>
        <w:ind w:firstLine="567"/>
        <w:rPr>
          <w:b/>
          <w:szCs w:val="26"/>
          <w:lang w:val="nl-NL"/>
        </w:rPr>
      </w:pPr>
      <w:r w:rsidRPr="005E2144">
        <w:rPr>
          <w:szCs w:val="26"/>
          <w:lang w:val="nl-NL"/>
        </w:rPr>
        <w:t>+ Viết báo cáo sự cố và lưu hồ sơ.</w:t>
      </w:r>
    </w:p>
    <w:p w:rsidR="001821B0" w:rsidRPr="005E2144" w:rsidRDefault="001821B0" w:rsidP="00512445">
      <w:pPr>
        <w:pStyle w:val="ListParagraph"/>
        <w:numPr>
          <w:ilvl w:val="0"/>
          <w:numId w:val="64"/>
        </w:numPr>
        <w:snapToGrid w:val="0"/>
        <w:spacing w:after="120" w:line="240" w:lineRule="auto"/>
        <w:ind w:left="714" w:hanging="357"/>
        <w:contextualSpacing w:val="0"/>
        <w:rPr>
          <w:i/>
          <w:szCs w:val="26"/>
          <w:lang w:val="nl-NL"/>
        </w:rPr>
      </w:pPr>
      <w:r w:rsidRPr="005E2144">
        <w:rPr>
          <w:i/>
          <w:szCs w:val="26"/>
          <w:lang w:val="nl-NL"/>
        </w:rPr>
        <w:t>Biện pháp ứng phó khi hệ thống xử lý nước thải gặp sự cố</w:t>
      </w:r>
    </w:p>
    <w:p w:rsidR="001821B0" w:rsidRPr="005E2144" w:rsidRDefault="001821B0" w:rsidP="001821B0">
      <w:pPr>
        <w:snapToGrid w:val="0"/>
        <w:spacing w:after="120" w:line="240" w:lineRule="auto"/>
        <w:ind w:firstLine="567"/>
        <w:rPr>
          <w:b/>
          <w:szCs w:val="26"/>
          <w:lang w:val="nl-NL"/>
        </w:rPr>
      </w:pPr>
      <w:r w:rsidRPr="005E2144">
        <w:rPr>
          <w:szCs w:val="26"/>
          <w:lang w:val="nl-NL"/>
        </w:rPr>
        <w:t>+ Đối với các sự cố do mất điện, cháy chập điện: sử dụng máy phát điện dự phòng để cấp điện kịp thời cho hệ thống xử lý hoạt động.</w:t>
      </w:r>
    </w:p>
    <w:p w:rsidR="001821B0" w:rsidRPr="005E2144" w:rsidRDefault="001821B0" w:rsidP="001821B0">
      <w:pPr>
        <w:snapToGrid w:val="0"/>
        <w:spacing w:after="120" w:line="240" w:lineRule="auto"/>
        <w:ind w:firstLine="567"/>
        <w:rPr>
          <w:b/>
          <w:szCs w:val="26"/>
          <w:lang w:val="nl-NL"/>
        </w:rPr>
      </w:pPr>
      <w:r w:rsidRPr="005E2144">
        <w:rPr>
          <w:szCs w:val="26"/>
          <w:lang w:val="nl-NL"/>
        </w:rPr>
        <w:t>+ Bố trí các bơm dự phòng và máy thổi khí dự phòng để sử dụng trong trường hợp gặp sự cố bị hư hỏng bơm hoặc máy thổi khí. Nếu hệ thống xử lý nước thải gặp sự cố bị hỏng, Nhà máy xây dựng phương án phòng chống ứng phó như sau: Dừng hoạt động sản xuất của Nhà máy, nước thải được dẫn về 0</w:t>
      </w:r>
      <w:r w:rsidR="007E0AB8">
        <w:rPr>
          <w:szCs w:val="26"/>
          <w:lang w:val="nl-NL"/>
        </w:rPr>
        <w:t>1</w:t>
      </w:r>
      <w:r w:rsidRPr="005E2144">
        <w:rPr>
          <w:szCs w:val="26"/>
          <w:lang w:val="nl-NL"/>
        </w:rPr>
        <w:t xml:space="preserve"> hồ sự cố </w:t>
      </w:r>
      <w:r w:rsidRPr="005E2144">
        <w:rPr>
          <w:szCs w:val="26"/>
        </w:rPr>
        <w:t>có</w:t>
      </w:r>
      <w:r w:rsidRPr="005E2144">
        <w:rPr>
          <w:szCs w:val="26"/>
          <w:lang w:val="nl-NL"/>
        </w:rPr>
        <w:t xml:space="preserve"> kích thước </w:t>
      </w:r>
      <w:r w:rsidR="007E0AB8">
        <w:rPr>
          <w:szCs w:val="26"/>
          <w:lang w:val="nl-NL"/>
        </w:rPr>
        <w:t>18</w:t>
      </w:r>
      <w:r w:rsidRPr="005E2144">
        <w:rPr>
          <w:szCs w:val="26"/>
          <w:lang w:val="nl-NL"/>
        </w:rPr>
        <w:t xml:space="preserve">m x </w:t>
      </w:r>
      <w:r w:rsidR="007E0AB8">
        <w:rPr>
          <w:szCs w:val="26"/>
          <w:lang w:val="nl-NL"/>
        </w:rPr>
        <w:t>10</w:t>
      </w:r>
      <w:r w:rsidRPr="005E2144">
        <w:rPr>
          <w:szCs w:val="26"/>
          <w:lang w:val="nl-NL"/>
        </w:rPr>
        <w:t xml:space="preserve">m x </w:t>
      </w:r>
      <w:r w:rsidR="007E0AB8">
        <w:rPr>
          <w:szCs w:val="26"/>
          <w:lang w:val="nl-NL"/>
        </w:rPr>
        <w:t>4</w:t>
      </w:r>
      <w:r w:rsidRPr="005E2144">
        <w:rPr>
          <w:szCs w:val="26"/>
          <w:lang w:val="nl-NL"/>
        </w:rPr>
        <w:t>,0m)</w:t>
      </w:r>
      <w:r w:rsidRPr="005E2144">
        <w:rPr>
          <w:szCs w:val="26"/>
        </w:rPr>
        <w:t xml:space="preserve"> thể tích </w:t>
      </w:r>
      <w:r w:rsidR="007E0AB8">
        <w:rPr>
          <w:szCs w:val="26"/>
          <w:lang w:val="nl-NL"/>
        </w:rPr>
        <w:t>720</w:t>
      </w:r>
      <w:r w:rsidRPr="005E2144">
        <w:rPr>
          <w:szCs w:val="26"/>
          <w:lang w:val="nl-NL"/>
        </w:rPr>
        <w:t xml:space="preserve"> m</w:t>
      </w:r>
      <w:r w:rsidRPr="005E2144">
        <w:rPr>
          <w:szCs w:val="26"/>
          <w:vertAlign w:val="superscript"/>
          <w:lang w:val="nl-NL"/>
        </w:rPr>
        <w:t>3</w:t>
      </w:r>
      <w:r w:rsidR="007E0AB8">
        <w:rPr>
          <w:szCs w:val="26"/>
          <w:lang w:val="en-US"/>
        </w:rPr>
        <w:t xml:space="preserve">, </w:t>
      </w:r>
      <w:r w:rsidRPr="005E2144">
        <w:rPr>
          <w:szCs w:val="26"/>
        </w:rPr>
        <w:t>xây dựng dạng hầm chìm, lót bạt chống thấm HDPE có độ dày 1mm</w:t>
      </w:r>
      <w:r w:rsidRPr="005E2144">
        <w:rPr>
          <w:szCs w:val="26"/>
          <w:lang w:val="nl-NL"/>
        </w:rPr>
        <w:t>. Nước thải sẽ được lưu chứa vào hồ sự cố cho đến khi khắc phục xong. Nước thải trong hồ sự cố sẽ được bơm lên hệ thống xử lý nước thải để tiến hành xử lý lại sau khi hệ thống đã được khắc phục.</w:t>
      </w:r>
    </w:p>
    <w:p w:rsidR="001821B0" w:rsidRPr="005E2144" w:rsidRDefault="001821B0" w:rsidP="001821B0">
      <w:pPr>
        <w:snapToGrid w:val="0"/>
        <w:spacing w:after="120" w:line="240" w:lineRule="auto"/>
        <w:ind w:firstLine="567"/>
        <w:rPr>
          <w:b/>
          <w:szCs w:val="26"/>
          <w:lang w:val="nl-NL"/>
        </w:rPr>
      </w:pPr>
      <w:r w:rsidRPr="005E2144">
        <w:rPr>
          <w:szCs w:val="26"/>
          <w:lang w:val="nl-NL"/>
        </w:rPr>
        <w:t>+ Đồng thời, các nhân viên sẽ tiến hành sửa chữa nhanh nhất có thể bằng cách thay thế các thiết bị dự phòng (máy bơm) đã được trang bị sẵn cho hệ thống xử lý và phối hợp với các cơ quan/đơn vị chức năng tại địa phương để khắc phục các sự cố xảy ra, đảm bảo giảm thiếu tối đa các thiệt hại đối với môi trường, sức khỏe cộng đồng.</w:t>
      </w:r>
    </w:p>
    <w:p w:rsidR="001821B0" w:rsidRPr="005E2144" w:rsidRDefault="001821B0" w:rsidP="001821B0">
      <w:pPr>
        <w:snapToGrid w:val="0"/>
        <w:spacing w:after="120" w:line="240" w:lineRule="auto"/>
        <w:ind w:firstLine="567"/>
        <w:rPr>
          <w:b/>
          <w:szCs w:val="26"/>
          <w:lang w:val="nl-NL"/>
        </w:rPr>
      </w:pPr>
      <w:r w:rsidRPr="005E2144">
        <w:rPr>
          <w:szCs w:val="26"/>
          <w:lang w:val="nl-NL"/>
        </w:rPr>
        <w:t>+ Các thiết bị hư hỏng sẽ được thay thế bằng các thiết bị dự phòng đảm bảo hệ thống xử lý nước thải được hoạt động liên tục trong suốt quá trình sản xuất của nhà máy.</w:t>
      </w:r>
    </w:p>
    <w:p w:rsidR="009C1EF9" w:rsidRPr="007E0AB8" w:rsidRDefault="009C1EF9" w:rsidP="00512445">
      <w:pPr>
        <w:pStyle w:val="ListParagraph"/>
        <w:numPr>
          <w:ilvl w:val="0"/>
          <w:numId w:val="65"/>
        </w:numPr>
        <w:spacing w:after="120" w:line="240" w:lineRule="auto"/>
        <w:rPr>
          <w:rFonts w:eastAsia="Calibri" w:cs="Times New Roman"/>
          <w:b/>
          <w:szCs w:val="26"/>
        </w:rPr>
      </w:pPr>
      <w:r w:rsidRPr="007E0AB8">
        <w:rPr>
          <w:rFonts w:eastAsia="Calibri" w:cs="Times New Roman"/>
          <w:b/>
          <w:szCs w:val="26"/>
        </w:rPr>
        <w:t xml:space="preserve">Biện pháp phòng ngừa sự cố môi trường đối </w:t>
      </w:r>
      <w:r w:rsidRPr="00E0502D">
        <w:rPr>
          <w:rFonts w:eastAsia="Calibri" w:cs="Times New Roman"/>
          <w:b/>
          <w:szCs w:val="26"/>
        </w:rPr>
        <w:t xml:space="preserve">với lò </w:t>
      </w:r>
      <w:r w:rsidR="00E0502D" w:rsidRPr="00E0502D">
        <w:rPr>
          <w:b/>
          <w:szCs w:val="26"/>
          <w:lang w:val="en-US"/>
        </w:rPr>
        <w:t>dầu truyền nhiệt</w:t>
      </w:r>
    </w:p>
    <w:p w:rsidR="009C1EF9" w:rsidRPr="00EF1178" w:rsidRDefault="009C1EF9" w:rsidP="0028334E">
      <w:pPr>
        <w:spacing w:after="120" w:line="240" w:lineRule="auto"/>
        <w:ind w:firstLine="567"/>
        <w:rPr>
          <w:rFonts w:cs="Times New Roman"/>
          <w:szCs w:val="26"/>
        </w:rPr>
      </w:pPr>
      <w:r w:rsidRPr="00EF1178">
        <w:rPr>
          <w:rFonts w:cs="Times New Roman"/>
          <w:szCs w:val="26"/>
        </w:rPr>
        <w:t>- Tiến hành bảo dưỡng định kỳ nhằm duy trì hiệu suất củ</w:t>
      </w:r>
      <w:r w:rsidR="00E0502D">
        <w:rPr>
          <w:rFonts w:cs="Times New Roman"/>
          <w:szCs w:val="26"/>
        </w:rPr>
        <w:t>a lò</w:t>
      </w:r>
      <w:r w:rsidRPr="00EF1178">
        <w:rPr>
          <w:rFonts w:cs="Times New Roman"/>
          <w:szCs w:val="26"/>
        </w:rPr>
        <w:t>.</w:t>
      </w:r>
    </w:p>
    <w:p w:rsidR="009C1EF9" w:rsidRPr="00EF1178" w:rsidRDefault="009C1EF9" w:rsidP="0028334E">
      <w:pPr>
        <w:spacing w:after="120" w:line="240" w:lineRule="auto"/>
        <w:ind w:firstLine="567"/>
        <w:rPr>
          <w:rFonts w:cs="Times New Roman"/>
          <w:szCs w:val="26"/>
        </w:rPr>
      </w:pPr>
      <w:r w:rsidRPr="00EF1178">
        <w:rPr>
          <w:rFonts w:cs="Times New Roman"/>
          <w:szCs w:val="26"/>
        </w:rPr>
        <w:t>- Tiến hành kiểm đị</w:t>
      </w:r>
      <w:r w:rsidR="00E0502D">
        <w:rPr>
          <w:rFonts w:cs="Times New Roman"/>
          <w:szCs w:val="26"/>
        </w:rPr>
        <w:t>nh</w:t>
      </w:r>
      <w:r w:rsidR="00E0502D">
        <w:rPr>
          <w:rFonts w:cs="Times New Roman"/>
          <w:szCs w:val="26"/>
          <w:lang w:val="en-US"/>
        </w:rPr>
        <w:t xml:space="preserve"> </w:t>
      </w:r>
      <w:r w:rsidRPr="00EF1178">
        <w:rPr>
          <w:rFonts w:cs="Times New Roman"/>
          <w:szCs w:val="26"/>
        </w:rPr>
        <w:t>lò nhiệt theo đúng quy định hiện hành.</w:t>
      </w:r>
    </w:p>
    <w:p w:rsidR="009C1EF9" w:rsidRPr="00EF1178" w:rsidRDefault="009C1EF9" w:rsidP="0028334E">
      <w:pPr>
        <w:spacing w:after="120" w:line="240" w:lineRule="auto"/>
        <w:ind w:firstLine="567"/>
        <w:rPr>
          <w:rFonts w:cs="Times New Roman"/>
          <w:szCs w:val="26"/>
        </w:rPr>
      </w:pPr>
      <w:r w:rsidRPr="00EF1178">
        <w:rPr>
          <w:rFonts w:cs="Times New Roman"/>
          <w:szCs w:val="26"/>
        </w:rPr>
        <w:t>- Tuân thủ hướng dẫn vận hành lò nhiệt.</w:t>
      </w:r>
    </w:p>
    <w:p w:rsidR="009C1EF9" w:rsidRPr="00EF1178" w:rsidRDefault="009C1EF9" w:rsidP="0028334E">
      <w:pPr>
        <w:spacing w:after="120" w:line="240" w:lineRule="auto"/>
        <w:ind w:firstLine="567"/>
        <w:rPr>
          <w:rFonts w:cs="Times New Roman"/>
          <w:szCs w:val="26"/>
        </w:rPr>
      </w:pPr>
      <w:r w:rsidRPr="00EF1178">
        <w:rPr>
          <w:rFonts w:cs="Times New Roman"/>
          <w:szCs w:val="26"/>
        </w:rPr>
        <w:t>- Dừng và kiểm tra tình trạng lò ngay khi phát hiện dấu hiệu bất thường.</w:t>
      </w:r>
    </w:p>
    <w:p w:rsidR="009C1EF9" w:rsidRPr="00EF1178" w:rsidRDefault="009C1EF9" w:rsidP="0028334E">
      <w:pPr>
        <w:spacing w:after="120" w:line="240" w:lineRule="auto"/>
        <w:ind w:firstLine="567"/>
        <w:rPr>
          <w:rFonts w:cs="Times New Roman"/>
          <w:szCs w:val="26"/>
        </w:rPr>
      </w:pPr>
      <w:r w:rsidRPr="00EF1178">
        <w:rPr>
          <w:rFonts w:cs="Times New Roman"/>
          <w:szCs w:val="26"/>
        </w:rPr>
        <w:t>- Van an toàn luôn duy trì trong tình trạng hoạt động tốt.</w:t>
      </w:r>
    </w:p>
    <w:p w:rsidR="009C1EF9" w:rsidRPr="007E0AB8" w:rsidRDefault="009C1EF9" w:rsidP="00512445">
      <w:pPr>
        <w:pStyle w:val="ListParagraph"/>
        <w:numPr>
          <w:ilvl w:val="0"/>
          <w:numId w:val="65"/>
        </w:numPr>
        <w:spacing w:after="120" w:line="240" w:lineRule="auto"/>
        <w:rPr>
          <w:rFonts w:eastAsia="Calibri" w:cs="Times New Roman"/>
          <w:b/>
          <w:szCs w:val="26"/>
        </w:rPr>
      </w:pPr>
      <w:r w:rsidRPr="007E0AB8">
        <w:rPr>
          <w:rFonts w:eastAsia="Calibri" w:cs="Times New Roman"/>
          <w:b/>
          <w:szCs w:val="26"/>
        </w:rPr>
        <w:t xml:space="preserve">Biện pháp phòng ngừa sự cố môi trường đối với hệ thống xử lý khí thải </w:t>
      </w:r>
    </w:p>
    <w:p w:rsidR="009C1EF9" w:rsidRDefault="009C1EF9" w:rsidP="0081055B">
      <w:pPr>
        <w:spacing w:after="120" w:line="240" w:lineRule="auto"/>
        <w:ind w:firstLine="567"/>
        <w:rPr>
          <w:rFonts w:cs="Times New Roman"/>
          <w:szCs w:val="26"/>
          <w:lang w:val="en-US"/>
        </w:rPr>
      </w:pPr>
      <w:r w:rsidRPr="00EF1178">
        <w:rPr>
          <w:rFonts w:cs="Times New Roman"/>
          <w:szCs w:val="26"/>
        </w:rPr>
        <w:t>- Trang bị một số bộ phận, thiết bị dự phòng đối với bộ phận dễ hư hỏng như: quạt hút.</w:t>
      </w:r>
    </w:p>
    <w:p w:rsidR="0081055B" w:rsidRPr="0081055B" w:rsidRDefault="0081055B" w:rsidP="0081055B">
      <w:pPr>
        <w:spacing w:after="120" w:line="240" w:lineRule="auto"/>
        <w:ind w:firstLine="567"/>
        <w:rPr>
          <w:rStyle w:val="fontstyle01"/>
        </w:rPr>
      </w:pPr>
      <w:r w:rsidRPr="00EF1178">
        <w:rPr>
          <w:rFonts w:cs="Times New Roman"/>
          <w:szCs w:val="26"/>
        </w:rPr>
        <w:t xml:space="preserve">- </w:t>
      </w:r>
      <w:r w:rsidRPr="0081055B">
        <w:rPr>
          <w:rStyle w:val="fontstyle01"/>
        </w:rPr>
        <w:t xml:space="preserve">Trang bị một số bộ phận, thiết bị dự phòng đối với bộ phận dễ hư hỏng như: quạt </w:t>
      </w:r>
      <w:r w:rsidRPr="0081055B">
        <w:rPr>
          <w:szCs w:val="26"/>
        </w:rPr>
        <w:t>hút</w:t>
      </w:r>
      <w:r w:rsidRPr="0081055B">
        <w:rPr>
          <w:rStyle w:val="fontstyle01"/>
        </w:rPr>
        <w:t>, bơm tuần hoàn,…</w:t>
      </w:r>
    </w:p>
    <w:p w:rsidR="0081055B" w:rsidRPr="0081055B" w:rsidRDefault="0081055B" w:rsidP="0081055B">
      <w:pPr>
        <w:spacing w:after="120" w:line="240" w:lineRule="auto"/>
        <w:ind w:firstLine="567"/>
        <w:rPr>
          <w:rStyle w:val="fontstyle01"/>
        </w:rPr>
      </w:pPr>
      <w:r w:rsidRPr="00EF1178">
        <w:rPr>
          <w:rFonts w:cs="Times New Roman"/>
          <w:szCs w:val="26"/>
        </w:rPr>
        <w:lastRenderedPageBreak/>
        <w:t xml:space="preserve">- </w:t>
      </w:r>
      <w:r w:rsidRPr="0081055B">
        <w:rPr>
          <w:rStyle w:val="fontstyle01"/>
        </w:rPr>
        <w:t>Những người vận hành các công trình xử lý được đào tạo các kiến thức về: Nguyên lý và hướng dẫn vận hành an toàn các công trình xử lý.</w:t>
      </w:r>
    </w:p>
    <w:p w:rsidR="0081055B" w:rsidRPr="0081055B" w:rsidRDefault="0081055B" w:rsidP="0081055B">
      <w:pPr>
        <w:spacing w:after="120" w:line="240" w:lineRule="auto"/>
        <w:ind w:firstLine="567"/>
        <w:rPr>
          <w:rStyle w:val="fontstyle01"/>
        </w:rPr>
      </w:pPr>
      <w:r w:rsidRPr="00EF1178">
        <w:rPr>
          <w:rFonts w:cs="Times New Roman"/>
          <w:szCs w:val="26"/>
        </w:rPr>
        <w:t xml:space="preserve">- </w:t>
      </w:r>
      <w:r w:rsidRPr="0081055B">
        <w:rPr>
          <w:rStyle w:val="fontstyle01"/>
        </w:rPr>
        <w:t>Hướng dẫn bảo trì bảo dưỡng thiết bị: hướng dẫn cách xử lý các sự cố đơn giản, hướng dẫn bảo trì, bảo dưỡng thiết bị.</w:t>
      </w:r>
    </w:p>
    <w:p w:rsidR="0081055B" w:rsidRPr="0081055B" w:rsidRDefault="0081055B" w:rsidP="0081055B">
      <w:pPr>
        <w:spacing w:after="120" w:line="240" w:lineRule="auto"/>
        <w:ind w:firstLine="567"/>
        <w:rPr>
          <w:rStyle w:val="fontstyle01"/>
        </w:rPr>
      </w:pPr>
      <w:r w:rsidRPr="00EF1178">
        <w:rPr>
          <w:rFonts w:cs="Times New Roman"/>
          <w:szCs w:val="26"/>
        </w:rPr>
        <w:t xml:space="preserve">- </w:t>
      </w:r>
      <w:r w:rsidRPr="0081055B">
        <w:rPr>
          <w:rStyle w:val="fontstyle01"/>
        </w:rPr>
        <w:t>Yêu cầu đối với cán bộ vận hành trong trường hợp sự cố thường gặp: phải lập tức báo cáo cấp trên khi có sự cố xảy ra và tiến hành giải quyết các sự cố. Nếu sự cố không tự khắc phục được tại chỗ thì tìm cách báo cáo cho cấp trên để nhận sự chỉ đạo trực tiếp.</w:t>
      </w:r>
    </w:p>
    <w:p w:rsidR="0081055B" w:rsidRPr="0081055B" w:rsidRDefault="0081055B" w:rsidP="0081055B">
      <w:pPr>
        <w:spacing w:after="120" w:line="240" w:lineRule="auto"/>
        <w:ind w:firstLine="567"/>
        <w:rPr>
          <w:rStyle w:val="fontstyle01"/>
        </w:rPr>
      </w:pPr>
      <w:r w:rsidRPr="00EF1178">
        <w:rPr>
          <w:rFonts w:cs="Times New Roman"/>
          <w:szCs w:val="26"/>
        </w:rPr>
        <w:t xml:space="preserve">- </w:t>
      </w:r>
      <w:r w:rsidRPr="0081055B">
        <w:rPr>
          <w:rStyle w:val="fontstyle01"/>
        </w:rPr>
        <w:t xml:space="preserve">Viết báo cáo sự cố và lưu hồ sơ. </w:t>
      </w:r>
    </w:p>
    <w:p w:rsidR="0081055B" w:rsidRPr="0081055B" w:rsidRDefault="0081055B" w:rsidP="0081055B">
      <w:pPr>
        <w:spacing w:after="120" w:line="240" w:lineRule="auto"/>
        <w:ind w:firstLine="567"/>
        <w:rPr>
          <w:rStyle w:val="fontstyle01"/>
        </w:rPr>
      </w:pPr>
      <w:r w:rsidRPr="00EF1178">
        <w:rPr>
          <w:rFonts w:cs="Times New Roman"/>
          <w:szCs w:val="26"/>
        </w:rPr>
        <w:t xml:space="preserve">- </w:t>
      </w:r>
      <w:r w:rsidRPr="0081055B">
        <w:rPr>
          <w:rStyle w:val="fontstyle01"/>
        </w:rPr>
        <w:t>Nếu sự cố không tự khắc phục được tại chỗ thì chủ đầu tư sẽ ngưng hoạt động công đoạn phát sinh hơi hóa chất để sửa chữa và khắc phục, khi nào khắc phục và sửa chữa xong sẽ tiếp tục sản xuất.</w:t>
      </w:r>
    </w:p>
    <w:p w:rsidR="009C1EF9" w:rsidRPr="007E0AB8" w:rsidRDefault="009C1EF9" w:rsidP="00512445">
      <w:pPr>
        <w:pStyle w:val="ListParagraph"/>
        <w:numPr>
          <w:ilvl w:val="0"/>
          <w:numId w:val="65"/>
        </w:numPr>
        <w:spacing w:after="120" w:line="240" w:lineRule="auto"/>
        <w:rPr>
          <w:rFonts w:eastAsia="Calibri" w:cs="Times New Roman"/>
          <w:b/>
          <w:szCs w:val="26"/>
        </w:rPr>
      </w:pPr>
      <w:r w:rsidRPr="007E0AB8">
        <w:rPr>
          <w:rFonts w:eastAsia="Calibri" w:cs="Times New Roman"/>
          <w:b/>
          <w:szCs w:val="26"/>
        </w:rPr>
        <w:t>Biện pháp phòng ngừa sự cố môi trường đối với khu vực chứa chất thải:</w:t>
      </w:r>
    </w:p>
    <w:p w:rsidR="009C1EF9" w:rsidRPr="00EF1178" w:rsidRDefault="009C1EF9" w:rsidP="0028334E">
      <w:pPr>
        <w:tabs>
          <w:tab w:val="left" w:pos="4990"/>
        </w:tabs>
        <w:spacing w:after="120" w:line="240" w:lineRule="auto"/>
        <w:ind w:firstLine="629"/>
        <w:rPr>
          <w:rFonts w:cs="Times New Roman"/>
          <w:szCs w:val="26"/>
        </w:rPr>
      </w:pPr>
      <w:r w:rsidRPr="00EF1178">
        <w:rPr>
          <w:rFonts w:cs="Times New Roman"/>
          <w:szCs w:val="26"/>
        </w:rPr>
        <w:t>Chủ đầu tư thực hiện các biện pháp sau:</w:t>
      </w:r>
      <w:r w:rsidRPr="00EF1178">
        <w:rPr>
          <w:rFonts w:cs="Times New Roman"/>
          <w:szCs w:val="26"/>
        </w:rPr>
        <w:tab/>
      </w:r>
    </w:p>
    <w:p w:rsidR="009C1EF9" w:rsidRPr="00EF1178" w:rsidRDefault="009C1EF9" w:rsidP="0028334E">
      <w:pPr>
        <w:spacing w:after="120" w:line="240" w:lineRule="auto"/>
        <w:ind w:firstLine="629"/>
        <w:rPr>
          <w:rFonts w:eastAsia="Symbol" w:cs="Times New Roman"/>
          <w:szCs w:val="26"/>
        </w:rPr>
      </w:pPr>
      <w:r w:rsidRPr="00EF1178">
        <w:rPr>
          <w:rFonts w:cs="Times New Roman"/>
          <w:szCs w:val="26"/>
        </w:rPr>
        <w:t>- Nhà kho lưu giữ chất thải có mái che, tránh nước mưa rơi xuống cuốn theo chất thải vào đường thoát nước.</w:t>
      </w:r>
    </w:p>
    <w:p w:rsidR="009C1EF9" w:rsidRPr="00EF1178" w:rsidRDefault="009C1EF9" w:rsidP="0028334E">
      <w:pPr>
        <w:spacing w:after="120" w:line="240" w:lineRule="auto"/>
        <w:ind w:firstLine="629"/>
        <w:rPr>
          <w:rFonts w:cs="Times New Roman"/>
          <w:szCs w:val="26"/>
        </w:rPr>
      </w:pPr>
      <w:r w:rsidRPr="00EF1178">
        <w:rPr>
          <w:rFonts w:cs="Times New Roman"/>
          <w:szCs w:val="26"/>
        </w:rPr>
        <w:t>- Nhà kho lưu giữ chất thải được phân chia thành nhiều khu vực lưu giữ khác nhau. Các khu vực này được thiết kế với khoảng cách phù hợp theo quy định lưu giữ CTNH, hạn chế khả năng tương tác giữa các loại chất thải và xảy ra sự cố cháy nổ trong nhà kho. Mỗi khu vực lưu giữ được trang bị các biển cảnh báo và thiết bị PCCC, dụng cụ bảo hộ lao động, các vật liệu ứng phó khắc phục nếu có sự cố xảy ra.</w:t>
      </w:r>
    </w:p>
    <w:p w:rsidR="009C1EF9" w:rsidRPr="00EF1178" w:rsidRDefault="009C1EF9" w:rsidP="0028334E">
      <w:pPr>
        <w:spacing w:after="120" w:line="240" w:lineRule="auto"/>
        <w:ind w:firstLine="567"/>
        <w:rPr>
          <w:rFonts w:cs="Times New Roman"/>
          <w:szCs w:val="26"/>
        </w:rPr>
      </w:pPr>
      <w:r w:rsidRPr="00EF1178">
        <w:rPr>
          <w:rFonts w:cs="Times New Roman"/>
          <w:szCs w:val="26"/>
        </w:rPr>
        <w:t>- CTNH được dán bảng hiệu có hình minh họa để việc tập kết chất thải được dễ dàng. Khu vực chứa CTNH được xây bờ bao, bên trên có đặt các bệ chứa để thu gom chất thải khi bị rò rỉ, bên dưới có chứa cát và được xây bao lại. Khi có sự cố tràn đổ CTNH, cát sẽ được thu gom và bàn giao cho đơn vị thu gom CTNH.</w:t>
      </w:r>
    </w:p>
    <w:p w:rsidR="009C1EF9" w:rsidRPr="00EF1178" w:rsidRDefault="009C1EF9" w:rsidP="0028334E">
      <w:pPr>
        <w:spacing w:after="120" w:line="240" w:lineRule="auto"/>
        <w:ind w:firstLine="567"/>
        <w:rPr>
          <w:rFonts w:cs="Times New Roman"/>
          <w:szCs w:val="26"/>
        </w:rPr>
      </w:pPr>
      <w:r w:rsidRPr="00EF1178">
        <w:rPr>
          <w:rFonts w:cs="Times New Roman"/>
          <w:szCs w:val="26"/>
        </w:rPr>
        <w:t>- Đối với việc vận chuyển CTNH: chủ đầu tư hợp đồng với đơn vị có chức năng chuyên thu gom, vận chuyển và xử lý CTNH theo đúng quy định. Do đó, đơn vị được thu gom, vận chuyển và xử lý có các biện pháp để đề phòng và kiểm soát sự cố trong quá trình vận chuyển CTNH.</w:t>
      </w:r>
    </w:p>
    <w:p w:rsidR="00720C9F" w:rsidRPr="007E0AB8" w:rsidRDefault="00FF4481" w:rsidP="00512445">
      <w:pPr>
        <w:pStyle w:val="ListParagraph"/>
        <w:numPr>
          <w:ilvl w:val="0"/>
          <w:numId w:val="65"/>
        </w:numPr>
        <w:spacing w:after="120" w:line="240" w:lineRule="auto"/>
        <w:ind w:left="714" w:hanging="357"/>
        <w:contextualSpacing w:val="0"/>
        <w:rPr>
          <w:rFonts w:eastAsia="Calibri" w:cs="Times New Roman"/>
          <w:b/>
          <w:szCs w:val="26"/>
        </w:rPr>
      </w:pPr>
      <w:r>
        <w:rPr>
          <w:rFonts w:eastAsia="Calibri" w:cs="Times New Roman"/>
          <w:b/>
          <w:szCs w:val="26"/>
          <w:lang w:val="en-US"/>
        </w:rPr>
        <w:t>Biện pháp</w:t>
      </w:r>
      <w:r w:rsidR="00F003D5" w:rsidRPr="007E0AB8">
        <w:rPr>
          <w:rFonts w:eastAsia="Calibri" w:cs="Times New Roman"/>
          <w:b/>
          <w:szCs w:val="26"/>
        </w:rPr>
        <w:t xml:space="preserve"> phòng ngừa, ứng phó sự cố hóa chất</w:t>
      </w:r>
    </w:p>
    <w:p w:rsidR="00F003D5" w:rsidRPr="00EB33BE" w:rsidRDefault="00F003D5" w:rsidP="00512445">
      <w:pPr>
        <w:pStyle w:val="ListParagraph"/>
        <w:numPr>
          <w:ilvl w:val="0"/>
          <w:numId w:val="66"/>
        </w:numPr>
        <w:tabs>
          <w:tab w:val="left" w:pos="360"/>
        </w:tabs>
        <w:spacing w:after="120" w:line="240" w:lineRule="auto"/>
        <w:ind w:left="714" w:hanging="357"/>
        <w:contextualSpacing w:val="0"/>
        <w:rPr>
          <w:rFonts w:cs="Times New Roman"/>
          <w:b/>
          <w:szCs w:val="26"/>
        </w:rPr>
      </w:pPr>
      <w:r w:rsidRPr="00EB33BE">
        <w:rPr>
          <w:rFonts w:cs="Times New Roman"/>
          <w:b/>
          <w:szCs w:val="26"/>
        </w:rPr>
        <w:t>Biện pháp lưu trữ:</w:t>
      </w:r>
    </w:p>
    <w:p w:rsidR="00F003D5" w:rsidRPr="00EF1178" w:rsidRDefault="00F003D5" w:rsidP="0028334E">
      <w:pPr>
        <w:spacing w:after="120" w:line="240" w:lineRule="auto"/>
        <w:ind w:firstLine="567"/>
        <w:rPr>
          <w:rFonts w:cs="Times New Roman"/>
          <w:szCs w:val="26"/>
        </w:rPr>
      </w:pPr>
      <w:r w:rsidRPr="00EF1178">
        <w:rPr>
          <w:rFonts w:cs="Times New Roman"/>
          <w:szCs w:val="26"/>
        </w:rPr>
        <w:t>- Khu vực lưu trữ phải có biển báo.</w:t>
      </w:r>
    </w:p>
    <w:p w:rsidR="00F003D5" w:rsidRPr="00EF1178" w:rsidRDefault="00F003D5" w:rsidP="0028334E">
      <w:pPr>
        <w:spacing w:after="120" w:line="240" w:lineRule="auto"/>
        <w:ind w:firstLine="567"/>
        <w:rPr>
          <w:rFonts w:cs="Times New Roman"/>
          <w:szCs w:val="26"/>
        </w:rPr>
      </w:pPr>
      <w:r w:rsidRPr="00EF1178">
        <w:rPr>
          <w:rFonts w:cs="Times New Roman"/>
          <w:szCs w:val="26"/>
        </w:rPr>
        <w:t>- Có dữ liệu an toàn về hóa chất:</w:t>
      </w:r>
    </w:p>
    <w:p w:rsidR="00F003D5" w:rsidRPr="00EF1178" w:rsidRDefault="00F003D5" w:rsidP="0028334E">
      <w:pPr>
        <w:tabs>
          <w:tab w:val="left" w:pos="360"/>
          <w:tab w:val="left" w:pos="1260"/>
        </w:tabs>
        <w:spacing w:after="120" w:line="240" w:lineRule="auto"/>
        <w:ind w:firstLine="567"/>
        <w:rPr>
          <w:rFonts w:cs="Times New Roman"/>
          <w:szCs w:val="26"/>
        </w:rPr>
      </w:pPr>
      <w:r w:rsidRPr="00EF1178">
        <w:rPr>
          <w:rFonts w:cs="Times New Roman"/>
          <w:szCs w:val="26"/>
        </w:rPr>
        <w:t>+ Tên (tên thương mại và tên thường gọi nếu có).</w:t>
      </w:r>
    </w:p>
    <w:p w:rsidR="00F003D5" w:rsidRPr="00EF1178" w:rsidRDefault="00F003D5" w:rsidP="0028334E">
      <w:pPr>
        <w:tabs>
          <w:tab w:val="left" w:pos="360"/>
          <w:tab w:val="left" w:pos="1260"/>
        </w:tabs>
        <w:spacing w:after="120" w:line="240" w:lineRule="auto"/>
        <w:ind w:firstLine="567"/>
        <w:rPr>
          <w:rFonts w:cs="Times New Roman"/>
          <w:szCs w:val="26"/>
        </w:rPr>
      </w:pPr>
      <w:r w:rsidRPr="00EF1178">
        <w:rPr>
          <w:rFonts w:cs="Times New Roman"/>
          <w:szCs w:val="26"/>
        </w:rPr>
        <w:t>+ Thành phần hóa chất.</w:t>
      </w:r>
    </w:p>
    <w:p w:rsidR="00F003D5" w:rsidRPr="00EF1178" w:rsidRDefault="00F003D5" w:rsidP="0028334E">
      <w:pPr>
        <w:tabs>
          <w:tab w:val="left" w:pos="360"/>
          <w:tab w:val="left" w:pos="1260"/>
        </w:tabs>
        <w:spacing w:after="120" w:line="240" w:lineRule="auto"/>
        <w:ind w:firstLine="567"/>
        <w:rPr>
          <w:rFonts w:cs="Times New Roman"/>
          <w:szCs w:val="26"/>
        </w:rPr>
      </w:pPr>
      <w:r w:rsidRPr="00EF1178">
        <w:rPr>
          <w:rFonts w:cs="Times New Roman"/>
          <w:szCs w:val="26"/>
        </w:rPr>
        <w:t>+ Tên và địa chỉ người cung cấp hoặc nơi sản xuất.</w:t>
      </w:r>
    </w:p>
    <w:p w:rsidR="00F003D5" w:rsidRPr="00EF1178" w:rsidRDefault="00F003D5" w:rsidP="0028334E">
      <w:pPr>
        <w:tabs>
          <w:tab w:val="left" w:pos="360"/>
          <w:tab w:val="left" w:pos="1260"/>
        </w:tabs>
        <w:spacing w:after="120" w:line="240" w:lineRule="auto"/>
        <w:ind w:firstLine="567"/>
        <w:rPr>
          <w:rFonts w:cs="Times New Roman"/>
          <w:szCs w:val="26"/>
        </w:rPr>
      </w:pPr>
      <w:r w:rsidRPr="00EF1178">
        <w:rPr>
          <w:rFonts w:cs="Times New Roman"/>
          <w:szCs w:val="26"/>
        </w:rPr>
        <w:t>+ Cách sử dụng và lưu giữ hóa chất.</w:t>
      </w:r>
    </w:p>
    <w:p w:rsidR="00F003D5" w:rsidRPr="00EF1178" w:rsidRDefault="00F003D5" w:rsidP="0028334E">
      <w:pPr>
        <w:tabs>
          <w:tab w:val="left" w:pos="360"/>
          <w:tab w:val="left" w:pos="1260"/>
        </w:tabs>
        <w:spacing w:after="120" w:line="240" w:lineRule="auto"/>
        <w:ind w:firstLine="567"/>
        <w:rPr>
          <w:rFonts w:cs="Times New Roman"/>
          <w:szCs w:val="26"/>
        </w:rPr>
      </w:pPr>
      <w:r w:rsidRPr="00EF1178">
        <w:rPr>
          <w:rFonts w:cs="Times New Roman"/>
          <w:szCs w:val="26"/>
        </w:rPr>
        <w:t>+ Những biện pháp sơ cứu, biện pháp phòng chống cháy…</w:t>
      </w:r>
    </w:p>
    <w:p w:rsidR="00F003D5" w:rsidRPr="00EF1178" w:rsidRDefault="00F003D5" w:rsidP="0028334E">
      <w:pPr>
        <w:tabs>
          <w:tab w:val="left" w:pos="360"/>
          <w:tab w:val="left" w:pos="1260"/>
        </w:tabs>
        <w:spacing w:after="120" w:line="240" w:lineRule="auto"/>
        <w:ind w:firstLine="567"/>
        <w:rPr>
          <w:rFonts w:cs="Times New Roman"/>
          <w:szCs w:val="26"/>
        </w:rPr>
      </w:pPr>
      <w:r w:rsidRPr="00EF1178">
        <w:rPr>
          <w:rFonts w:cs="Times New Roman"/>
          <w:szCs w:val="26"/>
        </w:rPr>
        <w:lastRenderedPageBreak/>
        <w:t>+ Thông tin về tính chất vật lý, tính chất hóa học, độc tính…</w:t>
      </w:r>
    </w:p>
    <w:p w:rsidR="00F003D5" w:rsidRPr="00EF1178" w:rsidRDefault="00F003D5" w:rsidP="0028334E">
      <w:pPr>
        <w:spacing w:after="120" w:line="240" w:lineRule="auto"/>
        <w:ind w:firstLine="567"/>
        <w:rPr>
          <w:rFonts w:cs="Times New Roman"/>
          <w:szCs w:val="26"/>
        </w:rPr>
      </w:pPr>
      <w:r w:rsidRPr="00EF1178">
        <w:rPr>
          <w:rFonts w:cs="Times New Roman"/>
          <w:szCs w:val="26"/>
        </w:rPr>
        <w:t>- Khu vực lưu trữ hóa chất phải đảm bảo về nhiệt độ, độ ẩm, độ thoáng khí.</w:t>
      </w:r>
    </w:p>
    <w:p w:rsidR="00F003D5" w:rsidRPr="00EF1178" w:rsidRDefault="00F003D5" w:rsidP="0028334E">
      <w:pPr>
        <w:spacing w:after="120" w:line="240" w:lineRule="auto"/>
        <w:ind w:firstLine="567"/>
        <w:rPr>
          <w:rFonts w:cs="Times New Roman"/>
          <w:szCs w:val="26"/>
        </w:rPr>
      </w:pPr>
      <w:r w:rsidRPr="00EF1178">
        <w:rPr>
          <w:rFonts w:cs="Times New Roman"/>
          <w:szCs w:val="26"/>
        </w:rPr>
        <w:t>- Nhà kho phải có tính chịu lửa, ngăn cách cháy, thoát hiểm, vật liệu cách nhiệt, hệ thống báo cháy, hệ thống chữa cháy và phòng chống cháy.</w:t>
      </w:r>
    </w:p>
    <w:p w:rsidR="00F003D5" w:rsidRPr="00EF1178" w:rsidRDefault="00F003D5" w:rsidP="0028334E">
      <w:pPr>
        <w:spacing w:after="120" w:line="240" w:lineRule="auto"/>
        <w:ind w:firstLine="567"/>
        <w:rPr>
          <w:rFonts w:cs="Times New Roman"/>
          <w:szCs w:val="26"/>
        </w:rPr>
      </w:pPr>
      <w:r w:rsidRPr="00EF1178">
        <w:rPr>
          <w:rFonts w:cs="Times New Roman"/>
          <w:szCs w:val="26"/>
        </w:rPr>
        <w:t>- Vật liệu xây dựng kho là vật liệu không bắt lửa và khung nhà được gia cố chắc chắn bằng bê tông hay thép.</w:t>
      </w:r>
    </w:p>
    <w:p w:rsidR="00F003D5" w:rsidRPr="00EF1178" w:rsidRDefault="00F003D5" w:rsidP="0028334E">
      <w:pPr>
        <w:spacing w:after="120" w:line="240" w:lineRule="auto"/>
        <w:ind w:firstLine="567"/>
        <w:rPr>
          <w:rFonts w:cs="Times New Roman"/>
          <w:szCs w:val="26"/>
        </w:rPr>
      </w:pPr>
      <w:r w:rsidRPr="00EF1178">
        <w:rPr>
          <w:rFonts w:cs="Times New Roman"/>
          <w:szCs w:val="26"/>
        </w:rPr>
        <w:t>- Nhà kho có lối ra, vào phù hợp, có kích cỡ tương xứng để cho phép vận chuyển một cách an toàn.</w:t>
      </w:r>
    </w:p>
    <w:p w:rsidR="00F003D5" w:rsidRPr="00EF1178" w:rsidRDefault="00F003D5" w:rsidP="0028334E">
      <w:pPr>
        <w:spacing w:after="120" w:line="240" w:lineRule="auto"/>
        <w:ind w:firstLine="567"/>
        <w:rPr>
          <w:rFonts w:cs="Times New Roman"/>
          <w:szCs w:val="26"/>
        </w:rPr>
      </w:pPr>
      <w:r w:rsidRPr="00EF1178">
        <w:rPr>
          <w:rFonts w:cs="Times New Roman"/>
          <w:szCs w:val="26"/>
        </w:rPr>
        <w:t>- Được giữ khô và tránh sự gia tăng nhiệt độ. Được đánh dấu với ký hiệu cảnh báo thích hợp, có bảng hướng dẫn cụ thể tính chất của từng hóa chất, những điều cần tuân thủ khi sắp xếp, vận chuyển, san rót… hóa chất.</w:t>
      </w:r>
    </w:p>
    <w:p w:rsidR="00F003D5" w:rsidRPr="00EF1178" w:rsidRDefault="00F003D5" w:rsidP="00512445">
      <w:pPr>
        <w:pStyle w:val="ListParagraph"/>
        <w:numPr>
          <w:ilvl w:val="0"/>
          <w:numId w:val="66"/>
        </w:numPr>
        <w:tabs>
          <w:tab w:val="left" w:pos="360"/>
        </w:tabs>
        <w:spacing w:after="120" w:line="240" w:lineRule="auto"/>
        <w:ind w:left="714" w:hanging="357"/>
        <w:contextualSpacing w:val="0"/>
        <w:rPr>
          <w:rFonts w:cs="Times New Roman"/>
          <w:b/>
          <w:szCs w:val="26"/>
        </w:rPr>
      </w:pPr>
      <w:r w:rsidRPr="00EF1178">
        <w:rPr>
          <w:rFonts w:cs="Times New Roman"/>
          <w:b/>
          <w:szCs w:val="26"/>
        </w:rPr>
        <w:t>Kế hoạch thực hiện:</w:t>
      </w:r>
    </w:p>
    <w:p w:rsidR="00F003D5" w:rsidRPr="00EF1178" w:rsidRDefault="00F003D5" w:rsidP="0028334E">
      <w:pPr>
        <w:spacing w:after="120" w:line="240" w:lineRule="auto"/>
        <w:ind w:firstLine="567"/>
        <w:rPr>
          <w:rFonts w:cs="Times New Roman"/>
          <w:szCs w:val="26"/>
        </w:rPr>
      </w:pPr>
      <w:r w:rsidRPr="00EF1178">
        <w:rPr>
          <w:rFonts w:cs="Times New Roman"/>
          <w:szCs w:val="26"/>
        </w:rPr>
        <w:t>Xây dựng các bảng chỉ dẫn an toàn hóa chất (bảng MSDS - Material Safety Data Sheet):</w:t>
      </w:r>
    </w:p>
    <w:p w:rsidR="00F003D5" w:rsidRPr="00EF1178" w:rsidRDefault="00F003D5" w:rsidP="0028334E">
      <w:pPr>
        <w:spacing w:after="120" w:line="240" w:lineRule="auto"/>
        <w:ind w:firstLine="567"/>
        <w:rPr>
          <w:rFonts w:cs="Times New Roman"/>
          <w:szCs w:val="26"/>
        </w:rPr>
      </w:pPr>
      <w:r w:rsidRPr="00EF1178">
        <w:rPr>
          <w:rFonts w:cs="Times New Roman"/>
          <w:szCs w:val="26"/>
        </w:rPr>
        <w:t>+</w:t>
      </w:r>
      <w:r w:rsidRPr="00EF1178">
        <w:rPr>
          <w:rFonts w:cs="Times New Roman"/>
          <w:szCs w:val="26"/>
        </w:rPr>
        <w:tab/>
        <w:t xml:space="preserve"> Mục đích của bảng MSDS: báo cho người lao động về thuộc tính của các loại hóa chất, các khả năng gây thương tổn tiềm ẩn của hóa chất trong khu vực sản xuất theo luật thì người lao động có quyền được biết. Nó được đưa ra để cho những người cần phải tiếp xúc hay làm việc với hóa chất đó, không kể là dài hạn hay ngắn hạn các trình tự để làm việc với nó một cách an toàn hay các xử lý cần thiết khi bị ảnh hưởng của nó.</w:t>
      </w:r>
    </w:p>
    <w:p w:rsidR="00F003D5" w:rsidRPr="00EF1178" w:rsidRDefault="00F003D5" w:rsidP="0028334E">
      <w:pPr>
        <w:spacing w:after="120" w:line="240" w:lineRule="auto"/>
        <w:ind w:firstLine="567"/>
        <w:rPr>
          <w:rFonts w:cs="Times New Roman"/>
          <w:szCs w:val="26"/>
        </w:rPr>
      </w:pPr>
      <w:r w:rsidRPr="00EF1178">
        <w:rPr>
          <w:rFonts w:cs="Times New Roman"/>
          <w:szCs w:val="26"/>
        </w:rPr>
        <w:t>+</w:t>
      </w:r>
      <w:r w:rsidRPr="00EF1178">
        <w:rPr>
          <w:rFonts w:cs="Times New Roman"/>
          <w:szCs w:val="26"/>
        </w:rPr>
        <w:tab/>
        <w:t xml:space="preserve"> Một bảng chỉ dẫn an toàn hóa chất (MSDS) phải bao gồm các mục sau:</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Tính đại diện hóa chất hay sự nguy hiểm hóa học.</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Lý và hóa tính: dễ cháy, dễ phát hỏa, màu sắc, mùi vị, tỷ trọng riêng, nhiệt độ nóng chảy, nhiệt độ sôi, điểm bắt lửa, điểm nổ, điểm tự cháy, độ nhớt, tỷ lệ bay hơi, áp suất hơi, thành phần phần trăm cho phép trong không khí, khả năng hòa tan trong các dung môi như nước, dung môi hữu cơ …</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Các điều kiện tiêu chuẩn để lưu giữ, bảo quản hóa chất trong kho (nhiệt độ, độ ẩm, độ thoáng khí, các hóa chất không tương thích v.v) cũng như các điều kiện cần tuân thủ khi tiếp xúc với hóa chất.</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Nguy hiểm lý tính: sản phẩm phản ứng như thế nào đối với hóa chất khác. Khả năng phát nổ, phát hỏa.</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Nguy hiểm đến sức khỏe: những dấu hiệu và triệu chứng có thể gây bệnh tật.</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Thông tin về sản phẩm có gây ung thư hay không.</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Cách xử lý và sử dụng an toàn: làm gì khi hóa chất bị đổ ra ngoài.</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Thiết bị bảo hộ lao động cần sử dụng khi làm việc với hóa chất.</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Quy trình thao tác khi làm việc với hóa chất.</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Kiểm tra và biện pháp bảo vệ.</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lastRenderedPageBreak/>
        <w:t xml:space="preserve"> Tình trạng khẩn cấp và thủ tục giúp đỡ đầu tiên làm thế nào để xử lý tai nạn khi sử dụng hóa chất.</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Phương pháp xử lý phế thải có chứa hóa chất đó cũng như xử lý kho tàng theo định kỳ hay khi bị rò rỉ hóa chất ra ngoài môi trường.</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Các quy định về đóng gói, tem mác và vận chuyển.</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Khả năng và hệ số tích lũy sinh học (BCF). Hệ số cô đọng sinh học BCF là tỷ số đo bằng nồng độ chất độc trong cơ thể sinh vật (mg/kg) với nồng độ chất độc trong môi trường thành phần (mg/kg).</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Tờ MSDS được chuẩn bị lúc nào. Cập nhật hay thay đổi.</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Tên, địa chỉ, số điện của người chịu trách nhiệm soạn thảo MSDS.</w:t>
      </w:r>
    </w:p>
    <w:p w:rsidR="00F003D5" w:rsidRPr="00EF1178" w:rsidRDefault="00F003D5" w:rsidP="0028334E">
      <w:pPr>
        <w:pStyle w:val="ListParagraph"/>
        <w:numPr>
          <w:ilvl w:val="0"/>
          <w:numId w:val="54"/>
        </w:numPr>
        <w:spacing w:after="120" w:line="240" w:lineRule="auto"/>
        <w:ind w:left="567" w:firstLine="0"/>
        <w:contextualSpacing w:val="0"/>
        <w:rPr>
          <w:rFonts w:cs="Times New Roman"/>
          <w:szCs w:val="26"/>
        </w:rPr>
      </w:pPr>
      <w:r w:rsidRPr="00EF1178">
        <w:rPr>
          <w:rFonts w:cs="Times New Roman"/>
          <w:szCs w:val="26"/>
        </w:rPr>
        <w:t xml:space="preserve"> Tên gọi thương phẩm, tên gọi hóa học và các tên gọi khác cũng như các số đăng ký CAS, RTECS v.v.</w:t>
      </w:r>
    </w:p>
    <w:p w:rsidR="00F003D5" w:rsidRPr="00EF1178" w:rsidRDefault="00F003D5" w:rsidP="0028334E">
      <w:pPr>
        <w:spacing w:after="120" w:line="240" w:lineRule="auto"/>
        <w:ind w:firstLine="567"/>
        <w:rPr>
          <w:rFonts w:cs="Times New Roman"/>
          <w:szCs w:val="26"/>
        </w:rPr>
      </w:pPr>
      <w:r w:rsidRPr="00EF1178">
        <w:rPr>
          <w:rFonts w:cs="Times New Roman"/>
          <w:szCs w:val="26"/>
        </w:rPr>
        <w:t>- Ngăn cấm công nhân mang vật dụng phát sinh nhiệt ra vào khu vực lưu trữ hóa chất.</w:t>
      </w:r>
    </w:p>
    <w:p w:rsidR="00F003D5" w:rsidRPr="00EF1178" w:rsidRDefault="00F003D5" w:rsidP="0028334E">
      <w:pPr>
        <w:spacing w:after="120" w:line="240" w:lineRule="auto"/>
        <w:ind w:firstLine="567"/>
        <w:rPr>
          <w:rFonts w:cs="Times New Roman"/>
          <w:szCs w:val="26"/>
        </w:rPr>
      </w:pPr>
      <w:r w:rsidRPr="00EF1178">
        <w:rPr>
          <w:rFonts w:cs="Times New Roman"/>
          <w:szCs w:val="26"/>
        </w:rPr>
        <w:t>- Không được hút thuốc hay ăn uống khi sử dụng hóa chất.</w:t>
      </w:r>
    </w:p>
    <w:p w:rsidR="00F003D5" w:rsidRPr="00EF1178" w:rsidRDefault="00F003D5" w:rsidP="0028334E">
      <w:pPr>
        <w:spacing w:after="120" w:line="240" w:lineRule="auto"/>
        <w:ind w:firstLine="567"/>
        <w:rPr>
          <w:rFonts w:cs="Times New Roman"/>
          <w:szCs w:val="26"/>
        </w:rPr>
      </w:pPr>
      <w:r w:rsidRPr="00EF1178">
        <w:rPr>
          <w:rFonts w:cs="Times New Roman"/>
          <w:szCs w:val="26"/>
        </w:rPr>
        <w:t>- Trang bị dụng cụ bảo hộ lao động (găng tay, khẩu trang, mắt kính…) cho công nhân viên khi chiết rót hóa chất.</w:t>
      </w:r>
    </w:p>
    <w:p w:rsidR="00F003D5" w:rsidRPr="00EF1178" w:rsidRDefault="00F003D5" w:rsidP="0028334E">
      <w:pPr>
        <w:spacing w:after="120" w:line="240" w:lineRule="auto"/>
        <w:ind w:firstLine="567"/>
        <w:rPr>
          <w:rFonts w:cs="Times New Roman"/>
          <w:szCs w:val="26"/>
        </w:rPr>
      </w:pPr>
      <w:r w:rsidRPr="00EF1178">
        <w:rPr>
          <w:rFonts w:cs="Times New Roman"/>
          <w:szCs w:val="26"/>
        </w:rPr>
        <w:t>- Cung cấp cho công nhân bản hướng dẫn sử dụng hay bảng dữ liệu an toàn hóa chất của nhà cung cấp và mức độ độc hại của hóa chất khi sử dụng (các ký hiệu nguy hiểm thường được biểu diễn bằng màu cam và đen và được giải thích mối nguy hiểm của loại hóa chất đó).</w:t>
      </w:r>
    </w:p>
    <w:p w:rsidR="00F003D5" w:rsidRPr="00EF1178" w:rsidRDefault="00F003D5" w:rsidP="0028334E">
      <w:pPr>
        <w:spacing w:after="120" w:line="240" w:lineRule="auto"/>
        <w:ind w:firstLine="567"/>
        <w:rPr>
          <w:rFonts w:cs="Times New Roman"/>
          <w:szCs w:val="26"/>
        </w:rPr>
      </w:pPr>
      <w:r w:rsidRPr="00EF1178">
        <w:rPr>
          <w:rFonts w:cs="Times New Roman"/>
          <w:szCs w:val="26"/>
        </w:rPr>
        <w:t>- Đảm bảo hóa chất giao nhận được lưu giữ vào kho đúng vị trí, đảm bảo an toàn và có thể dễ dàng nhìn thấy nhãn.</w:t>
      </w:r>
    </w:p>
    <w:p w:rsidR="00F003D5" w:rsidRPr="00EF1178" w:rsidRDefault="00F003D5" w:rsidP="0028334E">
      <w:pPr>
        <w:spacing w:after="120" w:line="240" w:lineRule="auto"/>
        <w:ind w:firstLine="567"/>
        <w:rPr>
          <w:rFonts w:cs="Times New Roman"/>
          <w:szCs w:val="26"/>
        </w:rPr>
      </w:pPr>
      <w:r w:rsidRPr="00EF1178">
        <w:rPr>
          <w:rFonts w:cs="Times New Roman"/>
          <w:szCs w:val="26"/>
        </w:rPr>
        <w:t>- Không sử dụng hóa chất đã quá hạn sử dụng.</w:t>
      </w:r>
    </w:p>
    <w:p w:rsidR="00F003D5" w:rsidRPr="00EF1178" w:rsidRDefault="00F003D5" w:rsidP="0028334E">
      <w:pPr>
        <w:spacing w:after="120" w:line="240" w:lineRule="auto"/>
        <w:ind w:firstLine="567"/>
        <w:rPr>
          <w:rFonts w:cs="Times New Roman"/>
          <w:szCs w:val="26"/>
        </w:rPr>
      </w:pPr>
      <w:r w:rsidRPr="00EF1178">
        <w:rPr>
          <w:rFonts w:cs="Times New Roman"/>
          <w:szCs w:val="26"/>
        </w:rPr>
        <w:t>- Có tủ thuốc để sơ cứu khi xảy ra sự cố, tủ thuốc phải có băng tiệt trùng, băng tam giác, gạc đệm vô trùng cho mắt, kim tây, băng vết thương tiệt trùng, thuốc rửa vết thương…</w:t>
      </w:r>
    </w:p>
    <w:p w:rsidR="00F003D5" w:rsidRPr="00EF1178" w:rsidRDefault="00F003D5" w:rsidP="0028334E">
      <w:pPr>
        <w:spacing w:after="120" w:line="240" w:lineRule="auto"/>
        <w:ind w:firstLine="567"/>
        <w:rPr>
          <w:rFonts w:cs="Times New Roman"/>
          <w:szCs w:val="26"/>
        </w:rPr>
      </w:pPr>
      <w:r w:rsidRPr="00EF1178">
        <w:rPr>
          <w:rFonts w:cs="Times New Roman"/>
          <w:szCs w:val="26"/>
        </w:rPr>
        <w:t>- Tuân thủ theo Luật Hóa chất Việt Nam 2007; Nghị định số 113/2017/NĐ-CP ngày 09/10/2017 của Chính phủ quy định chi tiết và hướng dẫn thi hành một số điều của luật hóa chất và Thông tư 32/2017/TT-BCT ngày 28/12/2017 của Bộ Công thương quy định cụ thể và hướng dẫn thi hành một số điều của Luật hóa chất và Nghị định số 113/2017/NĐ-CP ngày 09/10/2017 của chính phủ quy định chi tiết và hướng dẫn thi hành một số điều của luật hóa chất.</w:t>
      </w:r>
    </w:p>
    <w:p w:rsidR="004478C7" w:rsidRPr="00EF1178" w:rsidRDefault="004478C7" w:rsidP="00512445">
      <w:pPr>
        <w:pStyle w:val="ListParagraph"/>
        <w:numPr>
          <w:ilvl w:val="0"/>
          <w:numId w:val="66"/>
        </w:numPr>
        <w:tabs>
          <w:tab w:val="left" w:pos="360"/>
        </w:tabs>
        <w:spacing w:after="120" w:line="240" w:lineRule="auto"/>
        <w:ind w:left="714" w:hanging="357"/>
        <w:contextualSpacing w:val="0"/>
        <w:rPr>
          <w:rFonts w:cs="Times New Roman"/>
          <w:b/>
          <w:szCs w:val="26"/>
        </w:rPr>
      </w:pPr>
      <w:r w:rsidRPr="00EF1178">
        <w:rPr>
          <w:rFonts w:cs="Times New Roman"/>
          <w:b/>
          <w:szCs w:val="26"/>
        </w:rPr>
        <w:t>Biện pháp ứng phó:</w:t>
      </w:r>
    </w:p>
    <w:p w:rsidR="004478C7" w:rsidRPr="002928EE" w:rsidRDefault="004478C7" w:rsidP="0028334E">
      <w:pPr>
        <w:tabs>
          <w:tab w:val="left" w:pos="360"/>
        </w:tabs>
        <w:spacing w:after="120" w:line="240" w:lineRule="auto"/>
        <w:jc w:val="center"/>
        <w:rPr>
          <w:rFonts w:eastAsia="SimSun"/>
          <w:bCs/>
          <w:iCs/>
          <w:color w:val="000000" w:themeColor="text1"/>
        </w:rPr>
      </w:pPr>
      <w:r w:rsidRPr="00EF1178">
        <w:rPr>
          <w:rFonts w:cs="Times New Roman"/>
          <w:noProof/>
          <w:szCs w:val="26"/>
          <w:lang w:val="en-US"/>
        </w:rPr>
        <w:lastRenderedPageBreak/>
        <mc:AlternateContent>
          <mc:Choice Requires="wpc">
            <w:drawing>
              <wp:inline distT="0" distB="0" distL="0" distR="0" wp14:anchorId="439A87A3" wp14:editId="1A525DD2">
                <wp:extent cx="5975350" cy="5167630"/>
                <wp:effectExtent l="0" t="0" r="25400" b="0"/>
                <wp:docPr id="553" name="Canvas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08" name="Group 4989"/>
                        <wpg:cNvGrpSpPr>
                          <a:grpSpLocks/>
                        </wpg:cNvGrpSpPr>
                        <wpg:grpSpPr bwMode="auto">
                          <a:xfrm>
                            <a:off x="157501" y="116901"/>
                            <a:ext cx="5817849" cy="5003186"/>
                            <a:chOff x="1778" y="1440"/>
                            <a:chExt cx="9316" cy="8524"/>
                          </a:xfrm>
                        </wpg:grpSpPr>
                        <wps:wsp>
                          <wps:cNvPr id="72" name="Line 4990"/>
                          <wps:cNvCnPr/>
                          <wps:spPr bwMode="auto">
                            <a:xfrm>
                              <a:off x="5394" y="7788"/>
                              <a:ext cx="0" cy="4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4991"/>
                          <wps:cNvCnPr/>
                          <wps:spPr bwMode="auto">
                            <a:xfrm flipH="1">
                              <a:off x="5425" y="8770"/>
                              <a:ext cx="1"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4992"/>
                          <wps:cNvSpPr txBox="1">
                            <a:spLocks noChangeArrowheads="1"/>
                          </wps:cNvSpPr>
                          <wps:spPr bwMode="auto">
                            <a:xfrm>
                              <a:off x="6435" y="1440"/>
                              <a:ext cx="900" cy="527"/>
                            </a:xfrm>
                            <a:prstGeom prst="rect">
                              <a:avLst/>
                            </a:prstGeom>
                            <a:solidFill>
                              <a:srgbClr val="FFFFFF"/>
                            </a:solidFill>
                            <a:ln w="9525">
                              <a:solidFill>
                                <a:srgbClr val="FFFFFF"/>
                              </a:solidFill>
                              <a:miter lim="800000"/>
                              <a:headEnd/>
                              <a:tailEnd/>
                            </a:ln>
                          </wps:spPr>
                          <wps:txbx>
                            <w:txbxContent>
                              <w:p w:rsidR="004C66A4" w:rsidRPr="004478C7" w:rsidRDefault="004C66A4" w:rsidP="004478C7">
                                <w:pPr>
                                  <w:spacing w:before="0" w:line="240" w:lineRule="auto"/>
                                  <w:jc w:val="center"/>
                                </w:pPr>
                                <w:r w:rsidRPr="004478C7">
                                  <w:t>Đúng</w:t>
                                </w:r>
                              </w:p>
                            </w:txbxContent>
                          </wps:txbx>
                          <wps:bodyPr rot="0" vert="horz" wrap="square" lIns="89611" tIns="44806" rIns="89611" bIns="44806" anchor="t" anchorCtr="0" upright="1">
                            <a:noAutofit/>
                          </wps:bodyPr>
                        </wps:wsp>
                        <wps:wsp>
                          <wps:cNvPr id="78" name="AutoShape 4993"/>
                          <wps:cNvSpPr>
                            <a:spLocks noChangeArrowheads="1"/>
                          </wps:cNvSpPr>
                          <wps:spPr bwMode="auto">
                            <a:xfrm>
                              <a:off x="3795" y="1440"/>
                              <a:ext cx="2903" cy="1526"/>
                            </a:xfrm>
                            <a:prstGeom prst="flowChartDecision">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 xml:space="preserve">Lớn hơn </w:t>
                                </w:r>
                                <w:r w:rsidRPr="004478C7">
                                  <w:br/>
                                  <w:t>20 lít</w:t>
                                </w:r>
                              </w:p>
                            </w:txbxContent>
                          </wps:txbx>
                          <wps:bodyPr rot="0" vert="horz" wrap="square" lIns="89611" tIns="44806" rIns="89611" bIns="44806" anchor="t" anchorCtr="0" upright="1">
                            <a:noAutofit/>
                          </wps:bodyPr>
                        </wps:wsp>
                        <wps:wsp>
                          <wps:cNvPr id="84" name="Line 4994"/>
                          <wps:cNvCnPr/>
                          <wps:spPr bwMode="auto">
                            <a:xfrm flipV="1">
                              <a:off x="6698" y="2170"/>
                              <a:ext cx="577" cy="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Rectangle 4995"/>
                          <wps:cNvSpPr>
                            <a:spLocks noChangeArrowheads="1"/>
                          </wps:cNvSpPr>
                          <wps:spPr bwMode="auto">
                            <a:xfrm>
                              <a:off x="7348" y="1709"/>
                              <a:ext cx="2050" cy="786"/>
                            </a:xfrm>
                            <a:prstGeom prst="rect">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Thông báo cho cán bộ an toàn</w:t>
                                </w:r>
                              </w:p>
                            </w:txbxContent>
                          </wps:txbx>
                          <wps:bodyPr rot="0" vert="horz" wrap="square" lIns="89611" tIns="44806" rIns="89611" bIns="44806" anchor="t" anchorCtr="0" upright="1">
                            <a:noAutofit/>
                          </wps:bodyPr>
                        </wps:wsp>
                        <wps:wsp>
                          <wps:cNvPr id="86" name="Rectangle 4996"/>
                          <wps:cNvSpPr>
                            <a:spLocks noChangeArrowheads="1"/>
                          </wps:cNvSpPr>
                          <wps:spPr bwMode="auto">
                            <a:xfrm>
                              <a:off x="1778" y="1692"/>
                              <a:ext cx="1440" cy="879"/>
                            </a:xfrm>
                            <a:prstGeom prst="rect">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Tràn đổ hóa chất</w:t>
                                </w:r>
                              </w:p>
                            </w:txbxContent>
                          </wps:txbx>
                          <wps:bodyPr rot="0" vert="horz" wrap="square" lIns="89611" tIns="44806" rIns="89611" bIns="44806" anchor="t" anchorCtr="0" upright="1">
                            <a:noAutofit/>
                          </wps:bodyPr>
                        </wps:wsp>
                        <wps:wsp>
                          <wps:cNvPr id="100" name="Line 4997"/>
                          <wps:cNvCnPr/>
                          <wps:spPr bwMode="auto">
                            <a:xfrm>
                              <a:off x="3218" y="2185"/>
                              <a:ext cx="5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Rectangle 4998"/>
                          <wps:cNvSpPr>
                            <a:spLocks noChangeArrowheads="1"/>
                          </wps:cNvSpPr>
                          <wps:spPr bwMode="auto">
                            <a:xfrm>
                              <a:off x="3371" y="3822"/>
                              <a:ext cx="3789" cy="1471"/>
                            </a:xfrm>
                            <a:prstGeom prst="rect">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Sử dụng vật liệu ngăn chảy tràn và hấp phụ hóa chất như cát, giẻ lau,  mùn cưa,…Sử dụng BHLĐ khi tiếp xúc với hóa chất</w:t>
                                </w:r>
                              </w:p>
                            </w:txbxContent>
                          </wps:txbx>
                          <wps:bodyPr rot="0" vert="horz" wrap="square" lIns="89611" tIns="44806" rIns="89611" bIns="44806" anchor="t" anchorCtr="0" upright="1">
                            <a:noAutofit/>
                          </wps:bodyPr>
                        </wps:wsp>
                        <wps:wsp>
                          <wps:cNvPr id="102" name="Line 4999"/>
                          <wps:cNvCnPr/>
                          <wps:spPr bwMode="auto">
                            <a:xfrm>
                              <a:off x="8318" y="3240"/>
                              <a:ext cx="84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2" name="Rectangle 5000"/>
                          <wps:cNvSpPr>
                            <a:spLocks noChangeArrowheads="1"/>
                          </wps:cNvSpPr>
                          <wps:spPr bwMode="auto">
                            <a:xfrm>
                              <a:off x="9184" y="2844"/>
                              <a:ext cx="1260" cy="767"/>
                            </a:xfrm>
                            <a:prstGeom prst="rect">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Cách ly an toàn</w:t>
                                </w:r>
                              </w:p>
                            </w:txbxContent>
                          </wps:txbx>
                          <wps:bodyPr rot="0" vert="horz" wrap="square" lIns="89611" tIns="44806" rIns="89611" bIns="44806" anchor="t" anchorCtr="0" upright="1">
                            <a:noAutofit/>
                          </wps:bodyPr>
                        </wps:wsp>
                        <wps:wsp>
                          <wps:cNvPr id="513" name="Line 5001"/>
                          <wps:cNvCnPr/>
                          <wps:spPr bwMode="auto">
                            <a:xfrm>
                              <a:off x="9938" y="3600"/>
                              <a:ext cx="1" cy="5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Rectangle 5002"/>
                          <wps:cNvSpPr>
                            <a:spLocks noChangeArrowheads="1"/>
                          </wps:cNvSpPr>
                          <wps:spPr bwMode="auto">
                            <a:xfrm>
                              <a:off x="3371" y="5646"/>
                              <a:ext cx="3687" cy="879"/>
                            </a:xfrm>
                            <a:prstGeom prst="rect">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Thu dọn chất thải và</w:t>
                                </w:r>
                                <w:r w:rsidRPr="004478C7">
                                  <w:br/>
                                  <w:t xml:space="preserve"> chuyển vào kho</w:t>
                                </w:r>
                              </w:p>
                            </w:txbxContent>
                          </wps:txbx>
                          <wps:bodyPr rot="0" vert="horz" wrap="square" lIns="89611" tIns="44806" rIns="89611" bIns="44806" anchor="t" anchorCtr="0" upright="1">
                            <a:noAutofit/>
                          </wps:bodyPr>
                        </wps:wsp>
                        <wps:wsp>
                          <wps:cNvPr id="525" name="Rectangle 5003"/>
                          <wps:cNvSpPr>
                            <a:spLocks noChangeArrowheads="1"/>
                          </wps:cNvSpPr>
                          <wps:spPr bwMode="auto">
                            <a:xfrm>
                              <a:off x="3371" y="6888"/>
                              <a:ext cx="3718" cy="900"/>
                            </a:xfrm>
                            <a:prstGeom prst="rect">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 xml:space="preserve">Viết báo cáo: nguyên nhân sự cố và biện pháp khắc phục </w:t>
                                </w:r>
                              </w:p>
                            </w:txbxContent>
                          </wps:txbx>
                          <wps:bodyPr rot="0" vert="horz" wrap="square" lIns="89611" tIns="44806" rIns="89611" bIns="44806" anchor="t" anchorCtr="0" upright="1">
                            <a:noAutofit/>
                          </wps:bodyPr>
                        </wps:wsp>
                        <wps:wsp>
                          <wps:cNvPr id="533" name="Rectangle 5004"/>
                          <wps:cNvSpPr>
                            <a:spLocks noChangeArrowheads="1"/>
                          </wps:cNvSpPr>
                          <wps:spPr bwMode="auto">
                            <a:xfrm>
                              <a:off x="3371" y="8205"/>
                              <a:ext cx="3718" cy="565"/>
                            </a:xfrm>
                            <a:prstGeom prst="rect">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 xml:space="preserve">Gửi đến các bên có liên quan </w:t>
                                </w:r>
                              </w:p>
                            </w:txbxContent>
                          </wps:txbx>
                          <wps:bodyPr rot="0" vert="horz" wrap="square" lIns="89611" tIns="44806" rIns="89611" bIns="44806" anchor="t" anchorCtr="0" upright="1">
                            <a:noAutofit/>
                          </wps:bodyPr>
                        </wps:wsp>
                        <wps:wsp>
                          <wps:cNvPr id="535" name="Oval 5005"/>
                          <wps:cNvSpPr>
                            <a:spLocks noChangeArrowheads="1"/>
                          </wps:cNvSpPr>
                          <wps:spPr bwMode="auto">
                            <a:xfrm>
                              <a:off x="4400" y="9265"/>
                              <a:ext cx="1980" cy="699"/>
                            </a:xfrm>
                            <a:prstGeom prst="ellipse">
                              <a:avLst/>
                            </a:prstGeom>
                            <a:solidFill>
                              <a:srgbClr val="FFFFFF"/>
                            </a:solidFill>
                            <a:ln w="9525">
                              <a:solidFill>
                                <a:srgbClr val="000000"/>
                              </a:solidFill>
                              <a:round/>
                              <a:headEnd/>
                              <a:tailEnd/>
                            </a:ln>
                          </wps:spPr>
                          <wps:txbx>
                            <w:txbxContent>
                              <w:p w:rsidR="004C66A4" w:rsidRPr="004478C7" w:rsidRDefault="004C66A4" w:rsidP="004478C7">
                                <w:pPr>
                                  <w:spacing w:before="0" w:line="240" w:lineRule="auto"/>
                                  <w:jc w:val="center"/>
                                </w:pPr>
                                <w:r w:rsidRPr="004478C7">
                                  <w:t xml:space="preserve">Kết thúc </w:t>
                                </w:r>
                              </w:p>
                            </w:txbxContent>
                          </wps:txbx>
                          <wps:bodyPr rot="0" vert="horz" wrap="square" lIns="89611" tIns="44806" rIns="89611" bIns="44806" anchor="t" anchorCtr="0" upright="1">
                            <a:noAutofit/>
                          </wps:bodyPr>
                        </wps:wsp>
                        <wps:wsp>
                          <wps:cNvPr id="536" name="Line 5006"/>
                          <wps:cNvCnPr/>
                          <wps:spPr bwMode="auto">
                            <a:xfrm flipH="1">
                              <a:off x="7156" y="4500"/>
                              <a:ext cx="18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7" name="Rectangle 5007"/>
                          <wps:cNvSpPr>
                            <a:spLocks noChangeArrowheads="1"/>
                          </wps:cNvSpPr>
                          <wps:spPr bwMode="auto">
                            <a:xfrm>
                              <a:off x="9038" y="4140"/>
                              <a:ext cx="2056" cy="1322"/>
                            </a:xfrm>
                            <a:prstGeom prst="rect">
                              <a:avLst/>
                            </a:prstGeom>
                            <a:solidFill>
                              <a:srgbClr val="FFFFFF"/>
                            </a:solidFill>
                            <a:ln w="9525">
                              <a:solidFill>
                                <a:srgbClr val="000000"/>
                              </a:solidFill>
                              <a:miter lim="800000"/>
                              <a:headEnd/>
                              <a:tailEnd/>
                            </a:ln>
                          </wps:spPr>
                          <wps:txbx>
                            <w:txbxContent>
                              <w:p w:rsidR="004C66A4" w:rsidRPr="004478C7" w:rsidRDefault="004C66A4" w:rsidP="004478C7">
                                <w:pPr>
                                  <w:spacing w:before="0" w:line="240" w:lineRule="auto"/>
                                  <w:jc w:val="center"/>
                                </w:pPr>
                                <w:r w:rsidRPr="004478C7">
                                  <w:t>Tuân theo sự điều động của cán bộ an toàn</w:t>
                                </w:r>
                              </w:p>
                            </w:txbxContent>
                          </wps:txbx>
                          <wps:bodyPr rot="0" vert="horz" wrap="square" lIns="89611" tIns="44806" rIns="89611" bIns="44806" anchor="t" anchorCtr="0" upright="1">
                            <a:noAutofit/>
                          </wps:bodyPr>
                        </wps:wsp>
                        <wps:wsp>
                          <wps:cNvPr id="538" name="Text Box 5008"/>
                          <wps:cNvSpPr txBox="1">
                            <a:spLocks noChangeArrowheads="1"/>
                          </wps:cNvSpPr>
                          <wps:spPr bwMode="auto">
                            <a:xfrm>
                              <a:off x="5497" y="2846"/>
                              <a:ext cx="720" cy="527"/>
                            </a:xfrm>
                            <a:prstGeom prst="rect">
                              <a:avLst/>
                            </a:prstGeom>
                            <a:solidFill>
                              <a:srgbClr val="FFFFFF"/>
                            </a:solidFill>
                            <a:ln w="9525">
                              <a:solidFill>
                                <a:srgbClr val="FFFFFF"/>
                              </a:solidFill>
                              <a:miter lim="800000"/>
                              <a:headEnd/>
                              <a:tailEnd/>
                            </a:ln>
                          </wps:spPr>
                          <wps:txbx>
                            <w:txbxContent>
                              <w:p w:rsidR="004C66A4" w:rsidRPr="004478C7" w:rsidRDefault="004C66A4" w:rsidP="004478C7">
                                <w:pPr>
                                  <w:spacing w:before="0" w:line="240" w:lineRule="auto"/>
                                </w:pPr>
                                <w:r w:rsidRPr="004478C7">
                                  <w:t>Sai</w:t>
                                </w:r>
                              </w:p>
                            </w:txbxContent>
                          </wps:txbx>
                          <wps:bodyPr rot="0" vert="horz" wrap="square" lIns="89611" tIns="44806" rIns="89611" bIns="44806" anchor="t" anchorCtr="0" upright="1">
                            <a:noAutofit/>
                          </wps:bodyPr>
                        </wps:wsp>
                        <wps:wsp>
                          <wps:cNvPr id="549" name="Line 5009"/>
                          <wps:cNvCnPr/>
                          <wps:spPr bwMode="auto">
                            <a:xfrm>
                              <a:off x="8318"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5010"/>
                          <wps:cNvCnPr/>
                          <wps:spPr bwMode="auto">
                            <a:xfrm>
                              <a:off x="5258" y="2966"/>
                              <a:ext cx="1" cy="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1" name="Line 5011"/>
                          <wps:cNvCnPr/>
                          <wps:spPr bwMode="auto">
                            <a:xfrm>
                              <a:off x="5334" y="528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5012"/>
                          <wps:cNvCnPr/>
                          <wps:spPr bwMode="auto">
                            <a:xfrm>
                              <a:off x="5395" y="6525"/>
                              <a:ext cx="1"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Canvas 520" o:spid="_x0000_s1394" editas="canvas" style="width:470.5pt;height:406.9pt;mso-position-horizontal-relative:char;mso-position-vertical-relative:line" coordsize="59753,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">
                <v:shape id="_x0000_s1395" type="#_x0000_t75" style="position:absolute;width:59753;height:51676;visibility:visible;mso-wrap-style:square">
                  <v:fill o:detectmouseclick="t"/>
                  <v:path o:connecttype="none"/>
                </v:shape>
                <v:group id="Group 4989" o:spid="_x0000_s1396" style="position:absolute;left:1575;top:1169;width:58178;height:50031" coordorigin="1778,1440" coordsize="9316,8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line id="Line 4990" o:spid="_x0000_s1397" style="position:absolute;visibility:visible;mso-wrap-style:square" from="5394,7788" to="5394,8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4991" o:spid="_x0000_s1398" style="position:absolute;flip:x;visibility:visible;mso-wrap-style:square" from="5425,8770" to="5426,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shape id="Text Box 4992" o:spid="_x0000_s1399" type="#_x0000_t202" style="position:absolute;left:6435;top:1440;width:90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UO8AA&#10;AADbAAAADwAAAGRycy9kb3ducmV2LnhtbESPwWrDMBBE74X+g9hAb7Wc0DaNE9mUQKDXprnktlhb&#10;y461EpaSKH8fFQo9DjPzhtk0yY7iQlPoHSuYFyUI4tbpnjsFh+/d8zuIEJE1jo5JwY0CNPXjwwYr&#10;7a78RZd97ESGcKhQgYnRV1KG1pDFUDhPnL0fN1mMWU6d1BNeM9yOclGWb9Jiz3nBoKetofa0P9tM&#10;wWF8TeiH5LThYxr0auW1Uk+z9LEGESnF//Bf+1MrWL7A75f8A2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GUO8AAAADbAAAADwAAAAAAAAAAAAAAAACYAgAAZHJzL2Rvd25y&#10;ZXYueG1sUEsFBgAAAAAEAAQA9QAAAIUDAAAAAA==&#10;" strokecolor="white">
                    <v:textbox inset="2.48919mm,1.2446mm,2.48919mm,1.2446mm">
                      <w:txbxContent>
                        <w:p w:rsidR="004C66A4" w:rsidRPr="004478C7" w:rsidRDefault="004C66A4" w:rsidP="004478C7">
                          <w:pPr>
                            <w:spacing w:before="0" w:line="240" w:lineRule="auto"/>
                            <w:jc w:val="center"/>
                          </w:pPr>
                          <w:r w:rsidRPr="004478C7">
                            <w:t>Đúng</w:t>
                          </w:r>
                        </w:p>
                      </w:txbxContent>
                    </v:textbox>
                  </v:shape>
                  <v:shapetype id="_x0000_t110" coordsize="21600,21600" o:spt="110" path="m10800,l,10800,10800,21600,21600,10800xe">
                    <v:stroke joinstyle="miter"/>
                    <v:path gradientshapeok="t" o:connecttype="rect" textboxrect="5400,5400,16200,16200"/>
                  </v:shapetype>
                  <v:shape id="AutoShape 4993" o:spid="_x0000_s1400" type="#_x0000_t110" style="position:absolute;left:3795;top:1440;width:2903;height:1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3wTsAA&#10;AADbAAAADwAAAGRycy9kb3ducmV2LnhtbERPy2rCQBTdF/yH4QrumhkLWps6igil4q5Rod1dMjcP&#10;zdxJM2OS/n1nUejycN7r7Wgb0VPna8ca5okCQZw7U3Op4Xx6e1yB8AHZYOOYNPyQh+1m8rDG1LiB&#10;P6jPQiliCPsUNVQhtKmUPq/Iok9cSxy5wnUWQ4RdKU2HQwy3jXxSaikt1hwbKmxpX1F+y+5Ww+L7&#10;azCK3pUyrrjuX9BdjupT69l03L2CCDSGf/Gf+2A0PMex8Uv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S3wTsAAAADbAAAADwAAAAAAAAAAAAAAAACYAgAAZHJzL2Rvd25y&#10;ZXYueG1sUEsFBgAAAAAEAAQA9QAAAIUDAAAAAA==&#10;">
                    <v:textbox inset="2.48919mm,1.2446mm,2.48919mm,1.2446mm">
                      <w:txbxContent>
                        <w:p w:rsidR="004C66A4" w:rsidRPr="004478C7" w:rsidRDefault="004C66A4" w:rsidP="004478C7">
                          <w:pPr>
                            <w:spacing w:before="0" w:line="240" w:lineRule="auto"/>
                            <w:jc w:val="center"/>
                          </w:pPr>
                          <w:r w:rsidRPr="004478C7">
                            <w:t xml:space="preserve">Lớn hơn </w:t>
                          </w:r>
                          <w:r w:rsidRPr="004478C7">
                            <w:br/>
                            <w:t>20 lít</w:t>
                          </w:r>
                        </w:p>
                      </w:txbxContent>
                    </v:textbox>
                  </v:shape>
                  <v:line id="Line 4994" o:spid="_x0000_s1401" style="position:absolute;flip:y;visibility:visible;mso-wrap-style:square" from="6698,2170" to="7275,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b9sQAAADbAAAADwAAAGRycy9kb3ducmV2LnhtbESPQWvCQBCF7wX/wzJCL6FuqkU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hv2xAAAANsAAAAPAAAAAAAAAAAA&#10;AAAAAKECAABkcnMvZG93bnJldi54bWxQSwUGAAAAAAQABAD5AAAAkgMAAAAA&#10;">
                    <v:stroke endarrow="block"/>
                  </v:line>
                  <v:rect id="Rectangle 4995" o:spid="_x0000_s1402" style="position:absolute;left:7348;top:1709;width:2050;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d8QA&#10;AADbAAAADwAAAGRycy9kb3ducmV2LnhtbESPT2vCQBTE7wW/w/KE3uqmgkFSN1JKlBxbte31Nfvy&#10;B7NvY3Zj0m/fLQgeh5n5DbPZTqYVV+pdY1nB8yICQVxY3XCl4HTcPa1BOI+ssbVMCn7JwTadPWww&#10;0XbkD7oefCUChF2CCmrvu0RKV9Rk0C1sRxy80vYGfZB9JXWPY4CbVi6jKJYGGw4LNXb0VlNxPgxG&#10;QfNVRd/x+bSnYX/J7ftPVn5mmVKP8+n1BYSnyd/Dt3auFaxX8P8l/AC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zKnfEAAAA2wAAAA8AAAAAAAAAAAAAAAAAmAIAAGRycy9k&#10;b3ducmV2LnhtbFBLBQYAAAAABAAEAPUAAACJAwAAAAA=&#10;">
                    <v:textbox inset="2.48919mm,1.2446mm,2.48919mm,1.2446mm">
                      <w:txbxContent>
                        <w:p w:rsidR="004C66A4" w:rsidRPr="004478C7" w:rsidRDefault="004C66A4" w:rsidP="004478C7">
                          <w:pPr>
                            <w:spacing w:before="0" w:line="240" w:lineRule="auto"/>
                            <w:jc w:val="center"/>
                          </w:pPr>
                          <w:r w:rsidRPr="004478C7">
                            <w:t>Thông báo cho cán bộ an toàn</w:t>
                          </w:r>
                        </w:p>
                      </w:txbxContent>
                    </v:textbox>
                  </v:rect>
                  <v:rect id="Rectangle 4996" o:spid="_x0000_s1403" style="position:absolute;left:1778;top:1692;width:1440;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0AMEA&#10;AADbAAAADwAAAGRycy9kb3ducmV2LnhtbESPzarCMBSE94LvEI7gTtProkg1ilyquPTf7bE5tsXm&#10;pDZRe9/+RhBcDjPzDTOdt6YST2pcaVnBzzACQZxZXXKu4LBfDsYgnEfWWFkmBX/kYD7rdqaYaPvi&#10;LT13PhcBwi5BBYX3dSKlywoy6Ia2Jg7e1TYGfZBNLnWDrwA3lRxFUSwNlhwWCqzpt6DstnsYBeUp&#10;j87x7bCix+q+tptLej2mqVL9XruYgPDU+m/4015rBeMY3l/C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htADBAAAA2wAAAA8AAAAAAAAAAAAAAAAAmAIAAGRycy9kb3du&#10;cmV2LnhtbFBLBQYAAAAABAAEAPUAAACGAwAAAAA=&#10;">
                    <v:textbox inset="2.48919mm,1.2446mm,2.48919mm,1.2446mm">
                      <w:txbxContent>
                        <w:p w:rsidR="004C66A4" w:rsidRPr="004478C7" w:rsidRDefault="004C66A4" w:rsidP="004478C7">
                          <w:pPr>
                            <w:spacing w:before="0" w:line="240" w:lineRule="auto"/>
                            <w:jc w:val="center"/>
                          </w:pPr>
                          <w:r w:rsidRPr="004478C7">
                            <w:t>Tràn đổ hóa chất</w:t>
                          </w:r>
                        </w:p>
                      </w:txbxContent>
                    </v:textbox>
                  </v:rect>
                  <v:line id="Line 4997" o:spid="_x0000_s1404" style="position:absolute;visibility:visible;mso-wrap-style:square" from="3218,2185" to="3758,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rect id="Rectangle 4998" o:spid="_x0000_s1405" style="position:absolute;left:3371;top:3822;width:3789;height:1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cacIA&#10;AADcAAAADwAAAGRycy9kb3ducmV2LnhtbERPS2vCQBC+F/wPywjemt30ICV1I0WiePTV9jrNjklI&#10;djbNrhr/fVco9DYf33MWy9F24kqDbxxrSBMFgrh0puFKw+m4fn4F4QOywc4xabiTh2U+eVpgZtyN&#10;93Q9hErEEPYZaqhD6DMpfVmTRZ+4njhyZzdYDBEOlTQD3mK47eSLUnNpseHYUGNPq5rK9nCxGprP&#10;Sn3N29OGLpufrdt9F+ePotB6Nh3f30AEGsO/+M+9NXG+SuHxTLx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JxpwgAAANwAAAAPAAAAAAAAAAAAAAAAAJgCAABkcnMvZG93&#10;bnJldi54bWxQSwUGAAAAAAQABAD1AAAAhwMAAAAA&#10;">
                    <v:textbox inset="2.48919mm,1.2446mm,2.48919mm,1.2446mm">
                      <w:txbxContent>
                        <w:p w:rsidR="004C66A4" w:rsidRPr="004478C7" w:rsidRDefault="004C66A4" w:rsidP="004478C7">
                          <w:pPr>
                            <w:spacing w:before="0" w:line="240" w:lineRule="auto"/>
                            <w:jc w:val="center"/>
                          </w:pPr>
                          <w:r w:rsidRPr="004478C7">
                            <w:t>Sử dụng vật liệu ngăn chảy tràn và hấp phụ hóa chất như cát, giẻ lau,  mùn cưa,…Sử dụng BHLĐ khi tiếp xúc với hóa chất</w:t>
                          </w:r>
                        </w:p>
                      </w:txbxContent>
                    </v:textbox>
                  </v:rect>
                  <v:line id="Line 4999" o:spid="_x0000_s1406" style="position:absolute;visibility:visible;mso-wrap-style:square" from="8318,3240" to="9158,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rect id="Rectangle 5000" o:spid="_x0000_s1407" style="position:absolute;left:9184;top:2844;width:1260;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42sMA&#10;AADcAAAADwAAAGRycy9kb3ducmV2LnhtbESPT4vCMBTE74LfITxhb5oqrEg1LSJd8bj+270+m2db&#10;bF66TdTutzeC4HGYmd8wi7QztbhR6yrLCsajCARxbnXFhYLD/ms4A+E8ssbaMin4Jwdp0u8tMNb2&#10;zlu67XwhAoRdjApK75tYSpeXZNCNbEMcvLNtDfog20LqFu8Bbmo5iaKpNFhxWCixoVVJ+WV3NQqq&#10;nyL6nV4Oa7qu/zb2+5Sdj1mm1MegW85BeOr8O/xqb7SCz/EEnmfCEZ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g42sMAAADcAAAADwAAAAAAAAAAAAAAAACYAgAAZHJzL2Rv&#10;d25yZXYueG1sUEsFBgAAAAAEAAQA9QAAAIgDAAAAAA==&#10;">
                    <v:textbox inset="2.48919mm,1.2446mm,2.48919mm,1.2446mm">
                      <w:txbxContent>
                        <w:p w:rsidR="004C66A4" w:rsidRPr="004478C7" w:rsidRDefault="004C66A4" w:rsidP="004478C7">
                          <w:pPr>
                            <w:spacing w:before="0" w:line="240" w:lineRule="auto"/>
                            <w:jc w:val="center"/>
                          </w:pPr>
                          <w:r w:rsidRPr="004478C7">
                            <w:t>Cách ly an toàn</w:t>
                          </w:r>
                        </w:p>
                      </w:txbxContent>
                    </v:textbox>
                  </v:rect>
                  <v:line id="Line 5001" o:spid="_x0000_s1408" style="position:absolute;visibility:visible;mso-wrap-style:square" from="9938,3600" to="993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V0+cUAAADcAAAADwAAAGRycy9kb3ducmV2LnhtbESPQWsCMRSE7wX/Q3iCt5pdS6uuRpEu&#10;hR5aQS09Pzevm6Wbl2UT1/TfN4WCx2FmvmHW22hbMVDvG8cK8mkGgrhyuuFawcfp5X4Bwgdkja1j&#10;UvBDHrab0d0aC+2ufKDhGGqRIOwLVGBC6AopfWXIop+6jjh5X663GJLsa6l7vCa4beUsy56kxYbT&#10;gsGOng1V38eLVTA35UHOZfl22pdDky/je/w8L5WajONuBSJQDLfwf/tVK3jMH+D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V0+cUAAADcAAAADwAAAAAAAAAA&#10;AAAAAAChAgAAZHJzL2Rvd25yZXYueG1sUEsFBgAAAAAEAAQA+QAAAJMDAAAAAA==&#10;">
                    <v:stroke endarrow="block"/>
                  </v:line>
                  <v:rect id="Rectangle 5002" o:spid="_x0000_s1409" style="position:absolute;left:3371;top:5646;width:3687;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yZ8MA&#10;AADcAAAADwAAAGRycy9kb3ducmV2LnhtbESPT4vCMBTE7wt+h/AEb2tqQVmqUUSqeHRd/1yfzbMt&#10;Ni+1iVq//UYQPA4z8xtmMmtNJe7UuNKygkE/AkGcWV1yrmD3t/z+AeE8ssbKMil4koPZtPM1wUTb&#10;B//SfetzESDsElRQeF8nUrqsIIOub2vi4J1tY9AH2eRSN/gIcFPJOIpG0mDJYaHAmhYFZZftzSgo&#10;D3l0HF12K7qtrmu7OaXnfZoq1eu28zEIT63/hN/ttVYwjGN4nQlH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TyZ8MAAADcAAAADwAAAAAAAAAAAAAAAACYAgAAZHJzL2Rv&#10;d25yZXYueG1sUEsFBgAAAAAEAAQA9QAAAIgDAAAAAA==&#10;">
                    <v:textbox inset="2.48919mm,1.2446mm,2.48919mm,1.2446mm">
                      <w:txbxContent>
                        <w:p w:rsidR="004C66A4" w:rsidRPr="004478C7" w:rsidRDefault="004C66A4" w:rsidP="004478C7">
                          <w:pPr>
                            <w:spacing w:before="0" w:line="240" w:lineRule="auto"/>
                            <w:jc w:val="center"/>
                          </w:pPr>
                          <w:r w:rsidRPr="004478C7">
                            <w:t>Thu dọn chất thải và</w:t>
                          </w:r>
                          <w:r w:rsidRPr="004478C7">
                            <w:br/>
                            <w:t xml:space="preserve"> chuyển vào kho</w:t>
                          </w:r>
                        </w:p>
                      </w:txbxContent>
                    </v:textbox>
                  </v:rect>
                  <v:rect id="Rectangle 5003" o:spid="_x0000_s1410" style="position:absolute;left:3371;top:6888;width:371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qE8IA&#10;AADcAAAADwAAAGRycy9kb3ducmV2LnhtbESPzarCMBSE94LvEI5wd5oqKJdqFJFecalef7bH5tgW&#10;m5PaRK1vbwTB5TAz3zCTWWNKcafaFZYV9HsRCOLU6oIzBbv/v+4vCOeRNZaWScGTHMym7dYEY20f&#10;vKH71mciQNjFqCD3voqldGlOBl3PVsTBO9vaoA+yzqSu8RHgppSDKBpJgwWHhRwrWuSUXrY3o6A4&#10;ZNFxdNkt6ba8ruz6lJz3SaLUT6eZj0F4avw3/GmvtILhYAjv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WoTwgAAANwAAAAPAAAAAAAAAAAAAAAAAJgCAABkcnMvZG93&#10;bnJldi54bWxQSwUGAAAAAAQABAD1AAAAhwMAAAAA&#10;">
                    <v:textbox inset="2.48919mm,1.2446mm,2.48919mm,1.2446mm">
                      <w:txbxContent>
                        <w:p w:rsidR="004C66A4" w:rsidRPr="004478C7" w:rsidRDefault="004C66A4" w:rsidP="004478C7">
                          <w:pPr>
                            <w:spacing w:before="0" w:line="240" w:lineRule="auto"/>
                            <w:jc w:val="center"/>
                          </w:pPr>
                          <w:r w:rsidRPr="004478C7">
                            <w:t xml:space="preserve">Viết báo cáo: nguyên nhân sự cố và biện pháp khắc phục </w:t>
                          </w:r>
                        </w:p>
                      </w:txbxContent>
                    </v:textbox>
                  </v:rect>
                  <v:rect id="Rectangle 5004" o:spid="_x0000_s1411" style="position:absolute;left:3371;top:8205;width:371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HBIcMA&#10;AADcAAAADwAAAGRycy9kb3ducmV2LnhtbESPQYvCMBSE74L/ITxhb5qqrEjXKIt0xeOq1b2+bZ5t&#10;sXmpTdT6740geBxm5htmtmhNJa7UuNKyguEgAkGcWV1yriDd/fSnIJxH1lhZJgV3crCYdzszjLW9&#10;8YauW5+LAGEXo4LC+zqW0mUFGXQDWxMH72gbgz7IJpe6wVuAm0qOomgiDZYcFgqsaVlQdtpejILy&#10;kEd/k1O6osvqvLa//8lxnyRKffTa7y8Qnlr/Dr/aa63gczyG55lw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HBIcMAAADcAAAADwAAAAAAAAAAAAAAAACYAgAAZHJzL2Rv&#10;d25yZXYueG1sUEsFBgAAAAAEAAQA9QAAAIgDAAAAAA==&#10;">
                    <v:textbox inset="2.48919mm,1.2446mm,2.48919mm,1.2446mm">
                      <w:txbxContent>
                        <w:p w:rsidR="004C66A4" w:rsidRPr="004478C7" w:rsidRDefault="004C66A4" w:rsidP="004478C7">
                          <w:pPr>
                            <w:spacing w:before="0" w:line="240" w:lineRule="auto"/>
                            <w:jc w:val="center"/>
                          </w:pPr>
                          <w:r w:rsidRPr="004478C7">
                            <w:t xml:space="preserve">Gửi đến các bên có liên quan </w:t>
                          </w:r>
                        </w:p>
                      </w:txbxContent>
                    </v:textbox>
                  </v:rect>
                  <v:oval id="Oval 5005" o:spid="_x0000_s1412" style="position:absolute;left:4400;top:9265;width:1980;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t4VMYA&#10;AADcAAAADwAAAGRycy9kb3ducmV2LnhtbESPzWrDMBCE74G+g9hCb4nsBrfBsRxCQ9tcesgv5LZY&#10;G9vEWhlLdZw+fVQo9DjMzDdMthhMI3rqXG1ZQTyJQBAXVtdcKtjv3sczEM4ja2wsk4IbOVjkD6MM&#10;U22vvKF+60sRIOxSVFB536ZSuqIig25iW+LgnW1n0AfZlVJ3eA1w08jnKHqRBmsOCxW29FZRcdl+&#10;GwX247h8tT2ebnHcHj6nyerr8LNS6ulxWM5BeBr8f/ivvdYKkmkCv2fC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t4VMYAAADcAAAADwAAAAAAAAAAAAAAAACYAgAAZHJz&#10;L2Rvd25yZXYueG1sUEsFBgAAAAAEAAQA9QAAAIsDAAAAAA==&#10;">
                    <v:textbox inset="2.48919mm,1.2446mm,2.48919mm,1.2446mm">
                      <w:txbxContent>
                        <w:p w:rsidR="004C66A4" w:rsidRPr="004478C7" w:rsidRDefault="004C66A4" w:rsidP="004478C7">
                          <w:pPr>
                            <w:spacing w:before="0" w:line="240" w:lineRule="auto"/>
                            <w:jc w:val="center"/>
                          </w:pPr>
                          <w:r w:rsidRPr="004478C7">
                            <w:t xml:space="preserve">Kết thúc </w:t>
                          </w:r>
                        </w:p>
                      </w:txbxContent>
                    </v:textbox>
                  </v:oval>
                  <v:line id="Line 5006" o:spid="_x0000_s1413" style="position:absolute;flip:x;visibility:visible;mso-wrap-style:square" from="7156,4500" to="9038,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MksUAAADcAAAADwAAAGRycy9kb3ducmV2LnhtbESPQWvCQBCF74L/YZmCl1A3bVDa6Cq2&#10;KhSkh6qHHofsmIRmZ0N21PTfdwuCx8eb971582XvGnWhLtSeDTyNU1DEhbc1lwaOh+3jC6ggyBYb&#10;z2TglwIsF8PBHHPrr/xFl72UKkI45GigEmlzrUNRkcMw9i1x9E6+cyhRdqW2HV4j3DX6OU2n2mHN&#10;saHClt4rKn72Zxff2H7yOsuSN6eT5JU237JLtRgzeuhXM1BCvdyPb+kPa2CSTe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MksUAAADcAAAADwAAAAAAAAAA&#10;AAAAAAChAgAAZHJzL2Rvd25yZXYueG1sUEsFBgAAAAAEAAQA+QAAAJMDAAAAAA==&#10;">
                    <v:stroke endarrow="block"/>
                  </v:line>
                  <v:rect id="Rectangle 5007" o:spid="_x0000_s1414" style="position:absolute;left:9038;top:4140;width:2056;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HIsUA&#10;AADcAAAADwAAAGRycy9kb3ducmV2LnhtbESPQWvCQBSE7wX/w/KE3urGSrVE1yASg0drtb2+Zp9J&#10;SPZtml1j/PfdQqHHYWa+YVbJYBrRU+cqywqmkwgEcW51xYWC0/vu6RWE88gaG8uk4E4OkvXoYYWx&#10;tjd+o/7oCxEg7GJUUHrfxlK6vCSDbmJb4uBdbGfQB9kVUnd4C3DTyOcomkuDFYeFElvalpTXx6tR&#10;UH0U0ee8PmV0zb739vCVXs5pqtTjeNgsQXga/H/4r73XCl5mC/g9E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scixQAAANwAAAAPAAAAAAAAAAAAAAAAAJgCAABkcnMv&#10;ZG93bnJldi54bWxQSwUGAAAAAAQABAD1AAAAigMAAAAA&#10;">
                    <v:textbox inset="2.48919mm,1.2446mm,2.48919mm,1.2446mm">
                      <w:txbxContent>
                        <w:p w:rsidR="004C66A4" w:rsidRPr="004478C7" w:rsidRDefault="004C66A4" w:rsidP="004478C7">
                          <w:pPr>
                            <w:spacing w:before="0" w:line="240" w:lineRule="auto"/>
                            <w:jc w:val="center"/>
                          </w:pPr>
                          <w:r w:rsidRPr="004478C7">
                            <w:t>Tuân theo sự điều động của cán bộ an toàn</w:t>
                          </w:r>
                        </w:p>
                      </w:txbxContent>
                    </v:textbox>
                  </v:rect>
                  <v:shape id="Text Box 5008" o:spid="_x0000_s1415" type="#_x0000_t202" style="position:absolute;left:5497;top:2846;width:72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gcEA&#10;AADcAAAADwAAAGRycy9kb3ducmV2LnhtbESPwW7CMAyG75N4h8hIu60pm5igEBCaNGnXsV24WY1p&#10;WhonagJkbz8fJu1o/f4/+9vuix/VjabUBzawqGpQxG2wPXcGvr/en1agUka2OAYmAz+UYL+bPWyx&#10;seHOn3Q75k4JhFODBlzOsdE6tY48pipEYsnOYfKYZZw6bSe8C9yP+rmuX7XHnuWCw0hvjtrL8eqF&#10;gsO4LBiHEqzjUxnseh2tMY/zctiAylTy//Jf+8MaWL7ItyIjIq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pGIHBAAAA3AAAAA8AAAAAAAAAAAAAAAAAmAIAAGRycy9kb3du&#10;cmV2LnhtbFBLBQYAAAAABAAEAPUAAACGAwAAAAA=&#10;" strokecolor="white">
                    <v:textbox inset="2.48919mm,1.2446mm,2.48919mm,1.2446mm">
                      <w:txbxContent>
                        <w:p w:rsidR="004C66A4" w:rsidRPr="004478C7" w:rsidRDefault="004C66A4" w:rsidP="004478C7">
                          <w:pPr>
                            <w:spacing w:before="0" w:line="240" w:lineRule="auto"/>
                          </w:pPr>
                          <w:r w:rsidRPr="004478C7">
                            <w:t>Sai</w:t>
                          </w:r>
                        </w:p>
                      </w:txbxContent>
                    </v:textbox>
                  </v:shape>
                  <v:line id="Line 5009" o:spid="_x0000_s1416" style="position:absolute;visibility:visible;mso-wrap-style:square" from="8318,2520" to="8318,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8mscAAADcAAAADwAAAGRycy9kb3ducmV2LnhtbESPT0vDQBTE70K/w/IEb3bjv6Cx21Ja&#10;Co0HMVVoj6/ZZ5KafRt21yR++64geBxm5jfMbDGaVvTkfGNZwc00AUFcWt1wpeDjfXP9CMIHZI2t&#10;ZVLwQx4W88nFDDNtBy6o34VKRAj7DBXUIXSZlL6syaCf2o44ep/WGQxRukpqh0OEm1beJkkqDTYc&#10;F2rsaFVT+bX7Ngpe797Sfpm/bMd9nh7LdXE8nAan1NXluHwGEWgM/+G/9lYreLh/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ryaxwAAANwAAAAPAAAAAAAA&#10;AAAAAAAAAKECAABkcnMvZG93bnJldi54bWxQSwUGAAAAAAQABAD5AAAAlQMAAAAA&#10;"/>
                  <v:line id="Line 5010" o:spid="_x0000_s1417" style="position:absolute;visibility:visible;mso-wrap-style:square" from="5258,2966" to="5259,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1TTsIAAADcAAAADwAAAGRycy9kb3ducmV2LnhtbERPy2oCMRTdF/yHcAvuasaC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1TTsIAAADcAAAADwAAAAAAAAAAAAAA&#10;AAChAgAAZHJzL2Rvd25yZXYueG1sUEsFBgAAAAAEAAQA+QAAAJADAAAAAA==&#10;">
                    <v:stroke endarrow="block"/>
                  </v:line>
                  <v:line id="Line 5011" o:spid="_x0000_s1418" style="position:absolute;visibility:visible;mso-wrap-style:square" from="5334,5286" to="5334,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21cUAAADcAAAADwAAAGRycy9kb3ducmV2LnhtbESPQWsCMRSE70L/Q3gFb5rdgrWuRild&#10;BA+1oJaeXzfPzdLNy7KJa/rvG6HgcZiZb5jVJtpWDNT7xrGCfJqBIK6cbrhW8HnaTl5A+ICssXVM&#10;Cn7Jw2b9MFphod2VDzQcQy0ShH2BCkwIXSGlrwxZ9FPXESfv7HqLIcm+lrrHa4LbVj5l2bO02HBa&#10;MNjRm6Hq53ixCuamPMi5LN9PH+XQ5Iu4j1/fC6XGj/F1CSJQDPfwf3unFcx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H21cUAAADcAAAADwAAAAAAAAAA&#10;AAAAAAChAgAAZHJzL2Rvd25yZXYueG1sUEsFBgAAAAAEAAQA+QAAAJMDAAAAAA==&#10;">
                    <v:stroke endarrow="block"/>
                  </v:line>
                  <v:line id="Line 5012" o:spid="_x0000_s1419" style="position:absolute;visibility:visible;mso-wrap-style:square" from="5395,6525" to="5396,6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oosQAAADcAAAADwAAAGRycy9kb3ducmV2LnhtbESPQWsCMRSE7wX/Q3iCt5pVs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Y2iixAAAANwAAAAPAAAAAAAAAAAA&#10;AAAAAKECAABkcnMvZG93bnJldi54bWxQSwUGAAAAAAQABAD5AAAAkgMAAAAA&#10;">
                    <v:stroke endarrow="block"/>
                  </v:line>
                </v:group>
                <w10:anchorlock/>
              </v:group>
            </w:pict>
          </mc:Fallback>
        </mc:AlternateContent>
      </w:r>
      <w:bookmarkStart w:id="776" w:name="_Toc114816219"/>
      <w:bookmarkStart w:id="777" w:name="_Toc119587991"/>
      <w:bookmarkStart w:id="778" w:name="_Toc127263628"/>
      <w:r w:rsidRPr="002928EE">
        <w:rPr>
          <w:rFonts w:eastAsia="SimSun"/>
          <w:bCs/>
          <w:iCs/>
          <w:color w:val="000000" w:themeColor="text1"/>
        </w:rPr>
        <w:t>Hình 3.8: Quy trình ứng phó khi có tràn đổ hóa chất trong nhà máy</w:t>
      </w:r>
      <w:bookmarkEnd w:id="776"/>
      <w:bookmarkEnd w:id="777"/>
      <w:bookmarkEnd w:id="778"/>
    </w:p>
    <w:p w:rsidR="00CC16CF" w:rsidRPr="00EF1178" w:rsidRDefault="00CC16CF" w:rsidP="0028334E">
      <w:pPr>
        <w:pStyle w:val="Heading4"/>
        <w:rPr>
          <w:highlight w:val="white"/>
          <w:lang w:val="vi-VN"/>
        </w:rPr>
      </w:pPr>
      <w:bookmarkStart w:id="779" w:name="bookmark278"/>
      <w:bookmarkStart w:id="780" w:name="_Toc190523484"/>
      <w:r w:rsidRPr="00EF1178">
        <w:rPr>
          <w:rStyle w:val="Vnbnnidung"/>
          <w:highlight w:val="white"/>
          <w:lang w:val="vi-VN"/>
        </w:rPr>
        <w:t>3</w:t>
      </w:r>
      <w:bookmarkEnd w:id="779"/>
      <w:r w:rsidRPr="00EF1178">
        <w:rPr>
          <w:rStyle w:val="Vnbnnidung"/>
          <w:highlight w:val="white"/>
          <w:lang w:val="vi-VN"/>
        </w:rPr>
        <w:t>. TỔ CHỨC THỰC HIỆN CÔNG TRÌNH, BIỆN PHÁP BẢO VỆ MÔI TRƯỜNG</w:t>
      </w:r>
      <w:bookmarkEnd w:id="780"/>
    </w:p>
    <w:p w:rsidR="0094490A" w:rsidRPr="00EF1178" w:rsidRDefault="0094490A" w:rsidP="0028334E">
      <w:pPr>
        <w:spacing w:after="120" w:line="240" w:lineRule="auto"/>
        <w:ind w:firstLine="567"/>
        <w:rPr>
          <w:rFonts w:cs="Times New Roman"/>
          <w:b/>
          <w:szCs w:val="26"/>
        </w:rPr>
      </w:pPr>
      <w:bookmarkStart w:id="781" w:name="bookmark284"/>
      <w:r w:rsidRPr="00EF1178">
        <w:rPr>
          <w:rFonts w:cs="Times New Roman"/>
          <w:szCs w:val="26"/>
        </w:rPr>
        <w:t>Dự toán kinh phí cho các công trình xử lý, biện pháp bảo vệ môi trường của dự án được ước tính như sau:</w:t>
      </w:r>
    </w:p>
    <w:p w:rsidR="0094490A" w:rsidRPr="00EF1178" w:rsidRDefault="0094490A" w:rsidP="00B11E3E">
      <w:pPr>
        <w:pStyle w:val="Heading8"/>
      </w:pPr>
      <w:bookmarkStart w:id="782" w:name="_Toc462659989"/>
      <w:bookmarkStart w:id="783" w:name="_Toc1988731"/>
      <w:bookmarkStart w:id="784" w:name="_Toc106197881"/>
      <w:bookmarkStart w:id="785" w:name="_Toc190523408"/>
      <w:r w:rsidRPr="00EF1178">
        <w:t xml:space="preserve">Bảng </w:t>
      </w:r>
      <w:r w:rsidR="009357E0" w:rsidRPr="00EF1178">
        <w:t>4.</w:t>
      </w:r>
      <w:r w:rsidR="006A15B4" w:rsidRPr="00B11E3E">
        <w:t>27</w:t>
      </w:r>
      <w:r w:rsidRPr="00EF1178">
        <w:t xml:space="preserve">. </w:t>
      </w:r>
      <w:r w:rsidR="00C33B09" w:rsidRPr="00EF1178">
        <w:t>Ước tính k</w:t>
      </w:r>
      <w:r w:rsidRPr="00EF1178">
        <w:t>inh phí bảo vệ môi trường giai đoạn hoạt động dự án</w:t>
      </w:r>
      <w:bookmarkEnd w:id="782"/>
      <w:bookmarkEnd w:id="783"/>
      <w:bookmarkEnd w:id="784"/>
      <w:bookmarkEnd w:id="785"/>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709"/>
        <w:gridCol w:w="4674"/>
        <w:gridCol w:w="3799"/>
      </w:tblGrid>
      <w:tr w:rsidR="00E97CA3" w:rsidRPr="00EF1178" w:rsidTr="00536F84">
        <w:trPr>
          <w:jc w:val="center"/>
        </w:trPr>
        <w:tc>
          <w:tcPr>
            <w:tcW w:w="709" w:type="dxa"/>
            <w:vAlign w:val="center"/>
          </w:tcPr>
          <w:p w:rsidR="0094490A" w:rsidRPr="00EF1178" w:rsidRDefault="0094490A" w:rsidP="00C752C3">
            <w:pPr>
              <w:pStyle w:val="-"/>
              <w:spacing w:before="40" w:after="40"/>
              <w:ind w:firstLine="0"/>
              <w:jc w:val="center"/>
              <w:rPr>
                <w:rFonts w:eastAsia="PMingLiU"/>
                <w:b/>
                <w:sz w:val="26"/>
                <w:szCs w:val="26"/>
              </w:rPr>
            </w:pPr>
            <w:bookmarkStart w:id="786" w:name="_Hlk60674315"/>
            <w:r w:rsidRPr="00EF1178">
              <w:rPr>
                <w:rFonts w:eastAsia="PMingLiU"/>
                <w:b/>
                <w:sz w:val="26"/>
                <w:szCs w:val="26"/>
              </w:rPr>
              <w:t>Stt</w:t>
            </w:r>
          </w:p>
        </w:tc>
        <w:tc>
          <w:tcPr>
            <w:tcW w:w="4674" w:type="dxa"/>
          </w:tcPr>
          <w:p w:rsidR="0094490A" w:rsidRPr="00EF1178" w:rsidRDefault="0094490A" w:rsidP="00C752C3">
            <w:pPr>
              <w:pStyle w:val="-"/>
              <w:spacing w:before="40" w:after="40"/>
              <w:ind w:firstLine="0"/>
              <w:jc w:val="center"/>
              <w:rPr>
                <w:rFonts w:eastAsia="PMingLiU"/>
                <w:b/>
                <w:sz w:val="26"/>
                <w:szCs w:val="26"/>
              </w:rPr>
            </w:pPr>
            <w:r w:rsidRPr="00EF1178">
              <w:rPr>
                <w:rFonts w:eastAsia="PMingLiU"/>
                <w:b/>
                <w:sz w:val="26"/>
                <w:szCs w:val="26"/>
              </w:rPr>
              <w:t>Các hạng mục</w:t>
            </w:r>
          </w:p>
        </w:tc>
        <w:tc>
          <w:tcPr>
            <w:tcW w:w="3799" w:type="dxa"/>
            <w:vAlign w:val="center"/>
          </w:tcPr>
          <w:p w:rsidR="0094490A" w:rsidRPr="00EF1178" w:rsidRDefault="0094490A" w:rsidP="00C752C3">
            <w:pPr>
              <w:pStyle w:val="-"/>
              <w:spacing w:before="40" w:after="40"/>
              <w:ind w:firstLine="0"/>
              <w:jc w:val="center"/>
              <w:rPr>
                <w:rFonts w:eastAsia="PMingLiU"/>
                <w:b/>
                <w:sz w:val="26"/>
                <w:szCs w:val="26"/>
              </w:rPr>
            </w:pPr>
            <w:r w:rsidRPr="00EF1178">
              <w:rPr>
                <w:rFonts w:eastAsia="PMingLiU"/>
                <w:b/>
                <w:sz w:val="26"/>
                <w:szCs w:val="26"/>
              </w:rPr>
              <w:t>Chi phí (VNĐ)</w:t>
            </w:r>
          </w:p>
        </w:tc>
      </w:tr>
      <w:tr w:rsidR="00E97CA3" w:rsidRPr="00EF1178" w:rsidTr="00536F84">
        <w:trPr>
          <w:jc w:val="center"/>
        </w:trPr>
        <w:tc>
          <w:tcPr>
            <w:tcW w:w="709" w:type="dxa"/>
            <w:shd w:val="clear" w:color="auto" w:fill="auto"/>
            <w:vAlign w:val="center"/>
          </w:tcPr>
          <w:p w:rsidR="0094490A" w:rsidRPr="00EF1178" w:rsidRDefault="0094490A" w:rsidP="00C752C3">
            <w:pPr>
              <w:pStyle w:val="-"/>
              <w:spacing w:before="40" w:after="40"/>
              <w:ind w:firstLine="0"/>
              <w:jc w:val="center"/>
              <w:rPr>
                <w:rFonts w:eastAsia="PMingLiU"/>
                <w:sz w:val="26"/>
                <w:szCs w:val="26"/>
              </w:rPr>
            </w:pPr>
            <w:r w:rsidRPr="00EF1178">
              <w:rPr>
                <w:rFonts w:eastAsia="PMingLiU"/>
                <w:sz w:val="26"/>
                <w:szCs w:val="26"/>
              </w:rPr>
              <w:t>1</w:t>
            </w:r>
          </w:p>
        </w:tc>
        <w:tc>
          <w:tcPr>
            <w:tcW w:w="4674" w:type="dxa"/>
            <w:shd w:val="clear" w:color="auto" w:fill="auto"/>
          </w:tcPr>
          <w:p w:rsidR="0094490A" w:rsidRPr="00EF1178" w:rsidRDefault="005072C7" w:rsidP="00C752C3">
            <w:pPr>
              <w:pStyle w:val="-"/>
              <w:spacing w:before="40" w:after="40"/>
              <w:ind w:firstLine="0"/>
              <w:rPr>
                <w:rFonts w:eastAsia="PMingLiU"/>
                <w:sz w:val="26"/>
                <w:szCs w:val="26"/>
              </w:rPr>
            </w:pPr>
            <w:r w:rsidRPr="00EF1178">
              <w:rPr>
                <w:rFonts w:eastAsia="PMingLiU"/>
                <w:sz w:val="26"/>
                <w:szCs w:val="26"/>
              </w:rPr>
              <w:t xml:space="preserve">Xây dựng hệ thống xử lý nước thải </w:t>
            </w:r>
          </w:p>
        </w:tc>
        <w:tc>
          <w:tcPr>
            <w:tcW w:w="3799" w:type="dxa"/>
            <w:shd w:val="clear" w:color="auto" w:fill="auto"/>
            <w:vAlign w:val="center"/>
          </w:tcPr>
          <w:p w:rsidR="0094490A" w:rsidRPr="00EF1178" w:rsidRDefault="00B80208" w:rsidP="00C752C3">
            <w:pPr>
              <w:pStyle w:val="-"/>
              <w:spacing w:before="40" w:after="40"/>
              <w:ind w:firstLine="0"/>
              <w:jc w:val="center"/>
              <w:rPr>
                <w:rFonts w:eastAsia="PMingLiU"/>
                <w:sz w:val="26"/>
                <w:szCs w:val="26"/>
              </w:rPr>
            </w:pPr>
            <w:r>
              <w:rPr>
                <w:rFonts w:eastAsia="PMingLiU"/>
                <w:sz w:val="26"/>
                <w:szCs w:val="26"/>
              </w:rPr>
              <w:t>3</w:t>
            </w:r>
            <w:r w:rsidR="0094490A" w:rsidRPr="00EF1178">
              <w:rPr>
                <w:rFonts w:eastAsia="PMingLiU"/>
                <w:sz w:val="26"/>
                <w:szCs w:val="26"/>
              </w:rPr>
              <w:t>.000.000</w:t>
            </w:r>
            <w:r w:rsidR="000E2E77" w:rsidRPr="00EF1178">
              <w:rPr>
                <w:rFonts w:eastAsia="PMingLiU"/>
                <w:sz w:val="26"/>
                <w:szCs w:val="26"/>
              </w:rPr>
              <w:t>.000</w:t>
            </w:r>
          </w:p>
        </w:tc>
      </w:tr>
      <w:tr w:rsidR="00E97CA3" w:rsidRPr="00EF1178" w:rsidTr="00536F84">
        <w:trPr>
          <w:jc w:val="center"/>
        </w:trPr>
        <w:tc>
          <w:tcPr>
            <w:tcW w:w="709" w:type="dxa"/>
            <w:shd w:val="clear" w:color="auto" w:fill="auto"/>
            <w:vAlign w:val="center"/>
          </w:tcPr>
          <w:p w:rsidR="0094490A" w:rsidRPr="00EF1178" w:rsidRDefault="0094490A" w:rsidP="00C752C3">
            <w:pPr>
              <w:pStyle w:val="-"/>
              <w:spacing w:before="40" w:after="40"/>
              <w:ind w:firstLine="0"/>
              <w:jc w:val="center"/>
              <w:rPr>
                <w:rFonts w:eastAsia="PMingLiU"/>
                <w:sz w:val="26"/>
                <w:szCs w:val="26"/>
              </w:rPr>
            </w:pPr>
            <w:r w:rsidRPr="00EF1178">
              <w:rPr>
                <w:rFonts w:eastAsia="PMingLiU"/>
                <w:sz w:val="26"/>
                <w:szCs w:val="26"/>
              </w:rPr>
              <w:t>2</w:t>
            </w:r>
          </w:p>
        </w:tc>
        <w:tc>
          <w:tcPr>
            <w:tcW w:w="4674" w:type="dxa"/>
            <w:shd w:val="clear" w:color="auto" w:fill="auto"/>
          </w:tcPr>
          <w:p w:rsidR="0094490A" w:rsidRPr="00EF1178" w:rsidRDefault="0094490A" w:rsidP="00C752C3">
            <w:pPr>
              <w:pStyle w:val="-"/>
              <w:spacing w:before="40" w:after="40"/>
              <w:ind w:firstLine="0"/>
              <w:rPr>
                <w:rFonts w:eastAsia="PMingLiU"/>
                <w:sz w:val="26"/>
                <w:szCs w:val="26"/>
              </w:rPr>
            </w:pPr>
            <w:bookmarkStart w:id="787" w:name="OLE_LINK17"/>
            <w:bookmarkStart w:id="788" w:name="OLE_LINK18"/>
            <w:r w:rsidRPr="00EF1178">
              <w:rPr>
                <w:rFonts w:eastAsia="PMingLiU"/>
                <w:sz w:val="26"/>
                <w:szCs w:val="26"/>
              </w:rPr>
              <w:t>Chi phí xây dựng hệ thống</w:t>
            </w:r>
            <w:bookmarkEnd w:id="787"/>
            <w:bookmarkEnd w:id="788"/>
            <w:r w:rsidRPr="00EF1178">
              <w:rPr>
                <w:rFonts w:eastAsia="PMingLiU"/>
                <w:sz w:val="26"/>
                <w:szCs w:val="26"/>
              </w:rPr>
              <w:t xml:space="preserve"> xử lý khí thải </w:t>
            </w:r>
          </w:p>
        </w:tc>
        <w:tc>
          <w:tcPr>
            <w:tcW w:w="3799" w:type="dxa"/>
            <w:shd w:val="clear" w:color="auto" w:fill="auto"/>
            <w:vAlign w:val="center"/>
          </w:tcPr>
          <w:p w:rsidR="0094490A" w:rsidRPr="00EF1178" w:rsidRDefault="00831EA6" w:rsidP="00C752C3">
            <w:pPr>
              <w:pStyle w:val="-"/>
              <w:spacing w:before="40" w:after="40"/>
              <w:ind w:firstLine="0"/>
              <w:jc w:val="center"/>
              <w:rPr>
                <w:rFonts w:eastAsia="PMingLiU"/>
                <w:sz w:val="26"/>
                <w:szCs w:val="26"/>
              </w:rPr>
            </w:pPr>
            <w:r w:rsidRPr="00EF1178">
              <w:rPr>
                <w:rFonts w:eastAsia="PMingLiU"/>
                <w:sz w:val="26"/>
                <w:szCs w:val="26"/>
              </w:rPr>
              <w:t>1.</w:t>
            </w:r>
            <w:r w:rsidR="00B80208">
              <w:rPr>
                <w:rFonts w:eastAsia="PMingLiU"/>
                <w:sz w:val="26"/>
                <w:szCs w:val="26"/>
              </w:rPr>
              <w:t>8</w:t>
            </w:r>
            <w:r w:rsidR="0094490A" w:rsidRPr="00EF1178">
              <w:rPr>
                <w:rFonts w:eastAsia="PMingLiU"/>
                <w:sz w:val="26"/>
                <w:szCs w:val="26"/>
              </w:rPr>
              <w:t>00.000.000</w:t>
            </w:r>
          </w:p>
        </w:tc>
      </w:tr>
      <w:tr w:rsidR="00E97CA3" w:rsidRPr="00EF1178" w:rsidTr="00536F84">
        <w:trPr>
          <w:jc w:val="center"/>
        </w:trPr>
        <w:tc>
          <w:tcPr>
            <w:tcW w:w="709" w:type="dxa"/>
            <w:vAlign w:val="center"/>
          </w:tcPr>
          <w:p w:rsidR="0094490A" w:rsidRPr="00EF1178" w:rsidRDefault="0094490A" w:rsidP="00C752C3">
            <w:pPr>
              <w:pStyle w:val="-"/>
              <w:spacing w:before="40" w:after="40"/>
              <w:ind w:firstLine="0"/>
              <w:jc w:val="center"/>
              <w:rPr>
                <w:rFonts w:eastAsia="PMingLiU"/>
                <w:sz w:val="26"/>
                <w:szCs w:val="26"/>
              </w:rPr>
            </w:pPr>
            <w:r w:rsidRPr="00EF1178">
              <w:rPr>
                <w:rFonts w:eastAsia="PMingLiU"/>
                <w:sz w:val="26"/>
                <w:szCs w:val="26"/>
              </w:rPr>
              <w:t>4</w:t>
            </w:r>
          </w:p>
        </w:tc>
        <w:tc>
          <w:tcPr>
            <w:tcW w:w="4674" w:type="dxa"/>
          </w:tcPr>
          <w:p w:rsidR="0094490A" w:rsidRPr="00EF1178" w:rsidRDefault="00831EA6" w:rsidP="00C752C3">
            <w:pPr>
              <w:pStyle w:val="-"/>
              <w:spacing w:before="40" w:after="40"/>
              <w:ind w:firstLine="0"/>
              <w:rPr>
                <w:rFonts w:eastAsia="PMingLiU"/>
                <w:sz w:val="26"/>
                <w:szCs w:val="26"/>
              </w:rPr>
            </w:pPr>
            <w:r w:rsidRPr="00EF1178">
              <w:rPr>
                <w:rFonts w:eastAsia="PMingLiU"/>
                <w:sz w:val="26"/>
                <w:szCs w:val="26"/>
              </w:rPr>
              <w:t>Hệ thống thoát nước mưa</w:t>
            </w:r>
          </w:p>
        </w:tc>
        <w:tc>
          <w:tcPr>
            <w:tcW w:w="3799" w:type="dxa"/>
            <w:vAlign w:val="center"/>
          </w:tcPr>
          <w:p w:rsidR="0094490A" w:rsidRPr="00EF1178" w:rsidRDefault="00831EA6" w:rsidP="00C752C3">
            <w:pPr>
              <w:pStyle w:val="-"/>
              <w:spacing w:before="40" w:after="40"/>
              <w:ind w:firstLine="0"/>
              <w:jc w:val="center"/>
              <w:rPr>
                <w:rFonts w:eastAsia="PMingLiU"/>
                <w:sz w:val="26"/>
                <w:szCs w:val="26"/>
              </w:rPr>
            </w:pPr>
            <w:r w:rsidRPr="00EF1178">
              <w:rPr>
                <w:rFonts w:eastAsia="PMingLiU"/>
                <w:sz w:val="26"/>
                <w:szCs w:val="26"/>
              </w:rPr>
              <w:t>200</w:t>
            </w:r>
            <w:r w:rsidR="0094490A" w:rsidRPr="00EF1178">
              <w:rPr>
                <w:rFonts w:eastAsia="PMingLiU"/>
                <w:sz w:val="26"/>
                <w:szCs w:val="26"/>
              </w:rPr>
              <w:t>.000.000</w:t>
            </w:r>
          </w:p>
        </w:tc>
      </w:tr>
      <w:tr w:rsidR="00E97CA3" w:rsidRPr="00EF1178" w:rsidTr="00536F84">
        <w:trPr>
          <w:jc w:val="center"/>
        </w:trPr>
        <w:tc>
          <w:tcPr>
            <w:tcW w:w="709" w:type="dxa"/>
            <w:vAlign w:val="center"/>
          </w:tcPr>
          <w:p w:rsidR="0094490A" w:rsidRPr="00EF1178" w:rsidRDefault="0094490A" w:rsidP="00C752C3">
            <w:pPr>
              <w:pStyle w:val="-"/>
              <w:spacing w:before="40" w:after="40"/>
              <w:ind w:firstLine="0"/>
              <w:jc w:val="center"/>
              <w:rPr>
                <w:rFonts w:eastAsia="PMingLiU"/>
                <w:sz w:val="26"/>
                <w:szCs w:val="26"/>
              </w:rPr>
            </w:pPr>
            <w:r w:rsidRPr="00EF1178">
              <w:rPr>
                <w:rFonts w:eastAsia="PMingLiU"/>
                <w:sz w:val="26"/>
                <w:szCs w:val="26"/>
              </w:rPr>
              <w:t>5</w:t>
            </w:r>
          </w:p>
        </w:tc>
        <w:tc>
          <w:tcPr>
            <w:tcW w:w="4674" w:type="dxa"/>
          </w:tcPr>
          <w:p w:rsidR="002D273D" w:rsidRPr="00EF1178" w:rsidRDefault="002D273D" w:rsidP="00C752C3">
            <w:pPr>
              <w:pStyle w:val="TableParagraph"/>
              <w:spacing w:before="40" w:after="40"/>
              <w:jc w:val="both"/>
              <w:rPr>
                <w:sz w:val="26"/>
                <w:szCs w:val="26"/>
              </w:rPr>
            </w:pPr>
            <w:r w:rsidRPr="00EF1178">
              <w:rPr>
                <w:rFonts w:eastAsia="PMingLiU"/>
                <w:sz w:val="26"/>
                <w:szCs w:val="26"/>
              </w:rPr>
              <w:t xml:space="preserve">Bố trí các </w:t>
            </w:r>
            <w:r w:rsidRPr="00EF1178">
              <w:rPr>
                <w:sz w:val="26"/>
                <w:szCs w:val="26"/>
              </w:rPr>
              <w:t>thùng rác lưu trữ CTR</w:t>
            </w:r>
          </w:p>
          <w:p w:rsidR="0094490A" w:rsidRPr="00EF1178" w:rsidRDefault="002D273D" w:rsidP="00C752C3">
            <w:pPr>
              <w:pStyle w:val="-"/>
              <w:spacing w:before="40" w:after="40"/>
              <w:ind w:firstLine="0"/>
              <w:rPr>
                <w:rFonts w:eastAsia="PMingLiU"/>
                <w:sz w:val="26"/>
                <w:szCs w:val="26"/>
              </w:rPr>
            </w:pPr>
            <w:r w:rsidRPr="00EF1178">
              <w:rPr>
                <w:sz w:val="26"/>
                <w:szCs w:val="26"/>
              </w:rPr>
              <w:t>và CTNH</w:t>
            </w:r>
          </w:p>
        </w:tc>
        <w:tc>
          <w:tcPr>
            <w:tcW w:w="3799" w:type="dxa"/>
            <w:vAlign w:val="center"/>
          </w:tcPr>
          <w:p w:rsidR="0094490A" w:rsidRPr="00EF1178" w:rsidRDefault="002D273D" w:rsidP="00C752C3">
            <w:pPr>
              <w:pStyle w:val="-"/>
              <w:spacing w:before="40" w:after="40"/>
              <w:ind w:firstLine="0"/>
              <w:jc w:val="center"/>
              <w:rPr>
                <w:rFonts w:eastAsia="PMingLiU"/>
                <w:sz w:val="26"/>
                <w:szCs w:val="26"/>
              </w:rPr>
            </w:pPr>
            <w:r w:rsidRPr="00EF1178">
              <w:rPr>
                <w:rFonts w:eastAsia="PMingLiU"/>
                <w:sz w:val="26"/>
                <w:szCs w:val="26"/>
              </w:rPr>
              <w:t>2</w:t>
            </w:r>
            <w:r w:rsidR="0094490A" w:rsidRPr="00EF1178">
              <w:rPr>
                <w:rFonts w:eastAsia="PMingLiU"/>
                <w:sz w:val="26"/>
                <w:szCs w:val="26"/>
              </w:rPr>
              <w:t>0.000.000</w:t>
            </w:r>
          </w:p>
        </w:tc>
      </w:tr>
      <w:tr w:rsidR="00E97CA3" w:rsidRPr="00EF1178" w:rsidTr="00536F84">
        <w:trPr>
          <w:jc w:val="center"/>
        </w:trPr>
        <w:tc>
          <w:tcPr>
            <w:tcW w:w="709" w:type="dxa"/>
            <w:vAlign w:val="center"/>
          </w:tcPr>
          <w:p w:rsidR="0094490A" w:rsidRPr="00EF1178" w:rsidRDefault="0094490A" w:rsidP="00C752C3">
            <w:pPr>
              <w:pStyle w:val="-"/>
              <w:spacing w:before="40" w:after="40"/>
              <w:ind w:firstLine="0"/>
              <w:jc w:val="center"/>
              <w:rPr>
                <w:rFonts w:eastAsia="PMingLiU"/>
                <w:sz w:val="26"/>
                <w:szCs w:val="26"/>
              </w:rPr>
            </w:pPr>
            <w:r w:rsidRPr="00EF1178">
              <w:rPr>
                <w:rFonts w:eastAsia="PMingLiU"/>
                <w:sz w:val="26"/>
                <w:szCs w:val="26"/>
              </w:rPr>
              <w:t>6</w:t>
            </w:r>
          </w:p>
        </w:tc>
        <w:tc>
          <w:tcPr>
            <w:tcW w:w="4674" w:type="dxa"/>
          </w:tcPr>
          <w:p w:rsidR="0094490A" w:rsidRPr="00EF1178" w:rsidRDefault="002D273D" w:rsidP="00C752C3">
            <w:pPr>
              <w:pStyle w:val="-"/>
              <w:spacing w:before="40" w:after="40"/>
              <w:ind w:firstLine="0"/>
              <w:rPr>
                <w:rFonts w:eastAsia="PMingLiU"/>
                <w:sz w:val="26"/>
                <w:szCs w:val="26"/>
              </w:rPr>
            </w:pPr>
            <w:r w:rsidRPr="00EF1178">
              <w:rPr>
                <w:sz w:val="26"/>
                <w:szCs w:val="26"/>
              </w:rPr>
              <w:t>Kho chứa CTRCNTT và CTNH</w:t>
            </w:r>
          </w:p>
        </w:tc>
        <w:tc>
          <w:tcPr>
            <w:tcW w:w="3799" w:type="dxa"/>
            <w:vAlign w:val="center"/>
          </w:tcPr>
          <w:p w:rsidR="0094490A" w:rsidRPr="00EF1178" w:rsidRDefault="002D273D" w:rsidP="00C752C3">
            <w:pPr>
              <w:pStyle w:val="-"/>
              <w:spacing w:before="40" w:after="40"/>
              <w:ind w:firstLine="0"/>
              <w:jc w:val="center"/>
              <w:rPr>
                <w:rFonts w:eastAsia="PMingLiU"/>
                <w:sz w:val="26"/>
                <w:szCs w:val="26"/>
              </w:rPr>
            </w:pPr>
            <w:r w:rsidRPr="00EF1178">
              <w:rPr>
                <w:rFonts w:eastAsia="PMingLiU"/>
                <w:sz w:val="26"/>
                <w:szCs w:val="26"/>
              </w:rPr>
              <w:t>100</w:t>
            </w:r>
            <w:r w:rsidR="0094490A" w:rsidRPr="00EF1178">
              <w:rPr>
                <w:rFonts w:eastAsia="PMingLiU"/>
                <w:sz w:val="26"/>
                <w:szCs w:val="26"/>
              </w:rPr>
              <w:t>.000.000</w:t>
            </w:r>
          </w:p>
        </w:tc>
      </w:tr>
      <w:tr w:rsidR="00E97CA3" w:rsidRPr="00EF1178" w:rsidTr="00536F84">
        <w:trPr>
          <w:jc w:val="center"/>
        </w:trPr>
        <w:tc>
          <w:tcPr>
            <w:tcW w:w="5383" w:type="dxa"/>
            <w:gridSpan w:val="2"/>
          </w:tcPr>
          <w:p w:rsidR="0094490A" w:rsidRPr="00EF1178" w:rsidRDefault="0094490A" w:rsidP="00C752C3">
            <w:pPr>
              <w:pStyle w:val="-"/>
              <w:spacing w:before="40" w:after="40"/>
              <w:ind w:firstLine="0"/>
              <w:jc w:val="center"/>
              <w:rPr>
                <w:rFonts w:eastAsia="PMingLiU"/>
                <w:b/>
                <w:sz w:val="26"/>
                <w:szCs w:val="26"/>
              </w:rPr>
            </w:pPr>
            <w:r w:rsidRPr="00EF1178">
              <w:rPr>
                <w:rFonts w:eastAsia="PMingLiU"/>
                <w:b/>
                <w:sz w:val="26"/>
                <w:szCs w:val="26"/>
              </w:rPr>
              <w:t>Tổng chi phí</w:t>
            </w:r>
          </w:p>
        </w:tc>
        <w:tc>
          <w:tcPr>
            <w:tcW w:w="3799" w:type="dxa"/>
            <w:vAlign w:val="center"/>
          </w:tcPr>
          <w:p w:rsidR="0094490A" w:rsidRPr="00EF1178" w:rsidRDefault="002D273D" w:rsidP="00C752C3">
            <w:pPr>
              <w:pStyle w:val="-"/>
              <w:spacing w:before="40" w:after="40"/>
              <w:ind w:firstLine="0"/>
              <w:jc w:val="center"/>
              <w:rPr>
                <w:rFonts w:eastAsia="PMingLiU"/>
                <w:b/>
                <w:sz w:val="26"/>
                <w:szCs w:val="26"/>
              </w:rPr>
            </w:pPr>
            <w:r w:rsidRPr="00EF1178">
              <w:rPr>
                <w:rFonts w:eastAsia="PMingLiU"/>
                <w:b/>
                <w:sz w:val="26"/>
                <w:szCs w:val="26"/>
              </w:rPr>
              <w:t>5.</w:t>
            </w:r>
            <w:r w:rsidR="00B80208">
              <w:rPr>
                <w:rFonts w:eastAsia="PMingLiU"/>
                <w:b/>
                <w:sz w:val="26"/>
                <w:szCs w:val="26"/>
              </w:rPr>
              <w:t>1</w:t>
            </w:r>
            <w:r w:rsidRPr="00EF1178">
              <w:rPr>
                <w:rFonts w:eastAsia="PMingLiU"/>
                <w:b/>
                <w:sz w:val="26"/>
                <w:szCs w:val="26"/>
              </w:rPr>
              <w:t>20</w:t>
            </w:r>
            <w:r w:rsidR="0094490A" w:rsidRPr="00EF1178">
              <w:rPr>
                <w:rFonts w:eastAsia="PMingLiU"/>
                <w:b/>
                <w:sz w:val="26"/>
                <w:szCs w:val="26"/>
              </w:rPr>
              <w:t>.000.000</w:t>
            </w:r>
          </w:p>
        </w:tc>
      </w:tr>
    </w:tbl>
    <w:bookmarkEnd w:id="786"/>
    <w:p w:rsidR="00536F84" w:rsidRPr="00EF1178" w:rsidRDefault="00536F84" w:rsidP="0028334E">
      <w:pPr>
        <w:pStyle w:val="NormalWeb"/>
        <w:spacing w:before="120" w:beforeAutospacing="0" w:after="120" w:afterAutospacing="0"/>
        <w:jc w:val="right"/>
        <w:rPr>
          <w:i/>
          <w:sz w:val="26"/>
          <w:szCs w:val="26"/>
          <w:lang w:val="vi-VN"/>
        </w:rPr>
      </w:pPr>
      <w:r w:rsidRPr="00EF1178">
        <w:rPr>
          <w:i/>
          <w:sz w:val="26"/>
          <w:szCs w:val="26"/>
          <w:lang w:val="vi-VN"/>
        </w:rPr>
        <w:t>(Nguồn: Công ty TNHH Sản xuất cao su An Thịnh Phát, 202</w:t>
      </w:r>
      <w:r w:rsidR="007D0FEA">
        <w:rPr>
          <w:i/>
          <w:sz w:val="26"/>
          <w:szCs w:val="26"/>
        </w:rPr>
        <w:t>5</w:t>
      </w:r>
      <w:r w:rsidRPr="00EF1178">
        <w:rPr>
          <w:i/>
          <w:sz w:val="26"/>
          <w:szCs w:val="26"/>
          <w:lang w:val="vi-VN"/>
        </w:rPr>
        <w:t>)</w:t>
      </w:r>
    </w:p>
    <w:p w:rsidR="00C33B09" w:rsidRPr="00EF1178" w:rsidRDefault="00C33B09" w:rsidP="0028334E">
      <w:pPr>
        <w:pStyle w:val="ListParagraph"/>
        <w:tabs>
          <w:tab w:val="left" w:pos="284"/>
        </w:tabs>
        <w:spacing w:after="120" w:line="240" w:lineRule="auto"/>
        <w:ind w:left="0" w:firstLine="567"/>
        <w:contextualSpacing w:val="0"/>
        <w:rPr>
          <w:rFonts w:cs="Times New Roman"/>
          <w:spacing w:val="2"/>
          <w:szCs w:val="26"/>
        </w:rPr>
      </w:pPr>
      <w:r w:rsidRPr="00EF1178">
        <w:rPr>
          <w:rFonts w:cs="Times New Roman"/>
          <w:spacing w:val="2"/>
          <w:szCs w:val="26"/>
        </w:rPr>
        <w:lastRenderedPageBreak/>
        <w:t>Chủ đầu tư phối hợp với cơ quan quản lý môi trường của Sở Tài nguyên và Môi trường, các đơn vị chuyên môn tiến hành giám sát môi trường định kỳ trong suốt quá trình hoạt động của dự án. Báo cáo kết quả môi trường của dự án lên cấp lãnh đạo của dự án, lên cơ quan quản lý môi trường địa phương.</w:t>
      </w:r>
    </w:p>
    <w:p w:rsidR="00C33B09" w:rsidRPr="00EF1178" w:rsidRDefault="00C33B09" w:rsidP="00B11E3E">
      <w:pPr>
        <w:pStyle w:val="Heading8"/>
      </w:pPr>
      <w:bookmarkStart w:id="789" w:name="_Toc190523409"/>
      <w:r w:rsidRPr="00EF1178">
        <w:t>Bảng 4.</w:t>
      </w:r>
      <w:r w:rsidR="006A15B4" w:rsidRPr="00B11E3E">
        <w:t>28</w:t>
      </w:r>
      <w:r w:rsidRPr="00EF1178">
        <w:t>. Bộ máy quản lý, vận hành các công trình bảo vệ môi trường</w:t>
      </w:r>
      <w:bookmarkEnd w:id="789"/>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58"/>
        <w:gridCol w:w="3087"/>
        <w:gridCol w:w="5561"/>
      </w:tblGrid>
      <w:tr w:rsidR="00C33B09" w:rsidRPr="00EF1178" w:rsidTr="00C33B09">
        <w:trPr>
          <w:trHeight w:val="446"/>
          <w:tblHeader/>
          <w:jc w:val="center"/>
        </w:trPr>
        <w:tc>
          <w:tcPr>
            <w:tcW w:w="403" w:type="pct"/>
            <w:shd w:val="clear" w:color="auto" w:fill="auto"/>
            <w:vAlign w:val="center"/>
          </w:tcPr>
          <w:p w:rsidR="00C33B09" w:rsidRPr="00EF1178" w:rsidRDefault="00C33B09" w:rsidP="0028334E">
            <w:pPr>
              <w:tabs>
                <w:tab w:val="left" w:pos="426"/>
              </w:tabs>
              <w:spacing w:after="120" w:line="240" w:lineRule="auto"/>
              <w:jc w:val="center"/>
              <w:rPr>
                <w:rFonts w:cs="Times New Roman"/>
                <w:b/>
                <w:bCs/>
                <w:snapToGrid w:val="0"/>
                <w:szCs w:val="26"/>
              </w:rPr>
            </w:pPr>
            <w:r w:rsidRPr="00EF1178">
              <w:rPr>
                <w:rFonts w:cs="Times New Roman"/>
                <w:b/>
                <w:bCs/>
                <w:snapToGrid w:val="0"/>
                <w:szCs w:val="26"/>
              </w:rPr>
              <w:t>STT</w:t>
            </w:r>
          </w:p>
        </w:tc>
        <w:tc>
          <w:tcPr>
            <w:tcW w:w="1641" w:type="pct"/>
            <w:shd w:val="clear" w:color="auto" w:fill="auto"/>
            <w:vAlign w:val="center"/>
          </w:tcPr>
          <w:p w:rsidR="00C33B09" w:rsidRPr="00EF1178" w:rsidRDefault="00C33B09" w:rsidP="0028334E">
            <w:pPr>
              <w:tabs>
                <w:tab w:val="left" w:pos="426"/>
              </w:tabs>
              <w:spacing w:after="120" w:line="240" w:lineRule="auto"/>
              <w:jc w:val="center"/>
              <w:rPr>
                <w:rFonts w:cs="Times New Roman"/>
                <w:b/>
                <w:bCs/>
                <w:snapToGrid w:val="0"/>
                <w:szCs w:val="26"/>
              </w:rPr>
            </w:pPr>
            <w:r w:rsidRPr="00EF1178">
              <w:rPr>
                <w:rFonts w:cs="Times New Roman"/>
                <w:b/>
                <w:bCs/>
                <w:snapToGrid w:val="0"/>
                <w:szCs w:val="26"/>
              </w:rPr>
              <w:t>Đơn vị</w:t>
            </w:r>
          </w:p>
        </w:tc>
        <w:tc>
          <w:tcPr>
            <w:tcW w:w="2956" w:type="pct"/>
            <w:shd w:val="clear" w:color="auto" w:fill="auto"/>
            <w:vAlign w:val="center"/>
          </w:tcPr>
          <w:p w:rsidR="00C33B09" w:rsidRPr="00EF1178" w:rsidRDefault="00C33B09" w:rsidP="0028334E">
            <w:pPr>
              <w:tabs>
                <w:tab w:val="left" w:pos="426"/>
              </w:tabs>
              <w:spacing w:after="120" w:line="240" w:lineRule="auto"/>
              <w:jc w:val="center"/>
              <w:rPr>
                <w:rFonts w:cs="Times New Roman"/>
                <w:b/>
                <w:bCs/>
                <w:snapToGrid w:val="0"/>
                <w:szCs w:val="26"/>
              </w:rPr>
            </w:pPr>
            <w:r w:rsidRPr="00EF1178">
              <w:rPr>
                <w:rFonts w:cs="Times New Roman"/>
                <w:b/>
                <w:bCs/>
                <w:snapToGrid w:val="0"/>
                <w:szCs w:val="26"/>
              </w:rPr>
              <w:t>Trách nhiệm chính</w:t>
            </w:r>
          </w:p>
        </w:tc>
      </w:tr>
      <w:tr w:rsidR="00C33B09" w:rsidRPr="00EF1178" w:rsidTr="00C33B09">
        <w:trPr>
          <w:trHeight w:val="492"/>
          <w:jc w:val="center"/>
        </w:trPr>
        <w:tc>
          <w:tcPr>
            <w:tcW w:w="403" w:type="pct"/>
            <w:vAlign w:val="center"/>
          </w:tcPr>
          <w:p w:rsidR="00C33B09" w:rsidRPr="00EF1178" w:rsidRDefault="00C33B09" w:rsidP="0028334E">
            <w:pPr>
              <w:tabs>
                <w:tab w:val="left" w:pos="426"/>
              </w:tabs>
              <w:spacing w:after="120" w:line="240" w:lineRule="auto"/>
              <w:jc w:val="center"/>
              <w:rPr>
                <w:rFonts w:cs="Times New Roman"/>
                <w:b/>
                <w:snapToGrid w:val="0"/>
                <w:szCs w:val="26"/>
              </w:rPr>
            </w:pPr>
            <w:r w:rsidRPr="00EF1178">
              <w:rPr>
                <w:rFonts w:cs="Times New Roman"/>
                <w:snapToGrid w:val="0"/>
                <w:szCs w:val="26"/>
              </w:rPr>
              <w:t>1</w:t>
            </w:r>
          </w:p>
        </w:tc>
        <w:tc>
          <w:tcPr>
            <w:tcW w:w="1641" w:type="pct"/>
            <w:vAlign w:val="center"/>
          </w:tcPr>
          <w:p w:rsidR="00C33B09" w:rsidRPr="00EF1178" w:rsidRDefault="00C33B09" w:rsidP="0028334E">
            <w:pPr>
              <w:tabs>
                <w:tab w:val="left" w:pos="426"/>
              </w:tabs>
              <w:spacing w:after="120" w:line="240" w:lineRule="auto"/>
              <w:rPr>
                <w:rFonts w:cs="Times New Roman"/>
                <w:b/>
                <w:snapToGrid w:val="0"/>
                <w:szCs w:val="26"/>
              </w:rPr>
            </w:pPr>
            <w:r w:rsidRPr="00EF1178">
              <w:rPr>
                <w:rFonts w:cs="Times New Roman"/>
                <w:snapToGrid w:val="0"/>
                <w:szCs w:val="26"/>
              </w:rPr>
              <w:t>Nhà thầu xây dựng</w:t>
            </w:r>
          </w:p>
        </w:tc>
        <w:tc>
          <w:tcPr>
            <w:tcW w:w="2956" w:type="pct"/>
            <w:vAlign w:val="center"/>
          </w:tcPr>
          <w:p w:rsidR="00C33B09" w:rsidRPr="00EF1178" w:rsidRDefault="00C33B09" w:rsidP="0028334E">
            <w:pPr>
              <w:spacing w:after="120" w:line="240" w:lineRule="auto"/>
              <w:rPr>
                <w:rFonts w:cs="Times New Roman"/>
                <w:b/>
                <w:szCs w:val="26"/>
              </w:rPr>
            </w:pPr>
            <w:r w:rsidRPr="00EF1178">
              <w:rPr>
                <w:rFonts w:cs="Times New Roman"/>
                <w:szCs w:val="26"/>
              </w:rPr>
              <w:t>Thực hiện biện pháp giảm thiểu tác động có hại đã đề xuất.</w:t>
            </w:r>
          </w:p>
          <w:p w:rsidR="00C33B09" w:rsidRPr="00EF1178" w:rsidRDefault="00C33B09" w:rsidP="0028334E">
            <w:pPr>
              <w:spacing w:after="120" w:line="240" w:lineRule="auto"/>
              <w:rPr>
                <w:rFonts w:cs="Times New Roman"/>
                <w:b/>
                <w:szCs w:val="26"/>
              </w:rPr>
            </w:pPr>
            <w:r w:rsidRPr="00EF1178">
              <w:rPr>
                <w:rFonts w:cs="Times New Roman"/>
                <w:szCs w:val="26"/>
              </w:rPr>
              <w:t>Báo cáo đến Chủ dự án về việc thực hiện các biện pháp giảm thiểu tác động tiêu cực.</w:t>
            </w:r>
          </w:p>
        </w:tc>
      </w:tr>
      <w:tr w:rsidR="00C33B09" w:rsidRPr="00EF1178" w:rsidTr="00C33B09">
        <w:trPr>
          <w:trHeight w:val="492"/>
          <w:jc w:val="center"/>
        </w:trPr>
        <w:tc>
          <w:tcPr>
            <w:tcW w:w="403" w:type="pct"/>
            <w:vAlign w:val="center"/>
          </w:tcPr>
          <w:p w:rsidR="00C33B09" w:rsidRPr="00EF1178" w:rsidRDefault="00C33B09" w:rsidP="0028334E">
            <w:pPr>
              <w:tabs>
                <w:tab w:val="left" w:pos="426"/>
              </w:tabs>
              <w:spacing w:after="120" w:line="240" w:lineRule="auto"/>
              <w:jc w:val="center"/>
              <w:rPr>
                <w:rFonts w:cs="Times New Roman"/>
                <w:b/>
                <w:snapToGrid w:val="0"/>
                <w:szCs w:val="26"/>
              </w:rPr>
            </w:pPr>
            <w:r w:rsidRPr="00EF1178">
              <w:rPr>
                <w:rFonts w:cs="Times New Roman"/>
                <w:snapToGrid w:val="0"/>
                <w:szCs w:val="26"/>
              </w:rPr>
              <w:t>2</w:t>
            </w:r>
          </w:p>
        </w:tc>
        <w:tc>
          <w:tcPr>
            <w:tcW w:w="1641" w:type="pct"/>
            <w:vAlign w:val="center"/>
          </w:tcPr>
          <w:p w:rsidR="00C33B09" w:rsidRPr="00EF1178" w:rsidRDefault="00C33B09" w:rsidP="0028334E">
            <w:pPr>
              <w:tabs>
                <w:tab w:val="left" w:pos="426"/>
              </w:tabs>
              <w:spacing w:after="120" w:line="240" w:lineRule="auto"/>
              <w:rPr>
                <w:rFonts w:cs="Times New Roman"/>
                <w:b/>
                <w:snapToGrid w:val="0"/>
                <w:szCs w:val="26"/>
              </w:rPr>
            </w:pPr>
            <w:r w:rsidRPr="00EF1178">
              <w:rPr>
                <w:rFonts w:cs="Times New Roman"/>
                <w:snapToGrid w:val="0"/>
                <w:szCs w:val="26"/>
              </w:rPr>
              <w:t>Chủ dự án</w:t>
            </w:r>
          </w:p>
        </w:tc>
        <w:tc>
          <w:tcPr>
            <w:tcW w:w="2956" w:type="pct"/>
            <w:vAlign w:val="center"/>
          </w:tcPr>
          <w:p w:rsidR="00C33B09" w:rsidRPr="00EF1178" w:rsidRDefault="00C33B09" w:rsidP="0028334E">
            <w:pPr>
              <w:spacing w:after="120" w:line="240" w:lineRule="auto"/>
              <w:rPr>
                <w:rFonts w:cs="Times New Roman"/>
                <w:b/>
                <w:szCs w:val="26"/>
              </w:rPr>
            </w:pPr>
            <w:r w:rsidRPr="00EF1178">
              <w:rPr>
                <w:rFonts w:cs="Times New Roman"/>
                <w:szCs w:val="26"/>
              </w:rPr>
              <w:t>Giám sát và đánh giá việc thực hiện theo các thông số quan trắc đề xuất.</w:t>
            </w:r>
          </w:p>
          <w:p w:rsidR="00C33B09" w:rsidRPr="00EF1178" w:rsidRDefault="00C33B09" w:rsidP="0028334E">
            <w:pPr>
              <w:spacing w:after="120" w:line="240" w:lineRule="auto"/>
              <w:rPr>
                <w:rFonts w:cs="Times New Roman"/>
                <w:b/>
                <w:szCs w:val="26"/>
              </w:rPr>
            </w:pPr>
            <w:r w:rsidRPr="00EF1178">
              <w:rPr>
                <w:rFonts w:cs="Times New Roman"/>
                <w:szCs w:val="26"/>
              </w:rPr>
              <w:t>Tổ chức họp tham vấn cộng đồng để nghi nhận ý kiến phản hồi và đánh giá của người dân địa phương về kế hoạch quản lý môi trường của chủ dự án.</w:t>
            </w:r>
          </w:p>
        </w:tc>
      </w:tr>
      <w:tr w:rsidR="00C33B09" w:rsidRPr="00EF1178" w:rsidTr="00C33B09">
        <w:trPr>
          <w:trHeight w:val="492"/>
          <w:jc w:val="center"/>
        </w:trPr>
        <w:tc>
          <w:tcPr>
            <w:tcW w:w="403" w:type="pct"/>
            <w:vAlign w:val="center"/>
          </w:tcPr>
          <w:p w:rsidR="00C33B09" w:rsidRPr="00EF1178" w:rsidRDefault="00C33B09" w:rsidP="0028334E">
            <w:pPr>
              <w:tabs>
                <w:tab w:val="left" w:pos="426"/>
              </w:tabs>
              <w:spacing w:after="120" w:line="240" w:lineRule="auto"/>
              <w:jc w:val="center"/>
              <w:rPr>
                <w:rFonts w:cs="Times New Roman"/>
                <w:b/>
                <w:snapToGrid w:val="0"/>
                <w:szCs w:val="26"/>
              </w:rPr>
            </w:pPr>
            <w:r w:rsidRPr="00EF1178">
              <w:rPr>
                <w:rFonts w:cs="Times New Roman"/>
                <w:snapToGrid w:val="0"/>
                <w:szCs w:val="26"/>
              </w:rPr>
              <w:t>3</w:t>
            </w:r>
          </w:p>
        </w:tc>
        <w:tc>
          <w:tcPr>
            <w:tcW w:w="1641" w:type="pct"/>
            <w:vAlign w:val="center"/>
          </w:tcPr>
          <w:p w:rsidR="00C33B09" w:rsidRPr="00EF1178" w:rsidRDefault="00C33B09" w:rsidP="0028334E">
            <w:pPr>
              <w:tabs>
                <w:tab w:val="left" w:pos="426"/>
              </w:tabs>
              <w:spacing w:after="120" w:line="240" w:lineRule="auto"/>
              <w:rPr>
                <w:rFonts w:cs="Times New Roman"/>
                <w:b/>
                <w:snapToGrid w:val="0"/>
                <w:szCs w:val="26"/>
              </w:rPr>
            </w:pPr>
            <w:r w:rsidRPr="00EF1178">
              <w:rPr>
                <w:rFonts w:cs="Times New Roman"/>
                <w:snapToGrid w:val="0"/>
                <w:szCs w:val="26"/>
              </w:rPr>
              <w:t>Sở Tài nguyên và Môi trường Tây Ninh</w:t>
            </w:r>
          </w:p>
        </w:tc>
        <w:tc>
          <w:tcPr>
            <w:tcW w:w="2956" w:type="pct"/>
            <w:vAlign w:val="center"/>
          </w:tcPr>
          <w:p w:rsidR="00C33B09" w:rsidRPr="00EF1178" w:rsidRDefault="00C33B09" w:rsidP="0028334E">
            <w:pPr>
              <w:spacing w:after="120" w:line="240" w:lineRule="auto"/>
              <w:rPr>
                <w:rFonts w:cs="Times New Roman"/>
                <w:b/>
                <w:szCs w:val="26"/>
              </w:rPr>
            </w:pPr>
            <w:r w:rsidRPr="00EF1178">
              <w:rPr>
                <w:rFonts w:cs="Times New Roman"/>
                <w:szCs w:val="26"/>
              </w:rPr>
              <w:t>Giám sát và đánh giá việc thực hiện các biện pháp giảm thiểu tác động đã đề xuất trong các giai đoạn thông qua báo cáo của chủ dự án và kết quả kiểm tra thực tế.</w:t>
            </w:r>
          </w:p>
        </w:tc>
      </w:tr>
    </w:tbl>
    <w:p w:rsidR="00CC16CF" w:rsidRPr="00EF1178" w:rsidRDefault="00CC16CF" w:rsidP="0028334E">
      <w:pPr>
        <w:pStyle w:val="Heading4"/>
        <w:rPr>
          <w:highlight w:val="white"/>
          <w:lang w:val="vi-VN"/>
        </w:rPr>
      </w:pPr>
      <w:bookmarkStart w:id="790" w:name="_Toc190523485"/>
      <w:r w:rsidRPr="00EF1178">
        <w:rPr>
          <w:rStyle w:val="Vnbnnidung"/>
          <w:highlight w:val="white"/>
          <w:lang w:val="vi-VN"/>
        </w:rPr>
        <w:t>4</w:t>
      </w:r>
      <w:bookmarkEnd w:id="781"/>
      <w:r w:rsidRPr="00EF1178">
        <w:rPr>
          <w:rStyle w:val="Vnbnnidung"/>
          <w:highlight w:val="white"/>
          <w:lang w:val="vi-VN"/>
        </w:rPr>
        <w:t>. NHẬN XÉT VỀ MỨC ĐỘ CHI TIẾT, ĐỘ TIN CẬY CỦA CÁC KẾT QUẢ ĐÁNH GIÁ, DỰ BÁO</w:t>
      </w:r>
      <w:bookmarkEnd w:id="790"/>
    </w:p>
    <w:p w:rsidR="0019715D" w:rsidRPr="00EF1178" w:rsidRDefault="0019715D" w:rsidP="0028334E">
      <w:pPr>
        <w:pStyle w:val="Noidung"/>
        <w:spacing w:line="240" w:lineRule="auto"/>
        <w:ind w:firstLine="567"/>
        <w:rPr>
          <w:lang w:val="vi-VN"/>
        </w:rPr>
      </w:pPr>
      <w:bookmarkStart w:id="791" w:name="_Toc401240971"/>
      <w:bookmarkStart w:id="792" w:name="_Toc492714305"/>
      <w:bookmarkStart w:id="793" w:name="_Toc16859962"/>
      <w:bookmarkStart w:id="794" w:name="_Toc528854067"/>
      <w:bookmarkStart w:id="795" w:name="_Toc130028385"/>
      <w:r w:rsidRPr="00EF1178">
        <w:rPr>
          <w:lang w:val="vi-VN"/>
        </w:rPr>
        <w:t>Trong quá trình nghiên cứu xây dựng báo cáo, thì các nguồn số liệu về nội dung đầu tư xây dựng các hạng mục công trình chính và phụ trợ, máy móc, thiết bị kỹ thuật, nguyên vật liệu sử dụng, tiến độ thi công xây dựng và đưa vào hoạt động, nguồn nhân lực lao động, địa hình, địa chất, khí tượng thuỷ vặn, kinh tế - xã hội, các thành phần môi trường, … đã được thu thập, kiểm tra với mức độ chi tiết đạt yêu cầu nhằm bảo đảm độ tin cậy số liệu đầu vào. Đó là sự nổ lực cao của chủ dự án và đơn vị tư vấn trong việc bảo đảm chất lượng nguồn số liệu sử dụng cho việc thực hiện báo cáo đạt được độ tin cậy cao, độ phủ và mức độ đầy đủ theo yêu cầu.</w:t>
      </w:r>
    </w:p>
    <w:p w:rsidR="0019715D" w:rsidRPr="00EF1178" w:rsidRDefault="0019715D" w:rsidP="0028334E">
      <w:pPr>
        <w:pStyle w:val="Noidung"/>
        <w:spacing w:line="240" w:lineRule="auto"/>
        <w:ind w:firstLine="567"/>
        <w:rPr>
          <w:lang w:val="vi-VN"/>
        </w:rPr>
      </w:pPr>
      <w:r w:rsidRPr="00EF1178">
        <w:rPr>
          <w:lang w:val="vi-VN"/>
        </w:rPr>
        <w:t>Trong giai đoạn thi công xây dựng và đi vào vận hành của dự án, thì kết quả đánh</w:t>
      </w:r>
      <w:r w:rsidRPr="00EF1178">
        <w:rPr>
          <w:lang w:val="vi-VN"/>
        </w:rPr>
        <w:br/>
        <w:t>giá, dự báo tác động trong báo cáo dựa trên việc sử dụng c</w:t>
      </w:r>
      <w:r w:rsidR="00E8053B" w:rsidRPr="00EF1178">
        <w:rPr>
          <w:lang w:val="vi-VN"/>
        </w:rPr>
        <w:t xml:space="preserve">ác số liệu đánh giá, dự báo tác </w:t>
      </w:r>
      <w:r w:rsidRPr="00EF1178">
        <w:rPr>
          <w:lang w:val="vi-VN"/>
        </w:rPr>
        <w:t>động của WHO (1993), UNEP (2012) và các tổ chức cá nhân có uy tín, với độ tin cậy và độ chính xác được chấp nhận rộng rãi. Báo cáo đã tính toán, đề cập được hầu hết các tác động điển hình trong quá trình hoạt động của dự án. Đặc biệt là việc nghiên cứu đánh giá, dự báo và làm rõ được một số tác động quan trọng nhất của dự án bao gồm: tác động do bụi, khí thải, nước thải và chất thải rắn trong cả giai đoạn xây dựng và hoạt động dự án.</w:t>
      </w:r>
    </w:p>
    <w:p w:rsidR="0019715D" w:rsidRPr="00EF1178" w:rsidRDefault="0019715D" w:rsidP="0028334E">
      <w:pPr>
        <w:pStyle w:val="Noidung"/>
        <w:spacing w:line="240" w:lineRule="auto"/>
        <w:ind w:firstLine="567"/>
        <w:rPr>
          <w:lang w:val="vi-VN"/>
        </w:rPr>
      </w:pPr>
      <w:r w:rsidRPr="00EF1178">
        <w:rPr>
          <w:lang w:val="vi-VN"/>
        </w:rPr>
        <w:lastRenderedPageBreak/>
        <w:t>Các phương pháp áp dụng trong báo cáo đang được sử dụng rộng rãi trong quá trình đánh giá tác động môi trường và báo cáo khác về môi trường hiện nay tại Việt Nam, cũng như các nước trên thế giới dựa trên việc sử dụng hệ số phát thải của WHO, UNEP, US-EPA và phương pháp tính toán, dự báo đã được thế giới công nhận, có độ tin cậy và độ chính xác cao. Có thể khẳng định là báo cáo đã tính toán, dự báo và đề cập được hầu hết các tác động điển hình phát sinh từ quá trình thực hiện dự án theo các phương pháp đánh giá tác động môi trường áp dụng, cũng như dựa trên thực tế hoạt động của các dự án đầu tư có tính chất và quy mô tương tự.</w:t>
      </w:r>
    </w:p>
    <w:p w:rsidR="0019715D" w:rsidRPr="00EF1178" w:rsidRDefault="0019715D" w:rsidP="0028334E">
      <w:pPr>
        <w:pStyle w:val="Noidung"/>
        <w:spacing w:line="240" w:lineRule="auto"/>
        <w:ind w:firstLine="567"/>
        <w:rPr>
          <w:lang w:val="vi-VN"/>
        </w:rPr>
      </w:pPr>
      <w:r w:rsidRPr="00EF1178">
        <w:rPr>
          <w:lang w:val="vi-VN"/>
        </w:rPr>
        <w:t>Tổng hợp về mức độ tin cậy của các đánh giá, dự báo về các tác động môi trường có khả năng xảy ra trong quá trình triển khai dự án được trình bày trong bảng sau:</w:t>
      </w:r>
    </w:p>
    <w:p w:rsidR="00E43007" w:rsidRPr="00EF1178" w:rsidRDefault="00A647E4" w:rsidP="00B11E3E">
      <w:pPr>
        <w:pStyle w:val="Heading8"/>
      </w:pPr>
      <w:bookmarkStart w:id="796" w:name="_Toc190523410"/>
      <w:r w:rsidRPr="00EF1178">
        <w:t xml:space="preserve">Bảng </w:t>
      </w:r>
      <w:r w:rsidR="004F6A66" w:rsidRPr="00EF1178">
        <w:t>4.</w:t>
      </w:r>
      <w:r w:rsidR="006A15B4" w:rsidRPr="00B11E3E">
        <w:t>29</w:t>
      </w:r>
      <w:r w:rsidRPr="00EF1178">
        <w:t>. Mức độ chi tiết, độ tin cậy của các đánh giá</w:t>
      </w:r>
      <w:bookmarkEnd w:id="791"/>
      <w:bookmarkEnd w:id="792"/>
      <w:bookmarkEnd w:id="793"/>
      <w:bookmarkEnd w:id="794"/>
      <w:bookmarkEnd w:id="795"/>
      <w:bookmarkEnd w:id="796"/>
      <w:r w:rsidRPr="00EF1178">
        <w:t xml:space="preserve"> </w:t>
      </w:r>
    </w:p>
    <w:tbl>
      <w:tblPr>
        <w:tblStyle w:val="TableGrid"/>
        <w:tblpPr w:leftFromText="180" w:rightFromText="180" w:vertAnchor="text" w:tblpXSpec="center" w:tblpY="1"/>
        <w:tblOverlap w:val="never"/>
        <w:tblW w:w="5257"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64"/>
        <w:gridCol w:w="2116"/>
        <w:gridCol w:w="3651"/>
        <w:gridCol w:w="3558"/>
      </w:tblGrid>
      <w:tr w:rsidR="00E43007" w:rsidRPr="00EF1178" w:rsidTr="001420A7">
        <w:trPr>
          <w:trHeight w:val="510"/>
          <w:tblHeader/>
        </w:trPr>
        <w:tc>
          <w:tcPr>
            <w:tcW w:w="285" w:type="pct"/>
            <w:shd w:val="clear" w:color="auto" w:fill="DAEEF3" w:themeFill="accent5" w:themeFillTint="33"/>
            <w:vAlign w:val="center"/>
          </w:tcPr>
          <w:p w:rsidR="00E43007" w:rsidRPr="00EF1178" w:rsidRDefault="00E43007" w:rsidP="0028334E">
            <w:pPr>
              <w:spacing w:before="0" w:line="240" w:lineRule="auto"/>
              <w:jc w:val="center"/>
              <w:rPr>
                <w:rFonts w:cs="Times New Roman"/>
                <w:b/>
                <w:szCs w:val="26"/>
              </w:rPr>
            </w:pPr>
            <w:r w:rsidRPr="00EF1178">
              <w:rPr>
                <w:rFonts w:cs="Times New Roman"/>
                <w:b/>
                <w:szCs w:val="26"/>
              </w:rPr>
              <w:t>TT</w:t>
            </w:r>
          </w:p>
        </w:tc>
        <w:tc>
          <w:tcPr>
            <w:tcW w:w="1070" w:type="pct"/>
            <w:shd w:val="clear" w:color="auto" w:fill="DAEEF3" w:themeFill="accent5" w:themeFillTint="33"/>
            <w:vAlign w:val="center"/>
          </w:tcPr>
          <w:p w:rsidR="00E43007" w:rsidRPr="00EF1178" w:rsidRDefault="00E43007" w:rsidP="0028334E">
            <w:pPr>
              <w:spacing w:before="0" w:line="240" w:lineRule="auto"/>
              <w:jc w:val="center"/>
              <w:rPr>
                <w:rFonts w:cs="Times New Roman"/>
                <w:b/>
                <w:szCs w:val="26"/>
              </w:rPr>
            </w:pPr>
            <w:r w:rsidRPr="00EF1178">
              <w:rPr>
                <w:rFonts w:cs="Times New Roman"/>
                <w:b/>
                <w:szCs w:val="26"/>
              </w:rPr>
              <w:t>Nguồn tác động</w:t>
            </w:r>
          </w:p>
        </w:tc>
        <w:tc>
          <w:tcPr>
            <w:tcW w:w="1846" w:type="pct"/>
            <w:shd w:val="clear" w:color="auto" w:fill="DAEEF3" w:themeFill="accent5" w:themeFillTint="33"/>
            <w:vAlign w:val="center"/>
          </w:tcPr>
          <w:p w:rsidR="00E43007" w:rsidRPr="00EF1178" w:rsidRDefault="00E43007" w:rsidP="0028334E">
            <w:pPr>
              <w:spacing w:before="0" w:line="240" w:lineRule="auto"/>
              <w:jc w:val="center"/>
              <w:rPr>
                <w:rFonts w:cs="Times New Roman"/>
                <w:b/>
                <w:szCs w:val="26"/>
              </w:rPr>
            </w:pPr>
            <w:r w:rsidRPr="00EF1178">
              <w:rPr>
                <w:rFonts w:cs="Times New Roman"/>
                <w:b/>
                <w:szCs w:val="26"/>
              </w:rPr>
              <w:t>Cơ sở đánh giá</w:t>
            </w:r>
          </w:p>
        </w:tc>
        <w:tc>
          <w:tcPr>
            <w:tcW w:w="1799" w:type="pct"/>
            <w:shd w:val="clear" w:color="auto" w:fill="DAEEF3" w:themeFill="accent5" w:themeFillTint="33"/>
            <w:vAlign w:val="center"/>
          </w:tcPr>
          <w:p w:rsidR="00E43007" w:rsidRPr="00EF1178" w:rsidRDefault="00E43007" w:rsidP="0028334E">
            <w:pPr>
              <w:spacing w:before="0" w:line="240" w:lineRule="auto"/>
              <w:jc w:val="center"/>
              <w:rPr>
                <w:rFonts w:cs="Times New Roman"/>
                <w:b/>
                <w:szCs w:val="26"/>
              </w:rPr>
            </w:pPr>
            <w:r w:rsidRPr="00EF1178">
              <w:rPr>
                <w:rFonts w:cs="Times New Roman"/>
                <w:b/>
                <w:szCs w:val="26"/>
              </w:rPr>
              <w:t>Độ tin cậy</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1</w:t>
            </w:r>
          </w:p>
        </w:tc>
        <w:tc>
          <w:tcPr>
            <w:tcW w:w="1070"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Bụi và khí thải từ phương tiện vận chuyển vật liệu san nền và xây dựng, thiết bị thi công</w:t>
            </w:r>
          </w:p>
        </w:tc>
        <w:tc>
          <w:tcPr>
            <w:tcW w:w="1846"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Hệ số ô nhiễm do WHO thiết lập (1993).</w:t>
            </w:r>
          </w:p>
        </w:tc>
        <w:tc>
          <w:tcPr>
            <w:tcW w:w="1799" w:type="pct"/>
            <w:vAlign w:val="center"/>
          </w:tcPr>
          <w:p w:rsidR="00E43007" w:rsidRPr="00EF1178" w:rsidRDefault="00E43007" w:rsidP="0028334E">
            <w:pPr>
              <w:spacing w:before="0" w:line="240" w:lineRule="auto"/>
              <w:rPr>
                <w:rFonts w:cs="Times New Roman"/>
                <w:szCs w:val="26"/>
              </w:rPr>
            </w:pPr>
            <w:r w:rsidRPr="00EF1178">
              <w:rPr>
                <w:rFonts w:cs="Times New Roman"/>
                <w:szCs w:val="26"/>
              </w:rPr>
              <w:t>Dựa trên kết quả khảo sát của hàng ngàn dự án khác nhau, WHO đưa ra cách đánh giá gần đúng loại, tải lượng của một nguồn trên cơ sở một số hạn chế thông số ban đầu. WHO đã đề nghị sử dụng phương pháp này và phổ biến các tài liệu này vào những năm đầu thập kỷ 90.</w:t>
            </w:r>
          </w:p>
          <w:p w:rsidR="00E43007" w:rsidRPr="00EF1178" w:rsidRDefault="00E43007" w:rsidP="0028334E">
            <w:pPr>
              <w:spacing w:before="0" w:line="240" w:lineRule="auto"/>
              <w:rPr>
                <w:rFonts w:cs="Times New Roman"/>
                <w:b/>
                <w:szCs w:val="26"/>
              </w:rPr>
            </w:pPr>
            <w:r w:rsidRPr="00EF1178">
              <w:rPr>
                <w:rFonts w:cs="Times New Roman"/>
                <w:szCs w:val="26"/>
              </w:rPr>
              <w:t>Ở Việt Nam phương pháp này được sử dụng nhiều, độ tin cậy ở mức trung bình.</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2</w:t>
            </w:r>
          </w:p>
        </w:tc>
        <w:tc>
          <w:tcPr>
            <w:tcW w:w="1070"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Bụi từ quá trình san lấp mặt bằng</w:t>
            </w:r>
          </w:p>
        </w:tc>
        <w:tc>
          <w:tcPr>
            <w:tcW w:w="1846"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Hệ số ô nhiễm do WHO thiết lập (1993).</w:t>
            </w:r>
          </w:p>
        </w:tc>
        <w:tc>
          <w:tcPr>
            <w:tcW w:w="1799"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Độ tin cậy ở mức trung bình.</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3</w:t>
            </w:r>
          </w:p>
        </w:tc>
        <w:tc>
          <w:tcPr>
            <w:tcW w:w="1070"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Thành phần khí thải phát sinh từ hoạt động dự án</w:t>
            </w:r>
          </w:p>
        </w:tc>
        <w:tc>
          <w:tcPr>
            <w:tcW w:w="1846"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 xml:space="preserve">Composting–Sanitary Disposal </w:t>
            </w:r>
            <w:r w:rsidRPr="00EF1178">
              <w:rPr>
                <w:rFonts w:cs="Times New Roman"/>
                <w:szCs w:val="26"/>
                <w:lang w:val="en-US"/>
              </w:rPr>
              <w:t>&amp;</w:t>
            </w:r>
            <w:r w:rsidRPr="00EF1178">
              <w:rPr>
                <w:rFonts w:cs="Times New Roman"/>
                <w:szCs w:val="26"/>
              </w:rPr>
              <w:t xml:space="preserve"> Reclaimation of Organic Waste, Harold B. Gotass, WHO, 1956.</w:t>
            </w:r>
          </w:p>
        </w:tc>
        <w:tc>
          <w:tcPr>
            <w:tcW w:w="1799"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Các số liệu nghiên cứu dựa trên các số liệu thực tế vận hành nên độ tin cậy cao.</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4</w:t>
            </w:r>
          </w:p>
        </w:tc>
        <w:tc>
          <w:tcPr>
            <w:tcW w:w="1070"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Nước mưa chảy tràn tại dự án</w:t>
            </w:r>
          </w:p>
        </w:tc>
        <w:tc>
          <w:tcPr>
            <w:tcW w:w="1846" w:type="pct"/>
            <w:vAlign w:val="center"/>
          </w:tcPr>
          <w:p w:rsidR="00E43007" w:rsidRPr="00EF1178" w:rsidRDefault="00E43007" w:rsidP="0028334E">
            <w:pPr>
              <w:spacing w:before="0" w:line="240" w:lineRule="auto"/>
              <w:rPr>
                <w:rFonts w:cs="Times New Roman"/>
                <w:szCs w:val="26"/>
              </w:rPr>
            </w:pPr>
            <w:r w:rsidRPr="00EF1178">
              <w:rPr>
                <w:rFonts w:cs="Times New Roman"/>
                <w:szCs w:val="26"/>
              </w:rPr>
              <w:t>Trịnh Xuân Lai, Thoát nước. NXB Khoa học và Kỹ thuật, 2000.</w:t>
            </w:r>
          </w:p>
        </w:tc>
        <w:tc>
          <w:tcPr>
            <w:tcW w:w="1799"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Giáo trình chuyên ngành giảng dạy trong chương trình đại học của Bộ Giáo dục và Đào tạo nên độ tin cậy cao.</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5</w:t>
            </w:r>
          </w:p>
        </w:tc>
        <w:tc>
          <w:tcPr>
            <w:tcW w:w="1070"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Nước thải sinh hoạt công nhân</w:t>
            </w:r>
          </w:p>
        </w:tc>
        <w:tc>
          <w:tcPr>
            <w:tcW w:w="1846"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Hệ số ô nhiễm và tải lượng theo WHO (1993) và thành phần nước thải sinh hoạt (Trần Đức Hạ, Xử lý nước thải đô thị. Nhà xuất bản Khoa học &amp; Kỹ thuật, 2006).</w:t>
            </w:r>
          </w:p>
        </w:tc>
        <w:tc>
          <w:tcPr>
            <w:tcW w:w="1799"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Giáo trình chuyên ngành giảng dạy trong chương trình đại học của Bộ Giáo dục và Đào tạo nên độ tin cậy cao.</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6</w:t>
            </w:r>
          </w:p>
        </w:tc>
        <w:tc>
          <w:tcPr>
            <w:tcW w:w="1070" w:type="pct"/>
            <w:vAlign w:val="center"/>
          </w:tcPr>
          <w:p w:rsidR="00E43007" w:rsidRPr="00EF1178" w:rsidRDefault="00E43007" w:rsidP="0028334E">
            <w:pPr>
              <w:spacing w:before="0" w:line="240" w:lineRule="auto"/>
              <w:jc w:val="center"/>
              <w:rPr>
                <w:rFonts w:cs="Times New Roman"/>
                <w:b/>
                <w:szCs w:val="26"/>
                <w:lang w:val="en-GB"/>
              </w:rPr>
            </w:pPr>
            <w:r w:rsidRPr="00EF1178">
              <w:rPr>
                <w:rFonts w:cs="Times New Roman"/>
                <w:szCs w:val="26"/>
              </w:rPr>
              <w:t xml:space="preserve">Nước thải </w:t>
            </w:r>
            <w:r w:rsidR="001420A7" w:rsidRPr="00EF1178">
              <w:rPr>
                <w:rFonts w:cs="Times New Roman"/>
                <w:szCs w:val="26"/>
                <w:lang w:val="en-GB"/>
              </w:rPr>
              <w:t>sản xuất</w:t>
            </w:r>
          </w:p>
        </w:tc>
        <w:tc>
          <w:tcPr>
            <w:tcW w:w="1846" w:type="pct"/>
            <w:vAlign w:val="center"/>
          </w:tcPr>
          <w:p w:rsidR="00E43007" w:rsidRPr="00EF1178" w:rsidRDefault="00E43007" w:rsidP="0028334E">
            <w:pPr>
              <w:spacing w:before="0" w:line="240" w:lineRule="auto"/>
              <w:rPr>
                <w:rFonts w:cs="Times New Roman"/>
                <w:b/>
                <w:szCs w:val="26"/>
                <w:lang w:val="en-US"/>
              </w:rPr>
            </w:pPr>
            <w:r w:rsidRPr="00EF1178">
              <w:rPr>
                <w:rFonts w:cs="Times New Roman"/>
                <w:szCs w:val="26"/>
              </w:rPr>
              <w:t xml:space="preserve">Tham khảo kết quả nghiên cứu và khảo sát thực tiễn các </w:t>
            </w:r>
            <w:r w:rsidRPr="00EF1178">
              <w:rPr>
                <w:rFonts w:cs="Times New Roman"/>
                <w:szCs w:val="26"/>
                <w:lang w:val="en-GB"/>
              </w:rPr>
              <w:t>dự án</w:t>
            </w:r>
            <w:r w:rsidRPr="00EF1178">
              <w:rPr>
                <w:rFonts w:cs="Times New Roman"/>
                <w:szCs w:val="26"/>
              </w:rPr>
              <w:t xml:space="preserve"> khác trong thực tế</w:t>
            </w:r>
            <w:r w:rsidRPr="00EF1178">
              <w:rPr>
                <w:rFonts w:cs="Times New Roman"/>
                <w:szCs w:val="26"/>
                <w:lang w:val="en-US"/>
              </w:rPr>
              <w:t>.</w:t>
            </w:r>
          </w:p>
        </w:tc>
        <w:tc>
          <w:tcPr>
            <w:tcW w:w="1799" w:type="pct"/>
            <w:vAlign w:val="center"/>
          </w:tcPr>
          <w:p w:rsidR="00E43007" w:rsidRPr="00EF1178" w:rsidRDefault="00E43007" w:rsidP="0028334E">
            <w:pPr>
              <w:spacing w:before="0" w:line="240" w:lineRule="auto"/>
              <w:rPr>
                <w:rFonts w:cs="Times New Roman"/>
                <w:b/>
                <w:szCs w:val="26"/>
                <w:lang w:val="en-US"/>
              </w:rPr>
            </w:pPr>
            <w:r w:rsidRPr="00EF1178">
              <w:rPr>
                <w:rFonts w:cs="Times New Roman"/>
                <w:szCs w:val="26"/>
              </w:rPr>
              <w:t>Độ tin cậy cao</w:t>
            </w:r>
            <w:r w:rsidRPr="00EF1178">
              <w:rPr>
                <w:rFonts w:cs="Times New Roman"/>
                <w:szCs w:val="26"/>
                <w:lang w:val="en-US"/>
              </w:rPr>
              <w:t>.</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lastRenderedPageBreak/>
              <w:t>7</w:t>
            </w:r>
          </w:p>
        </w:tc>
        <w:tc>
          <w:tcPr>
            <w:tcW w:w="1070"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Chất thải rắn sinh hoạt công nhân</w:t>
            </w:r>
          </w:p>
        </w:tc>
        <w:tc>
          <w:tcPr>
            <w:tcW w:w="1846" w:type="pct"/>
            <w:vAlign w:val="center"/>
          </w:tcPr>
          <w:p w:rsidR="00E43007" w:rsidRPr="00EF1178" w:rsidRDefault="00E43007" w:rsidP="0028334E">
            <w:pPr>
              <w:spacing w:before="0" w:line="240" w:lineRule="auto"/>
              <w:rPr>
                <w:rFonts w:cs="Times New Roman"/>
                <w:b/>
                <w:szCs w:val="26"/>
              </w:rPr>
            </w:pPr>
            <w:r w:rsidRPr="00EF1178">
              <w:rPr>
                <w:rFonts w:cs="Times New Roman"/>
                <w:szCs w:val="26"/>
              </w:rPr>
              <w:t xml:space="preserve">Dựa trên tài liệu phân loại CTR tại nguồn TP.HCM (2005-2011); </w:t>
            </w:r>
            <w:r w:rsidRPr="00EF1178">
              <w:rPr>
                <w:rFonts w:cs="Times New Roman"/>
                <w:szCs w:val="26"/>
                <w:lang w:val="de-DE"/>
              </w:rPr>
              <w:t>Theo Quyết định số 16/2020/QĐ-UBND ngày 14/05/2020 của UBND tỉnh Tây Ninh V/v phê duyệt Ban hành quy định giá tối đa với dịch vụ thu gom, vận chuyển rác thải sinh hoạt tỉnh Tây Ninh.</w:t>
            </w:r>
          </w:p>
        </w:tc>
        <w:tc>
          <w:tcPr>
            <w:tcW w:w="1799" w:type="pct"/>
            <w:vAlign w:val="center"/>
          </w:tcPr>
          <w:p w:rsidR="00E43007" w:rsidRPr="00EF1178" w:rsidRDefault="00E43007" w:rsidP="0028334E">
            <w:pPr>
              <w:spacing w:before="0" w:line="240" w:lineRule="auto"/>
              <w:rPr>
                <w:rFonts w:cs="Times New Roman"/>
                <w:b/>
                <w:szCs w:val="26"/>
                <w:lang w:val="en-US"/>
              </w:rPr>
            </w:pPr>
            <w:r w:rsidRPr="00EF1178">
              <w:rPr>
                <w:rFonts w:cs="Times New Roman"/>
                <w:szCs w:val="26"/>
              </w:rPr>
              <w:t>Độ tin cậy cao</w:t>
            </w:r>
            <w:r w:rsidRPr="00EF1178">
              <w:rPr>
                <w:rFonts w:cs="Times New Roman"/>
                <w:szCs w:val="26"/>
                <w:lang w:val="en-US"/>
              </w:rPr>
              <w:t>.</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8</w:t>
            </w:r>
          </w:p>
        </w:tc>
        <w:tc>
          <w:tcPr>
            <w:tcW w:w="1070" w:type="pct"/>
            <w:vAlign w:val="center"/>
          </w:tcPr>
          <w:p w:rsidR="00E43007" w:rsidRPr="00EF1178" w:rsidRDefault="00E43007" w:rsidP="0028334E">
            <w:pPr>
              <w:spacing w:before="0" w:line="240" w:lineRule="auto"/>
              <w:jc w:val="center"/>
              <w:rPr>
                <w:rFonts w:cs="Times New Roman"/>
                <w:b/>
                <w:szCs w:val="26"/>
              </w:rPr>
            </w:pPr>
            <w:r w:rsidRPr="00EF1178">
              <w:rPr>
                <w:rFonts w:cs="Times New Roman"/>
                <w:szCs w:val="26"/>
              </w:rPr>
              <w:t>Chất thải công nghiệp thông thường - không nguy hại</w:t>
            </w:r>
          </w:p>
        </w:tc>
        <w:tc>
          <w:tcPr>
            <w:tcW w:w="1846" w:type="pct"/>
            <w:vAlign w:val="center"/>
          </w:tcPr>
          <w:p w:rsidR="00E43007" w:rsidRPr="00EF1178" w:rsidRDefault="00E43007" w:rsidP="0028334E">
            <w:pPr>
              <w:spacing w:before="0" w:line="240" w:lineRule="auto"/>
              <w:rPr>
                <w:rFonts w:cs="Times New Roman"/>
                <w:szCs w:val="26"/>
              </w:rPr>
            </w:pPr>
            <w:r w:rsidRPr="00EF1178">
              <w:rPr>
                <w:rFonts w:cs="Times New Roman"/>
                <w:szCs w:val="26"/>
              </w:rPr>
              <w:t>Tham khảo kết quả khảo sát thực tế tại một số dự án tương tự. Và qua số liệu thực nghiệm của chủ đầu tư.</w:t>
            </w:r>
          </w:p>
        </w:tc>
        <w:tc>
          <w:tcPr>
            <w:tcW w:w="1799" w:type="pct"/>
            <w:vAlign w:val="center"/>
          </w:tcPr>
          <w:p w:rsidR="00E43007" w:rsidRPr="00EF1178" w:rsidRDefault="00E43007" w:rsidP="0028334E">
            <w:pPr>
              <w:spacing w:before="0" w:line="240" w:lineRule="auto"/>
              <w:rPr>
                <w:rFonts w:cs="Times New Roman"/>
                <w:b/>
                <w:szCs w:val="26"/>
                <w:lang w:val="en-US"/>
              </w:rPr>
            </w:pPr>
            <w:r w:rsidRPr="00EF1178">
              <w:rPr>
                <w:rFonts w:cs="Times New Roman"/>
                <w:szCs w:val="26"/>
              </w:rPr>
              <w:t>Độ tin cậy cao</w:t>
            </w:r>
            <w:r w:rsidRPr="00EF1178">
              <w:rPr>
                <w:rFonts w:cs="Times New Roman"/>
                <w:szCs w:val="26"/>
                <w:lang w:val="en-US"/>
              </w:rPr>
              <w:t>.</w:t>
            </w:r>
          </w:p>
        </w:tc>
      </w:tr>
      <w:tr w:rsidR="00E43007" w:rsidRPr="00EF1178" w:rsidTr="001420A7">
        <w:trPr>
          <w:trHeight w:val="510"/>
        </w:trPr>
        <w:tc>
          <w:tcPr>
            <w:tcW w:w="285" w:type="pct"/>
            <w:vAlign w:val="center"/>
          </w:tcPr>
          <w:p w:rsidR="00E43007" w:rsidRPr="00EF1178" w:rsidRDefault="00E43007" w:rsidP="0028334E">
            <w:pPr>
              <w:spacing w:before="0" w:line="240" w:lineRule="auto"/>
              <w:jc w:val="center"/>
              <w:rPr>
                <w:rFonts w:cs="Times New Roman"/>
                <w:szCs w:val="26"/>
                <w:lang w:val="en-US"/>
              </w:rPr>
            </w:pPr>
            <w:r w:rsidRPr="00EF1178">
              <w:rPr>
                <w:rFonts w:cs="Times New Roman"/>
                <w:szCs w:val="26"/>
                <w:lang w:val="en-US"/>
              </w:rPr>
              <w:t>9</w:t>
            </w:r>
          </w:p>
        </w:tc>
        <w:tc>
          <w:tcPr>
            <w:tcW w:w="1070" w:type="pct"/>
            <w:vAlign w:val="center"/>
          </w:tcPr>
          <w:p w:rsidR="00E43007" w:rsidRPr="00EF1178" w:rsidRDefault="00E43007" w:rsidP="0028334E">
            <w:pPr>
              <w:spacing w:before="0" w:line="240" w:lineRule="auto"/>
              <w:jc w:val="center"/>
              <w:rPr>
                <w:rFonts w:cs="Times New Roman"/>
                <w:szCs w:val="26"/>
                <w:lang w:val="en-US"/>
              </w:rPr>
            </w:pPr>
            <w:r w:rsidRPr="00EF1178">
              <w:rPr>
                <w:rFonts w:cs="Times New Roman"/>
                <w:szCs w:val="26"/>
              </w:rPr>
              <w:t>Chất thải nguy hại</w:t>
            </w:r>
            <w:r w:rsidRPr="00EF1178">
              <w:rPr>
                <w:rFonts w:cs="Times New Roman"/>
                <w:szCs w:val="26"/>
                <w:lang w:val="en-US"/>
              </w:rPr>
              <w:t xml:space="preserve"> (CTNH)</w:t>
            </w:r>
          </w:p>
        </w:tc>
        <w:tc>
          <w:tcPr>
            <w:tcW w:w="1846" w:type="pct"/>
            <w:vAlign w:val="center"/>
          </w:tcPr>
          <w:p w:rsidR="00E43007" w:rsidRPr="00EF1178" w:rsidRDefault="00E43007" w:rsidP="0028334E">
            <w:pPr>
              <w:spacing w:before="0" w:line="240" w:lineRule="auto"/>
              <w:rPr>
                <w:rFonts w:cs="Times New Roman"/>
                <w:szCs w:val="26"/>
              </w:rPr>
            </w:pPr>
            <w:r w:rsidRPr="00EF1178">
              <w:rPr>
                <w:rFonts w:cs="Times New Roman"/>
                <w:szCs w:val="26"/>
              </w:rPr>
              <w:t xml:space="preserve">Tham khảo kết quả khảo sát thực tế tại một số </w:t>
            </w:r>
            <w:r w:rsidRPr="00EF1178">
              <w:rPr>
                <w:rFonts w:cs="Times New Roman"/>
                <w:szCs w:val="26"/>
                <w:lang w:val="en-US"/>
              </w:rPr>
              <w:t>dự án</w:t>
            </w:r>
            <w:r w:rsidRPr="00EF1178">
              <w:rPr>
                <w:rFonts w:cs="Times New Roman"/>
                <w:szCs w:val="26"/>
              </w:rPr>
              <w:t xml:space="preserve"> tương tự</w:t>
            </w:r>
            <w:r w:rsidRPr="00EF1178">
              <w:rPr>
                <w:rFonts w:cs="Times New Roman"/>
                <w:szCs w:val="26"/>
                <w:lang w:val="en-US"/>
              </w:rPr>
              <w:t>. Và qua số liệu thực nghiệm của chủ đầu tư.</w:t>
            </w:r>
          </w:p>
        </w:tc>
        <w:tc>
          <w:tcPr>
            <w:tcW w:w="1799" w:type="pct"/>
            <w:vAlign w:val="center"/>
          </w:tcPr>
          <w:p w:rsidR="00E43007" w:rsidRPr="00EF1178" w:rsidRDefault="00E43007" w:rsidP="0028334E">
            <w:pPr>
              <w:spacing w:before="0" w:line="240" w:lineRule="auto"/>
              <w:rPr>
                <w:rFonts w:cs="Times New Roman"/>
                <w:szCs w:val="26"/>
              </w:rPr>
            </w:pPr>
            <w:r w:rsidRPr="00EF1178">
              <w:rPr>
                <w:rFonts w:cs="Times New Roman"/>
                <w:szCs w:val="26"/>
              </w:rPr>
              <w:t>Độ tin cậy cao</w:t>
            </w:r>
            <w:r w:rsidRPr="00EF1178">
              <w:rPr>
                <w:rFonts w:cs="Times New Roman"/>
                <w:szCs w:val="26"/>
                <w:lang w:val="en-US"/>
              </w:rPr>
              <w:t>.</w:t>
            </w:r>
          </w:p>
        </w:tc>
      </w:tr>
    </w:tbl>
    <w:p w:rsidR="00E43007" w:rsidRPr="00EF1178" w:rsidRDefault="001420A7" w:rsidP="0028334E">
      <w:pPr>
        <w:pStyle w:val="Noidung"/>
        <w:spacing w:line="240" w:lineRule="auto"/>
        <w:ind w:firstLine="567"/>
        <w:rPr>
          <w:rFonts w:eastAsiaTheme="minorEastAsia"/>
          <w:b/>
          <w:i/>
          <w:iCs/>
          <w:u w:val="single"/>
          <w:lang w:val="vi-VN"/>
        </w:rPr>
      </w:pPr>
      <w:r w:rsidRPr="00EF1178">
        <w:rPr>
          <w:rFonts w:eastAsiaTheme="minorEastAsia"/>
          <w:b/>
          <w:i/>
          <w:iCs/>
          <w:u w:val="single"/>
          <w:lang w:val="vi-VN"/>
        </w:rPr>
        <w:t xml:space="preserve">Nhận xét: </w:t>
      </w:r>
      <w:r w:rsidRPr="00EF1178">
        <w:rPr>
          <w:rFonts w:eastAsiaTheme="minorEastAsia"/>
          <w:bCs w:val="0"/>
          <w:lang w:val="vi-VN"/>
        </w:rPr>
        <w:t>Nhìn chung, ta có thể đưa ra đánh giá tổng hợp như sau: tuy còn có một số nguồn, tác động chưa thể định lượng hóa cụ thể các đặc trưng do thiếu căn cứ kỹ thuật tin cậy (chủ yếu là các nguồn thải phát sinh có tính phân tán, cục bộ và rất gián đoạn), song về cơ bản các nguồn và các tác động đóng vai trò chính, có ý nghĩa quan trọng, quyết định trong việc gây ra các tác động thời điểm điển hình và các tác động tích lũy lâu dài của dự án đối với trạng thái môi trường trên khu vực, đều đã được làm rõ, đánh giá và dự báo đầy đủ, đảm bảo độ tin cậy và chi tiết yêu cầu theo mẫu hướng dẫn tại Nghị định số 08/2022/NĐ-CP ngày 10/01/2022 của Chính phủ.</w:t>
      </w:r>
    </w:p>
    <w:p w:rsidR="00A647E4" w:rsidRPr="00EF1178" w:rsidRDefault="00A647E4" w:rsidP="0028334E">
      <w:pPr>
        <w:pStyle w:val="Heading8"/>
      </w:pPr>
    </w:p>
    <w:p w:rsidR="00E43007" w:rsidRPr="00EF1178" w:rsidRDefault="00E43007" w:rsidP="0028334E">
      <w:pPr>
        <w:pStyle w:val="Heading1"/>
        <w:spacing w:line="240" w:lineRule="auto"/>
        <w:rPr>
          <w:sz w:val="26"/>
          <w:szCs w:val="26"/>
        </w:rPr>
      </w:pPr>
      <w:bookmarkStart w:id="797" w:name="_Toc99803636"/>
    </w:p>
    <w:p w:rsidR="00E43007" w:rsidRPr="00EF1178" w:rsidRDefault="00E43007" w:rsidP="0028334E">
      <w:pPr>
        <w:spacing w:line="240" w:lineRule="auto"/>
        <w:rPr>
          <w:rFonts w:eastAsiaTheme="majorEastAsia" w:cs="Times New Roman"/>
          <w:szCs w:val="26"/>
        </w:rPr>
      </w:pPr>
      <w:r w:rsidRPr="00EF1178">
        <w:rPr>
          <w:rFonts w:cs="Times New Roman"/>
          <w:szCs w:val="26"/>
        </w:rPr>
        <w:br w:type="page"/>
      </w:r>
    </w:p>
    <w:p w:rsidR="00921DFC" w:rsidRPr="00EF1178" w:rsidRDefault="00921DFC" w:rsidP="0028334E">
      <w:pPr>
        <w:pStyle w:val="Heading1"/>
        <w:spacing w:line="240" w:lineRule="auto"/>
        <w:rPr>
          <w:sz w:val="26"/>
          <w:szCs w:val="26"/>
        </w:rPr>
      </w:pPr>
      <w:bookmarkStart w:id="798" w:name="_Toc190523486"/>
      <w:r w:rsidRPr="00EF1178">
        <w:rPr>
          <w:sz w:val="26"/>
          <w:szCs w:val="26"/>
        </w:rPr>
        <w:lastRenderedPageBreak/>
        <w:t xml:space="preserve">CHƯƠNG </w:t>
      </w:r>
      <w:bookmarkEnd w:id="797"/>
      <w:r w:rsidRPr="00EF1178">
        <w:rPr>
          <w:sz w:val="26"/>
          <w:szCs w:val="26"/>
        </w:rPr>
        <w:t>V</w:t>
      </w:r>
      <w:bookmarkStart w:id="799" w:name="bookmark785"/>
      <w:bookmarkStart w:id="800" w:name="bookmark786"/>
      <w:bookmarkStart w:id="801" w:name="bookmark787"/>
      <w:bookmarkStart w:id="802" w:name="_Toc99803637"/>
      <w:r w:rsidR="003D14B5" w:rsidRPr="00EF1178">
        <w:rPr>
          <w:sz w:val="26"/>
          <w:szCs w:val="26"/>
        </w:rPr>
        <w:t xml:space="preserve">: </w:t>
      </w:r>
      <w:r w:rsidRPr="00EF1178">
        <w:rPr>
          <w:sz w:val="26"/>
          <w:szCs w:val="26"/>
        </w:rPr>
        <w:t>PHƯƠNG ÁN CẢI TẠO, PHỤC HỒI MÔI TRƯỜNG,</w:t>
      </w:r>
      <w:r w:rsidRPr="00EF1178">
        <w:rPr>
          <w:sz w:val="26"/>
          <w:szCs w:val="26"/>
        </w:rPr>
        <w:br/>
        <w:t>PHƯƠNG ÁN BỒI HOÀN ĐA DẠNG SINH HỌC</w:t>
      </w:r>
      <w:bookmarkEnd w:id="798"/>
      <w:bookmarkEnd w:id="799"/>
      <w:bookmarkEnd w:id="800"/>
      <w:bookmarkEnd w:id="801"/>
      <w:bookmarkEnd w:id="802"/>
    </w:p>
    <w:p w:rsidR="007D0FEA" w:rsidRDefault="007D0FEA" w:rsidP="0028334E">
      <w:pPr>
        <w:spacing w:after="120" w:line="240" w:lineRule="auto"/>
        <w:ind w:firstLine="567"/>
        <w:rPr>
          <w:rFonts w:cs="Times New Roman"/>
          <w:szCs w:val="26"/>
          <w:lang w:val="en-US"/>
        </w:rPr>
      </w:pPr>
    </w:p>
    <w:p w:rsidR="00921DFC" w:rsidRPr="00EF1178" w:rsidRDefault="00921DFC" w:rsidP="0028334E">
      <w:pPr>
        <w:spacing w:after="120" w:line="240" w:lineRule="auto"/>
        <w:ind w:firstLine="567"/>
        <w:rPr>
          <w:rFonts w:cs="Times New Roman"/>
          <w:szCs w:val="26"/>
        </w:rPr>
      </w:pPr>
      <w:r w:rsidRPr="00EF1178">
        <w:rPr>
          <w:rFonts w:cs="Times New Roman"/>
          <w:szCs w:val="26"/>
        </w:rPr>
        <w:t xml:space="preserve">Dự án </w:t>
      </w:r>
      <w:r w:rsidR="0050615D" w:rsidRPr="00EF1178">
        <w:rPr>
          <w:rFonts w:cs="Times New Roman"/>
          <w:szCs w:val="26"/>
        </w:rPr>
        <w:t>Nhà máy chế biến mủ cao su</w:t>
      </w:r>
      <w:r w:rsidR="007D0FEA">
        <w:rPr>
          <w:rFonts w:cs="Times New Roman"/>
          <w:szCs w:val="26"/>
          <w:lang w:val="en-US"/>
        </w:rPr>
        <w:t xml:space="preserve"> An Thịnh Phát</w:t>
      </w:r>
      <w:r w:rsidR="0094490A" w:rsidRPr="00EF1178">
        <w:rPr>
          <w:rFonts w:cs="Times New Roman"/>
          <w:szCs w:val="26"/>
        </w:rPr>
        <w:t xml:space="preserve"> </w:t>
      </w:r>
      <w:r w:rsidRPr="00EF1178">
        <w:rPr>
          <w:rFonts w:cs="Times New Roman"/>
          <w:szCs w:val="26"/>
        </w:rPr>
        <w:t>không thuộc nhóm các dự án khai thác khoáng sản, dự án chôn lấp chất thải, dự án gây tổn thất, suy giảm đa dạng sinh học. Vì vậy, chủ đầu tư và đơn vị tư vấn lập Báo cáo đề xuất cấp giấy phép môi trường sẽ không đưa ra phương án cải tạo, phục hồi môi trường, phương án bồi hoàn đa dạng sinh học.</w:t>
      </w:r>
    </w:p>
    <w:p w:rsidR="00022F9F" w:rsidRPr="00EF1178" w:rsidRDefault="00022F9F" w:rsidP="0028334E">
      <w:pPr>
        <w:pStyle w:val="Heading1"/>
        <w:spacing w:line="240" w:lineRule="auto"/>
        <w:rPr>
          <w:sz w:val="26"/>
          <w:szCs w:val="26"/>
        </w:rPr>
      </w:pPr>
    </w:p>
    <w:p w:rsidR="00022F9F" w:rsidRPr="00EF1178" w:rsidRDefault="00022F9F" w:rsidP="0028334E">
      <w:pPr>
        <w:spacing w:after="120" w:line="240" w:lineRule="auto"/>
        <w:jc w:val="left"/>
        <w:rPr>
          <w:rFonts w:eastAsiaTheme="majorEastAsia" w:cs="Times New Roman"/>
          <w:b/>
          <w:bCs/>
          <w:szCs w:val="26"/>
        </w:rPr>
      </w:pPr>
      <w:r w:rsidRPr="00EF1178">
        <w:rPr>
          <w:rFonts w:cs="Times New Roman"/>
          <w:szCs w:val="26"/>
        </w:rPr>
        <w:br w:type="page"/>
      </w:r>
    </w:p>
    <w:p w:rsidR="0064382E" w:rsidRPr="00EF1178" w:rsidRDefault="0064382E" w:rsidP="0028334E">
      <w:pPr>
        <w:pStyle w:val="Heading1"/>
        <w:spacing w:line="240" w:lineRule="auto"/>
        <w:rPr>
          <w:sz w:val="26"/>
          <w:szCs w:val="26"/>
        </w:rPr>
      </w:pPr>
      <w:bookmarkStart w:id="803" w:name="_Toc190523487"/>
      <w:r w:rsidRPr="00EF1178">
        <w:rPr>
          <w:sz w:val="26"/>
          <w:szCs w:val="26"/>
        </w:rPr>
        <w:lastRenderedPageBreak/>
        <w:t>CHƯƠNG V</w:t>
      </w:r>
      <w:r w:rsidR="00403365" w:rsidRPr="00EF1178">
        <w:rPr>
          <w:sz w:val="26"/>
          <w:szCs w:val="26"/>
        </w:rPr>
        <w:t>I</w:t>
      </w:r>
      <w:bookmarkStart w:id="804" w:name="_Toc428366283"/>
      <w:bookmarkStart w:id="805" w:name="_Toc447285756"/>
      <w:bookmarkStart w:id="806" w:name="_Toc508019410"/>
      <w:r w:rsidR="003D14B5" w:rsidRPr="00EF1178">
        <w:rPr>
          <w:sz w:val="26"/>
          <w:szCs w:val="26"/>
        </w:rPr>
        <w:t xml:space="preserve">: </w:t>
      </w:r>
      <w:r w:rsidR="001E52C4" w:rsidRPr="00EF1178">
        <w:rPr>
          <w:sz w:val="26"/>
          <w:szCs w:val="26"/>
        </w:rPr>
        <w:t>NỘI DUNG ĐỀ NGHỊ CẤP GIẤY PHÉP MÔI TRƯỜNG</w:t>
      </w:r>
      <w:bookmarkEnd w:id="803"/>
      <w:r w:rsidR="001E52C4" w:rsidRPr="00EF1178">
        <w:rPr>
          <w:sz w:val="26"/>
          <w:szCs w:val="26"/>
        </w:rPr>
        <w:t xml:space="preserve"> </w:t>
      </w:r>
      <w:bookmarkEnd w:id="804"/>
      <w:bookmarkEnd w:id="805"/>
      <w:bookmarkEnd w:id="806"/>
    </w:p>
    <w:p w:rsidR="00B718F9" w:rsidRPr="00EF1178" w:rsidRDefault="00B718F9" w:rsidP="0028334E">
      <w:pPr>
        <w:pStyle w:val="Heading4"/>
        <w:rPr>
          <w:rStyle w:val="Vnbnnidung"/>
          <w:highlight w:val="white"/>
          <w:lang w:val="vi-VN"/>
        </w:rPr>
      </w:pPr>
    </w:p>
    <w:p w:rsidR="001E52C4" w:rsidRPr="00EF1178" w:rsidRDefault="000141FC" w:rsidP="0028334E">
      <w:pPr>
        <w:pStyle w:val="Heading4"/>
        <w:rPr>
          <w:rStyle w:val="Vnbnnidung"/>
          <w:highlight w:val="white"/>
          <w:lang w:val="vi-VN"/>
        </w:rPr>
      </w:pPr>
      <w:bookmarkStart w:id="807" w:name="_Toc190523488"/>
      <w:r w:rsidRPr="00EF1178">
        <w:rPr>
          <w:rStyle w:val="Vnbnnidung"/>
          <w:highlight w:val="white"/>
          <w:lang w:val="vi-VN"/>
        </w:rPr>
        <w:t xml:space="preserve">1. </w:t>
      </w:r>
      <w:r w:rsidR="001E52C4" w:rsidRPr="00EF1178">
        <w:rPr>
          <w:rStyle w:val="Vnbnnidung"/>
          <w:highlight w:val="white"/>
          <w:lang w:val="vi-VN"/>
        </w:rPr>
        <w:t>NỘI DUNG ĐỀ NGHỊ CẤP PHÉP ĐỐI VỚI NƯỚC THẢI</w:t>
      </w:r>
      <w:bookmarkEnd w:id="807"/>
    </w:p>
    <w:p w:rsidR="002C2277" w:rsidRPr="00EF1178" w:rsidRDefault="000E13BE" w:rsidP="0028334E">
      <w:pPr>
        <w:suppressAutoHyphens/>
        <w:spacing w:after="120" w:line="240" w:lineRule="auto"/>
        <w:rPr>
          <w:rFonts w:cs="Times New Roman"/>
          <w:b/>
          <w:szCs w:val="26"/>
        </w:rPr>
      </w:pPr>
      <w:bookmarkStart w:id="808" w:name="bookmark331"/>
      <w:r w:rsidRPr="00D82E19">
        <w:rPr>
          <w:rStyle w:val="Vnbnnidung"/>
          <w:b/>
          <w:szCs w:val="26"/>
        </w:rPr>
        <w:t xml:space="preserve">1.1. </w:t>
      </w:r>
      <w:r w:rsidR="002C2277" w:rsidRPr="00D82E19">
        <w:rPr>
          <w:rFonts w:cs="Times New Roman"/>
          <w:b/>
          <w:szCs w:val="26"/>
        </w:rPr>
        <w:t>Nguồn phát sinh nước thải</w:t>
      </w:r>
    </w:p>
    <w:p w:rsidR="0083230E" w:rsidRPr="00EF1178" w:rsidRDefault="0083230E" w:rsidP="0028334E">
      <w:pPr>
        <w:spacing w:before="160" w:after="160" w:line="240" w:lineRule="auto"/>
        <w:ind w:firstLine="540"/>
        <w:rPr>
          <w:rFonts w:cs="Times New Roman"/>
          <w:b/>
          <w:szCs w:val="26"/>
        </w:rPr>
      </w:pPr>
      <w:r w:rsidRPr="00EF1178">
        <w:rPr>
          <w:rFonts w:cs="Times New Roman"/>
          <w:szCs w:val="26"/>
        </w:rPr>
        <w:t>- Nguồn số 01: nước thải phát sinh từ hoạt động của công nhân viên tại Nhà máy lưu lượng 1,6 m</w:t>
      </w:r>
      <w:r w:rsidRPr="00EF1178">
        <w:rPr>
          <w:rFonts w:cs="Times New Roman"/>
          <w:szCs w:val="26"/>
          <w:vertAlign w:val="superscript"/>
        </w:rPr>
        <w:t>3</w:t>
      </w:r>
      <w:r w:rsidRPr="00EF1178">
        <w:rPr>
          <w:rFonts w:cs="Times New Roman"/>
          <w:szCs w:val="26"/>
        </w:rPr>
        <w:t>/ngày.</w:t>
      </w:r>
    </w:p>
    <w:p w:rsidR="0083230E" w:rsidRPr="00EF1178" w:rsidRDefault="0083230E" w:rsidP="0028334E">
      <w:pPr>
        <w:spacing w:before="160" w:after="160" w:line="240" w:lineRule="auto"/>
        <w:ind w:firstLine="540"/>
        <w:rPr>
          <w:rFonts w:cs="Times New Roman"/>
          <w:b/>
          <w:szCs w:val="26"/>
        </w:rPr>
      </w:pPr>
      <w:r w:rsidRPr="00EF1178">
        <w:rPr>
          <w:rFonts w:cs="Times New Roman"/>
          <w:szCs w:val="26"/>
        </w:rPr>
        <w:t xml:space="preserve">- Nguồn số 02: nước thải phát sinh từ dây chuyền chế biến mủ </w:t>
      </w:r>
      <w:r w:rsidR="00424C1E">
        <w:rPr>
          <w:rFonts w:cs="Times New Roman"/>
          <w:szCs w:val="26"/>
          <w:lang w:val="en-US"/>
        </w:rPr>
        <w:t>SVR 3L</w:t>
      </w:r>
      <w:r w:rsidRPr="00EF1178">
        <w:rPr>
          <w:rFonts w:cs="Times New Roman"/>
          <w:szCs w:val="26"/>
        </w:rPr>
        <w:t xml:space="preserve">, lưu lượng </w:t>
      </w:r>
      <w:r w:rsidR="00424C1E">
        <w:rPr>
          <w:rFonts w:cs="Times New Roman"/>
          <w:szCs w:val="26"/>
          <w:lang w:val="en-US"/>
        </w:rPr>
        <w:t>1</w:t>
      </w:r>
      <w:r w:rsidR="00CB59E2">
        <w:rPr>
          <w:rFonts w:cs="Times New Roman"/>
          <w:szCs w:val="26"/>
          <w:lang w:val="en-US"/>
        </w:rPr>
        <w:t>12,38</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/ngày.</w:t>
      </w:r>
    </w:p>
    <w:p w:rsidR="0083230E" w:rsidRDefault="0083230E" w:rsidP="0028334E">
      <w:pPr>
        <w:spacing w:before="160" w:after="160" w:line="240" w:lineRule="auto"/>
        <w:ind w:firstLine="540"/>
        <w:rPr>
          <w:rFonts w:cs="Times New Roman"/>
          <w:szCs w:val="26"/>
          <w:lang w:val="en-US"/>
        </w:rPr>
      </w:pPr>
      <w:r w:rsidRPr="00EF1178">
        <w:rPr>
          <w:rFonts w:cs="Times New Roman"/>
          <w:szCs w:val="26"/>
        </w:rPr>
        <w:t>- Nguồn số 0</w:t>
      </w:r>
      <w:r w:rsidR="008115FB" w:rsidRPr="00EF1178">
        <w:rPr>
          <w:rFonts w:cs="Times New Roman"/>
          <w:szCs w:val="26"/>
        </w:rPr>
        <w:t>3</w:t>
      </w:r>
      <w:r w:rsidRPr="00EF1178">
        <w:rPr>
          <w:rFonts w:cs="Times New Roman"/>
          <w:szCs w:val="26"/>
        </w:rPr>
        <w:t>: nước thải phát sinh từ dây chuyền chế biến mủ latex, lưu lượ</w:t>
      </w:r>
      <w:r w:rsidR="005B76C4">
        <w:rPr>
          <w:rFonts w:cs="Times New Roman"/>
          <w:szCs w:val="26"/>
        </w:rPr>
        <w:t>ng</w:t>
      </w:r>
      <w:r w:rsidR="005B76C4">
        <w:rPr>
          <w:rFonts w:cs="Times New Roman"/>
          <w:szCs w:val="26"/>
          <w:lang w:val="en-US"/>
        </w:rPr>
        <w:t xml:space="preserve"> </w:t>
      </w:r>
      <w:r w:rsidR="00424C1E">
        <w:rPr>
          <w:rFonts w:cs="Times New Roman"/>
          <w:szCs w:val="26"/>
          <w:lang w:val="en-US"/>
        </w:rPr>
        <w:t>2</w:t>
      </w:r>
      <w:r w:rsidR="00CB59E2">
        <w:rPr>
          <w:rFonts w:cs="Times New Roman"/>
          <w:szCs w:val="26"/>
          <w:lang w:val="en-US"/>
        </w:rPr>
        <w:t>2</w:t>
      </w:r>
      <w:r w:rsidR="00424C1E">
        <w:rPr>
          <w:rFonts w:cs="Times New Roman"/>
          <w:szCs w:val="26"/>
          <w:lang w:val="en-US"/>
        </w:rPr>
        <w:t>0</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/ngày.</w:t>
      </w:r>
    </w:p>
    <w:p w:rsidR="00424C1E" w:rsidRDefault="00424C1E" w:rsidP="0028334E">
      <w:pPr>
        <w:spacing w:before="160" w:after="160" w:line="240" w:lineRule="auto"/>
        <w:ind w:firstLine="540"/>
        <w:rPr>
          <w:rFonts w:cs="Times New Roman"/>
          <w:szCs w:val="26"/>
          <w:lang w:val="en-US"/>
        </w:rPr>
      </w:pPr>
      <w:r>
        <w:rPr>
          <w:rFonts w:cs="Times New Roman"/>
          <w:szCs w:val="26"/>
          <w:lang w:val="en-US"/>
        </w:rPr>
        <w:t>- Nguồn số 04: nước thải phát sinh từ</w:t>
      </w:r>
      <w:r w:rsidR="005B76C4">
        <w:rPr>
          <w:rFonts w:cs="Times New Roman"/>
          <w:szCs w:val="26"/>
          <w:lang w:val="en-US"/>
        </w:rPr>
        <w:t xml:space="preserve"> hệ thống xử lý khí thải lò </w:t>
      </w:r>
      <w:r w:rsidR="00E0502D">
        <w:rPr>
          <w:szCs w:val="26"/>
          <w:lang w:val="en-US"/>
        </w:rPr>
        <w:t>dầu truyền nhiệt</w:t>
      </w:r>
      <w:r w:rsidR="005B76C4">
        <w:rPr>
          <w:rFonts w:cs="Times New Roman"/>
          <w:szCs w:val="26"/>
          <w:lang w:val="en-US"/>
        </w:rPr>
        <w:t xml:space="preserve">, lưu lượng </w:t>
      </w:r>
      <w:r>
        <w:rPr>
          <w:rFonts w:cs="Times New Roman"/>
          <w:szCs w:val="26"/>
          <w:lang w:val="en-US"/>
        </w:rPr>
        <w:t xml:space="preserve"> </w:t>
      </w:r>
      <w:r w:rsidR="005B76C4">
        <w:rPr>
          <w:rFonts w:cs="Times New Roman"/>
          <w:szCs w:val="26"/>
          <w:lang w:val="en-US"/>
        </w:rPr>
        <w:t xml:space="preserve">1,5 </w:t>
      </w:r>
      <w:r w:rsidR="005B76C4" w:rsidRPr="00EF1178">
        <w:rPr>
          <w:rFonts w:cs="Times New Roman"/>
          <w:szCs w:val="26"/>
        </w:rPr>
        <w:t>m</w:t>
      </w:r>
      <w:r w:rsidR="005B76C4" w:rsidRPr="00EF1178">
        <w:rPr>
          <w:rFonts w:cs="Times New Roman"/>
          <w:szCs w:val="26"/>
          <w:vertAlign w:val="superscript"/>
        </w:rPr>
        <w:t>3</w:t>
      </w:r>
      <w:r w:rsidR="005B76C4" w:rsidRPr="00EF1178">
        <w:rPr>
          <w:rFonts w:cs="Times New Roman"/>
          <w:szCs w:val="26"/>
        </w:rPr>
        <w:t>/ngày</w:t>
      </w:r>
      <w:r w:rsidR="005B76C4">
        <w:rPr>
          <w:rFonts w:cs="Times New Roman"/>
          <w:szCs w:val="26"/>
          <w:lang w:val="en-US"/>
        </w:rPr>
        <w:t>.</w:t>
      </w:r>
    </w:p>
    <w:p w:rsidR="0083230E" w:rsidRDefault="0083230E" w:rsidP="0028334E">
      <w:pPr>
        <w:spacing w:before="160" w:after="160" w:line="240" w:lineRule="auto"/>
        <w:ind w:firstLine="540"/>
        <w:rPr>
          <w:rFonts w:cs="Times New Roman"/>
          <w:szCs w:val="26"/>
          <w:lang w:val="en-US"/>
        </w:rPr>
      </w:pPr>
      <w:r w:rsidRPr="00EF1178">
        <w:rPr>
          <w:rFonts w:cs="Times New Roman"/>
          <w:szCs w:val="26"/>
        </w:rPr>
        <w:t>- Nguồn số 0</w:t>
      </w:r>
      <w:r w:rsidR="008115FB" w:rsidRPr="00EF1178">
        <w:rPr>
          <w:rFonts w:cs="Times New Roman"/>
          <w:szCs w:val="26"/>
        </w:rPr>
        <w:t>5</w:t>
      </w:r>
      <w:r w:rsidRPr="00EF1178">
        <w:rPr>
          <w:rFonts w:cs="Times New Roman"/>
          <w:szCs w:val="26"/>
        </w:rPr>
        <w:t>: nước thải phát sinh từ hệ thống xử lý khí thải</w:t>
      </w:r>
      <w:r w:rsidR="005B76C4">
        <w:rPr>
          <w:rFonts w:cs="Times New Roman"/>
          <w:szCs w:val="26"/>
          <w:lang w:val="en-US"/>
        </w:rPr>
        <w:t xml:space="preserve"> lò sấy</w:t>
      </w:r>
      <w:r w:rsidRPr="00EF1178">
        <w:rPr>
          <w:rFonts w:cs="Times New Roman"/>
          <w:szCs w:val="26"/>
        </w:rPr>
        <w:t xml:space="preserve"> lưu lượng </w:t>
      </w:r>
      <w:r w:rsidR="005B76C4">
        <w:rPr>
          <w:rFonts w:cs="Times New Roman"/>
          <w:szCs w:val="26"/>
          <w:lang w:val="en-US"/>
        </w:rPr>
        <w:t>1</w:t>
      </w:r>
      <w:r w:rsidR="00255657" w:rsidRPr="00EF1178">
        <w:rPr>
          <w:rFonts w:cs="Times New Roman"/>
          <w:szCs w:val="26"/>
        </w:rPr>
        <w:t>,</w:t>
      </w:r>
      <w:r w:rsidR="00424C1E">
        <w:rPr>
          <w:rFonts w:cs="Times New Roman"/>
          <w:szCs w:val="26"/>
          <w:lang w:val="en-US"/>
        </w:rPr>
        <w:t>0</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/ngày.</w:t>
      </w:r>
    </w:p>
    <w:p w:rsidR="005B76C4" w:rsidRPr="00367A8C" w:rsidRDefault="005B76C4" w:rsidP="00367A8C">
      <w:pPr>
        <w:spacing w:before="160" w:after="160" w:line="240" w:lineRule="auto"/>
        <w:ind w:firstLine="540"/>
        <w:rPr>
          <w:rFonts w:cs="Times New Roman"/>
          <w:szCs w:val="26"/>
          <w:lang w:val="en-US"/>
        </w:rPr>
      </w:pPr>
      <w:r w:rsidRPr="00EF1178">
        <w:rPr>
          <w:rFonts w:cs="Times New Roman"/>
          <w:szCs w:val="26"/>
        </w:rPr>
        <w:t>- Nguồn số 0</w:t>
      </w:r>
      <w:r>
        <w:rPr>
          <w:rFonts w:cs="Times New Roman"/>
          <w:szCs w:val="26"/>
          <w:lang w:val="en-US"/>
        </w:rPr>
        <w:t>6</w:t>
      </w:r>
      <w:r w:rsidRPr="00EF1178">
        <w:rPr>
          <w:rFonts w:cs="Times New Roman"/>
          <w:szCs w:val="26"/>
        </w:rPr>
        <w:t xml:space="preserve">: nước thải phát sinh từ </w:t>
      </w:r>
      <w:r w:rsidR="00B01031">
        <w:rPr>
          <w:rFonts w:cs="Times New Roman"/>
          <w:szCs w:val="26"/>
          <w:lang w:val="en-US"/>
        </w:rPr>
        <w:t>tháp khử mùi khu vực ly tâm mủ latex,</w:t>
      </w:r>
      <w:r w:rsidRPr="00EF1178">
        <w:rPr>
          <w:rFonts w:cs="Times New Roman"/>
          <w:szCs w:val="26"/>
        </w:rPr>
        <w:t xml:space="preserve"> lưu lượng </w:t>
      </w:r>
      <w:r w:rsidR="007922CA">
        <w:rPr>
          <w:rFonts w:cs="Times New Roman"/>
          <w:szCs w:val="26"/>
          <w:lang w:val="en-US"/>
        </w:rPr>
        <w:t>0,5</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/ngày.</w:t>
      </w:r>
    </w:p>
    <w:p w:rsidR="0083230E" w:rsidRDefault="0083230E" w:rsidP="0028334E">
      <w:pPr>
        <w:spacing w:before="160" w:after="160" w:line="240" w:lineRule="auto"/>
        <w:ind w:firstLine="540"/>
        <w:rPr>
          <w:rFonts w:cs="Times New Roman"/>
          <w:szCs w:val="26"/>
          <w:lang w:val="en-US"/>
        </w:rPr>
      </w:pPr>
      <w:r w:rsidRPr="00EF1178">
        <w:rPr>
          <w:rFonts w:cs="Times New Roman"/>
          <w:szCs w:val="26"/>
        </w:rPr>
        <w:t>- Nguồn số 0</w:t>
      </w:r>
      <w:r w:rsidR="00367A8C">
        <w:rPr>
          <w:rFonts w:cs="Times New Roman"/>
          <w:szCs w:val="26"/>
          <w:lang w:val="en-US"/>
        </w:rPr>
        <w:t>7</w:t>
      </w:r>
      <w:r w:rsidRPr="00EF1178">
        <w:rPr>
          <w:rFonts w:cs="Times New Roman"/>
          <w:szCs w:val="26"/>
        </w:rPr>
        <w:t>: nước thải phát sinh từ quá trình vệ sinh nhà xưởng, máy móc thiết bị</w:t>
      </w:r>
      <w:r w:rsidR="00367A8C">
        <w:rPr>
          <w:rFonts w:cs="Times New Roman"/>
          <w:szCs w:val="26"/>
          <w:lang w:val="en-US"/>
        </w:rPr>
        <w:t>,</w:t>
      </w:r>
      <w:r w:rsidRPr="00EF1178">
        <w:rPr>
          <w:rFonts w:cs="Times New Roman"/>
          <w:szCs w:val="26"/>
        </w:rPr>
        <w:t xml:space="preserve"> lưu lượng </w:t>
      </w:r>
      <w:r w:rsidR="00367A8C">
        <w:rPr>
          <w:rFonts w:cs="Times New Roman"/>
          <w:szCs w:val="26"/>
          <w:lang w:val="en-US"/>
        </w:rPr>
        <w:t>8</w:t>
      </w:r>
      <w:r w:rsidRPr="00EF1178">
        <w:rPr>
          <w:rFonts w:cs="Times New Roman"/>
          <w:szCs w:val="26"/>
        </w:rPr>
        <w:t>,0 m</w:t>
      </w:r>
      <w:r w:rsidRPr="00EF1178">
        <w:rPr>
          <w:rFonts w:cs="Times New Roman"/>
          <w:szCs w:val="26"/>
          <w:vertAlign w:val="superscript"/>
        </w:rPr>
        <w:t>3</w:t>
      </w:r>
      <w:r w:rsidRPr="00EF1178">
        <w:rPr>
          <w:rFonts w:cs="Times New Roman"/>
          <w:szCs w:val="26"/>
        </w:rPr>
        <w:t>/ngày.</w:t>
      </w:r>
    </w:p>
    <w:p w:rsidR="00A13CAC" w:rsidRPr="00EF1178" w:rsidRDefault="0027711E" w:rsidP="0028334E">
      <w:pPr>
        <w:suppressAutoHyphens/>
        <w:spacing w:after="120" w:line="240" w:lineRule="auto"/>
        <w:rPr>
          <w:rFonts w:cs="Times New Roman"/>
          <w:b/>
          <w:szCs w:val="26"/>
        </w:rPr>
      </w:pPr>
      <w:r w:rsidRPr="00EF1178">
        <w:rPr>
          <w:rFonts w:cs="Times New Roman"/>
          <w:b/>
          <w:szCs w:val="26"/>
        </w:rPr>
        <w:t xml:space="preserve">1.2. </w:t>
      </w:r>
      <w:r w:rsidR="00A13CAC" w:rsidRPr="00EF1178">
        <w:rPr>
          <w:rFonts w:cs="Times New Roman"/>
          <w:b/>
          <w:szCs w:val="26"/>
        </w:rPr>
        <w:t>Dòng nước thải xả vào nguồn nước tiếp nhận</w:t>
      </w:r>
    </w:p>
    <w:p w:rsidR="0027711E" w:rsidRPr="00EF1178" w:rsidRDefault="0027711E" w:rsidP="0028334E">
      <w:pPr>
        <w:suppressAutoHyphens/>
        <w:spacing w:after="120" w:line="240" w:lineRule="auto"/>
        <w:rPr>
          <w:rFonts w:cs="Times New Roman"/>
          <w:b/>
          <w:szCs w:val="26"/>
        </w:rPr>
      </w:pPr>
      <w:r w:rsidRPr="00EF1178">
        <w:rPr>
          <w:rFonts w:cs="Times New Roman"/>
          <w:b/>
          <w:szCs w:val="26"/>
        </w:rPr>
        <w:t>1.2.1. Dòng nước thải xả vào nguồn nước tiếp nhận</w:t>
      </w:r>
    </w:p>
    <w:p w:rsidR="00152EE3" w:rsidRPr="00EF1178" w:rsidRDefault="00152EE3" w:rsidP="0028334E">
      <w:pPr>
        <w:widowControl w:val="0"/>
        <w:tabs>
          <w:tab w:val="left" w:pos="993"/>
        </w:tabs>
        <w:autoSpaceDE w:val="0"/>
        <w:autoSpaceDN w:val="0"/>
        <w:adjustRightInd w:val="0"/>
        <w:spacing w:before="160" w:after="160" w:line="240" w:lineRule="auto"/>
        <w:ind w:firstLine="567"/>
        <w:rPr>
          <w:rFonts w:cs="Times New Roman"/>
          <w:szCs w:val="26"/>
        </w:rPr>
      </w:pPr>
      <w:r w:rsidRPr="00EF1178">
        <w:rPr>
          <w:rFonts w:cs="Times New Roman"/>
          <w:szCs w:val="26"/>
        </w:rPr>
        <w:t>Có 01 (một) dòng nước thải sau xử</w:t>
      </w:r>
      <w:r w:rsidR="00DD72A1">
        <w:rPr>
          <w:rFonts w:cs="Times New Roman"/>
          <w:szCs w:val="26"/>
        </w:rPr>
        <w:t xml:space="preserve"> lý </w:t>
      </w:r>
      <w:r w:rsidR="00DD72A1">
        <w:rPr>
          <w:rFonts w:cs="Times New Roman"/>
          <w:szCs w:val="26"/>
          <w:lang w:val="en-US"/>
        </w:rPr>
        <w:t xml:space="preserve">(gồm </w:t>
      </w:r>
      <w:r w:rsidRPr="00EF1178">
        <w:rPr>
          <w:rFonts w:cs="Times New Roman"/>
          <w:szCs w:val="26"/>
        </w:rPr>
        <w:t>các nguồn: số 01, số 02, số 03, số 04, số</w:t>
      </w:r>
      <w:r w:rsidR="00120A7A">
        <w:rPr>
          <w:rFonts w:cs="Times New Roman"/>
          <w:szCs w:val="26"/>
        </w:rPr>
        <w:t xml:space="preserve"> 05</w:t>
      </w:r>
      <w:r w:rsidR="00120A7A">
        <w:rPr>
          <w:rFonts w:cs="Times New Roman"/>
          <w:szCs w:val="26"/>
          <w:lang w:val="en-US"/>
        </w:rPr>
        <w:t xml:space="preserve">, số 06 </w:t>
      </w:r>
      <w:r w:rsidRPr="00EF1178">
        <w:rPr>
          <w:rFonts w:cs="Times New Roman"/>
          <w:szCs w:val="26"/>
        </w:rPr>
        <w:t>và số 0</w:t>
      </w:r>
      <w:r w:rsidR="00120A7A">
        <w:rPr>
          <w:rFonts w:cs="Times New Roman"/>
          <w:szCs w:val="26"/>
          <w:lang w:val="en-US"/>
        </w:rPr>
        <w:t>7</w:t>
      </w:r>
      <w:r w:rsidR="00DD72A1">
        <w:rPr>
          <w:rFonts w:cs="Times New Roman"/>
          <w:szCs w:val="26"/>
          <w:lang w:val="en-US"/>
        </w:rPr>
        <w:t>)</w:t>
      </w:r>
      <w:r w:rsidRPr="00EF1178">
        <w:rPr>
          <w:rFonts w:cs="Times New Roman"/>
          <w:szCs w:val="26"/>
        </w:rPr>
        <w:t xml:space="preserve"> đạt quy chuẩn quy định</w:t>
      </w:r>
      <w:r w:rsidR="00DD72A1">
        <w:rPr>
          <w:rFonts w:cs="Times New Roman"/>
          <w:szCs w:val="26"/>
          <w:lang w:val="en-US"/>
        </w:rPr>
        <w:t xml:space="preserve"> cột A, </w:t>
      </w:r>
      <w:r w:rsidR="001F39EF" w:rsidRPr="00EF1178">
        <w:rPr>
          <w:rFonts w:cs="Times New Roman"/>
          <w:szCs w:val="26"/>
        </w:rPr>
        <w:t>QCVN 01-MT:2015/BTNMT</w:t>
      </w:r>
      <w:r w:rsidR="001F39EF">
        <w:rPr>
          <w:rFonts w:cs="Times New Roman"/>
          <w:szCs w:val="26"/>
          <w:lang w:val="en-US"/>
        </w:rPr>
        <w:t xml:space="preserve"> -</w:t>
      </w:r>
      <w:r w:rsidR="001F39EF" w:rsidRPr="00EF1178">
        <w:rPr>
          <w:rFonts w:cs="Times New Roman"/>
          <w:szCs w:val="26"/>
        </w:rPr>
        <w:t xml:space="preserve"> </w:t>
      </w:r>
      <w:r w:rsidR="001F39EF" w:rsidRPr="00EF1178">
        <w:rPr>
          <w:rFonts w:cs="Times New Roman"/>
          <w:iCs/>
          <w:szCs w:val="26"/>
        </w:rPr>
        <w:t>Quy chuẩn kỹ thuật quốc gia về nước thải sơ chế cao su thiên nhiên</w:t>
      </w:r>
      <w:r w:rsidR="001F39EF">
        <w:rPr>
          <w:rFonts w:cs="Times New Roman"/>
          <w:szCs w:val="26"/>
          <w:lang w:val="en-US"/>
        </w:rPr>
        <w:t xml:space="preserve">, </w:t>
      </w:r>
      <w:r w:rsidR="001F39EF" w:rsidRPr="00EF1178">
        <w:rPr>
          <w:rFonts w:cs="Times New Roman"/>
          <w:szCs w:val="26"/>
        </w:rPr>
        <w:t>hệ số Kq = 0,9, K</w:t>
      </w:r>
      <w:r w:rsidR="001F39EF" w:rsidRPr="00EF1178">
        <w:rPr>
          <w:rFonts w:cs="Times New Roman"/>
          <w:szCs w:val="26"/>
          <w:vertAlign w:val="subscript"/>
        </w:rPr>
        <w:t>f</w:t>
      </w:r>
      <w:r w:rsidR="001F39EF">
        <w:rPr>
          <w:rFonts w:cs="Times New Roman"/>
          <w:szCs w:val="26"/>
          <w:vertAlign w:val="subscript"/>
          <w:lang w:val="en-US"/>
        </w:rPr>
        <w:t xml:space="preserve"> </w:t>
      </w:r>
      <w:r w:rsidR="001F39EF" w:rsidRPr="00EF1178">
        <w:rPr>
          <w:rFonts w:cs="Times New Roman"/>
          <w:szCs w:val="26"/>
        </w:rPr>
        <w:t>=</w:t>
      </w:r>
      <w:r w:rsidR="001F39EF">
        <w:rPr>
          <w:rFonts w:cs="Times New Roman"/>
          <w:szCs w:val="26"/>
          <w:lang w:val="en-US"/>
        </w:rPr>
        <w:t xml:space="preserve"> </w:t>
      </w:r>
      <w:r w:rsidR="001F39EF" w:rsidRPr="00EF1178">
        <w:rPr>
          <w:rFonts w:cs="Times New Roman"/>
          <w:szCs w:val="26"/>
        </w:rPr>
        <w:t>1,</w:t>
      </w:r>
      <w:r w:rsidR="001F39EF">
        <w:rPr>
          <w:rFonts w:cs="Times New Roman"/>
          <w:szCs w:val="26"/>
          <w:lang w:val="en-US"/>
        </w:rPr>
        <w:t>1</w:t>
      </w:r>
      <w:r w:rsidR="001F39EF" w:rsidRPr="00EF1178">
        <w:rPr>
          <w:rFonts w:cs="Times New Roman"/>
          <w:szCs w:val="26"/>
        </w:rPr>
        <w:t xml:space="preserve"> </w:t>
      </w:r>
      <w:r w:rsidRPr="00EF1178">
        <w:rPr>
          <w:rFonts w:cs="Times New Roman"/>
          <w:szCs w:val="26"/>
        </w:rPr>
        <w:t xml:space="preserve">xả </w:t>
      </w:r>
      <w:r w:rsidR="001F39EF">
        <w:rPr>
          <w:rFonts w:cs="Times New Roman"/>
          <w:szCs w:val="26"/>
          <w:lang w:val="en-US"/>
        </w:rPr>
        <w:t xml:space="preserve">thải ra </w:t>
      </w:r>
      <w:r w:rsidRPr="00EF1178">
        <w:rPr>
          <w:rFonts w:cs="Times New Roman"/>
          <w:szCs w:val="26"/>
        </w:rPr>
        <w:t xml:space="preserve">nguồn tiếp nhận. </w:t>
      </w:r>
    </w:p>
    <w:p w:rsidR="002C0F6D" w:rsidRPr="00EF1178" w:rsidRDefault="00881ACD" w:rsidP="0028334E">
      <w:pPr>
        <w:suppressAutoHyphens/>
        <w:spacing w:after="120" w:line="240" w:lineRule="auto"/>
        <w:rPr>
          <w:rFonts w:cs="Times New Roman"/>
          <w:b/>
          <w:szCs w:val="26"/>
        </w:rPr>
      </w:pPr>
      <w:r w:rsidRPr="00EF1178">
        <w:rPr>
          <w:rFonts w:cs="Times New Roman"/>
          <w:b/>
          <w:szCs w:val="26"/>
        </w:rPr>
        <w:t xml:space="preserve">1.2.2. </w:t>
      </w:r>
      <w:r w:rsidR="002C0F6D" w:rsidRPr="00EF1178">
        <w:rPr>
          <w:rFonts w:cs="Times New Roman"/>
          <w:b/>
          <w:szCs w:val="26"/>
        </w:rPr>
        <w:t>Nguồn tiếp nhận nước thải</w:t>
      </w:r>
    </w:p>
    <w:p w:rsidR="00152EE3" w:rsidRPr="00EF1178" w:rsidRDefault="00CF1290" w:rsidP="0028334E">
      <w:pPr>
        <w:tabs>
          <w:tab w:val="left" w:pos="360"/>
        </w:tabs>
        <w:spacing w:before="160" w:after="160" w:line="240" w:lineRule="auto"/>
        <w:ind w:firstLine="567"/>
        <w:rPr>
          <w:rFonts w:cs="Times New Roman"/>
          <w:szCs w:val="26"/>
        </w:rPr>
      </w:pPr>
      <w:r w:rsidRPr="00CF1290">
        <w:rPr>
          <w:rFonts w:cs="Times New Roman"/>
          <w:szCs w:val="26"/>
          <w:lang w:val="en-US"/>
        </w:rPr>
        <w:t>Nguồn tiếp nhận nước thải: s</w:t>
      </w:r>
      <w:r w:rsidR="00A1533E" w:rsidRPr="00CF1290">
        <w:rPr>
          <w:rFonts w:cs="Times New Roman"/>
          <w:szCs w:val="26"/>
        </w:rPr>
        <w:t>uối Ngô, tại ấp 4, xã suối Ngô, huyện Tân Châu, tỉnh Tây Ninh.</w:t>
      </w:r>
    </w:p>
    <w:p w:rsidR="00BE05BA" w:rsidRPr="00EF1178" w:rsidRDefault="00881ACD" w:rsidP="0028334E">
      <w:pPr>
        <w:suppressAutoHyphens/>
        <w:spacing w:after="120" w:line="240" w:lineRule="auto"/>
        <w:rPr>
          <w:rFonts w:cs="Times New Roman"/>
          <w:b/>
          <w:szCs w:val="26"/>
        </w:rPr>
      </w:pPr>
      <w:r w:rsidRPr="00EF1178">
        <w:rPr>
          <w:rFonts w:cs="Times New Roman"/>
          <w:b/>
          <w:szCs w:val="26"/>
        </w:rPr>
        <w:t xml:space="preserve">1.2.3. </w:t>
      </w:r>
      <w:r w:rsidR="00BE05BA" w:rsidRPr="00EF1178">
        <w:rPr>
          <w:rFonts w:cs="Times New Roman"/>
          <w:b/>
          <w:szCs w:val="26"/>
        </w:rPr>
        <w:t>Vị trí xả nước thải</w:t>
      </w:r>
    </w:p>
    <w:p w:rsidR="00CF1290" w:rsidRDefault="008E7301" w:rsidP="0028334E">
      <w:pPr>
        <w:widowControl w:val="0"/>
        <w:tabs>
          <w:tab w:val="left" w:pos="993"/>
        </w:tabs>
        <w:autoSpaceDE w:val="0"/>
        <w:autoSpaceDN w:val="0"/>
        <w:adjustRightInd w:val="0"/>
        <w:spacing w:before="160" w:after="160" w:line="240" w:lineRule="auto"/>
        <w:ind w:firstLine="567"/>
        <w:rPr>
          <w:rFonts w:cs="Times New Roman"/>
          <w:szCs w:val="26"/>
          <w:lang w:val="en-US"/>
        </w:rPr>
      </w:pPr>
      <w:r w:rsidRPr="00C34813">
        <w:rPr>
          <w:rFonts w:cs="Times New Roman"/>
          <w:bCs/>
          <w:iCs/>
          <w:szCs w:val="26"/>
          <w:lang w:val="it-IT"/>
        </w:rPr>
        <w:t>Nước</w:t>
      </w:r>
      <w:r>
        <w:rPr>
          <w:rFonts w:cs="Times New Roman"/>
          <w:bCs/>
          <w:iCs/>
          <w:szCs w:val="26"/>
          <w:lang w:val="it-IT"/>
        </w:rPr>
        <w:t xml:space="preserve"> thải</w:t>
      </w:r>
      <w:r w:rsidRPr="00C34813">
        <w:rPr>
          <w:rFonts w:cs="Times New Roman"/>
          <w:bCs/>
          <w:iCs/>
          <w:szCs w:val="26"/>
          <w:lang w:val="it-IT"/>
        </w:rPr>
        <w:t xml:space="preserve"> sau hệ thống xử lý </w:t>
      </w:r>
      <w:r>
        <w:rPr>
          <w:rFonts w:cs="Times New Roman"/>
          <w:bCs/>
          <w:iCs/>
          <w:szCs w:val="26"/>
          <w:lang w:val="it-IT"/>
        </w:rPr>
        <w:t xml:space="preserve">nước thải tập trung </w:t>
      </w:r>
      <w:r w:rsidR="00950BEA">
        <w:rPr>
          <w:rFonts w:cs="Times New Roman"/>
          <w:bCs/>
          <w:iCs/>
          <w:szCs w:val="26"/>
          <w:lang w:val="it-IT"/>
        </w:rPr>
        <w:t>công suất 400 m</w:t>
      </w:r>
      <w:r w:rsidR="00950BEA" w:rsidRPr="00950BEA">
        <w:rPr>
          <w:rFonts w:cs="Times New Roman"/>
          <w:bCs/>
          <w:iCs/>
          <w:szCs w:val="26"/>
          <w:vertAlign w:val="superscript"/>
          <w:lang w:val="it-IT"/>
        </w:rPr>
        <w:t>3</w:t>
      </w:r>
      <w:r w:rsidR="00950BEA">
        <w:rPr>
          <w:rFonts w:cs="Times New Roman"/>
          <w:bCs/>
          <w:iCs/>
          <w:szCs w:val="26"/>
          <w:lang w:val="it-IT"/>
        </w:rPr>
        <w:t>/</w:t>
      </w:r>
      <w:r w:rsidR="00950BEA">
        <w:rPr>
          <w:rFonts w:cs="Times New Roman"/>
          <w:szCs w:val="26"/>
        </w:rPr>
        <w:t>ngày</w:t>
      </w:r>
      <w:r w:rsidR="00950BEA">
        <w:rPr>
          <w:rFonts w:cs="Times New Roman"/>
          <w:szCs w:val="26"/>
          <w:lang w:val="en-US"/>
        </w:rPr>
        <w:t>.</w:t>
      </w:r>
      <w:r w:rsidR="00950BEA" w:rsidRPr="00EF1178">
        <w:rPr>
          <w:rFonts w:cs="Times New Roman"/>
          <w:szCs w:val="26"/>
        </w:rPr>
        <w:t>đêm</w:t>
      </w:r>
      <w:r w:rsidR="00950BEA">
        <w:rPr>
          <w:rFonts w:cs="Times New Roman"/>
          <w:szCs w:val="26"/>
          <w:lang w:val="en-US"/>
        </w:rPr>
        <w:t xml:space="preserve"> </w:t>
      </w:r>
      <w:r w:rsidRPr="00C34813">
        <w:rPr>
          <w:rFonts w:cs="Times New Roman"/>
          <w:bCs/>
          <w:iCs/>
          <w:szCs w:val="26"/>
          <w:lang w:val="it-IT"/>
        </w:rPr>
        <w:t>theo đường ố</w:t>
      </w:r>
      <w:r w:rsidR="00BF3C0C">
        <w:rPr>
          <w:rFonts w:cs="Times New Roman"/>
          <w:bCs/>
          <w:iCs/>
          <w:szCs w:val="26"/>
          <w:lang w:val="it-IT"/>
        </w:rPr>
        <w:t>ng PVC Ф = 168 mm</w:t>
      </w:r>
      <w:r w:rsidR="00BF3C0C" w:rsidRPr="00527350">
        <w:rPr>
          <w:rFonts w:eastAsia="Times New Roman" w:cs="Times New Roman"/>
          <w:color w:val="000000"/>
          <w:szCs w:val="26"/>
          <w:lang w:val="en-US"/>
        </w:rPr>
        <w:t>, chạy dọc ranh đất Nhà máy dài khoảng 230m</w:t>
      </w:r>
      <w:r w:rsidR="00BF3C0C">
        <w:rPr>
          <w:rFonts w:eastAsia="Times New Roman" w:cs="Times New Roman"/>
          <w:color w:val="000000"/>
          <w:szCs w:val="26"/>
          <w:lang w:val="en-US"/>
        </w:rPr>
        <w:t xml:space="preserve"> chảy vào 1 hố gas bằng bê tông</w:t>
      </w:r>
      <w:r w:rsidR="00BF3C0C" w:rsidRPr="00527350">
        <w:rPr>
          <w:rFonts w:eastAsia="Times New Roman" w:cs="Times New Roman"/>
          <w:color w:val="000000"/>
          <w:szCs w:val="26"/>
          <w:lang w:val="en-US"/>
        </w:rPr>
        <w:t xml:space="preserve">, </w:t>
      </w:r>
      <w:r w:rsidR="00BF3C0C">
        <w:rPr>
          <w:rFonts w:eastAsia="Times New Roman" w:cs="Times New Roman"/>
          <w:color w:val="000000"/>
          <w:szCs w:val="26"/>
          <w:lang w:val="en-US"/>
        </w:rPr>
        <w:t xml:space="preserve">sau đó </w:t>
      </w:r>
      <w:r w:rsidRPr="00C34813">
        <w:rPr>
          <w:rFonts w:cs="Times New Roman"/>
          <w:bCs/>
          <w:iCs/>
          <w:szCs w:val="26"/>
          <w:lang w:val="it-IT"/>
        </w:rPr>
        <w:t>theo đường ống PVC Ф = 168 mm, đặt ngầm cách mặt đất khoảng 0,5 m, dài khoảng 250m chảy ra  Suối Ngô, tại ấp 4, xã Suối Ngô, huyện Tân Châu, tỉnh Tây Ninh</w:t>
      </w:r>
      <w:r w:rsidR="00BF3C0C">
        <w:rPr>
          <w:rFonts w:cs="Times New Roman"/>
          <w:bCs/>
          <w:iCs/>
          <w:szCs w:val="26"/>
          <w:lang w:val="it-IT"/>
        </w:rPr>
        <w:t>.</w:t>
      </w:r>
    </w:p>
    <w:p w:rsidR="00A1533E" w:rsidRPr="00EF1178" w:rsidRDefault="00A1533E" w:rsidP="0028334E">
      <w:pPr>
        <w:widowControl w:val="0"/>
        <w:tabs>
          <w:tab w:val="left" w:pos="993"/>
        </w:tabs>
        <w:autoSpaceDE w:val="0"/>
        <w:autoSpaceDN w:val="0"/>
        <w:adjustRightInd w:val="0"/>
        <w:spacing w:before="160" w:after="160" w:line="240" w:lineRule="auto"/>
        <w:ind w:firstLine="567"/>
        <w:rPr>
          <w:rStyle w:val="fontstyle01"/>
          <w:rFonts w:ascii="Times New Roman" w:eastAsia="PMingLiU" w:hAnsi="Times New Roman" w:cs="Times New Roman"/>
        </w:rPr>
      </w:pPr>
      <w:r w:rsidRPr="00EF1178">
        <w:rPr>
          <w:rFonts w:cs="Times New Roman"/>
          <w:color w:val="000000"/>
          <w:szCs w:val="26"/>
        </w:rPr>
        <w:t>- Tọa độ vị trí xả thải</w:t>
      </w:r>
      <w:r w:rsidR="00B845BC" w:rsidRPr="00EF1178">
        <w:rPr>
          <w:rFonts w:cs="Times New Roman"/>
          <w:color w:val="000000"/>
          <w:szCs w:val="26"/>
        </w:rPr>
        <w:t xml:space="preserve"> (</w:t>
      </w:r>
      <w:r w:rsidR="00C94BFC" w:rsidRPr="00C34813">
        <w:rPr>
          <w:rFonts w:cs="Times New Roman"/>
          <w:bCs/>
          <w:iCs/>
          <w:szCs w:val="26"/>
          <w:lang w:val="it-IT"/>
        </w:rPr>
        <w:t>X = 591 967; Y = 1279381</w:t>
      </w:r>
      <w:r w:rsidR="00B845BC" w:rsidRPr="00EF1178">
        <w:rPr>
          <w:rFonts w:cs="Times New Roman"/>
          <w:szCs w:val="26"/>
        </w:rPr>
        <w:t>),</w:t>
      </w:r>
      <w:r w:rsidRPr="00EF1178">
        <w:rPr>
          <w:rFonts w:cs="Times New Roman"/>
          <w:color w:val="000000"/>
          <w:szCs w:val="26"/>
        </w:rPr>
        <w:t xml:space="preserve"> theo </w:t>
      </w:r>
      <w:r w:rsidRPr="00EF1178">
        <w:rPr>
          <w:rFonts w:cs="Times New Roman"/>
          <w:bCs/>
          <w:szCs w:val="26"/>
        </w:rPr>
        <w:t xml:space="preserve">hệ tọa độ </w:t>
      </w:r>
      <w:r w:rsidRPr="00EF1178">
        <w:rPr>
          <w:rStyle w:val="fontstyle01"/>
          <w:rFonts w:ascii="Times New Roman" w:eastAsia="PMingLiU" w:hAnsi="Times New Roman" w:cs="Times New Roman"/>
        </w:rPr>
        <w:t>VN2000, kinh tuyến trục 105°30’, múi chiếu 3°.</w:t>
      </w:r>
    </w:p>
    <w:p w:rsidR="00B845BC" w:rsidRPr="00EF1178" w:rsidRDefault="00B845BC" w:rsidP="0028334E">
      <w:pPr>
        <w:widowControl w:val="0"/>
        <w:tabs>
          <w:tab w:val="left" w:pos="993"/>
        </w:tabs>
        <w:autoSpaceDE w:val="0"/>
        <w:autoSpaceDN w:val="0"/>
        <w:adjustRightInd w:val="0"/>
        <w:spacing w:before="160" w:after="160" w:line="240" w:lineRule="auto"/>
        <w:ind w:firstLine="567"/>
        <w:rPr>
          <w:rFonts w:cs="Times New Roman"/>
          <w:color w:val="000000"/>
          <w:szCs w:val="26"/>
        </w:rPr>
      </w:pPr>
      <w:r w:rsidRPr="00EF1178">
        <w:rPr>
          <w:rFonts w:cs="Times New Roman"/>
          <w:color w:val="000000"/>
          <w:szCs w:val="26"/>
        </w:rPr>
        <w:t xml:space="preserve">- Điểm xả nước thải: </w:t>
      </w:r>
      <w:r w:rsidR="00C94BFC">
        <w:rPr>
          <w:rFonts w:cs="Times New Roman"/>
          <w:color w:val="000000"/>
          <w:szCs w:val="26"/>
          <w:lang w:val="en-US"/>
        </w:rPr>
        <w:t xml:space="preserve">thiết kế </w:t>
      </w:r>
      <w:r w:rsidRPr="00EF1178">
        <w:rPr>
          <w:rFonts w:cs="Times New Roman"/>
          <w:color w:val="000000"/>
          <w:szCs w:val="26"/>
        </w:rPr>
        <w:t xml:space="preserve">điểm xả nước thải phải có biển báo, có sàn công tác </w:t>
      </w:r>
      <w:r w:rsidRPr="00EF1178">
        <w:rPr>
          <w:rFonts w:cs="Times New Roman"/>
          <w:color w:val="000000"/>
          <w:szCs w:val="26"/>
        </w:rPr>
        <w:lastRenderedPageBreak/>
        <w:t>diện tích tối thiểu là 01m</w:t>
      </w:r>
      <w:r w:rsidRPr="00EF1178">
        <w:rPr>
          <w:rFonts w:cs="Times New Roman"/>
          <w:color w:val="000000"/>
          <w:szCs w:val="26"/>
          <w:vertAlign w:val="superscript"/>
        </w:rPr>
        <w:t>2</w:t>
      </w:r>
      <w:r w:rsidRPr="00EF1178">
        <w:rPr>
          <w:rFonts w:cs="Times New Roman"/>
          <w:color w:val="000000"/>
          <w:szCs w:val="26"/>
        </w:rPr>
        <w:t xml:space="preserve"> và có lối đi để thuận lợi cho việc kiểm tra, kiểm soát nguồn thải</w:t>
      </w:r>
      <w:r w:rsidR="007F7B1A">
        <w:rPr>
          <w:rFonts w:cs="Times New Roman"/>
          <w:color w:val="000000"/>
          <w:szCs w:val="26"/>
          <w:lang w:val="en-US"/>
        </w:rPr>
        <w:t xml:space="preserve"> theo quy định</w:t>
      </w:r>
      <w:r w:rsidRPr="00EF1178">
        <w:rPr>
          <w:rFonts w:cs="Times New Roman"/>
          <w:color w:val="000000"/>
          <w:szCs w:val="26"/>
        </w:rPr>
        <w:t xml:space="preserve">. </w:t>
      </w:r>
    </w:p>
    <w:p w:rsidR="002C2277" w:rsidRPr="00EF1178" w:rsidRDefault="00103ADF" w:rsidP="0028334E">
      <w:pPr>
        <w:suppressAutoHyphens/>
        <w:spacing w:after="120" w:line="240" w:lineRule="auto"/>
        <w:rPr>
          <w:rFonts w:cs="Times New Roman"/>
          <w:szCs w:val="26"/>
        </w:rPr>
      </w:pPr>
      <w:r w:rsidRPr="00EF1178">
        <w:rPr>
          <w:rFonts w:cs="Times New Roman"/>
          <w:b/>
          <w:szCs w:val="26"/>
        </w:rPr>
        <w:t xml:space="preserve">1.2.4. </w:t>
      </w:r>
      <w:r w:rsidR="002C2277" w:rsidRPr="00EF1178">
        <w:rPr>
          <w:rFonts w:cs="Times New Roman"/>
          <w:b/>
          <w:szCs w:val="26"/>
        </w:rPr>
        <w:t xml:space="preserve">Lưu lượng xả nước thải </w:t>
      </w:r>
      <w:r w:rsidR="00142A1A" w:rsidRPr="00EF1178">
        <w:rPr>
          <w:rFonts w:cs="Times New Roman"/>
          <w:b/>
          <w:szCs w:val="26"/>
        </w:rPr>
        <w:t xml:space="preserve">lớn nhất: </w:t>
      </w:r>
      <w:r w:rsidR="007F7B1A">
        <w:rPr>
          <w:rFonts w:cs="Times New Roman"/>
          <w:szCs w:val="26"/>
          <w:lang w:val="en-US"/>
        </w:rPr>
        <w:t>344,98</w:t>
      </w:r>
      <w:r w:rsidR="002C2277" w:rsidRPr="00EF1178">
        <w:rPr>
          <w:rFonts w:cs="Times New Roman"/>
          <w:szCs w:val="26"/>
        </w:rPr>
        <w:t xml:space="preserve"> m³/ngày.đêm</w:t>
      </w:r>
      <w:r w:rsidR="00E91EF5" w:rsidRPr="00EF1178">
        <w:rPr>
          <w:rFonts w:cs="Times New Roman"/>
          <w:szCs w:val="26"/>
        </w:rPr>
        <w:t xml:space="preserve">, tương đương </w:t>
      </w:r>
      <w:r w:rsidR="007F7B1A">
        <w:rPr>
          <w:rFonts w:cs="Times New Roman"/>
          <w:szCs w:val="26"/>
          <w:lang w:val="en-US"/>
        </w:rPr>
        <w:t>14,37</w:t>
      </w:r>
      <w:r w:rsidR="00E91EF5" w:rsidRPr="00EF1178">
        <w:rPr>
          <w:rFonts w:cs="Times New Roman"/>
          <w:szCs w:val="26"/>
        </w:rPr>
        <w:t xml:space="preserve"> m</w:t>
      </w:r>
      <w:r w:rsidR="00E91EF5" w:rsidRPr="00EF1178">
        <w:rPr>
          <w:rFonts w:cs="Times New Roman"/>
          <w:szCs w:val="26"/>
          <w:vertAlign w:val="superscript"/>
        </w:rPr>
        <w:t>3</w:t>
      </w:r>
      <w:r w:rsidR="00E91EF5" w:rsidRPr="00EF1178">
        <w:rPr>
          <w:rFonts w:cs="Times New Roman"/>
          <w:szCs w:val="26"/>
        </w:rPr>
        <w:t>/giờ.</w:t>
      </w:r>
    </w:p>
    <w:p w:rsidR="00E91EF5" w:rsidRPr="00EF1178" w:rsidRDefault="00E91EF5" w:rsidP="0028334E">
      <w:pPr>
        <w:suppressAutoHyphens/>
        <w:spacing w:after="120" w:line="240" w:lineRule="auto"/>
        <w:rPr>
          <w:rFonts w:cs="Times New Roman"/>
          <w:szCs w:val="26"/>
        </w:rPr>
      </w:pPr>
      <w:r w:rsidRPr="00EF1178">
        <w:rPr>
          <w:rFonts w:cs="Times New Roman"/>
          <w:b/>
          <w:szCs w:val="26"/>
        </w:rPr>
        <w:t>1.2.5. Phương thức xả nước thả</w:t>
      </w:r>
      <w:r w:rsidR="00B2549C" w:rsidRPr="00EF1178">
        <w:rPr>
          <w:rFonts w:cs="Times New Roman"/>
          <w:b/>
          <w:szCs w:val="26"/>
        </w:rPr>
        <w:t xml:space="preserve">i: </w:t>
      </w:r>
      <w:r w:rsidR="00B2549C" w:rsidRPr="00EF1178">
        <w:rPr>
          <w:rFonts w:cs="Times New Roman"/>
          <w:szCs w:val="26"/>
        </w:rPr>
        <w:t>tự chảy.</w:t>
      </w:r>
    </w:p>
    <w:p w:rsidR="00B2549C" w:rsidRPr="00EF1178" w:rsidRDefault="00B2549C" w:rsidP="0028334E">
      <w:pPr>
        <w:suppressAutoHyphens/>
        <w:spacing w:after="120" w:line="240" w:lineRule="auto"/>
        <w:rPr>
          <w:rFonts w:cs="Times New Roman"/>
          <w:szCs w:val="26"/>
        </w:rPr>
      </w:pPr>
      <w:r w:rsidRPr="00EF1178">
        <w:rPr>
          <w:rFonts w:cs="Times New Roman"/>
          <w:b/>
          <w:szCs w:val="26"/>
        </w:rPr>
        <w:t xml:space="preserve">1.2.6. Chế độ xả thải: </w:t>
      </w:r>
      <w:r w:rsidRPr="00EF1178">
        <w:rPr>
          <w:rFonts w:cs="Times New Roman"/>
          <w:szCs w:val="26"/>
        </w:rPr>
        <w:t>24 giờ/ngày đêm.</w:t>
      </w:r>
    </w:p>
    <w:p w:rsidR="006C665D" w:rsidRPr="00EF1178" w:rsidRDefault="008E2615" w:rsidP="0028334E">
      <w:pPr>
        <w:suppressAutoHyphens/>
        <w:spacing w:after="120" w:line="240" w:lineRule="auto"/>
        <w:rPr>
          <w:rFonts w:cs="Times New Roman"/>
          <w:szCs w:val="26"/>
        </w:rPr>
      </w:pPr>
      <w:r w:rsidRPr="00EF1178">
        <w:rPr>
          <w:rFonts w:cs="Times New Roman"/>
          <w:b/>
          <w:szCs w:val="26"/>
        </w:rPr>
        <w:t>1.2.</w:t>
      </w:r>
      <w:r w:rsidR="00B2549C" w:rsidRPr="00EF1178">
        <w:rPr>
          <w:rFonts w:cs="Times New Roman"/>
          <w:b/>
          <w:szCs w:val="26"/>
        </w:rPr>
        <w:t>7</w:t>
      </w:r>
      <w:r w:rsidRPr="00EF1178">
        <w:rPr>
          <w:rFonts w:cs="Times New Roman"/>
          <w:b/>
          <w:szCs w:val="26"/>
        </w:rPr>
        <w:t xml:space="preserve">. </w:t>
      </w:r>
      <w:bookmarkStart w:id="809" w:name="_Toc106197880"/>
      <w:bookmarkStart w:id="810" w:name="_Toc118204293"/>
      <w:r w:rsidR="004A7F85" w:rsidRPr="00EF1178">
        <w:rPr>
          <w:rFonts w:cs="Times New Roman"/>
          <w:szCs w:val="26"/>
        </w:rPr>
        <w:t xml:space="preserve">Chất lượng nước thải trước khi xả vào môi trường phải bảo đảm đáp ứng yêu cầu về bảo vệ môi trường đạt QCVN 01-MT:2015/BTNMT </w:t>
      </w:r>
      <w:r w:rsidR="004A7F85" w:rsidRPr="00EF1178">
        <w:rPr>
          <w:rFonts w:cs="Times New Roman"/>
          <w:iCs/>
          <w:szCs w:val="26"/>
        </w:rPr>
        <w:t>Quy chuẩn kỹ thuật quốc gia về nước thải sơ chế cao su thiên nhiên</w:t>
      </w:r>
      <w:r w:rsidR="004A7F85" w:rsidRPr="00EF1178">
        <w:rPr>
          <w:rFonts w:cs="Times New Roman"/>
          <w:szCs w:val="26"/>
        </w:rPr>
        <w:t xml:space="preserve"> cột A  hệ số Kq = 0,9, K</w:t>
      </w:r>
      <w:r w:rsidR="004A7F85" w:rsidRPr="00EF1178">
        <w:rPr>
          <w:rFonts w:cs="Times New Roman"/>
          <w:szCs w:val="26"/>
          <w:vertAlign w:val="subscript"/>
        </w:rPr>
        <w:t>f</w:t>
      </w:r>
      <w:r w:rsidR="007F7B1A">
        <w:rPr>
          <w:rFonts w:cs="Times New Roman"/>
          <w:szCs w:val="26"/>
          <w:vertAlign w:val="subscript"/>
          <w:lang w:val="en-US"/>
        </w:rPr>
        <w:t xml:space="preserve"> </w:t>
      </w:r>
      <w:r w:rsidR="004A7F85" w:rsidRPr="00EF1178">
        <w:rPr>
          <w:rFonts w:cs="Times New Roman"/>
          <w:szCs w:val="26"/>
        </w:rPr>
        <w:t>=</w:t>
      </w:r>
      <w:r w:rsidR="007F7B1A">
        <w:rPr>
          <w:rFonts w:cs="Times New Roman"/>
          <w:szCs w:val="26"/>
          <w:lang w:val="en-US"/>
        </w:rPr>
        <w:t xml:space="preserve"> </w:t>
      </w:r>
      <w:r w:rsidR="004A7F85" w:rsidRPr="00EF1178">
        <w:rPr>
          <w:rFonts w:cs="Times New Roman"/>
          <w:szCs w:val="26"/>
        </w:rPr>
        <w:t>1,</w:t>
      </w:r>
      <w:r w:rsidR="00543DD8">
        <w:rPr>
          <w:rFonts w:cs="Times New Roman"/>
          <w:szCs w:val="26"/>
          <w:lang w:val="en-US"/>
        </w:rPr>
        <w:t>1</w:t>
      </w:r>
      <w:r w:rsidR="004A7F85" w:rsidRPr="00EF1178">
        <w:rPr>
          <w:rFonts w:cs="Times New Roman"/>
          <w:szCs w:val="26"/>
        </w:rPr>
        <w:t xml:space="preserve"> cụ thể như sau:</w:t>
      </w:r>
    </w:p>
    <w:tbl>
      <w:tblPr>
        <w:tblW w:w="4915"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5"/>
        <w:gridCol w:w="1733"/>
        <w:gridCol w:w="1577"/>
        <w:gridCol w:w="1727"/>
        <w:gridCol w:w="1293"/>
        <w:gridCol w:w="2149"/>
      </w:tblGrid>
      <w:tr w:rsidR="004A7F85" w:rsidRPr="00EF1178" w:rsidTr="00F37F08">
        <w:trPr>
          <w:trHeight w:val="720"/>
          <w:tblHeader/>
        </w:trPr>
        <w:tc>
          <w:tcPr>
            <w:tcW w:w="31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szCs w:val="26"/>
              </w:rPr>
            </w:pPr>
            <w:r w:rsidRPr="00EF1178">
              <w:rPr>
                <w:rFonts w:cs="Times New Roman"/>
                <w:b/>
                <w:bCs/>
                <w:color w:val="0C0C0C"/>
                <w:szCs w:val="26"/>
              </w:rPr>
              <w:t>TT</w:t>
            </w:r>
          </w:p>
        </w:tc>
        <w:tc>
          <w:tcPr>
            <w:tcW w:w="958"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szCs w:val="26"/>
              </w:rPr>
            </w:pPr>
            <w:r w:rsidRPr="00EF1178">
              <w:rPr>
                <w:rFonts w:cs="Times New Roman"/>
                <w:b/>
                <w:bCs/>
                <w:color w:val="0C0C0C"/>
                <w:szCs w:val="26"/>
              </w:rPr>
              <w:t>Chất ô nhiễm</w:t>
            </w:r>
          </w:p>
        </w:tc>
        <w:tc>
          <w:tcPr>
            <w:tcW w:w="87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szCs w:val="26"/>
              </w:rPr>
            </w:pPr>
            <w:r w:rsidRPr="00EF1178">
              <w:rPr>
                <w:rFonts w:cs="Times New Roman"/>
                <w:b/>
                <w:bCs/>
                <w:color w:val="0C0C0C"/>
                <w:szCs w:val="26"/>
              </w:rPr>
              <w:t>Đơn</w:t>
            </w:r>
            <w:r w:rsidRPr="00EF1178">
              <w:rPr>
                <w:rFonts w:cs="Times New Roman"/>
                <w:b/>
                <w:color w:val="000000"/>
                <w:szCs w:val="26"/>
              </w:rPr>
              <w:t xml:space="preserve"> </w:t>
            </w:r>
            <w:r w:rsidRPr="00EF1178">
              <w:rPr>
                <w:rFonts w:cs="Times New Roman"/>
                <w:b/>
                <w:bCs/>
                <w:color w:val="0C0C0C"/>
                <w:szCs w:val="26"/>
              </w:rPr>
              <w:t>vị</w:t>
            </w:r>
          </w:p>
        </w:tc>
        <w:tc>
          <w:tcPr>
            <w:tcW w:w="955"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szCs w:val="26"/>
              </w:rPr>
            </w:pPr>
            <w:r w:rsidRPr="00EF1178">
              <w:rPr>
                <w:rFonts w:cs="Times New Roman"/>
                <w:b/>
                <w:bCs/>
                <w:color w:val="0C0C0C"/>
                <w:szCs w:val="26"/>
              </w:rPr>
              <w:t>Giá trị giới</w:t>
            </w:r>
            <w:r w:rsidRPr="00EF1178">
              <w:rPr>
                <w:rFonts w:cs="Times New Roman"/>
                <w:b/>
                <w:color w:val="000000"/>
                <w:szCs w:val="26"/>
              </w:rPr>
              <w:t xml:space="preserve"> </w:t>
            </w:r>
            <w:r w:rsidRPr="00EF1178">
              <w:rPr>
                <w:rFonts w:cs="Times New Roman"/>
                <w:b/>
                <w:bCs/>
                <w:color w:val="0C0C0C"/>
                <w:szCs w:val="26"/>
              </w:rPr>
              <w:t>hạn cho</w:t>
            </w:r>
            <w:r w:rsidRPr="00EF1178">
              <w:rPr>
                <w:rFonts w:cs="Times New Roman"/>
                <w:b/>
                <w:color w:val="000000"/>
                <w:szCs w:val="26"/>
              </w:rPr>
              <w:t xml:space="preserve"> </w:t>
            </w:r>
            <w:r w:rsidRPr="00EF1178">
              <w:rPr>
                <w:rFonts w:cs="Times New Roman"/>
                <w:b/>
                <w:bCs/>
                <w:color w:val="0C0C0C"/>
                <w:szCs w:val="26"/>
              </w:rPr>
              <w:t>phép</w:t>
            </w:r>
          </w:p>
        </w:tc>
        <w:tc>
          <w:tcPr>
            <w:tcW w:w="715"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szCs w:val="26"/>
              </w:rPr>
            </w:pPr>
            <w:r w:rsidRPr="00EF1178">
              <w:rPr>
                <w:rFonts w:cs="Times New Roman"/>
                <w:b/>
                <w:bCs/>
                <w:color w:val="0C0C0C"/>
                <w:szCs w:val="26"/>
              </w:rPr>
              <w:t xml:space="preserve">Tần suất </w:t>
            </w:r>
            <w:r w:rsidRPr="00EF1178">
              <w:rPr>
                <w:rFonts w:cs="Times New Roman"/>
                <w:b/>
                <w:bCs/>
                <w:color w:val="0C0C0C"/>
                <w:szCs w:val="26"/>
              </w:rPr>
              <w:br/>
              <w:t>quan</w:t>
            </w:r>
            <w:r w:rsidRPr="00EF1178">
              <w:rPr>
                <w:rFonts w:cs="Times New Roman"/>
                <w:b/>
                <w:color w:val="000000"/>
                <w:szCs w:val="26"/>
              </w:rPr>
              <w:t xml:space="preserve"> </w:t>
            </w:r>
            <w:r w:rsidRPr="00EF1178">
              <w:rPr>
                <w:rFonts w:cs="Times New Roman"/>
                <w:b/>
                <w:bCs/>
                <w:color w:val="0C0C0C"/>
                <w:szCs w:val="26"/>
              </w:rPr>
              <w:t xml:space="preserve">trắc định kỳ </w:t>
            </w:r>
          </w:p>
        </w:tc>
        <w:tc>
          <w:tcPr>
            <w:tcW w:w="1189"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szCs w:val="26"/>
              </w:rPr>
            </w:pPr>
            <w:r w:rsidRPr="00EF1178">
              <w:rPr>
                <w:rFonts w:cs="Times New Roman"/>
                <w:b/>
                <w:bCs/>
                <w:color w:val="0C0C0C"/>
                <w:szCs w:val="26"/>
              </w:rPr>
              <w:t xml:space="preserve">Quan trắc </w:t>
            </w:r>
            <w:r w:rsidRPr="00EF1178">
              <w:rPr>
                <w:rFonts w:cs="Times New Roman"/>
                <w:b/>
                <w:bCs/>
                <w:color w:val="0C0C0C"/>
                <w:szCs w:val="26"/>
              </w:rPr>
              <w:br/>
              <w:t>tự</w:t>
            </w:r>
            <w:r w:rsidRPr="00EF1178">
              <w:rPr>
                <w:rFonts w:cs="Times New Roman"/>
                <w:b/>
                <w:color w:val="000000"/>
                <w:szCs w:val="26"/>
              </w:rPr>
              <w:t xml:space="preserve"> </w:t>
            </w:r>
            <w:r w:rsidRPr="00EF1178">
              <w:rPr>
                <w:rFonts w:cs="Times New Roman"/>
                <w:b/>
                <w:bCs/>
                <w:color w:val="0C0C0C"/>
                <w:szCs w:val="26"/>
              </w:rPr>
              <w:t>động, liên tục</w:t>
            </w:r>
            <w:r w:rsidRPr="00EF1178">
              <w:rPr>
                <w:rFonts w:cs="Times New Roman"/>
                <w:b/>
                <w:color w:val="000000"/>
                <w:szCs w:val="26"/>
              </w:rPr>
              <w:t xml:space="preserve"> </w:t>
            </w:r>
          </w:p>
        </w:tc>
      </w:tr>
      <w:tr w:rsidR="004A7F85" w:rsidRPr="00EF1178" w:rsidTr="00F37F08">
        <w:trPr>
          <w:tblHeader/>
        </w:trPr>
        <w:tc>
          <w:tcPr>
            <w:tcW w:w="5000" w:type="pct"/>
            <w:gridSpan w:val="6"/>
            <w:shd w:val="clear" w:color="auto" w:fill="FFFFFF" w:themeFill="background1"/>
            <w:vAlign w:val="center"/>
          </w:tcPr>
          <w:p w:rsidR="004A7F85" w:rsidRPr="00EF1178" w:rsidRDefault="004A7F85" w:rsidP="0028334E">
            <w:pPr>
              <w:widowControl w:val="0"/>
              <w:autoSpaceDE w:val="0"/>
              <w:autoSpaceDN w:val="0"/>
              <w:adjustRightInd w:val="0"/>
              <w:spacing w:line="240" w:lineRule="auto"/>
              <w:rPr>
                <w:rFonts w:cs="Times New Roman"/>
                <w:b/>
                <w:bCs/>
                <w:color w:val="0C0C0C"/>
                <w:szCs w:val="26"/>
              </w:rPr>
            </w:pPr>
            <w:r w:rsidRPr="00EF1178">
              <w:rPr>
                <w:rFonts w:cs="Times New Roman"/>
                <w:b/>
                <w:szCs w:val="26"/>
              </w:rPr>
              <w:t>QCVN 01-MT:2015/BTNMT, cột A hệ số (Kq=0,9, Kf=1</w:t>
            </w:r>
            <w:r w:rsidR="00543DD8">
              <w:rPr>
                <w:rFonts w:cs="Times New Roman"/>
                <w:b/>
                <w:szCs w:val="26"/>
                <w:lang w:val="en-US"/>
              </w:rPr>
              <w:t>,1</w:t>
            </w:r>
            <w:r w:rsidRPr="00EF1178">
              <w:rPr>
                <w:rFonts w:cs="Times New Roman"/>
                <w:b/>
                <w:szCs w:val="26"/>
              </w:rPr>
              <w:t>)</w:t>
            </w:r>
          </w:p>
        </w:tc>
      </w:tr>
      <w:tr w:rsidR="004A7F85" w:rsidRPr="00EF1178" w:rsidTr="00F37F08">
        <w:trPr>
          <w:tblHeader/>
        </w:trPr>
        <w:tc>
          <w:tcPr>
            <w:tcW w:w="31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bCs/>
                <w:color w:val="0C0C0C"/>
                <w:szCs w:val="26"/>
              </w:rPr>
              <w:t>1</w:t>
            </w:r>
          </w:p>
        </w:tc>
        <w:tc>
          <w:tcPr>
            <w:tcW w:w="958"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ind w:left="145"/>
              <w:rPr>
                <w:rFonts w:cs="Times New Roman"/>
                <w:szCs w:val="26"/>
              </w:rPr>
            </w:pPr>
            <w:r w:rsidRPr="00EF1178">
              <w:rPr>
                <w:rFonts w:cs="Times New Roman"/>
                <w:szCs w:val="26"/>
              </w:rPr>
              <w:t>pH</w:t>
            </w:r>
          </w:p>
        </w:tc>
        <w:tc>
          <w:tcPr>
            <w:tcW w:w="87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bCs/>
                <w:color w:val="0C0C0C"/>
                <w:szCs w:val="26"/>
              </w:rPr>
              <w:t>-</w:t>
            </w:r>
          </w:p>
        </w:tc>
        <w:tc>
          <w:tcPr>
            <w:tcW w:w="955"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FF0000"/>
                <w:szCs w:val="26"/>
              </w:rPr>
            </w:pPr>
            <w:r w:rsidRPr="00073F9A">
              <w:rPr>
                <w:rFonts w:cs="Times New Roman"/>
                <w:szCs w:val="26"/>
              </w:rPr>
              <w:t>6-9</w:t>
            </w:r>
          </w:p>
        </w:tc>
        <w:tc>
          <w:tcPr>
            <w:tcW w:w="715" w:type="pct"/>
            <w:vMerge w:val="restar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bCs/>
                <w:szCs w:val="26"/>
              </w:rPr>
              <w:t>03 tháng/lần</w:t>
            </w:r>
          </w:p>
        </w:tc>
        <w:tc>
          <w:tcPr>
            <w:tcW w:w="1189" w:type="pct"/>
            <w:vMerge w:val="restart"/>
            <w:shd w:val="clear" w:color="auto" w:fill="FFFFFF" w:themeFill="background1"/>
            <w:vAlign w:val="center"/>
          </w:tcPr>
          <w:p w:rsidR="004A7F85" w:rsidRPr="00EF1178" w:rsidRDefault="00CF0EFA" w:rsidP="0028334E">
            <w:pPr>
              <w:widowControl w:val="0"/>
              <w:autoSpaceDE w:val="0"/>
              <w:autoSpaceDN w:val="0"/>
              <w:adjustRightInd w:val="0"/>
              <w:spacing w:line="240" w:lineRule="auto"/>
              <w:ind w:left="186" w:right="124"/>
              <w:rPr>
                <w:rFonts w:cs="Times New Roman"/>
                <w:bCs/>
                <w:color w:val="0C0C0C"/>
                <w:szCs w:val="26"/>
              </w:rPr>
            </w:pPr>
            <w:r w:rsidRPr="00AA75AC">
              <w:rPr>
                <w:rStyle w:val="fontstyle01"/>
                <w:rFonts w:ascii="Times New Roman" w:eastAsia="PMingLiU" w:hAnsi="Times New Roman" w:cs="Times New Roman"/>
                <w:color w:val="auto"/>
              </w:rPr>
              <w:t>Không t</w:t>
            </w:r>
            <w:r w:rsidR="004A7F85" w:rsidRPr="00AA75AC">
              <w:rPr>
                <w:rStyle w:val="fontstyle01"/>
                <w:rFonts w:ascii="Times New Roman" w:eastAsia="PMingLiU" w:hAnsi="Times New Roman" w:cs="Times New Roman"/>
                <w:color w:val="auto"/>
              </w:rPr>
              <w:t>huộc đối tượng phải quan trắc nước thải tự động, liên tục theo quy định tại khoản 4 Điều 97 Nghị định số 08/2022/NĐ-CP.</w:t>
            </w:r>
          </w:p>
        </w:tc>
      </w:tr>
      <w:tr w:rsidR="004A7F85" w:rsidRPr="00EF1178" w:rsidTr="00F37F08">
        <w:trPr>
          <w:trHeight w:val="176"/>
          <w:tblHeader/>
        </w:trPr>
        <w:tc>
          <w:tcPr>
            <w:tcW w:w="31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bCs/>
                <w:color w:val="0C0C0C"/>
                <w:szCs w:val="26"/>
              </w:rPr>
              <w:t>2</w:t>
            </w:r>
          </w:p>
        </w:tc>
        <w:tc>
          <w:tcPr>
            <w:tcW w:w="958"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ind w:left="145"/>
              <w:rPr>
                <w:rFonts w:cs="Times New Roman"/>
                <w:szCs w:val="26"/>
              </w:rPr>
            </w:pPr>
            <w:r w:rsidRPr="00EF1178">
              <w:rPr>
                <w:rFonts w:cs="Times New Roman"/>
                <w:szCs w:val="26"/>
              </w:rPr>
              <w:t>TSS</w:t>
            </w:r>
          </w:p>
        </w:tc>
        <w:tc>
          <w:tcPr>
            <w:tcW w:w="87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color w:val="000000"/>
                <w:szCs w:val="26"/>
                <w:shd w:val="clear" w:color="auto" w:fill="FFFFFF"/>
              </w:rPr>
              <w:t>mg/l</w:t>
            </w:r>
          </w:p>
        </w:tc>
        <w:tc>
          <w:tcPr>
            <w:tcW w:w="955" w:type="pct"/>
            <w:shd w:val="clear" w:color="auto" w:fill="FFFFFF" w:themeFill="background1"/>
            <w:vAlign w:val="center"/>
          </w:tcPr>
          <w:p w:rsidR="004A7F85" w:rsidRPr="001C35F6" w:rsidRDefault="001C35F6" w:rsidP="0028334E">
            <w:pPr>
              <w:widowControl w:val="0"/>
              <w:autoSpaceDE w:val="0"/>
              <w:autoSpaceDN w:val="0"/>
              <w:adjustRightInd w:val="0"/>
              <w:spacing w:line="240" w:lineRule="auto"/>
              <w:jc w:val="center"/>
              <w:rPr>
                <w:rFonts w:cs="Times New Roman"/>
                <w:bCs/>
                <w:color w:val="FF0000"/>
                <w:szCs w:val="26"/>
                <w:lang w:val="en-US"/>
              </w:rPr>
            </w:pPr>
            <w:r w:rsidRPr="001C35F6">
              <w:rPr>
                <w:rFonts w:cs="Times New Roman"/>
                <w:bCs/>
                <w:szCs w:val="26"/>
                <w:lang w:val="en-US"/>
              </w:rPr>
              <w:t>49,5</w:t>
            </w:r>
          </w:p>
        </w:tc>
        <w:tc>
          <w:tcPr>
            <w:tcW w:w="715"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c>
          <w:tcPr>
            <w:tcW w:w="1189"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r>
      <w:tr w:rsidR="004A7F85" w:rsidRPr="00EF1178" w:rsidTr="00F37F08">
        <w:trPr>
          <w:tblHeader/>
        </w:trPr>
        <w:tc>
          <w:tcPr>
            <w:tcW w:w="31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bCs/>
                <w:color w:val="0C0C0C"/>
                <w:szCs w:val="26"/>
              </w:rPr>
              <w:t>3</w:t>
            </w:r>
          </w:p>
        </w:tc>
        <w:tc>
          <w:tcPr>
            <w:tcW w:w="958" w:type="pct"/>
            <w:shd w:val="clear" w:color="auto" w:fill="FFFFFF" w:themeFill="background1"/>
            <w:vAlign w:val="center"/>
          </w:tcPr>
          <w:p w:rsidR="004A7F85" w:rsidRPr="00EF1178" w:rsidRDefault="004A7F85" w:rsidP="0028334E">
            <w:pPr>
              <w:spacing w:line="240" w:lineRule="auto"/>
              <w:ind w:left="145"/>
              <w:rPr>
                <w:rFonts w:cs="Times New Roman"/>
                <w:szCs w:val="26"/>
              </w:rPr>
            </w:pPr>
            <w:r w:rsidRPr="00EF1178">
              <w:rPr>
                <w:rFonts w:cs="Times New Roman"/>
                <w:szCs w:val="26"/>
              </w:rPr>
              <w:t>BOD</w:t>
            </w:r>
            <w:r w:rsidRPr="00EF1178">
              <w:rPr>
                <w:rFonts w:cs="Times New Roman"/>
                <w:szCs w:val="26"/>
                <w:vertAlign w:val="subscript"/>
              </w:rPr>
              <w:t>5</w:t>
            </w:r>
          </w:p>
        </w:tc>
        <w:tc>
          <w:tcPr>
            <w:tcW w:w="872" w:type="pct"/>
            <w:shd w:val="clear" w:color="auto" w:fill="FFFFFF" w:themeFill="background1"/>
            <w:vAlign w:val="center"/>
          </w:tcPr>
          <w:p w:rsidR="004A7F85" w:rsidRPr="00EF1178" w:rsidRDefault="004A7F85" w:rsidP="0028334E">
            <w:pPr>
              <w:spacing w:line="240" w:lineRule="auto"/>
              <w:jc w:val="center"/>
              <w:rPr>
                <w:rFonts w:cs="Times New Roman"/>
                <w:szCs w:val="26"/>
              </w:rPr>
            </w:pPr>
            <w:r w:rsidRPr="00EF1178">
              <w:rPr>
                <w:rFonts w:cs="Times New Roman"/>
                <w:color w:val="000000"/>
                <w:szCs w:val="26"/>
                <w:shd w:val="clear" w:color="auto" w:fill="FFFFFF"/>
              </w:rPr>
              <w:t>mg/l</w:t>
            </w:r>
          </w:p>
        </w:tc>
        <w:tc>
          <w:tcPr>
            <w:tcW w:w="955" w:type="pct"/>
            <w:shd w:val="clear" w:color="auto" w:fill="FFFFFF" w:themeFill="background1"/>
            <w:vAlign w:val="center"/>
          </w:tcPr>
          <w:p w:rsidR="004A7F85" w:rsidRPr="00073F9A" w:rsidRDefault="00073F9A" w:rsidP="0028334E">
            <w:pPr>
              <w:widowControl w:val="0"/>
              <w:autoSpaceDE w:val="0"/>
              <w:autoSpaceDN w:val="0"/>
              <w:adjustRightInd w:val="0"/>
              <w:spacing w:line="240" w:lineRule="auto"/>
              <w:jc w:val="center"/>
              <w:rPr>
                <w:rFonts w:cs="Times New Roman"/>
                <w:bCs/>
                <w:color w:val="0C0C0C"/>
                <w:szCs w:val="26"/>
                <w:lang w:val="en-US"/>
              </w:rPr>
            </w:pPr>
            <w:r w:rsidRPr="00073F9A">
              <w:rPr>
                <w:rFonts w:cs="Times New Roman"/>
                <w:bCs/>
                <w:szCs w:val="26"/>
                <w:lang w:val="en-US"/>
              </w:rPr>
              <w:t>29,7</w:t>
            </w:r>
          </w:p>
        </w:tc>
        <w:tc>
          <w:tcPr>
            <w:tcW w:w="715"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c>
          <w:tcPr>
            <w:tcW w:w="1189"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r>
      <w:tr w:rsidR="004A7F85" w:rsidRPr="00EF1178" w:rsidTr="00F37F08">
        <w:trPr>
          <w:tblHeader/>
        </w:trPr>
        <w:tc>
          <w:tcPr>
            <w:tcW w:w="31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bCs/>
                <w:color w:val="0C0C0C"/>
                <w:szCs w:val="26"/>
              </w:rPr>
              <w:t>4</w:t>
            </w:r>
          </w:p>
        </w:tc>
        <w:tc>
          <w:tcPr>
            <w:tcW w:w="958" w:type="pct"/>
            <w:shd w:val="clear" w:color="auto" w:fill="FFFFFF" w:themeFill="background1"/>
            <w:vAlign w:val="center"/>
          </w:tcPr>
          <w:p w:rsidR="004A7F85" w:rsidRPr="00EF1178" w:rsidRDefault="004A7F85" w:rsidP="0028334E">
            <w:pPr>
              <w:spacing w:line="240" w:lineRule="auto"/>
              <w:ind w:left="145"/>
              <w:rPr>
                <w:rFonts w:cs="Times New Roman"/>
                <w:szCs w:val="26"/>
              </w:rPr>
            </w:pPr>
            <w:r w:rsidRPr="00EF1178">
              <w:rPr>
                <w:rFonts w:cs="Times New Roman"/>
                <w:szCs w:val="26"/>
              </w:rPr>
              <w:t>COD</w:t>
            </w:r>
          </w:p>
        </w:tc>
        <w:tc>
          <w:tcPr>
            <w:tcW w:w="872" w:type="pct"/>
            <w:shd w:val="clear" w:color="auto" w:fill="FFFFFF" w:themeFill="background1"/>
            <w:vAlign w:val="center"/>
          </w:tcPr>
          <w:p w:rsidR="004A7F85" w:rsidRPr="00EF1178" w:rsidRDefault="004A7F85" w:rsidP="0028334E">
            <w:pPr>
              <w:spacing w:line="240" w:lineRule="auto"/>
              <w:jc w:val="center"/>
              <w:rPr>
                <w:rFonts w:cs="Times New Roman"/>
                <w:szCs w:val="26"/>
              </w:rPr>
            </w:pPr>
            <w:r w:rsidRPr="00EF1178">
              <w:rPr>
                <w:rFonts w:cs="Times New Roman"/>
                <w:color w:val="000000"/>
                <w:szCs w:val="26"/>
                <w:shd w:val="clear" w:color="auto" w:fill="FFFFFF"/>
              </w:rPr>
              <w:t>mg/l</w:t>
            </w:r>
          </w:p>
        </w:tc>
        <w:tc>
          <w:tcPr>
            <w:tcW w:w="955" w:type="pct"/>
            <w:shd w:val="clear" w:color="auto" w:fill="FFFFFF" w:themeFill="background1"/>
            <w:vAlign w:val="center"/>
          </w:tcPr>
          <w:p w:rsidR="004A7F85" w:rsidRPr="004F3B35" w:rsidRDefault="001C35F6" w:rsidP="0028334E">
            <w:pPr>
              <w:widowControl w:val="0"/>
              <w:autoSpaceDE w:val="0"/>
              <w:autoSpaceDN w:val="0"/>
              <w:adjustRightInd w:val="0"/>
              <w:spacing w:line="240" w:lineRule="auto"/>
              <w:jc w:val="center"/>
              <w:rPr>
                <w:rFonts w:cs="Times New Roman"/>
                <w:bCs/>
                <w:szCs w:val="26"/>
                <w:lang w:val="en-US"/>
              </w:rPr>
            </w:pPr>
            <w:r w:rsidRPr="004F3B35">
              <w:rPr>
                <w:rFonts w:cs="Times New Roman"/>
                <w:bCs/>
                <w:szCs w:val="26"/>
                <w:lang w:val="en-US"/>
              </w:rPr>
              <w:t>74,25</w:t>
            </w:r>
          </w:p>
        </w:tc>
        <w:tc>
          <w:tcPr>
            <w:tcW w:w="715"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c>
          <w:tcPr>
            <w:tcW w:w="1189"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r>
      <w:tr w:rsidR="004A7F85" w:rsidRPr="00EF1178" w:rsidTr="00F37F08">
        <w:trPr>
          <w:tblHeader/>
        </w:trPr>
        <w:tc>
          <w:tcPr>
            <w:tcW w:w="31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bCs/>
                <w:color w:val="0C0C0C"/>
                <w:szCs w:val="26"/>
              </w:rPr>
              <w:t>5</w:t>
            </w:r>
          </w:p>
        </w:tc>
        <w:tc>
          <w:tcPr>
            <w:tcW w:w="958" w:type="pct"/>
            <w:shd w:val="clear" w:color="auto" w:fill="FFFFFF" w:themeFill="background1"/>
            <w:vAlign w:val="center"/>
          </w:tcPr>
          <w:p w:rsidR="004A7F85" w:rsidRPr="00EF1178" w:rsidRDefault="004A7F85" w:rsidP="0028334E">
            <w:pPr>
              <w:spacing w:line="240" w:lineRule="auto"/>
              <w:ind w:left="145"/>
              <w:rPr>
                <w:rFonts w:cs="Times New Roman"/>
                <w:szCs w:val="26"/>
              </w:rPr>
            </w:pPr>
            <w:r w:rsidRPr="00EF1178">
              <w:rPr>
                <w:rFonts w:cs="Times New Roman"/>
                <w:szCs w:val="26"/>
              </w:rPr>
              <w:t xml:space="preserve">Tổng </w:t>
            </w:r>
            <w:r w:rsidRPr="00EF1178">
              <w:rPr>
                <w:rFonts w:cs="Times New Roman"/>
                <w:color w:val="000000"/>
                <w:szCs w:val="26"/>
                <w:shd w:val="clear" w:color="auto" w:fill="FFFFFF"/>
              </w:rPr>
              <w:t>Nitơ</w:t>
            </w:r>
          </w:p>
        </w:tc>
        <w:tc>
          <w:tcPr>
            <w:tcW w:w="872" w:type="pct"/>
            <w:shd w:val="clear" w:color="auto" w:fill="FFFFFF" w:themeFill="background1"/>
            <w:vAlign w:val="center"/>
          </w:tcPr>
          <w:p w:rsidR="004A7F85" w:rsidRPr="00EF1178" w:rsidRDefault="004A7F85" w:rsidP="0028334E">
            <w:pPr>
              <w:spacing w:line="240" w:lineRule="auto"/>
              <w:jc w:val="center"/>
              <w:rPr>
                <w:rFonts w:cs="Times New Roman"/>
                <w:szCs w:val="26"/>
              </w:rPr>
            </w:pPr>
            <w:r w:rsidRPr="00EF1178">
              <w:rPr>
                <w:rFonts w:cs="Times New Roman"/>
                <w:color w:val="000000"/>
                <w:szCs w:val="26"/>
                <w:shd w:val="clear" w:color="auto" w:fill="FFFFFF"/>
              </w:rPr>
              <w:t>mg/l</w:t>
            </w:r>
          </w:p>
        </w:tc>
        <w:tc>
          <w:tcPr>
            <w:tcW w:w="955" w:type="pct"/>
            <w:shd w:val="clear" w:color="auto" w:fill="FFFFFF" w:themeFill="background1"/>
            <w:vAlign w:val="center"/>
          </w:tcPr>
          <w:p w:rsidR="004A7F85" w:rsidRPr="004F3B35" w:rsidRDefault="004F3B35" w:rsidP="0028334E">
            <w:pPr>
              <w:widowControl w:val="0"/>
              <w:autoSpaceDE w:val="0"/>
              <w:autoSpaceDN w:val="0"/>
              <w:adjustRightInd w:val="0"/>
              <w:spacing w:line="240" w:lineRule="auto"/>
              <w:jc w:val="center"/>
              <w:rPr>
                <w:rFonts w:cs="Times New Roman"/>
                <w:bCs/>
                <w:szCs w:val="26"/>
                <w:lang w:val="en-US"/>
              </w:rPr>
            </w:pPr>
            <w:r w:rsidRPr="004F3B35">
              <w:rPr>
                <w:rFonts w:cs="Times New Roman"/>
                <w:bCs/>
                <w:szCs w:val="26"/>
                <w:lang w:val="en-US"/>
              </w:rPr>
              <w:t>39,6</w:t>
            </w:r>
          </w:p>
        </w:tc>
        <w:tc>
          <w:tcPr>
            <w:tcW w:w="715"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c>
          <w:tcPr>
            <w:tcW w:w="1189"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r>
      <w:tr w:rsidR="004A7F85" w:rsidRPr="00EF1178" w:rsidTr="00F37F08">
        <w:trPr>
          <w:trHeight w:val="706"/>
          <w:tblHeader/>
        </w:trPr>
        <w:tc>
          <w:tcPr>
            <w:tcW w:w="312" w:type="pct"/>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Cs/>
                <w:color w:val="0C0C0C"/>
                <w:szCs w:val="26"/>
              </w:rPr>
            </w:pPr>
            <w:r w:rsidRPr="00EF1178">
              <w:rPr>
                <w:rFonts w:cs="Times New Roman"/>
                <w:bCs/>
                <w:color w:val="0C0C0C"/>
                <w:szCs w:val="26"/>
              </w:rPr>
              <w:t>6</w:t>
            </w:r>
          </w:p>
        </w:tc>
        <w:tc>
          <w:tcPr>
            <w:tcW w:w="958" w:type="pct"/>
            <w:shd w:val="clear" w:color="auto" w:fill="FFFFFF" w:themeFill="background1"/>
            <w:vAlign w:val="center"/>
          </w:tcPr>
          <w:p w:rsidR="004A7F85" w:rsidRPr="00EF1178" w:rsidRDefault="004A7F85" w:rsidP="0028334E">
            <w:pPr>
              <w:spacing w:line="240" w:lineRule="auto"/>
              <w:ind w:left="145"/>
              <w:rPr>
                <w:rFonts w:cs="Times New Roman"/>
                <w:szCs w:val="26"/>
              </w:rPr>
            </w:pPr>
            <w:r w:rsidRPr="00EF1178">
              <w:rPr>
                <w:rFonts w:cs="Times New Roman"/>
                <w:szCs w:val="26"/>
              </w:rPr>
              <w:t>Amoni</w:t>
            </w:r>
          </w:p>
        </w:tc>
        <w:tc>
          <w:tcPr>
            <w:tcW w:w="872" w:type="pct"/>
            <w:shd w:val="clear" w:color="auto" w:fill="FFFFFF" w:themeFill="background1"/>
            <w:vAlign w:val="center"/>
          </w:tcPr>
          <w:p w:rsidR="004A7F85" w:rsidRPr="00EF1178" w:rsidRDefault="004A7F85" w:rsidP="0028334E">
            <w:pPr>
              <w:spacing w:line="240" w:lineRule="auto"/>
              <w:jc w:val="center"/>
              <w:rPr>
                <w:rFonts w:cs="Times New Roman"/>
                <w:szCs w:val="26"/>
              </w:rPr>
            </w:pPr>
            <w:r w:rsidRPr="00EF1178">
              <w:rPr>
                <w:rFonts w:cs="Times New Roman"/>
                <w:color w:val="000000"/>
                <w:szCs w:val="26"/>
                <w:shd w:val="clear" w:color="auto" w:fill="FFFFFF"/>
              </w:rPr>
              <w:t>mg/l</w:t>
            </w:r>
          </w:p>
        </w:tc>
        <w:tc>
          <w:tcPr>
            <w:tcW w:w="955" w:type="pct"/>
            <w:shd w:val="clear" w:color="auto" w:fill="FFFFFF" w:themeFill="background1"/>
            <w:vAlign w:val="center"/>
          </w:tcPr>
          <w:p w:rsidR="004A7F85" w:rsidRPr="004F3B35" w:rsidRDefault="004F3B35" w:rsidP="0028334E">
            <w:pPr>
              <w:widowControl w:val="0"/>
              <w:autoSpaceDE w:val="0"/>
              <w:autoSpaceDN w:val="0"/>
              <w:adjustRightInd w:val="0"/>
              <w:spacing w:line="240" w:lineRule="auto"/>
              <w:jc w:val="center"/>
              <w:rPr>
                <w:rFonts w:cs="Times New Roman"/>
                <w:bCs/>
                <w:szCs w:val="26"/>
                <w:lang w:val="en-US"/>
              </w:rPr>
            </w:pPr>
            <w:r w:rsidRPr="004F3B35">
              <w:rPr>
                <w:rFonts w:cs="Times New Roman"/>
                <w:bCs/>
                <w:szCs w:val="26"/>
                <w:lang w:val="en-US"/>
              </w:rPr>
              <w:t>9,9</w:t>
            </w:r>
          </w:p>
        </w:tc>
        <w:tc>
          <w:tcPr>
            <w:tcW w:w="715"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c>
          <w:tcPr>
            <w:tcW w:w="1189" w:type="pct"/>
            <w:vMerge/>
            <w:shd w:val="clear" w:color="auto" w:fill="FFFFFF" w:themeFill="background1"/>
            <w:vAlign w:val="center"/>
          </w:tcPr>
          <w:p w:rsidR="004A7F85" w:rsidRPr="00EF1178" w:rsidRDefault="004A7F85" w:rsidP="0028334E">
            <w:pPr>
              <w:widowControl w:val="0"/>
              <w:autoSpaceDE w:val="0"/>
              <w:autoSpaceDN w:val="0"/>
              <w:adjustRightInd w:val="0"/>
              <w:spacing w:line="240" w:lineRule="auto"/>
              <w:jc w:val="center"/>
              <w:rPr>
                <w:rFonts w:cs="Times New Roman"/>
                <w:b/>
                <w:bCs/>
                <w:color w:val="0C0C0C"/>
                <w:szCs w:val="26"/>
              </w:rPr>
            </w:pPr>
          </w:p>
        </w:tc>
      </w:tr>
    </w:tbl>
    <w:bookmarkEnd w:id="809"/>
    <w:bookmarkEnd w:id="810"/>
    <w:p w:rsidR="002C2277" w:rsidRPr="00EF1178" w:rsidRDefault="0055174E" w:rsidP="0028334E">
      <w:pPr>
        <w:suppressAutoHyphens/>
        <w:spacing w:after="120" w:line="240" w:lineRule="auto"/>
        <w:rPr>
          <w:rFonts w:cs="Times New Roman"/>
          <w:szCs w:val="26"/>
        </w:rPr>
      </w:pPr>
      <w:r w:rsidRPr="00EF1178">
        <w:rPr>
          <w:rStyle w:val="Chthchbng"/>
          <w:szCs w:val="26"/>
          <w:lang w:eastAsia="vi-VN"/>
        </w:rPr>
        <w:t xml:space="preserve">1.2.6. </w:t>
      </w:r>
      <w:r w:rsidR="00D96205" w:rsidRPr="00EF1178">
        <w:rPr>
          <w:rStyle w:val="Chthchbng"/>
          <w:szCs w:val="26"/>
          <w:lang w:eastAsia="vi-VN"/>
        </w:rPr>
        <w:t xml:space="preserve">Yêu cầu bảo vệ môi trường đối với thu gom, xử lý nước thải </w:t>
      </w:r>
    </w:p>
    <w:p w:rsidR="00590472" w:rsidRPr="00AA75AC" w:rsidRDefault="00590472" w:rsidP="00512445">
      <w:pPr>
        <w:pStyle w:val="ListParagraph"/>
        <w:widowControl w:val="0"/>
        <w:numPr>
          <w:ilvl w:val="0"/>
          <w:numId w:val="55"/>
        </w:numPr>
        <w:spacing w:after="120" w:line="240" w:lineRule="auto"/>
        <w:contextualSpacing w:val="0"/>
        <w:rPr>
          <w:rStyle w:val="Vnbnnidung20"/>
          <w:szCs w:val="26"/>
          <w:u w:val="single"/>
          <w:lang w:eastAsia="vi-VN"/>
        </w:rPr>
      </w:pPr>
      <w:r w:rsidRPr="00AA75AC">
        <w:rPr>
          <w:rFonts w:cs="Times New Roman"/>
          <w:szCs w:val="26"/>
          <w:u w:val="single"/>
        </w:rPr>
        <w:t xml:space="preserve">Mạng lưới thu gom nước thải: </w:t>
      </w:r>
    </w:p>
    <w:p w:rsidR="007C63D8" w:rsidRPr="00EF1178" w:rsidRDefault="007C63D8" w:rsidP="0028334E">
      <w:pPr>
        <w:widowControl w:val="0"/>
        <w:autoSpaceDE w:val="0"/>
        <w:autoSpaceDN w:val="0"/>
        <w:adjustRightInd w:val="0"/>
        <w:spacing w:before="160" w:after="160" w:line="240" w:lineRule="auto"/>
        <w:ind w:firstLine="567"/>
        <w:rPr>
          <w:rFonts w:cs="Times New Roman"/>
          <w:szCs w:val="26"/>
        </w:rPr>
      </w:pPr>
      <w:r w:rsidRPr="00EF1178">
        <w:rPr>
          <w:rFonts w:cs="Times New Roman"/>
          <w:color w:val="000000"/>
          <w:szCs w:val="26"/>
        </w:rPr>
        <w:t xml:space="preserve">- Nước thải sinh hoạt từ các nhà xưởng, văn phòng với </w:t>
      </w:r>
      <w:r w:rsidRPr="00EF1178">
        <w:rPr>
          <w:rFonts w:cs="Times New Roman"/>
          <w:szCs w:val="26"/>
        </w:rPr>
        <w:t>lưu lượng là 1,6 m</w:t>
      </w:r>
      <w:r w:rsidRPr="00EF1178">
        <w:rPr>
          <w:rFonts w:cs="Times New Roman"/>
          <w:szCs w:val="26"/>
          <w:vertAlign w:val="superscript"/>
        </w:rPr>
        <w:t>3</w:t>
      </w:r>
      <w:r w:rsidRPr="00EF1178">
        <w:rPr>
          <w:rFonts w:cs="Times New Roman"/>
          <w:szCs w:val="26"/>
        </w:rPr>
        <w:t>/ngày.đêm được thu gom về 02 bể tự hoại có thể tích 4,5m³/bể; sau đó dẫn về hệ thống xử lý nước thải tập trung của Nhà máy có công suất thiết kế 400 m</w:t>
      </w:r>
      <w:r w:rsidRPr="00EF1178">
        <w:rPr>
          <w:rFonts w:cs="Times New Roman"/>
          <w:szCs w:val="26"/>
          <w:vertAlign w:val="superscript"/>
        </w:rPr>
        <w:t>3</w:t>
      </w:r>
      <w:r w:rsidRPr="00EF1178">
        <w:rPr>
          <w:rFonts w:cs="Times New Roman"/>
          <w:szCs w:val="26"/>
        </w:rPr>
        <w:t>/ngày.đêm để xử lý.</w:t>
      </w:r>
    </w:p>
    <w:p w:rsidR="007C63D8" w:rsidRPr="00EF1178" w:rsidRDefault="007C63D8" w:rsidP="0028334E">
      <w:pPr>
        <w:spacing w:before="160" w:after="160" w:line="240" w:lineRule="auto"/>
        <w:ind w:firstLine="567"/>
        <w:rPr>
          <w:rStyle w:val="fontstyle01"/>
          <w:rFonts w:ascii="Times New Roman" w:eastAsia="PMingLiU" w:hAnsi="Times New Roman" w:cs="Times New Roman"/>
        </w:rPr>
      </w:pPr>
      <w:r w:rsidRPr="00EF1178">
        <w:rPr>
          <w:rFonts w:cs="Times New Roman"/>
          <w:szCs w:val="26"/>
        </w:rPr>
        <w:t xml:space="preserve">- </w:t>
      </w:r>
      <w:r w:rsidRPr="00EF1178">
        <w:rPr>
          <w:rStyle w:val="fontstyle01"/>
          <w:rFonts w:ascii="Times New Roman" w:eastAsia="PMingLiU" w:hAnsi="Times New Roman" w:cs="Times New Roman"/>
        </w:rPr>
        <w:t xml:space="preserve">Nước thải sản xuất (nước thải phát sinh từ dây chuyền chế biến mủ </w:t>
      </w:r>
      <w:r w:rsidR="00AA75AC">
        <w:rPr>
          <w:rStyle w:val="fontstyle01"/>
          <w:rFonts w:ascii="Times New Roman" w:eastAsia="PMingLiU" w:hAnsi="Times New Roman" w:cs="Times New Roman"/>
          <w:lang w:val="en-US"/>
        </w:rPr>
        <w:t>SVR 3L</w:t>
      </w:r>
      <w:r w:rsidRPr="00EF1178">
        <w:rPr>
          <w:rStyle w:val="fontstyle01"/>
          <w:rFonts w:ascii="Times New Roman" w:eastAsia="PMingLiU" w:hAnsi="Times New Roman" w:cs="Times New Roman"/>
        </w:rPr>
        <w:t>, mủ</w:t>
      </w:r>
      <w:r w:rsidR="00AA75AC">
        <w:rPr>
          <w:rStyle w:val="fontstyle01"/>
          <w:rFonts w:ascii="Times New Roman" w:eastAsia="PMingLiU" w:hAnsi="Times New Roman" w:cs="Times New Roman"/>
        </w:rPr>
        <w:t xml:space="preserve"> latex</w:t>
      </w:r>
      <w:r w:rsidRPr="00EF1178">
        <w:rPr>
          <w:rStyle w:val="fontstyle01"/>
          <w:rFonts w:ascii="Times New Roman" w:eastAsia="PMingLiU" w:hAnsi="Times New Roman" w:cs="Times New Roman"/>
        </w:rPr>
        <w:t xml:space="preserve">, </w:t>
      </w:r>
      <w:r w:rsidRPr="00EF1178">
        <w:rPr>
          <w:rFonts w:cs="Times New Roman"/>
          <w:iCs/>
          <w:szCs w:val="26"/>
        </w:rPr>
        <w:t>nước thải từ hệ thống xử lý khí thả</w:t>
      </w:r>
      <w:r w:rsidR="00AA75AC">
        <w:rPr>
          <w:rFonts w:cs="Times New Roman"/>
          <w:iCs/>
          <w:szCs w:val="26"/>
        </w:rPr>
        <w:t>i</w:t>
      </w:r>
      <w:r w:rsidRPr="00EF1178">
        <w:rPr>
          <w:rStyle w:val="fontstyle01"/>
          <w:rFonts w:ascii="Times New Roman" w:eastAsia="PMingLiU" w:hAnsi="Times New Roman" w:cs="Times New Roman"/>
        </w:rPr>
        <w:t>, n</w:t>
      </w:r>
      <w:r w:rsidRPr="00EF1178">
        <w:rPr>
          <w:rFonts w:cs="Times New Roman"/>
          <w:iCs/>
          <w:szCs w:val="26"/>
        </w:rPr>
        <w:t>ước thải vệ sinh nhà xưở</w:t>
      </w:r>
      <w:r w:rsidR="00AA75AC">
        <w:rPr>
          <w:rFonts w:cs="Times New Roman"/>
          <w:iCs/>
          <w:szCs w:val="26"/>
        </w:rPr>
        <w:t>ng, máy móc</w:t>
      </w:r>
      <w:r w:rsidR="00AA75AC">
        <w:rPr>
          <w:rFonts w:cs="Times New Roman"/>
          <w:iCs/>
          <w:szCs w:val="26"/>
          <w:lang w:val="en-US"/>
        </w:rPr>
        <w:t xml:space="preserve">, </w:t>
      </w:r>
      <w:r w:rsidRPr="00EF1178">
        <w:rPr>
          <w:rFonts w:cs="Times New Roman"/>
          <w:iCs/>
          <w:szCs w:val="26"/>
        </w:rPr>
        <w:t>thiết bị</w:t>
      </w:r>
      <w:r w:rsidRPr="00EF1178">
        <w:rPr>
          <w:rStyle w:val="fontstyle01"/>
          <w:rFonts w:ascii="Times New Roman" w:eastAsia="PMingLiU" w:hAnsi="Times New Roman" w:cs="Times New Roman"/>
        </w:rPr>
        <w:t xml:space="preserve">) </w:t>
      </w:r>
      <w:r w:rsidRPr="00EF1178">
        <w:rPr>
          <w:rFonts w:cs="Times New Roman"/>
          <w:color w:val="000000"/>
          <w:szCs w:val="26"/>
        </w:rPr>
        <w:t xml:space="preserve">với lưu lượng </w:t>
      </w:r>
      <w:r w:rsidRPr="006073F5">
        <w:rPr>
          <w:rFonts w:cs="Times New Roman"/>
          <w:szCs w:val="26"/>
        </w:rPr>
        <w:t xml:space="preserve">là </w:t>
      </w:r>
      <w:r w:rsidR="006073F5" w:rsidRPr="006073F5">
        <w:rPr>
          <w:rFonts w:cs="Times New Roman"/>
          <w:szCs w:val="26"/>
          <w:lang w:val="en-US"/>
        </w:rPr>
        <w:t>343,38</w:t>
      </w:r>
      <w:r w:rsidRPr="006073F5">
        <w:rPr>
          <w:rFonts w:cs="Times New Roman"/>
          <w:szCs w:val="26"/>
        </w:rPr>
        <w:t xml:space="preserve"> m</w:t>
      </w:r>
      <w:r w:rsidRPr="006073F5">
        <w:rPr>
          <w:rFonts w:cs="Times New Roman"/>
          <w:szCs w:val="26"/>
          <w:vertAlign w:val="superscript"/>
        </w:rPr>
        <w:t>3</w:t>
      </w:r>
      <w:r w:rsidRPr="006073F5">
        <w:rPr>
          <w:rFonts w:cs="Times New Roman"/>
          <w:szCs w:val="26"/>
        </w:rPr>
        <w:t>/ngày.đêm</w:t>
      </w:r>
      <w:r w:rsidRPr="006073F5">
        <w:rPr>
          <w:rStyle w:val="fontstyle01"/>
          <w:rFonts w:ascii="Times New Roman" w:eastAsia="PMingLiU" w:hAnsi="Times New Roman" w:cs="Times New Roman"/>
          <w:color w:val="auto"/>
        </w:rPr>
        <w:t xml:space="preserve"> </w:t>
      </w:r>
      <w:r w:rsidRPr="00EF1178">
        <w:rPr>
          <w:rStyle w:val="fontstyle01"/>
          <w:rFonts w:ascii="Times New Roman" w:eastAsia="PMingLiU" w:hAnsi="Times New Roman" w:cs="Times New Roman"/>
        </w:rPr>
        <w:t xml:space="preserve">được thu gom bằng đường mương bê tông về hệ thống </w:t>
      </w:r>
      <w:r w:rsidRPr="00EF1178">
        <w:rPr>
          <w:rFonts w:cs="Times New Roman"/>
          <w:szCs w:val="26"/>
        </w:rPr>
        <w:t>xử lý nước thải tập trung của nhà máy</w:t>
      </w:r>
      <w:r w:rsidRPr="00EF1178">
        <w:rPr>
          <w:rStyle w:val="fontstyle01"/>
          <w:rFonts w:ascii="Times New Roman" w:eastAsia="PMingLiU" w:hAnsi="Times New Roman" w:cs="Times New Roman"/>
        </w:rPr>
        <w:t xml:space="preserve"> </w:t>
      </w:r>
      <w:r w:rsidRPr="00EF1178">
        <w:rPr>
          <w:rFonts w:cs="Times New Roman"/>
          <w:szCs w:val="26"/>
        </w:rPr>
        <w:t xml:space="preserve">có công suất thiết kế </w:t>
      </w:r>
      <w:r w:rsidR="00CC6A68" w:rsidRPr="00EF1178">
        <w:rPr>
          <w:rFonts w:cs="Times New Roman"/>
          <w:szCs w:val="26"/>
        </w:rPr>
        <w:t>400</w:t>
      </w:r>
      <w:r w:rsidRPr="00EF1178">
        <w:rPr>
          <w:rFonts w:cs="Times New Roman"/>
          <w:szCs w:val="26"/>
        </w:rPr>
        <w:t xml:space="preserve"> m</w:t>
      </w:r>
      <w:r w:rsidRPr="00EF1178">
        <w:rPr>
          <w:rFonts w:cs="Times New Roman"/>
          <w:szCs w:val="26"/>
          <w:vertAlign w:val="superscript"/>
        </w:rPr>
        <w:t>3</w:t>
      </w:r>
      <w:r w:rsidRPr="00EF1178">
        <w:rPr>
          <w:rFonts w:cs="Times New Roman"/>
          <w:szCs w:val="26"/>
        </w:rPr>
        <w:t>/ngày.đêm để xử lý.</w:t>
      </w:r>
    </w:p>
    <w:p w:rsidR="007C63D8" w:rsidRPr="00EF1178" w:rsidRDefault="007C63D8" w:rsidP="0028334E">
      <w:pPr>
        <w:tabs>
          <w:tab w:val="left" w:pos="360"/>
        </w:tabs>
        <w:spacing w:before="160" w:after="160" w:line="240" w:lineRule="auto"/>
        <w:ind w:firstLine="567"/>
        <w:rPr>
          <w:rFonts w:cs="Times New Roman"/>
          <w:szCs w:val="26"/>
        </w:rPr>
      </w:pPr>
      <w:r w:rsidRPr="00EF1178">
        <w:rPr>
          <w:rFonts w:cs="Times New Roman"/>
          <w:color w:val="000000"/>
          <w:szCs w:val="26"/>
        </w:rPr>
        <w:t xml:space="preserve">- Toàn bộ nước thải sản xuất của nhà máy được thu gom về hệ thống xử lý nước thải tập trung của Nhà máy có công suất thiết kế </w:t>
      </w:r>
      <w:r w:rsidR="00CC6A68" w:rsidRPr="00EF1178">
        <w:rPr>
          <w:rFonts w:cs="Times New Roman"/>
          <w:color w:val="000000"/>
          <w:szCs w:val="26"/>
        </w:rPr>
        <w:t>40</w:t>
      </w:r>
      <w:r w:rsidRPr="00EF1178">
        <w:rPr>
          <w:rFonts w:cs="Times New Roman"/>
          <w:color w:val="000000"/>
          <w:szCs w:val="26"/>
        </w:rPr>
        <w:t>0 m</w:t>
      </w:r>
      <w:r w:rsidRPr="00EF1178">
        <w:rPr>
          <w:rFonts w:cs="Times New Roman"/>
          <w:color w:val="000000"/>
          <w:szCs w:val="26"/>
          <w:vertAlign w:val="superscript"/>
        </w:rPr>
        <w:t>3</w:t>
      </w:r>
      <w:r w:rsidRPr="00EF1178">
        <w:rPr>
          <w:rFonts w:cs="Times New Roman"/>
          <w:color w:val="000000"/>
          <w:szCs w:val="26"/>
        </w:rPr>
        <w:t xml:space="preserve">/ngày.đêm để xử lý </w:t>
      </w:r>
      <w:r w:rsidRPr="00EF1178">
        <w:rPr>
          <w:rFonts w:cs="Times New Roman"/>
          <w:szCs w:val="26"/>
        </w:rPr>
        <w:t>đạt QCVN 01-MT:2015/BTNMT, cột A với hệ số Kq = 0,9, K</w:t>
      </w:r>
      <w:r w:rsidRPr="00EF1178">
        <w:rPr>
          <w:rFonts w:cs="Times New Roman"/>
          <w:szCs w:val="26"/>
          <w:vertAlign w:val="subscript"/>
        </w:rPr>
        <w:t>f</w:t>
      </w:r>
      <w:r w:rsidR="00F33BBC">
        <w:rPr>
          <w:rFonts w:cs="Times New Roman"/>
          <w:szCs w:val="26"/>
          <w:vertAlign w:val="subscript"/>
          <w:lang w:val="en-US"/>
        </w:rPr>
        <w:t xml:space="preserve"> </w:t>
      </w:r>
      <w:r w:rsidRPr="00EF1178">
        <w:rPr>
          <w:rFonts w:cs="Times New Roman"/>
          <w:szCs w:val="26"/>
        </w:rPr>
        <w:t>=</w:t>
      </w:r>
      <w:r w:rsidR="00F33BBC">
        <w:rPr>
          <w:rFonts w:cs="Times New Roman"/>
          <w:szCs w:val="26"/>
          <w:lang w:val="en-US"/>
        </w:rPr>
        <w:t xml:space="preserve"> </w:t>
      </w:r>
      <w:r w:rsidRPr="00EF1178">
        <w:rPr>
          <w:rFonts w:cs="Times New Roman"/>
          <w:szCs w:val="26"/>
        </w:rPr>
        <w:t>1,</w:t>
      </w:r>
      <w:r w:rsidR="00543DD8">
        <w:rPr>
          <w:rFonts w:cs="Times New Roman"/>
          <w:szCs w:val="26"/>
          <w:lang w:val="en-US"/>
        </w:rPr>
        <w:t>1</w:t>
      </w:r>
      <w:r w:rsidRPr="00EF1178">
        <w:rPr>
          <w:rFonts w:cs="Times New Roman"/>
          <w:szCs w:val="26"/>
        </w:rPr>
        <w:t>.</w:t>
      </w:r>
    </w:p>
    <w:p w:rsidR="000F30DB" w:rsidRPr="00EF1178" w:rsidRDefault="000F30DB" w:rsidP="00512445">
      <w:pPr>
        <w:pStyle w:val="ListParagraph"/>
        <w:widowControl w:val="0"/>
        <w:numPr>
          <w:ilvl w:val="0"/>
          <w:numId w:val="55"/>
        </w:numPr>
        <w:spacing w:after="120" w:line="240" w:lineRule="auto"/>
        <w:contextualSpacing w:val="0"/>
        <w:rPr>
          <w:rFonts w:cs="Times New Roman"/>
          <w:color w:val="0C0C0C"/>
          <w:szCs w:val="26"/>
        </w:rPr>
      </w:pPr>
      <w:r w:rsidRPr="00EF1178">
        <w:rPr>
          <w:rFonts w:cs="Times New Roman"/>
          <w:color w:val="0C0C0C"/>
          <w:szCs w:val="26"/>
        </w:rPr>
        <w:t>Công trình, thiết bị xử lý nước thải:</w:t>
      </w:r>
    </w:p>
    <w:p w:rsidR="000F30DB" w:rsidRPr="00EF1178" w:rsidRDefault="000F30DB" w:rsidP="0028334E">
      <w:pPr>
        <w:tabs>
          <w:tab w:val="left" w:pos="851"/>
        </w:tabs>
        <w:spacing w:after="120" w:line="240" w:lineRule="auto"/>
        <w:ind w:left="142" w:firstLine="142"/>
        <w:rPr>
          <w:rFonts w:cs="Times New Roman"/>
          <w:szCs w:val="26"/>
          <w:lang w:val="pt-BR"/>
        </w:rPr>
      </w:pPr>
      <w:r w:rsidRPr="00EF1178">
        <w:rPr>
          <w:rFonts w:cs="Times New Roman"/>
          <w:spacing w:val="-4"/>
          <w:szCs w:val="26"/>
          <w:lang w:val="nb-NO"/>
        </w:rPr>
        <w:t xml:space="preserve"> </w:t>
      </w:r>
      <w:r w:rsidRPr="00EF1178">
        <w:rPr>
          <w:rFonts w:cs="Times New Roman"/>
          <w:szCs w:val="26"/>
          <w:lang w:val="pt-BR"/>
        </w:rPr>
        <w:t>- Tóm tắt quy trình, đấu nối nước thải:</w:t>
      </w:r>
    </w:p>
    <w:p w:rsidR="000F30DB" w:rsidRPr="00EF1178" w:rsidRDefault="000F30DB" w:rsidP="0028334E">
      <w:pPr>
        <w:widowControl w:val="0"/>
        <w:autoSpaceDE w:val="0"/>
        <w:autoSpaceDN w:val="0"/>
        <w:adjustRightInd w:val="0"/>
        <w:spacing w:after="120" w:line="240" w:lineRule="auto"/>
        <w:ind w:firstLine="567"/>
        <w:rPr>
          <w:rFonts w:cs="Times New Roman"/>
          <w:color w:val="000000"/>
          <w:szCs w:val="26"/>
          <w:lang w:val="pt-BR"/>
        </w:rPr>
      </w:pPr>
      <w:r w:rsidRPr="00EF1178">
        <w:rPr>
          <w:rFonts w:cs="Times New Roman"/>
          <w:color w:val="000000" w:themeColor="text1"/>
          <w:spacing w:val="-4"/>
          <w:szCs w:val="26"/>
          <w:lang w:val="nb-NO"/>
        </w:rPr>
        <w:lastRenderedPageBreak/>
        <w:t>Nước thải sinh hoạt</w:t>
      </w:r>
      <w:r w:rsidRPr="00EF1178">
        <w:rPr>
          <w:rFonts w:cs="Times New Roman"/>
          <w:szCs w:val="26"/>
          <w:lang w:val="pt-BR"/>
        </w:rPr>
        <w:t xml:space="preserve">: nước thải </w:t>
      </w:r>
      <w:r w:rsidRPr="00EF1178">
        <w:rPr>
          <w:rStyle w:val="FontStyle104"/>
          <w:sz w:val="26"/>
          <w:szCs w:val="26"/>
          <w:lang w:val="pt-BR" w:eastAsia="vi-VN"/>
        </w:rPr>
        <w:t>→</w:t>
      </w:r>
      <w:r w:rsidRPr="00EF1178">
        <w:rPr>
          <w:rFonts w:cs="Times New Roman"/>
          <w:szCs w:val="26"/>
          <w:lang w:val="pt-BR"/>
        </w:rPr>
        <w:t xml:space="preserve"> </w:t>
      </w:r>
      <w:r w:rsidRPr="00EF1178">
        <w:rPr>
          <w:rFonts w:cs="Times New Roman"/>
          <w:color w:val="000000"/>
          <w:szCs w:val="26"/>
        </w:rPr>
        <w:t>bể tự hoại</w:t>
      </w:r>
      <w:r w:rsidRPr="00EF1178">
        <w:rPr>
          <w:rFonts w:cs="Times New Roman"/>
          <w:color w:val="000000"/>
          <w:szCs w:val="26"/>
          <w:lang w:val="pt-BR"/>
        </w:rPr>
        <w:t xml:space="preserve"> </w:t>
      </w:r>
      <w:r w:rsidR="00E60D26">
        <w:rPr>
          <w:rFonts w:cs="Times New Roman"/>
          <w:color w:val="000000"/>
          <w:szCs w:val="26"/>
          <w:lang w:val="pt-BR"/>
        </w:rPr>
        <w:t xml:space="preserve">3 ngăn </w:t>
      </w:r>
      <w:r w:rsidRPr="00EF1178">
        <w:rPr>
          <w:rStyle w:val="FontStyle104"/>
          <w:sz w:val="26"/>
          <w:szCs w:val="26"/>
          <w:lang w:val="pt-BR" w:eastAsia="vi-VN"/>
        </w:rPr>
        <w:t>→</w:t>
      </w:r>
      <w:r w:rsidRPr="00EF1178">
        <w:rPr>
          <w:rFonts w:cs="Times New Roman"/>
          <w:szCs w:val="26"/>
          <w:lang w:val="pt-BR"/>
        </w:rPr>
        <w:t xml:space="preserve"> hệ thống xử lý nước thải tập trung </w:t>
      </w:r>
      <w:r w:rsidRPr="00EF1178">
        <w:rPr>
          <w:rFonts w:cs="Times New Roman"/>
          <w:szCs w:val="26"/>
        </w:rPr>
        <w:t xml:space="preserve">của </w:t>
      </w:r>
      <w:r w:rsidRPr="00EF1178">
        <w:rPr>
          <w:rFonts w:cs="Times New Roman"/>
          <w:szCs w:val="26"/>
          <w:lang w:val="pt-BR"/>
        </w:rPr>
        <w:t>Nhà máy</w:t>
      </w:r>
      <w:r w:rsidRPr="00EF1178">
        <w:rPr>
          <w:rFonts w:cs="Times New Roman"/>
          <w:color w:val="000000"/>
          <w:szCs w:val="26"/>
          <w:lang w:val="pt-BR"/>
        </w:rPr>
        <w:t>.</w:t>
      </w:r>
    </w:p>
    <w:p w:rsidR="000F30DB" w:rsidRPr="00EF1178" w:rsidRDefault="000F30DB" w:rsidP="0028334E">
      <w:pPr>
        <w:widowControl w:val="0"/>
        <w:autoSpaceDE w:val="0"/>
        <w:autoSpaceDN w:val="0"/>
        <w:adjustRightInd w:val="0"/>
        <w:spacing w:after="120" w:line="240" w:lineRule="auto"/>
        <w:ind w:firstLine="567"/>
        <w:rPr>
          <w:rFonts w:cs="Times New Roman"/>
          <w:szCs w:val="26"/>
          <w:lang w:val="pt-BR"/>
        </w:rPr>
      </w:pPr>
      <w:r w:rsidRPr="00EF1178">
        <w:rPr>
          <w:rFonts w:cs="Times New Roman"/>
          <w:szCs w:val="26"/>
          <w:lang w:val="pt-BR"/>
        </w:rPr>
        <w:t>Nước thải sản xuấ</w:t>
      </w:r>
      <w:r w:rsidR="00F55265" w:rsidRPr="00EF1178">
        <w:rPr>
          <w:rFonts w:cs="Times New Roman"/>
          <w:szCs w:val="26"/>
          <w:lang w:val="pt-BR"/>
        </w:rPr>
        <w:t>t</w:t>
      </w:r>
      <w:r w:rsidRPr="00EF1178">
        <w:rPr>
          <w:rFonts w:cs="Times New Roman"/>
          <w:szCs w:val="26"/>
          <w:lang w:val="pt-BR"/>
        </w:rPr>
        <w:t xml:space="preserve">: nước thải </w:t>
      </w:r>
      <w:r w:rsidRPr="00EF1178">
        <w:rPr>
          <w:rStyle w:val="FontStyle104"/>
          <w:sz w:val="26"/>
          <w:szCs w:val="26"/>
          <w:lang w:val="pt-BR" w:eastAsia="vi-VN"/>
        </w:rPr>
        <w:t>→</w:t>
      </w:r>
      <w:r w:rsidRPr="00EF1178">
        <w:rPr>
          <w:rFonts w:cs="Times New Roman"/>
          <w:szCs w:val="26"/>
          <w:lang w:val="pt-BR"/>
        </w:rPr>
        <w:t xml:space="preserve"> bể gạn mủ (0</w:t>
      </w:r>
      <w:r w:rsidR="00F55265" w:rsidRPr="00EF1178">
        <w:rPr>
          <w:rFonts w:cs="Times New Roman"/>
          <w:szCs w:val="26"/>
          <w:lang w:val="pt-BR"/>
        </w:rPr>
        <w:t>1</w:t>
      </w:r>
      <w:r w:rsidRPr="00EF1178">
        <w:rPr>
          <w:rFonts w:cs="Times New Roman"/>
          <w:szCs w:val="26"/>
          <w:lang w:val="pt-BR"/>
        </w:rPr>
        <w:t xml:space="preserve"> bể) </w:t>
      </w:r>
      <w:r w:rsidRPr="00EF1178">
        <w:rPr>
          <w:rStyle w:val="FontStyle104"/>
          <w:sz w:val="26"/>
          <w:szCs w:val="26"/>
          <w:lang w:val="pt-BR" w:eastAsia="vi-VN"/>
        </w:rPr>
        <w:t>→</w:t>
      </w:r>
      <w:r w:rsidRPr="00EF1178">
        <w:rPr>
          <w:rFonts w:cs="Times New Roman"/>
          <w:szCs w:val="26"/>
          <w:lang w:val="pt-BR"/>
        </w:rPr>
        <w:t xml:space="preserve"> hệ thống xử lý nước thải tập trung </w:t>
      </w:r>
      <w:r w:rsidRPr="00EF1178">
        <w:rPr>
          <w:rFonts w:cs="Times New Roman"/>
          <w:szCs w:val="26"/>
        </w:rPr>
        <w:t xml:space="preserve">của </w:t>
      </w:r>
      <w:r w:rsidRPr="00EF1178">
        <w:rPr>
          <w:rFonts w:cs="Times New Roman"/>
          <w:szCs w:val="26"/>
          <w:lang w:val="pt-BR"/>
        </w:rPr>
        <w:t>Nhà máy.</w:t>
      </w:r>
    </w:p>
    <w:p w:rsidR="000F30DB" w:rsidRPr="00EF1178" w:rsidRDefault="000F30DB" w:rsidP="0028334E">
      <w:pPr>
        <w:pStyle w:val="Style36"/>
        <w:spacing w:before="120" w:after="120"/>
        <w:ind w:firstLine="567"/>
        <w:jc w:val="both"/>
        <w:rPr>
          <w:rStyle w:val="FontStyle104"/>
          <w:b w:val="0"/>
          <w:sz w:val="26"/>
          <w:szCs w:val="26"/>
          <w:lang w:val="pt-BR" w:eastAsia="vi-VN"/>
        </w:rPr>
      </w:pPr>
      <w:r w:rsidRPr="00EF1178">
        <w:rPr>
          <w:rFonts w:ascii="Times New Roman" w:hAnsi="Times New Roman"/>
          <w:b w:val="0"/>
          <w:color w:val="000000"/>
          <w:sz w:val="26"/>
          <w:szCs w:val="26"/>
          <w:lang w:val="vi-VN"/>
        </w:rPr>
        <w:t xml:space="preserve">Hệ thống xử lý nước thải </w:t>
      </w:r>
      <w:r w:rsidRPr="00EF1178">
        <w:rPr>
          <w:rFonts w:ascii="Times New Roman" w:hAnsi="Times New Roman"/>
          <w:b w:val="0"/>
          <w:color w:val="000000"/>
          <w:sz w:val="26"/>
          <w:szCs w:val="26"/>
          <w:lang w:val="pt-BR"/>
        </w:rPr>
        <w:t xml:space="preserve">tập trung </w:t>
      </w:r>
      <w:r w:rsidRPr="00EF1178">
        <w:rPr>
          <w:rFonts w:ascii="Times New Roman" w:hAnsi="Times New Roman"/>
          <w:b w:val="0"/>
          <w:color w:val="000000"/>
          <w:sz w:val="26"/>
          <w:szCs w:val="26"/>
          <w:lang w:val="vi-VN"/>
        </w:rPr>
        <w:t>của Nhà máy có quy trình công nghệ như sau</w:t>
      </w:r>
      <w:r w:rsidRPr="00EF1178">
        <w:rPr>
          <w:rFonts w:ascii="Times New Roman" w:hAnsi="Times New Roman"/>
          <w:b w:val="0"/>
          <w:color w:val="000000"/>
          <w:sz w:val="26"/>
          <w:szCs w:val="26"/>
          <w:lang w:val="pt-BR"/>
        </w:rPr>
        <w:t xml:space="preserve">: </w:t>
      </w:r>
      <w:r w:rsidRPr="00EF1178">
        <w:rPr>
          <w:rStyle w:val="FontStyle104"/>
          <w:b w:val="0"/>
          <w:sz w:val="26"/>
          <w:szCs w:val="26"/>
          <w:lang w:val="pt-BR" w:eastAsia="vi-VN"/>
        </w:rPr>
        <w:t xml:space="preserve">Nước thải → bể </w:t>
      </w:r>
      <w:r w:rsidR="00F55265" w:rsidRPr="00EF1178">
        <w:rPr>
          <w:rStyle w:val="FontStyle104"/>
          <w:b w:val="0"/>
          <w:sz w:val="26"/>
          <w:szCs w:val="26"/>
          <w:lang w:val="pt-BR" w:eastAsia="vi-VN"/>
        </w:rPr>
        <w:t>điều hoà</w:t>
      </w:r>
      <w:r w:rsidRPr="00EF1178">
        <w:rPr>
          <w:rStyle w:val="FontStyle104"/>
          <w:b w:val="0"/>
          <w:sz w:val="26"/>
          <w:szCs w:val="26"/>
          <w:lang w:val="pt-BR" w:eastAsia="vi-VN"/>
        </w:rPr>
        <w:t xml:space="preserve"> (01 bể) → bể </w:t>
      </w:r>
      <w:r w:rsidR="00DC107D" w:rsidRPr="00EF1178">
        <w:rPr>
          <w:rStyle w:val="FontStyle104"/>
          <w:b w:val="0"/>
          <w:sz w:val="26"/>
          <w:szCs w:val="26"/>
          <w:lang w:val="pt-BR" w:eastAsia="vi-VN"/>
        </w:rPr>
        <w:t>anoxic</w:t>
      </w:r>
      <w:r w:rsidRPr="00EF1178">
        <w:rPr>
          <w:rStyle w:val="FontStyle104"/>
          <w:b w:val="0"/>
          <w:sz w:val="26"/>
          <w:szCs w:val="26"/>
          <w:lang w:val="pt-BR" w:eastAsia="vi-VN"/>
        </w:rPr>
        <w:t xml:space="preserve"> (0</w:t>
      </w:r>
      <w:r w:rsidR="00DC107D" w:rsidRPr="00EF1178">
        <w:rPr>
          <w:rStyle w:val="FontStyle104"/>
          <w:b w:val="0"/>
          <w:sz w:val="26"/>
          <w:szCs w:val="26"/>
          <w:lang w:val="pt-BR" w:eastAsia="vi-VN"/>
        </w:rPr>
        <w:t>1</w:t>
      </w:r>
      <w:r w:rsidRPr="00EF1178">
        <w:rPr>
          <w:rStyle w:val="FontStyle104"/>
          <w:b w:val="0"/>
          <w:sz w:val="26"/>
          <w:szCs w:val="26"/>
          <w:lang w:val="pt-BR" w:eastAsia="vi-VN"/>
        </w:rPr>
        <w:t xml:space="preserve"> bể) → bể </w:t>
      </w:r>
      <w:r w:rsidR="00DC107D" w:rsidRPr="00EF1178">
        <w:rPr>
          <w:rStyle w:val="FontStyle104"/>
          <w:b w:val="0"/>
          <w:sz w:val="26"/>
          <w:szCs w:val="26"/>
          <w:lang w:val="pt-BR" w:eastAsia="vi-VN"/>
        </w:rPr>
        <w:t>aerotank</w:t>
      </w:r>
      <w:r w:rsidRPr="00EF1178">
        <w:rPr>
          <w:rStyle w:val="FontStyle104"/>
          <w:b w:val="0"/>
          <w:sz w:val="26"/>
          <w:szCs w:val="26"/>
          <w:lang w:val="pt-BR" w:eastAsia="vi-VN"/>
        </w:rPr>
        <w:t xml:space="preserve"> (01 bể) → bể </w:t>
      </w:r>
      <w:r w:rsidR="00DC107D" w:rsidRPr="00EF1178">
        <w:rPr>
          <w:rStyle w:val="FontStyle104"/>
          <w:b w:val="0"/>
          <w:sz w:val="26"/>
          <w:szCs w:val="26"/>
          <w:lang w:val="pt-BR" w:eastAsia="vi-VN"/>
        </w:rPr>
        <w:t>lắng sinh học</w:t>
      </w:r>
      <w:r w:rsidRPr="00EF1178">
        <w:rPr>
          <w:rStyle w:val="FontStyle104"/>
          <w:b w:val="0"/>
          <w:sz w:val="26"/>
          <w:szCs w:val="26"/>
          <w:lang w:val="pt-BR" w:eastAsia="vi-VN"/>
        </w:rPr>
        <w:t xml:space="preserve"> (01 bể) →</w:t>
      </w:r>
      <w:r w:rsidR="00DC107D" w:rsidRPr="00EF1178">
        <w:rPr>
          <w:rStyle w:val="FontStyle104"/>
          <w:b w:val="0"/>
          <w:sz w:val="26"/>
          <w:szCs w:val="26"/>
          <w:lang w:val="pt-BR" w:eastAsia="vi-VN"/>
        </w:rPr>
        <w:t xml:space="preserve"> bể keo tụ (01 bể) → bể tạo bông (01 bể)</w:t>
      </w:r>
      <w:r w:rsidRPr="00EF1178">
        <w:rPr>
          <w:rStyle w:val="FontStyle104"/>
          <w:b w:val="0"/>
          <w:sz w:val="26"/>
          <w:szCs w:val="26"/>
          <w:lang w:val="pt-BR" w:eastAsia="vi-VN"/>
        </w:rPr>
        <w:t xml:space="preserve"> </w:t>
      </w:r>
      <w:r w:rsidR="00DC107D" w:rsidRPr="00EF1178">
        <w:rPr>
          <w:rStyle w:val="FontStyle104"/>
          <w:b w:val="0"/>
          <w:sz w:val="26"/>
          <w:szCs w:val="26"/>
          <w:lang w:val="pt-BR" w:eastAsia="vi-VN"/>
        </w:rPr>
        <w:t xml:space="preserve">→ </w:t>
      </w:r>
      <w:r w:rsidRPr="00EF1178">
        <w:rPr>
          <w:rStyle w:val="FontStyle104"/>
          <w:b w:val="0"/>
          <w:sz w:val="26"/>
          <w:szCs w:val="26"/>
          <w:lang w:val="pt-BR" w:eastAsia="vi-VN"/>
        </w:rPr>
        <w:t xml:space="preserve">bể </w:t>
      </w:r>
      <w:r w:rsidR="0012171F" w:rsidRPr="00EF1178">
        <w:rPr>
          <w:rStyle w:val="FontStyle104"/>
          <w:b w:val="0"/>
          <w:sz w:val="26"/>
          <w:szCs w:val="26"/>
          <w:lang w:val="pt-BR" w:eastAsia="vi-VN"/>
        </w:rPr>
        <w:t>lắng hoá lý</w:t>
      </w:r>
      <w:r w:rsidRPr="00EF1178">
        <w:rPr>
          <w:rStyle w:val="FontStyle104"/>
          <w:b w:val="0"/>
          <w:sz w:val="26"/>
          <w:szCs w:val="26"/>
          <w:lang w:val="pt-BR" w:eastAsia="vi-VN"/>
        </w:rPr>
        <w:t xml:space="preserve"> (01 bể) → </w:t>
      </w:r>
      <w:r w:rsidR="0012171F" w:rsidRPr="00EF1178">
        <w:rPr>
          <w:rStyle w:val="FontStyle104"/>
          <w:b w:val="0"/>
          <w:sz w:val="26"/>
          <w:szCs w:val="26"/>
          <w:lang w:val="pt-BR" w:eastAsia="vi-VN"/>
        </w:rPr>
        <w:t xml:space="preserve">bể khử trùng (01 bể) </w:t>
      </w:r>
      <w:r w:rsidRPr="00EF1178">
        <w:rPr>
          <w:rStyle w:val="FontStyle104"/>
          <w:b w:val="0"/>
          <w:sz w:val="26"/>
          <w:szCs w:val="26"/>
          <w:lang w:val="pt-BR" w:eastAsia="vi-VN"/>
        </w:rPr>
        <w:t xml:space="preserve">→ </w:t>
      </w:r>
      <w:r w:rsidR="0012171F" w:rsidRPr="00EF1178">
        <w:rPr>
          <w:rStyle w:val="FontStyle104"/>
          <w:b w:val="0"/>
          <w:sz w:val="26"/>
          <w:szCs w:val="26"/>
          <w:lang w:val="pt-BR" w:eastAsia="vi-VN"/>
        </w:rPr>
        <w:t xml:space="preserve">nguồn tiếp nhận. </w:t>
      </w:r>
    </w:p>
    <w:p w:rsidR="000F30DB" w:rsidRPr="00EF1178" w:rsidRDefault="000F30DB" w:rsidP="0028334E">
      <w:pPr>
        <w:widowControl w:val="0"/>
        <w:tabs>
          <w:tab w:val="left" w:pos="709"/>
        </w:tabs>
        <w:autoSpaceDE w:val="0"/>
        <w:autoSpaceDN w:val="0"/>
        <w:spacing w:after="120" w:line="240" w:lineRule="auto"/>
        <w:ind w:firstLine="567"/>
        <w:rPr>
          <w:rFonts w:cs="Times New Roman"/>
          <w:szCs w:val="26"/>
          <w:lang w:val="en-US"/>
        </w:rPr>
      </w:pPr>
      <w:r w:rsidRPr="00EF1178">
        <w:rPr>
          <w:rFonts w:cs="Times New Roman"/>
          <w:color w:val="000000"/>
          <w:szCs w:val="26"/>
        </w:rPr>
        <w:t xml:space="preserve">Hóa chất sử dụng: </w:t>
      </w:r>
      <w:r w:rsidRPr="00EF1178">
        <w:rPr>
          <w:rFonts w:cs="Times New Roman"/>
          <w:color w:val="000000"/>
          <w:spacing w:val="-2"/>
          <w:szCs w:val="26"/>
        </w:rPr>
        <w:t>PAC, Polymer</w:t>
      </w:r>
      <w:r w:rsidR="0012171F" w:rsidRPr="00EF1178">
        <w:rPr>
          <w:rFonts w:cs="Times New Roman"/>
          <w:szCs w:val="26"/>
          <w:lang w:val="en-US"/>
        </w:rPr>
        <w:t>, Chlorine</w:t>
      </w:r>
    </w:p>
    <w:p w:rsidR="007C63D8" w:rsidRPr="00EF1178" w:rsidRDefault="009A741E" w:rsidP="0028334E">
      <w:pPr>
        <w:pStyle w:val="Style36"/>
        <w:spacing w:before="120" w:after="120"/>
        <w:ind w:firstLine="531"/>
        <w:jc w:val="both"/>
        <w:rPr>
          <w:rStyle w:val="fontstyle01"/>
          <w:rFonts w:ascii="Times New Roman" w:eastAsia="PMingLiU" w:hAnsi="Times New Roman"/>
          <w:b w:val="0"/>
          <w:color w:val="auto"/>
          <w:lang w:val="en-US"/>
        </w:rPr>
      </w:pPr>
      <w:r w:rsidRPr="00EF1178">
        <w:rPr>
          <w:rFonts w:ascii="Times New Roman" w:hAnsi="Times New Roman"/>
          <w:b w:val="0"/>
          <w:sz w:val="26"/>
          <w:szCs w:val="26"/>
          <w:lang w:val="vi-VN"/>
        </w:rPr>
        <w:t xml:space="preserve">Hệ thống, thiết bị quan trắc nước thải tự động, liên tục: </w:t>
      </w:r>
      <w:r w:rsidR="00DE70F5" w:rsidRPr="00EF1178">
        <w:rPr>
          <w:rStyle w:val="fontstyle01"/>
          <w:rFonts w:ascii="Times New Roman" w:eastAsia="PMingLiU" w:hAnsi="Times New Roman"/>
          <w:b w:val="0"/>
          <w:color w:val="auto"/>
          <w:lang w:val="en-US"/>
        </w:rPr>
        <w:t>Không t</w:t>
      </w:r>
      <w:r w:rsidR="00DE70F5" w:rsidRPr="00EF1178">
        <w:rPr>
          <w:rStyle w:val="fontstyle01"/>
          <w:rFonts w:ascii="Times New Roman" w:eastAsia="PMingLiU" w:hAnsi="Times New Roman"/>
          <w:b w:val="0"/>
          <w:color w:val="auto"/>
        </w:rPr>
        <w:t>huộc đối</w:t>
      </w:r>
      <w:r w:rsidR="00DE70F5" w:rsidRPr="00EF1178">
        <w:rPr>
          <w:rStyle w:val="fontstyle01"/>
          <w:rFonts w:ascii="Times New Roman" w:eastAsia="PMingLiU" w:hAnsi="Times New Roman"/>
          <w:b w:val="0"/>
          <w:color w:val="auto"/>
          <w:lang w:val="vi-VN"/>
        </w:rPr>
        <w:t xml:space="preserve"> </w:t>
      </w:r>
      <w:r w:rsidR="00DE70F5" w:rsidRPr="00EF1178">
        <w:rPr>
          <w:rStyle w:val="fontstyle01"/>
          <w:rFonts w:ascii="Times New Roman" w:eastAsia="PMingLiU" w:hAnsi="Times New Roman"/>
          <w:b w:val="0"/>
          <w:color w:val="auto"/>
        </w:rPr>
        <w:t>tượng phải quan trắc nước thải tự động,</w:t>
      </w:r>
      <w:r w:rsidR="00DE70F5" w:rsidRPr="00EF1178">
        <w:rPr>
          <w:rStyle w:val="fontstyle01"/>
          <w:rFonts w:ascii="Times New Roman" w:eastAsia="PMingLiU" w:hAnsi="Times New Roman"/>
          <w:b w:val="0"/>
          <w:color w:val="auto"/>
          <w:lang w:val="vi-VN"/>
        </w:rPr>
        <w:t xml:space="preserve"> </w:t>
      </w:r>
      <w:r w:rsidR="00DE70F5" w:rsidRPr="00EF1178">
        <w:rPr>
          <w:rStyle w:val="fontstyle01"/>
          <w:rFonts w:ascii="Times New Roman" w:eastAsia="PMingLiU" w:hAnsi="Times New Roman"/>
          <w:b w:val="0"/>
          <w:color w:val="auto"/>
        </w:rPr>
        <w:t>liên tục theo quy</w:t>
      </w:r>
      <w:r w:rsidR="00DE70F5" w:rsidRPr="00EF1178">
        <w:rPr>
          <w:rStyle w:val="fontstyle01"/>
          <w:rFonts w:ascii="Times New Roman" w:eastAsia="PMingLiU" w:hAnsi="Times New Roman"/>
          <w:b w:val="0"/>
          <w:color w:val="auto"/>
          <w:lang w:val="vi-VN"/>
        </w:rPr>
        <w:t xml:space="preserve"> </w:t>
      </w:r>
      <w:r w:rsidR="00DE70F5" w:rsidRPr="00EF1178">
        <w:rPr>
          <w:rStyle w:val="fontstyle01"/>
          <w:rFonts w:ascii="Times New Roman" w:eastAsia="PMingLiU" w:hAnsi="Times New Roman"/>
          <w:b w:val="0"/>
          <w:color w:val="auto"/>
        </w:rPr>
        <w:t>định tại khoản 4</w:t>
      </w:r>
      <w:r w:rsidR="00DE70F5" w:rsidRPr="00EF1178">
        <w:rPr>
          <w:rStyle w:val="fontstyle01"/>
          <w:rFonts w:ascii="Times New Roman" w:eastAsia="PMingLiU" w:hAnsi="Times New Roman"/>
          <w:b w:val="0"/>
          <w:color w:val="auto"/>
          <w:lang w:val="vi-VN"/>
        </w:rPr>
        <w:t xml:space="preserve"> </w:t>
      </w:r>
      <w:r w:rsidR="00DE70F5" w:rsidRPr="00EF1178">
        <w:rPr>
          <w:rStyle w:val="fontstyle01"/>
          <w:rFonts w:ascii="Times New Roman" w:eastAsia="PMingLiU" w:hAnsi="Times New Roman"/>
          <w:b w:val="0"/>
          <w:color w:val="auto"/>
        </w:rPr>
        <w:t>Điều 97 Nghị định</w:t>
      </w:r>
      <w:r w:rsidR="00DE70F5" w:rsidRPr="00EF1178">
        <w:rPr>
          <w:rStyle w:val="fontstyle01"/>
          <w:rFonts w:ascii="Times New Roman" w:eastAsia="PMingLiU" w:hAnsi="Times New Roman"/>
          <w:b w:val="0"/>
          <w:color w:val="auto"/>
          <w:lang w:val="vi-VN"/>
        </w:rPr>
        <w:t xml:space="preserve"> </w:t>
      </w:r>
      <w:r w:rsidR="00DE70F5" w:rsidRPr="00EF1178">
        <w:rPr>
          <w:rStyle w:val="fontstyle01"/>
          <w:rFonts w:ascii="Times New Roman" w:eastAsia="PMingLiU" w:hAnsi="Times New Roman"/>
          <w:b w:val="0"/>
          <w:color w:val="auto"/>
        </w:rPr>
        <w:t>số 08/2022/NĐ-CP</w:t>
      </w:r>
      <w:r w:rsidR="00DE70F5" w:rsidRPr="00EF1178">
        <w:rPr>
          <w:rStyle w:val="fontstyle01"/>
          <w:rFonts w:ascii="Times New Roman" w:eastAsia="PMingLiU" w:hAnsi="Times New Roman"/>
          <w:b w:val="0"/>
          <w:color w:val="auto"/>
          <w:lang w:val="en-US"/>
        </w:rPr>
        <w:t>.</w:t>
      </w:r>
    </w:p>
    <w:p w:rsidR="00DE70F5" w:rsidRPr="00EF1178" w:rsidRDefault="00DE70F5" w:rsidP="00512445">
      <w:pPr>
        <w:pStyle w:val="ListParagraph"/>
        <w:widowControl w:val="0"/>
        <w:numPr>
          <w:ilvl w:val="0"/>
          <w:numId w:val="55"/>
        </w:numPr>
        <w:spacing w:after="120" w:line="240" w:lineRule="auto"/>
        <w:contextualSpacing w:val="0"/>
        <w:rPr>
          <w:rFonts w:cs="Times New Roman"/>
          <w:color w:val="0C0C0C"/>
          <w:szCs w:val="26"/>
        </w:rPr>
      </w:pPr>
      <w:r w:rsidRPr="00EF1178">
        <w:rPr>
          <w:rFonts w:cs="Times New Roman"/>
          <w:szCs w:val="26"/>
        </w:rPr>
        <w:t>Kế hoạch vận hành thử nghiệm</w:t>
      </w:r>
      <w:r w:rsidRPr="00EF1178">
        <w:rPr>
          <w:rFonts w:cs="Times New Roman"/>
          <w:color w:val="0C0C0C"/>
          <w:szCs w:val="26"/>
        </w:rPr>
        <w:t>:</w:t>
      </w:r>
    </w:p>
    <w:p w:rsidR="00C63EBF" w:rsidRPr="00746A21" w:rsidRDefault="00C63EBF" w:rsidP="0028334E">
      <w:pPr>
        <w:spacing w:before="160" w:after="160" w:line="240" w:lineRule="auto"/>
        <w:ind w:firstLine="567"/>
        <w:rPr>
          <w:rFonts w:cs="Times New Roman"/>
          <w:szCs w:val="26"/>
          <w:lang w:val="en-US"/>
        </w:rPr>
      </w:pPr>
      <w:r w:rsidRPr="00EF1178">
        <w:rPr>
          <w:rFonts w:cs="Times New Roman"/>
          <w:szCs w:val="26"/>
        </w:rPr>
        <w:t xml:space="preserve">- Thời gian vận hành thử nghiệm: </w:t>
      </w:r>
      <w:r w:rsidR="00FB128F">
        <w:rPr>
          <w:rFonts w:cs="Times New Roman"/>
          <w:szCs w:val="26"/>
          <w:lang w:val="en-US"/>
        </w:rPr>
        <w:t xml:space="preserve">từ </w:t>
      </w:r>
      <w:r w:rsidRPr="00EF1178">
        <w:rPr>
          <w:rFonts w:cs="Times New Roman"/>
          <w:szCs w:val="26"/>
        </w:rPr>
        <w:t>03</w:t>
      </w:r>
      <w:r w:rsidR="00954E3E">
        <w:rPr>
          <w:rFonts w:cs="Times New Roman"/>
          <w:szCs w:val="26"/>
          <w:lang w:val="en-US"/>
        </w:rPr>
        <w:t xml:space="preserve"> đến 06</w:t>
      </w:r>
      <w:r w:rsidRPr="00EF1178">
        <w:rPr>
          <w:rFonts w:cs="Times New Roman"/>
          <w:szCs w:val="26"/>
        </w:rPr>
        <w:t xml:space="preserve"> tháng kể từ ngày </w:t>
      </w:r>
      <w:r w:rsidR="00746A21">
        <w:rPr>
          <w:rFonts w:cs="Times New Roman"/>
          <w:szCs w:val="26"/>
          <w:lang w:val="en-US"/>
        </w:rPr>
        <w:t>bắt đầu</w:t>
      </w:r>
      <w:r w:rsidR="00BF4F17">
        <w:rPr>
          <w:rFonts w:cs="Times New Roman"/>
          <w:szCs w:val="26"/>
          <w:lang w:val="en-US"/>
        </w:rPr>
        <w:t xml:space="preserve"> hoạt động hệ thống.</w:t>
      </w:r>
    </w:p>
    <w:p w:rsidR="00C63EBF" w:rsidRPr="00EF1178" w:rsidRDefault="00C63EBF" w:rsidP="0028334E">
      <w:pPr>
        <w:tabs>
          <w:tab w:val="left" w:pos="851"/>
          <w:tab w:val="left" w:pos="1276"/>
        </w:tabs>
        <w:adjustRightInd w:val="0"/>
        <w:spacing w:before="160" w:after="160" w:line="240" w:lineRule="auto"/>
        <w:ind w:right="-17" w:firstLine="567"/>
        <w:rPr>
          <w:rFonts w:cs="Times New Roman"/>
          <w:szCs w:val="26"/>
        </w:rPr>
      </w:pPr>
      <w:r w:rsidRPr="00EF1178">
        <w:rPr>
          <w:rFonts w:cs="Times New Roman"/>
          <w:szCs w:val="26"/>
        </w:rPr>
        <w:t xml:space="preserve">- Vị trí lấy mẫu: </w:t>
      </w:r>
    </w:p>
    <w:p w:rsidR="00C63EBF" w:rsidRPr="00EF1178" w:rsidRDefault="00C63EBF" w:rsidP="0028334E">
      <w:pPr>
        <w:spacing w:before="160" w:after="160" w:line="240" w:lineRule="auto"/>
        <w:ind w:firstLine="567"/>
        <w:rPr>
          <w:rFonts w:cs="Times New Roman"/>
          <w:szCs w:val="26"/>
        </w:rPr>
      </w:pPr>
      <w:r w:rsidRPr="00EF1178">
        <w:rPr>
          <w:rFonts w:cs="Times New Roman"/>
          <w:szCs w:val="26"/>
        </w:rPr>
        <w:t xml:space="preserve">+ Tại đầu vào bể </w:t>
      </w:r>
      <w:r w:rsidR="00BF4F17">
        <w:rPr>
          <w:rFonts w:cs="Times New Roman"/>
          <w:szCs w:val="26"/>
          <w:lang w:val="en-US"/>
        </w:rPr>
        <w:t>điều hoà</w:t>
      </w:r>
      <w:r w:rsidRPr="00EF1178">
        <w:rPr>
          <w:rFonts w:cs="Times New Roman"/>
          <w:szCs w:val="26"/>
        </w:rPr>
        <w:t xml:space="preserve"> của hệ thống xử lý nước thả</w:t>
      </w:r>
      <w:r w:rsidR="004C3E46" w:rsidRPr="00EF1178">
        <w:rPr>
          <w:rFonts w:cs="Times New Roman"/>
          <w:szCs w:val="26"/>
        </w:rPr>
        <w:t>i.</w:t>
      </w:r>
    </w:p>
    <w:p w:rsidR="00C63EBF" w:rsidRPr="00EF1178" w:rsidRDefault="00C63EBF" w:rsidP="0028334E">
      <w:pPr>
        <w:spacing w:before="160" w:after="160" w:line="240" w:lineRule="auto"/>
        <w:ind w:firstLine="567"/>
        <w:rPr>
          <w:rFonts w:cs="Times New Roman"/>
          <w:szCs w:val="26"/>
        </w:rPr>
      </w:pPr>
      <w:r w:rsidRPr="00EF1178">
        <w:rPr>
          <w:rFonts w:cs="Times New Roman"/>
          <w:szCs w:val="26"/>
        </w:rPr>
        <w:t xml:space="preserve">+ Tại đầu ra </w:t>
      </w:r>
      <w:r w:rsidR="004C3E46" w:rsidRPr="00EF1178">
        <w:rPr>
          <w:rFonts w:cs="Times New Roman"/>
          <w:szCs w:val="26"/>
        </w:rPr>
        <w:t>bể khử trùng của hệ thống</w:t>
      </w:r>
      <w:r w:rsidRPr="00EF1178">
        <w:rPr>
          <w:rFonts w:cs="Times New Roman"/>
          <w:szCs w:val="26"/>
        </w:rPr>
        <w:t xml:space="preserve"> xử lý nước thả</w:t>
      </w:r>
      <w:r w:rsidR="004C3E46" w:rsidRPr="00EF1178">
        <w:rPr>
          <w:rFonts w:cs="Times New Roman"/>
          <w:szCs w:val="26"/>
        </w:rPr>
        <w:t>i.</w:t>
      </w:r>
    </w:p>
    <w:p w:rsidR="00906009" w:rsidRPr="00EF1178" w:rsidRDefault="00906009" w:rsidP="0028334E">
      <w:pPr>
        <w:spacing w:after="120" w:line="240" w:lineRule="auto"/>
        <w:ind w:firstLine="567"/>
        <w:rPr>
          <w:rFonts w:cs="Times New Roman"/>
          <w:szCs w:val="26"/>
        </w:rPr>
      </w:pPr>
      <w:r w:rsidRPr="00EF1178">
        <w:rPr>
          <w:rFonts w:cs="Times New Roman"/>
          <w:szCs w:val="26"/>
        </w:rPr>
        <w:t xml:space="preserve">- Chất ô nhiễm và giá trị giới hạn cho phép của chất ô nhiễm: </w:t>
      </w:r>
      <w:r w:rsidRPr="00EF1178">
        <w:rPr>
          <w:rFonts w:cs="Times New Roman"/>
          <w:iCs/>
          <w:szCs w:val="26"/>
        </w:rPr>
        <w:t>pH, COD, BOD</w:t>
      </w:r>
      <w:r w:rsidRPr="00EF1178">
        <w:rPr>
          <w:rFonts w:cs="Times New Roman"/>
          <w:iCs/>
          <w:szCs w:val="26"/>
          <w:vertAlign w:val="subscript"/>
        </w:rPr>
        <w:t xml:space="preserve">5, </w:t>
      </w:r>
      <w:r w:rsidRPr="00EF1178">
        <w:rPr>
          <w:rFonts w:cs="Times New Roman"/>
          <w:iCs/>
          <w:szCs w:val="26"/>
        </w:rPr>
        <w:t>TSS, Tổng Nitơ, Amoni.</w:t>
      </w:r>
    </w:p>
    <w:p w:rsidR="00906009" w:rsidRPr="00EF1178" w:rsidRDefault="00906009" w:rsidP="0028334E">
      <w:pPr>
        <w:spacing w:after="120" w:line="240" w:lineRule="auto"/>
        <w:ind w:firstLine="567"/>
        <w:rPr>
          <w:rFonts w:cs="Times New Roman"/>
          <w:iCs/>
          <w:szCs w:val="26"/>
        </w:rPr>
      </w:pPr>
      <w:r w:rsidRPr="00EF1178">
        <w:rPr>
          <w:rFonts w:cs="Times New Roman"/>
          <w:iCs/>
          <w:szCs w:val="26"/>
        </w:rPr>
        <w:t xml:space="preserve">- Giá trị giới hạn: </w:t>
      </w:r>
      <w:r w:rsidRPr="00EF1178">
        <w:rPr>
          <w:rFonts w:cs="Times New Roman"/>
          <w:szCs w:val="26"/>
        </w:rPr>
        <w:t xml:space="preserve">QCVN 01-MT:2015/BTNMT </w:t>
      </w:r>
      <w:r w:rsidRPr="00EF1178">
        <w:rPr>
          <w:rFonts w:cs="Times New Roman"/>
          <w:iCs/>
          <w:szCs w:val="26"/>
        </w:rPr>
        <w:t>Quy chuẩn kỹ thuật quốc gia về nước thải sơ chế cao su thiên nhiên</w:t>
      </w:r>
      <w:r w:rsidRPr="00EF1178">
        <w:rPr>
          <w:rFonts w:cs="Times New Roman"/>
          <w:szCs w:val="26"/>
        </w:rPr>
        <w:t xml:space="preserve"> cột A  hệ số Kq = 0,9, K</w:t>
      </w:r>
      <w:r w:rsidRPr="00EF1178">
        <w:rPr>
          <w:rFonts w:cs="Times New Roman"/>
          <w:szCs w:val="26"/>
          <w:vertAlign w:val="subscript"/>
        </w:rPr>
        <w:t>f</w:t>
      </w:r>
      <w:r w:rsidRPr="00EF1178">
        <w:rPr>
          <w:rFonts w:cs="Times New Roman"/>
          <w:szCs w:val="26"/>
        </w:rPr>
        <w:t>=1,</w:t>
      </w:r>
      <w:r w:rsidR="00543DD8">
        <w:rPr>
          <w:rFonts w:cs="Times New Roman"/>
          <w:szCs w:val="26"/>
          <w:lang w:val="en-US"/>
        </w:rPr>
        <w:t>1</w:t>
      </w:r>
      <w:r w:rsidRPr="00EF1178">
        <w:rPr>
          <w:rFonts w:cs="Times New Roman"/>
          <w:szCs w:val="26"/>
        </w:rPr>
        <w:t>.</w:t>
      </w:r>
    </w:p>
    <w:p w:rsidR="008309D0" w:rsidRPr="008309D0" w:rsidRDefault="00906009" w:rsidP="008309D0">
      <w:pPr>
        <w:spacing w:after="120" w:line="240" w:lineRule="auto"/>
        <w:ind w:firstLine="567"/>
        <w:rPr>
          <w:rFonts w:cs="Times New Roman"/>
          <w:iCs/>
          <w:szCs w:val="26"/>
          <w:lang w:val="en-US"/>
        </w:rPr>
      </w:pPr>
      <w:r w:rsidRPr="00EF1178">
        <w:rPr>
          <w:rFonts w:cs="Times New Roman"/>
          <w:iCs/>
          <w:szCs w:val="26"/>
        </w:rPr>
        <w:t>- Tần suất lấy mẫu: Thực hiện quan trắc trong quá trình vận hành thử nghiệm hệ thống xử lý theo quy định tại Điều 21 của Thông tư 02/2022/TT-BTNMT ngày ngày 10/01/2022 của Bộ trưởng Bộ Tài nguyên và Môi trường quy định chi tiết thi hành một số điều của Luật Bảo vệ môi trườ</w:t>
      </w:r>
      <w:r w:rsidR="008309D0">
        <w:rPr>
          <w:rFonts w:cs="Times New Roman"/>
          <w:iCs/>
          <w:szCs w:val="26"/>
        </w:rPr>
        <w:t>ng</w:t>
      </w:r>
      <w:r w:rsidR="008309D0">
        <w:rPr>
          <w:rFonts w:cs="Times New Roman"/>
          <w:iCs/>
          <w:szCs w:val="26"/>
          <w:lang w:val="en-US"/>
        </w:rPr>
        <w:t>.</w:t>
      </w:r>
    </w:p>
    <w:p w:rsidR="001E52C4" w:rsidRPr="00EF1178" w:rsidRDefault="000141FC" w:rsidP="0028334E">
      <w:pPr>
        <w:pStyle w:val="Heading4"/>
        <w:rPr>
          <w:highlight w:val="white"/>
          <w:lang w:val="vi-VN"/>
        </w:rPr>
      </w:pPr>
      <w:bookmarkStart w:id="811" w:name="_Toc190523489"/>
      <w:bookmarkEnd w:id="808"/>
      <w:r w:rsidRPr="00EF1178">
        <w:rPr>
          <w:rStyle w:val="Vnbnnidung"/>
          <w:highlight w:val="white"/>
          <w:lang w:val="vi-VN"/>
        </w:rPr>
        <w:t xml:space="preserve">2. </w:t>
      </w:r>
      <w:r w:rsidR="001E52C4" w:rsidRPr="00EF1178">
        <w:rPr>
          <w:rStyle w:val="Vnbnnidung"/>
          <w:highlight w:val="white"/>
          <w:lang w:val="vi-VN"/>
        </w:rPr>
        <w:t>NỘI DUNG ĐỀ NGHỊ CẤP PHÉP ĐỐI VỚI KHÍ THẢI</w:t>
      </w:r>
      <w:bookmarkEnd w:id="811"/>
    </w:p>
    <w:p w:rsidR="00A54E09" w:rsidRPr="00EF1178" w:rsidRDefault="008D2D28" w:rsidP="0028334E">
      <w:pPr>
        <w:suppressAutoHyphens/>
        <w:spacing w:after="120" w:line="240" w:lineRule="auto"/>
        <w:rPr>
          <w:rFonts w:cs="Times New Roman"/>
          <w:b/>
          <w:szCs w:val="26"/>
        </w:rPr>
      </w:pPr>
      <w:bookmarkStart w:id="812" w:name="bookmark337"/>
      <w:r w:rsidRPr="00EF1178">
        <w:rPr>
          <w:rFonts w:cs="Times New Roman"/>
          <w:b/>
          <w:szCs w:val="26"/>
        </w:rPr>
        <w:t xml:space="preserve">2.1. </w:t>
      </w:r>
      <w:r w:rsidR="00A54E09" w:rsidRPr="00EF1178">
        <w:rPr>
          <w:rFonts w:cs="Times New Roman"/>
          <w:b/>
          <w:szCs w:val="26"/>
        </w:rPr>
        <w:t xml:space="preserve">Nguồn phát sinh </w:t>
      </w:r>
      <w:r w:rsidR="006F3D74" w:rsidRPr="00EF1178">
        <w:rPr>
          <w:rFonts w:cs="Times New Roman"/>
          <w:b/>
          <w:szCs w:val="26"/>
        </w:rPr>
        <w:t xml:space="preserve">khí thải </w:t>
      </w:r>
      <w:r w:rsidR="00A54E09" w:rsidRPr="00EF1178">
        <w:rPr>
          <w:rFonts w:cs="Times New Roman"/>
          <w:b/>
          <w:szCs w:val="26"/>
        </w:rPr>
        <w:t>chính đề nghị cấp phép</w:t>
      </w:r>
    </w:p>
    <w:p w:rsidR="00C82B05" w:rsidRDefault="00C82B05" w:rsidP="008A6079">
      <w:pPr>
        <w:pStyle w:val="Normal11"/>
        <w:rPr>
          <w:lang w:val="en-US"/>
        </w:rPr>
      </w:pPr>
      <w:r w:rsidRPr="00EF1178">
        <w:t xml:space="preserve">- Nguồn số </w:t>
      </w:r>
      <w:r w:rsidRPr="00EF1178">
        <w:rPr>
          <w:lang w:val="vi"/>
        </w:rPr>
        <w:t>0</w:t>
      </w:r>
      <w:r w:rsidRPr="00EF1178">
        <w:t xml:space="preserve">1: bụi, khí thải phát sinh từ lò </w:t>
      </w:r>
      <w:r w:rsidR="00EC44AB">
        <w:rPr>
          <w:lang w:val="en-US"/>
        </w:rPr>
        <w:t xml:space="preserve">dầu truyền nhiệt </w:t>
      </w:r>
      <w:r w:rsidRPr="00EF1178">
        <w:t xml:space="preserve">công suất </w:t>
      </w:r>
      <w:r w:rsidR="00EC44AB">
        <w:t>1.000.000 kcal</w:t>
      </w:r>
      <w:r w:rsidRPr="00EF1178">
        <w:t>/giờ</w:t>
      </w:r>
      <w:r w:rsidRPr="00EF1178">
        <w:rPr>
          <w:lang w:val="vi"/>
        </w:rPr>
        <w:t xml:space="preserve"> (sử dụng nhiên liệu </w:t>
      </w:r>
      <w:r w:rsidR="006852FE" w:rsidRPr="00EF1178">
        <w:rPr>
          <w:lang w:val="vi-VN"/>
        </w:rPr>
        <w:t>đốt là trấu để cấp nhiệt cho lò sấy</w:t>
      </w:r>
      <w:r w:rsidRPr="00EF1178">
        <w:rPr>
          <w:lang w:val="vi"/>
        </w:rPr>
        <w:t>);</w:t>
      </w:r>
    </w:p>
    <w:p w:rsidR="008A6079" w:rsidRDefault="008A6079" w:rsidP="008A6079">
      <w:pPr>
        <w:pStyle w:val="Normal11"/>
        <w:rPr>
          <w:lang w:val="en-US"/>
        </w:rPr>
      </w:pPr>
      <w:r w:rsidRPr="00EF1178">
        <w:t xml:space="preserve">- Nguồn số </w:t>
      </w:r>
      <w:r w:rsidRPr="00EF1178">
        <w:rPr>
          <w:lang w:val="vi"/>
        </w:rPr>
        <w:t>0</w:t>
      </w:r>
      <w:r>
        <w:t>2</w:t>
      </w:r>
      <w:r w:rsidRPr="00EF1178">
        <w:t xml:space="preserve">: khí thải phát sinh từ lò </w:t>
      </w:r>
      <w:r>
        <w:t xml:space="preserve">sấy mủ nước </w:t>
      </w:r>
      <w:r w:rsidRPr="00EF1178">
        <w:t xml:space="preserve">công suất </w:t>
      </w:r>
      <w:r>
        <w:t>1,5</w:t>
      </w:r>
      <w:r w:rsidRPr="00EF1178">
        <w:t xml:space="preserve"> tấn/giờ</w:t>
      </w:r>
      <w:r>
        <w:rPr>
          <w:lang w:val="en-US"/>
        </w:rPr>
        <w:t>;</w:t>
      </w:r>
    </w:p>
    <w:p w:rsidR="008A6079" w:rsidRDefault="008A6079" w:rsidP="008A6079">
      <w:pPr>
        <w:pStyle w:val="Normal11"/>
      </w:pPr>
      <w:r>
        <w:rPr>
          <w:lang w:val="en-US"/>
        </w:rPr>
        <w:t xml:space="preserve">- </w:t>
      </w:r>
      <w:r w:rsidRPr="00EF1178">
        <w:t xml:space="preserve">Nguồn số </w:t>
      </w:r>
      <w:r w:rsidRPr="00EF1178">
        <w:rPr>
          <w:lang w:val="vi"/>
        </w:rPr>
        <w:t>0</w:t>
      </w:r>
      <w:r>
        <w:t>3</w:t>
      </w:r>
      <w:r w:rsidRPr="00EF1178">
        <w:t xml:space="preserve">: </w:t>
      </w:r>
      <w:r>
        <w:t>mùi</w:t>
      </w:r>
      <w:r w:rsidRPr="00EF1178">
        <w:t xml:space="preserve">, khí thải phát sinh từ </w:t>
      </w:r>
      <w:r>
        <w:t>khu vực ly tâm mủ latex;</w:t>
      </w:r>
    </w:p>
    <w:p w:rsidR="00C82B05" w:rsidRPr="008A6079" w:rsidRDefault="00C82B05" w:rsidP="008A6079">
      <w:pPr>
        <w:pStyle w:val="Normal11"/>
      </w:pPr>
      <w:r w:rsidRPr="008A6079">
        <w:t>- Nguồn số 0</w:t>
      </w:r>
      <w:r w:rsidR="008A6079" w:rsidRPr="008A6079">
        <w:t>4</w:t>
      </w:r>
      <w:r w:rsidRPr="008A6079">
        <w:t xml:space="preserve">: </w:t>
      </w:r>
      <w:r w:rsidR="008A6079" w:rsidRPr="008A6079">
        <w:t xml:space="preserve">khí thải từ hoạt động đốt nhiên liệu (dầu DO) vận hành máy phát điện dự phòng </w:t>
      </w:r>
      <w:r w:rsidR="008A6079" w:rsidRPr="008A6079">
        <w:rPr>
          <w:lang w:val="en-US"/>
        </w:rPr>
        <w:t>33</w:t>
      </w:r>
      <w:r w:rsidR="008A6079" w:rsidRPr="008A6079">
        <w:t>0KVA khi có sự cố mất điện (chỉ sử dụng khi có sự cố mất điện).</w:t>
      </w:r>
    </w:p>
    <w:p w:rsidR="00A637E0" w:rsidRPr="00D82E19" w:rsidRDefault="008D2D28" w:rsidP="0028334E">
      <w:pPr>
        <w:suppressAutoHyphens/>
        <w:spacing w:after="120" w:line="240" w:lineRule="auto"/>
        <w:rPr>
          <w:rFonts w:cs="Times New Roman"/>
          <w:b/>
          <w:szCs w:val="26"/>
          <w:lang w:val="nb-NO"/>
        </w:rPr>
      </w:pPr>
      <w:r w:rsidRPr="00D82E19">
        <w:rPr>
          <w:rFonts w:cs="Times New Roman"/>
          <w:b/>
          <w:szCs w:val="26"/>
        </w:rPr>
        <w:t xml:space="preserve">2.2. </w:t>
      </w:r>
      <w:r w:rsidR="00066DBB" w:rsidRPr="00D82E19">
        <w:rPr>
          <w:rFonts w:cs="Times New Roman"/>
          <w:b/>
          <w:szCs w:val="26"/>
        </w:rPr>
        <w:t>Dòng khí thải</w:t>
      </w:r>
      <w:r w:rsidR="00066DBB" w:rsidRPr="00D82E19">
        <w:rPr>
          <w:rFonts w:cs="Times New Roman"/>
          <w:szCs w:val="26"/>
          <w:lang w:val="nb-NO"/>
        </w:rPr>
        <w:t xml:space="preserve">, </w:t>
      </w:r>
      <w:r w:rsidR="00066DBB" w:rsidRPr="00D82E19">
        <w:rPr>
          <w:rFonts w:cs="Times New Roman"/>
          <w:b/>
          <w:szCs w:val="26"/>
          <w:lang w:val="nb-NO"/>
        </w:rPr>
        <w:t xml:space="preserve">ví trí </w:t>
      </w:r>
      <w:r w:rsidR="000178AE" w:rsidRPr="00D82E19">
        <w:rPr>
          <w:rFonts w:cs="Times New Roman"/>
          <w:b/>
          <w:szCs w:val="26"/>
        </w:rPr>
        <w:t>xả</w:t>
      </w:r>
      <w:r w:rsidR="00066DBB" w:rsidRPr="00D82E19">
        <w:rPr>
          <w:rFonts w:cs="Times New Roman"/>
          <w:b/>
          <w:szCs w:val="26"/>
          <w:lang w:val="nb-NO"/>
        </w:rPr>
        <w:t xml:space="preserve"> bụi,</w:t>
      </w:r>
      <w:r w:rsidR="000178AE" w:rsidRPr="00D82E19">
        <w:rPr>
          <w:rFonts w:cs="Times New Roman"/>
          <w:b/>
          <w:szCs w:val="26"/>
        </w:rPr>
        <w:t xml:space="preserve"> khí</w:t>
      </w:r>
      <w:r w:rsidR="00BB007B" w:rsidRPr="00D82E19">
        <w:rPr>
          <w:rFonts w:cs="Times New Roman"/>
          <w:b/>
          <w:szCs w:val="26"/>
        </w:rPr>
        <w:t xml:space="preserve"> thải</w:t>
      </w:r>
    </w:p>
    <w:p w:rsidR="00066DBB" w:rsidRPr="00D82E19" w:rsidRDefault="00066DBB" w:rsidP="0028334E">
      <w:pPr>
        <w:suppressAutoHyphens/>
        <w:spacing w:after="120" w:line="240" w:lineRule="auto"/>
        <w:rPr>
          <w:rFonts w:cs="Times New Roman"/>
          <w:b/>
          <w:szCs w:val="26"/>
          <w:lang w:val="nb-NO"/>
        </w:rPr>
      </w:pPr>
      <w:r w:rsidRPr="00D82E19">
        <w:rPr>
          <w:rFonts w:cs="Times New Roman"/>
          <w:b/>
          <w:szCs w:val="26"/>
          <w:lang w:val="nb-NO"/>
        </w:rPr>
        <w:t xml:space="preserve">2.2.1. Vị trí </w:t>
      </w:r>
      <w:r w:rsidR="00236EAE" w:rsidRPr="00D82E19">
        <w:rPr>
          <w:rFonts w:cs="Times New Roman"/>
          <w:b/>
          <w:szCs w:val="26"/>
        </w:rPr>
        <w:t>xả</w:t>
      </w:r>
      <w:r w:rsidR="00236EAE" w:rsidRPr="00D82E19">
        <w:rPr>
          <w:rFonts w:cs="Times New Roman"/>
          <w:b/>
          <w:szCs w:val="26"/>
          <w:lang w:val="nb-NO"/>
        </w:rPr>
        <w:t xml:space="preserve"> bụi,</w:t>
      </w:r>
      <w:r w:rsidR="00236EAE" w:rsidRPr="00D82E19">
        <w:rPr>
          <w:rFonts w:cs="Times New Roman"/>
          <w:b/>
          <w:szCs w:val="26"/>
        </w:rPr>
        <w:t xml:space="preserve"> khí thải</w:t>
      </w:r>
    </w:p>
    <w:p w:rsidR="00236EAE" w:rsidRPr="00D82E19" w:rsidRDefault="00236EAE" w:rsidP="0028334E">
      <w:pPr>
        <w:widowControl w:val="0"/>
        <w:autoSpaceDE w:val="0"/>
        <w:autoSpaceDN w:val="0"/>
        <w:adjustRightInd w:val="0"/>
        <w:spacing w:after="120" w:line="240" w:lineRule="auto"/>
        <w:ind w:right="-17" w:firstLine="567"/>
        <w:rPr>
          <w:rFonts w:cs="Times New Roman"/>
          <w:szCs w:val="26"/>
          <w:lang w:val="nb-NO"/>
        </w:rPr>
      </w:pPr>
      <w:r w:rsidRPr="00D82E19">
        <w:rPr>
          <w:rFonts w:cs="Times New Roman"/>
          <w:b/>
          <w:szCs w:val="26"/>
        </w:rPr>
        <w:lastRenderedPageBreak/>
        <w:t xml:space="preserve">- </w:t>
      </w:r>
      <w:r w:rsidRPr="00D82E19">
        <w:rPr>
          <w:rFonts w:cs="Times New Roman"/>
          <w:szCs w:val="26"/>
        </w:rPr>
        <w:t xml:space="preserve">Vị trí </w:t>
      </w:r>
      <w:r w:rsidR="0070601F" w:rsidRPr="00D82E19">
        <w:rPr>
          <w:rFonts w:cs="Times New Roman"/>
          <w:szCs w:val="26"/>
          <w:lang w:val="en-US"/>
        </w:rPr>
        <w:t>xả</w:t>
      </w:r>
      <w:r w:rsidRPr="00D82E19">
        <w:rPr>
          <w:rFonts w:cs="Times New Roman"/>
          <w:szCs w:val="26"/>
        </w:rPr>
        <w:t xml:space="preserve"> khí thải</w:t>
      </w:r>
      <w:r w:rsidR="007C7940" w:rsidRPr="00D82E19">
        <w:rPr>
          <w:rFonts w:cs="Times New Roman"/>
          <w:szCs w:val="26"/>
          <w:lang w:val="nb-NO"/>
        </w:rPr>
        <w:t>:</w:t>
      </w:r>
    </w:p>
    <w:p w:rsidR="00236EAE" w:rsidRPr="00D82E19" w:rsidRDefault="00236EAE" w:rsidP="0028334E">
      <w:pPr>
        <w:widowControl w:val="0"/>
        <w:autoSpaceDE w:val="0"/>
        <w:autoSpaceDN w:val="0"/>
        <w:adjustRightInd w:val="0"/>
        <w:spacing w:after="120" w:line="240" w:lineRule="auto"/>
        <w:ind w:right="-17" w:firstLine="567"/>
        <w:rPr>
          <w:rFonts w:cs="Times New Roman"/>
          <w:szCs w:val="26"/>
          <w:lang w:val="en-US"/>
        </w:rPr>
      </w:pPr>
      <w:r w:rsidRPr="00D82E19">
        <w:rPr>
          <w:rFonts w:cs="Times New Roman"/>
          <w:szCs w:val="26"/>
        </w:rPr>
        <w:t xml:space="preserve">+ </w:t>
      </w:r>
      <w:r w:rsidR="0070601F" w:rsidRPr="00D82E19">
        <w:rPr>
          <w:rFonts w:cs="Times New Roman"/>
          <w:szCs w:val="26"/>
          <w:lang w:val="en-US"/>
        </w:rPr>
        <w:t>Dòng khí thải</w:t>
      </w:r>
      <w:r w:rsidRPr="00D82E19">
        <w:rPr>
          <w:rFonts w:cs="Times New Roman"/>
          <w:szCs w:val="26"/>
        </w:rPr>
        <w:t xml:space="preserve"> số 01: tại ống </w:t>
      </w:r>
      <w:r w:rsidR="00547D24" w:rsidRPr="00D82E19">
        <w:rPr>
          <w:rFonts w:cs="Times New Roman"/>
          <w:szCs w:val="26"/>
          <w:lang w:val="en-US"/>
        </w:rPr>
        <w:t xml:space="preserve">thoát khí thải sau hệ thống xử lý khí thải </w:t>
      </w:r>
      <w:r w:rsidR="00EC44AB">
        <w:rPr>
          <w:rFonts w:cs="Times New Roman"/>
          <w:szCs w:val="26"/>
          <w:lang w:val="en-US"/>
        </w:rPr>
        <w:t>lò</w:t>
      </w:r>
      <w:r w:rsidR="00EC44AB" w:rsidRPr="00EF1178">
        <w:t xml:space="preserve"> </w:t>
      </w:r>
      <w:r w:rsidR="00EC44AB">
        <w:rPr>
          <w:szCs w:val="26"/>
          <w:lang w:val="en-US"/>
        </w:rPr>
        <w:t>dầu truyền nhiệt</w:t>
      </w:r>
      <w:r w:rsidR="00EC44AB">
        <w:rPr>
          <w:lang w:val="en-US"/>
        </w:rPr>
        <w:t xml:space="preserve"> </w:t>
      </w:r>
      <w:r w:rsidR="00EC44AB" w:rsidRPr="00EF1178">
        <w:t xml:space="preserve">công suất </w:t>
      </w:r>
      <w:r w:rsidR="00EC44AB">
        <w:t>1.000.000 kcal</w:t>
      </w:r>
      <w:r w:rsidR="00EC44AB" w:rsidRPr="00EF1178">
        <w:t>/giờ</w:t>
      </w:r>
      <w:r w:rsidR="00142962" w:rsidRPr="00D82E19">
        <w:rPr>
          <w:rFonts w:cs="Times New Roman"/>
          <w:szCs w:val="26"/>
          <w:lang w:val="en-US"/>
        </w:rPr>
        <w:t>.</w:t>
      </w:r>
      <w:r w:rsidRPr="00D82E19">
        <w:rPr>
          <w:rFonts w:cs="Times New Roman"/>
          <w:szCs w:val="26"/>
        </w:rPr>
        <w:t xml:space="preserve"> </w:t>
      </w:r>
      <w:r w:rsidR="00142962" w:rsidRPr="00D82E19">
        <w:rPr>
          <w:rFonts w:cs="Times New Roman"/>
          <w:szCs w:val="26"/>
          <w:lang w:val="en-US"/>
        </w:rPr>
        <w:t>T</w:t>
      </w:r>
      <w:r w:rsidRPr="00D82E19">
        <w:rPr>
          <w:rFonts w:cs="Times New Roman"/>
          <w:szCs w:val="26"/>
        </w:rPr>
        <w:t>ọa độ</w:t>
      </w:r>
      <w:r w:rsidR="00142962" w:rsidRPr="00D82E19">
        <w:rPr>
          <w:rFonts w:cs="Times New Roman"/>
          <w:szCs w:val="26"/>
          <w:lang w:val="en-US"/>
        </w:rPr>
        <w:t xml:space="preserve"> vị trí xả khí thải</w:t>
      </w:r>
      <w:r w:rsidRPr="00D82E19">
        <w:rPr>
          <w:rFonts w:cs="Times New Roman"/>
          <w:szCs w:val="26"/>
        </w:rPr>
        <w:t xml:space="preserve">: X = </w:t>
      </w:r>
      <w:r w:rsidR="000A0332">
        <w:rPr>
          <w:rFonts w:cs="Times New Roman"/>
          <w:szCs w:val="26"/>
          <w:lang w:val="en-US"/>
        </w:rPr>
        <w:t>591 586</w:t>
      </w:r>
      <w:r w:rsidRPr="00D82E19">
        <w:rPr>
          <w:rFonts w:cs="Times New Roman"/>
          <w:szCs w:val="26"/>
        </w:rPr>
        <w:t>, Y = 12</w:t>
      </w:r>
      <w:r w:rsidR="000A0332">
        <w:rPr>
          <w:rFonts w:cs="Times New Roman"/>
          <w:szCs w:val="26"/>
          <w:lang w:val="en-US"/>
        </w:rPr>
        <w:t>79</w:t>
      </w:r>
      <w:r w:rsidRPr="00D82E19">
        <w:rPr>
          <w:rFonts w:cs="Times New Roman"/>
          <w:szCs w:val="26"/>
        </w:rPr>
        <w:t xml:space="preserve"> </w:t>
      </w:r>
      <w:r w:rsidR="000A0332">
        <w:rPr>
          <w:rFonts w:cs="Times New Roman"/>
          <w:szCs w:val="26"/>
          <w:lang w:val="en-US"/>
        </w:rPr>
        <w:t>018</w:t>
      </w:r>
      <w:r w:rsidRPr="00D82E19">
        <w:rPr>
          <w:rFonts w:cs="Times New Roman"/>
          <w:szCs w:val="26"/>
        </w:rPr>
        <w:t>;</w:t>
      </w:r>
    </w:p>
    <w:p w:rsidR="00142962" w:rsidRPr="00D82E19" w:rsidRDefault="00142962" w:rsidP="00142962">
      <w:pPr>
        <w:widowControl w:val="0"/>
        <w:autoSpaceDE w:val="0"/>
        <w:autoSpaceDN w:val="0"/>
        <w:adjustRightInd w:val="0"/>
        <w:spacing w:after="120" w:line="240" w:lineRule="auto"/>
        <w:ind w:right="-17" w:firstLine="567"/>
        <w:rPr>
          <w:rFonts w:cs="Times New Roman"/>
          <w:szCs w:val="26"/>
          <w:lang w:val="en-US"/>
        </w:rPr>
      </w:pPr>
      <w:r w:rsidRPr="00D82E19">
        <w:rPr>
          <w:rFonts w:cs="Times New Roman"/>
          <w:szCs w:val="26"/>
        </w:rPr>
        <w:t xml:space="preserve">+ </w:t>
      </w:r>
      <w:r w:rsidRPr="00D82E19">
        <w:rPr>
          <w:rFonts w:cs="Times New Roman"/>
          <w:szCs w:val="26"/>
          <w:lang w:val="en-US"/>
        </w:rPr>
        <w:t>Dòng khí thải</w:t>
      </w:r>
      <w:r w:rsidRPr="00D82E19">
        <w:rPr>
          <w:rFonts w:cs="Times New Roman"/>
          <w:szCs w:val="26"/>
        </w:rPr>
        <w:t xml:space="preserve"> số 0</w:t>
      </w:r>
      <w:r w:rsidRPr="00D82E19">
        <w:rPr>
          <w:rFonts w:cs="Times New Roman"/>
          <w:szCs w:val="26"/>
          <w:lang w:val="en-US"/>
        </w:rPr>
        <w:t>2</w:t>
      </w:r>
      <w:r w:rsidRPr="00D82E19">
        <w:rPr>
          <w:rFonts w:cs="Times New Roman"/>
          <w:szCs w:val="26"/>
        </w:rPr>
        <w:t xml:space="preserve">: tại ống </w:t>
      </w:r>
      <w:r w:rsidRPr="00D82E19">
        <w:rPr>
          <w:rFonts w:cs="Times New Roman"/>
          <w:szCs w:val="26"/>
          <w:lang w:val="en-US"/>
        </w:rPr>
        <w:t>thoát khí thải sau hệ thống xử lý khí thải lò sấy mủ nước công suất 1,5 tấn/giờ.</w:t>
      </w:r>
      <w:r w:rsidRPr="00D82E19">
        <w:rPr>
          <w:rFonts w:cs="Times New Roman"/>
          <w:szCs w:val="26"/>
        </w:rPr>
        <w:t xml:space="preserve"> </w:t>
      </w:r>
      <w:r w:rsidRPr="00D82E19">
        <w:rPr>
          <w:rFonts w:cs="Times New Roman"/>
          <w:szCs w:val="26"/>
          <w:lang w:val="en-US"/>
        </w:rPr>
        <w:t>T</w:t>
      </w:r>
      <w:r w:rsidRPr="00D82E19">
        <w:rPr>
          <w:rFonts w:cs="Times New Roman"/>
          <w:szCs w:val="26"/>
        </w:rPr>
        <w:t>ọa độ</w:t>
      </w:r>
      <w:r w:rsidRPr="00D82E19">
        <w:rPr>
          <w:rFonts w:cs="Times New Roman"/>
          <w:szCs w:val="26"/>
          <w:lang w:val="en-US"/>
        </w:rPr>
        <w:t xml:space="preserve"> vị trí xả khí thải</w:t>
      </w:r>
      <w:r w:rsidRPr="00D82E19">
        <w:rPr>
          <w:rFonts w:cs="Times New Roman"/>
          <w:szCs w:val="26"/>
        </w:rPr>
        <w:t xml:space="preserve">: X = </w:t>
      </w:r>
      <w:r w:rsidR="00D333A3">
        <w:rPr>
          <w:rFonts w:cs="Times New Roman"/>
          <w:szCs w:val="26"/>
          <w:lang w:val="en-US"/>
        </w:rPr>
        <w:t>591 659</w:t>
      </w:r>
      <w:r w:rsidRPr="00D82E19">
        <w:rPr>
          <w:rFonts w:cs="Times New Roman"/>
          <w:szCs w:val="26"/>
        </w:rPr>
        <w:t xml:space="preserve">, Y = </w:t>
      </w:r>
      <w:r w:rsidR="00D333A3">
        <w:rPr>
          <w:rFonts w:cs="Times New Roman"/>
          <w:szCs w:val="26"/>
          <w:lang w:val="en-US"/>
        </w:rPr>
        <w:t>1279 069</w:t>
      </w:r>
      <w:r w:rsidRPr="00D82E19">
        <w:rPr>
          <w:rFonts w:cs="Times New Roman"/>
          <w:szCs w:val="26"/>
        </w:rPr>
        <w:t>;</w:t>
      </w:r>
    </w:p>
    <w:p w:rsidR="00142962" w:rsidRPr="00D82E19" w:rsidRDefault="00142962" w:rsidP="00142962">
      <w:pPr>
        <w:widowControl w:val="0"/>
        <w:autoSpaceDE w:val="0"/>
        <w:autoSpaceDN w:val="0"/>
        <w:adjustRightInd w:val="0"/>
        <w:spacing w:after="120" w:line="240" w:lineRule="auto"/>
        <w:ind w:right="-17" w:firstLine="567"/>
        <w:rPr>
          <w:rFonts w:cs="Times New Roman"/>
          <w:szCs w:val="26"/>
          <w:lang w:val="en-US"/>
        </w:rPr>
      </w:pPr>
      <w:r w:rsidRPr="00D82E19">
        <w:rPr>
          <w:rFonts w:cs="Times New Roman"/>
          <w:szCs w:val="26"/>
        </w:rPr>
        <w:t xml:space="preserve">+ </w:t>
      </w:r>
      <w:r w:rsidRPr="00D82E19">
        <w:rPr>
          <w:rFonts w:cs="Times New Roman"/>
          <w:szCs w:val="26"/>
          <w:lang w:val="en-US"/>
        </w:rPr>
        <w:t>Dòng khí thải</w:t>
      </w:r>
      <w:r w:rsidRPr="00D82E19">
        <w:rPr>
          <w:rFonts w:cs="Times New Roman"/>
          <w:szCs w:val="26"/>
        </w:rPr>
        <w:t xml:space="preserve"> số 0</w:t>
      </w:r>
      <w:r w:rsidRPr="00D82E19">
        <w:rPr>
          <w:rFonts w:cs="Times New Roman"/>
          <w:szCs w:val="26"/>
          <w:lang w:val="en-US"/>
        </w:rPr>
        <w:t>3</w:t>
      </w:r>
      <w:r w:rsidRPr="00D82E19">
        <w:rPr>
          <w:rFonts w:cs="Times New Roman"/>
          <w:szCs w:val="26"/>
        </w:rPr>
        <w:t xml:space="preserve">: tại ống </w:t>
      </w:r>
      <w:r w:rsidRPr="00D82E19">
        <w:rPr>
          <w:rFonts w:cs="Times New Roman"/>
          <w:szCs w:val="26"/>
          <w:lang w:val="en-US"/>
        </w:rPr>
        <w:t xml:space="preserve">thoát khí thải sau hệ thống xử lý </w:t>
      </w:r>
      <w:r w:rsidR="008427BA" w:rsidRPr="00D82E19">
        <w:rPr>
          <w:rFonts w:cs="Times New Roman"/>
          <w:szCs w:val="26"/>
          <w:lang w:val="en-US"/>
        </w:rPr>
        <w:t>mùi, khí thải khu vực ly tâm mủ latex</w:t>
      </w:r>
      <w:r w:rsidRPr="00D82E19">
        <w:rPr>
          <w:rFonts w:cs="Times New Roman"/>
          <w:szCs w:val="26"/>
          <w:lang w:val="en-US"/>
        </w:rPr>
        <w:t>.</w:t>
      </w:r>
      <w:r w:rsidRPr="00D82E19">
        <w:rPr>
          <w:rFonts w:cs="Times New Roman"/>
          <w:szCs w:val="26"/>
        </w:rPr>
        <w:t xml:space="preserve"> </w:t>
      </w:r>
      <w:r w:rsidRPr="00D82E19">
        <w:rPr>
          <w:rFonts w:cs="Times New Roman"/>
          <w:szCs w:val="26"/>
          <w:lang w:val="en-US"/>
        </w:rPr>
        <w:t>T</w:t>
      </w:r>
      <w:r w:rsidRPr="00D82E19">
        <w:rPr>
          <w:rFonts w:cs="Times New Roman"/>
          <w:szCs w:val="26"/>
        </w:rPr>
        <w:t>ọa độ</w:t>
      </w:r>
      <w:r w:rsidRPr="00D82E19">
        <w:rPr>
          <w:rFonts w:cs="Times New Roman"/>
          <w:szCs w:val="26"/>
          <w:lang w:val="en-US"/>
        </w:rPr>
        <w:t xml:space="preserve"> vị trí xả khí thải</w:t>
      </w:r>
      <w:r w:rsidRPr="00D82E19">
        <w:rPr>
          <w:rFonts w:cs="Times New Roman"/>
          <w:szCs w:val="26"/>
        </w:rPr>
        <w:t xml:space="preserve">: X = </w:t>
      </w:r>
      <w:r w:rsidR="001C5ED2">
        <w:rPr>
          <w:rFonts w:cs="Times New Roman"/>
          <w:szCs w:val="26"/>
          <w:lang w:val="en-US"/>
        </w:rPr>
        <w:t>591 661</w:t>
      </w:r>
      <w:r w:rsidRPr="00D82E19">
        <w:rPr>
          <w:rFonts w:cs="Times New Roman"/>
          <w:szCs w:val="26"/>
        </w:rPr>
        <w:t xml:space="preserve">, Y = </w:t>
      </w:r>
      <w:r w:rsidR="001C5ED2">
        <w:rPr>
          <w:rFonts w:cs="Times New Roman"/>
          <w:szCs w:val="26"/>
          <w:lang w:val="en-US"/>
        </w:rPr>
        <w:t>1278 996</w:t>
      </w:r>
      <w:r w:rsidRPr="00D82E19">
        <w:rPr>
          <w:rFonts w:cs="Times New Roman"/>
          <w:szCs w:val="26"/>
        </w:rPr>
        <w:t>;</w:t>
      </w:r>
    </w:p>
    <w:p w:rsidR="008427BA" w:rsidRPr="007943A3" w:rsidRDefault="008427BA" w:rsidP="008427BA">
      <w:pPr>
        <w:widowControl w:val="0"/>
        <w:autoSpaceDE w:val="0"/>
        <w:autoSpaceDN w:val="0"/>
        <w:adjustRightInd w:val="0"/>
        <w:spacing w:after="120" w:line="240" w:lineRule="auto"/>
        <w:ind w:right="-17" w:firstLine="567"/>
        <w:rPr>
          <w:rFonts w:cs="Times New Roman"/>
          <w:szCs w:val="26"/>
          <w:lang w:val="en-US"/>
        </w:rPr>
      </w:pPr>
      <w:r w:rsidRPr="00D82E19">
        <w:rPr>
          <w:rFonts w:cs="Times New Roman"/>
          <w:szCs w:val="26"/>
        </w:rPr>
        <w:t xml:space="preserve">+ </w:t>
      </w:r>
      <w:r w:rsidRPr="00D82E19">
        <w:rPr>
          <w:rFonts w:cs="Times New Roman"/>
          <w:szCs w:val="26"/>
          <w:lang w:val="en-US"/>
        </w:rPr>
        <w:t>Dòng khí thải</w:t>
      </w:r>
      <w:r w:rsidRPr="00D82E19">
        <w:rPr>
          <w:rFonts w:cs="Times New Roman"/>
          <w:szCs w:val="26"/>
        </w:rPr>
        <w:t xml:space="preserve"> số 0</w:t>
      </w:r>
      <w:r w:rsidRPr="00D82E19">
        <w:rPr>
          <w:rFonts w:cs="Times New Roman"/>
          <w:szCs w:val="26"/>
          <w:lang w:val="en-US"/>
        </w:rPr>
        <w:t>4</w:t>
      </w:r>
      <w:r w:rsidRPr="00D82E19">
        <w:rPr>
          <w:rFonts w:cs="Times New Roman"/>
          <w:szCs w:val="26"/>
        </w:rPr>
        <w:t xml:space="preserve">: tại ống thải xả khí thải của </w:t>
      </w:r>
      <w:r w:rsidRPr="00D82E19">
        <w:rPr>
          <w:rStyle w:val="fontstyle01"/>
          <w:rFonts w:ascii="Times New Roman" w:hAnsi="Times New Roman" w:cs="Times New Roman"/>
          <w:color w:val="000000" w:themeColor="text1"/>
          <w:spacing w:val="-6"/>
        </w:rPr>
        <w:t>máy phát điện dự phòng 330 KVA</w:t>
      </w:r>
      <w:r w:rsidRPr="00D82E19">
        <w:rPr>
          <w:rFonts w:cs="Times New Roman"/>
          <w:szCs w:val="26"/>
          <w:lang w:val="en-US"/>
        </w:rPr>
        <w:t>.</w:t>
      </w:r>
      <w:r w:rsidRPr="00D82E19">
        <w:rPr>
          <w:rFonts w:cs="Times New Roman"/>
          <w:szCs w:val="26"/>
        </w:rPr>
        <w:t xml:space="preserve"> </w:t>
      </w:r>
      <w:r w:rsidRPr="00D82E19">
        <w:rPr>
          <w:rFonts w:cs="Times New Roman"/>
          <w:szCs w:val="26"/>
          <w:lang w:val="en-US"/>
        </w:rPr>
        <w:t>T</w:t>
      </w:r>
      <w:r w:rsidRPr="00D82E19">
        <w:rPr>
          <w:rFonts w:cs="Times New Roman"/>
          <w:szCs w:val="26"/>
        </w:rPr>
        <w:t>ọa độ</w:t>
      </w:r>
      <w:r w:rsidRPr="00D82E19">
        <w:rPr>
          <w:rFonts w:cs="Times New Roman"/>
          <w:szCs w:val="26"/>
          <w:lang w:val="en-US"/>
        </w:rPr>
        <w:t xml:space="preserve"> vị trí xả khí thải</w:t>
      </w:r>
      <w:r w:rsidRPr="00D82E19">
        <w:rPr>
          <w:rFonts w:cs="Times New Roman"/>
          <w:szCs w:val="26"/>
        </w:rPr>
        <w:t xml:space="preserve">: X = </w:t>
      </w:r>
      <w:r w:rsidR="008F570E">
        <w:rPr>
          <w:rFonts w:cs="Times New Roman"/>
          <w:szCs w:val="26"/>
          <w:lang w:val="en-US"/>
        </w:rPr>
        <w:t>591 690</w:t>
      </w:r>
      <w:r w:rsidRPr="00D82E19">
        <w:rPr>
          <w:rFonts w:cs="Times New Roman"/>
          <w:szCs w:val="26"/>
        </w:rPr>
        <w:t xml:space="preserve">, Y = </w:t>
      </w:r>
      <w:r w:rsidR="008F570E">
        <w:rPr>
          <w:rFonts w:cs="Times New Roman"/>
          <w:szCs w:val="26"/>
          <w:lang w:val="en-US"/>
        </w:rPr>
        <w:t>1278 937</w:t>
      </w:r>
      <w:r w:rsidR="007943A3">
        <w:rPr>
          <w:rFonts w:cs="Times New Roman"/>
          <w:szCs w:val="26"/>
          <w:lang w:val="en-US"/>
        </w:rPr>
        <w:t>.</w:t>
      </w:r>
    </w:p>
    <w:p w:rsidR="00F23F82" w:rsidRPr="00EF1178" w:rsidRDefault="00F23F82" w:rsidP="0028334E">
      <w:pPr>
        <w:widowControl w:val="0"/>
        <w:autoSpaceDE w:val="0"/>
        <w:autoSpaceDN w:val="0"/>
        <w:adjustRightInd w:val="0"/>
        <w:spacing w:after="120" w:line="240" w:lineRule="auto"/>
        <w:ind w:right="-17" w:firstLine="567"/>
        <w:rPr>
          <w:rFonts w:cs="Times New Roman"/>
          <w:i/>
          <w:szCs w:val="26"/>
        </w:rPr>
      </w:pPr>
      <w:r w:rsidRPr="00EF1178">
        <w:rPr>
          <w:rFonts w:cs="Times New Roman"/>
          <w:szCs w:val="26"/>
        </w:rPr>
        <w:t>(</w:t>
      </w:r>
      <w:r w:rsidRPr="00EF1178">
        <w:rPr>
          <w:rFonts w:cs="Times New Roman"/>
          <w:i/>
          <w:szCs w:val="26"/>
        </w:rPr>
        <w:t>Hệ tọa độ VN2000, kinh tuyến trục 105°30’, múi chiếu 3°)</w:t>
      </w:r>
    </w:p>
    <w:p w:rsidR="00F23F82" w:rsidRPr="00EF1178" w:rsidRDefault="00F23F82" w:rsidP="0028334E">
      <w:pPr>
        <w:widowControl w:val="0"/>
        <w:autoSpaceDE w:val="0"/>
        <w:autoSpaceDN w:val="0"/>
        <w:adjustRightInd w:val="0"/>
        <w:spacing w:before="160" w:after="160" w:line="240" w:lineRule="auto"/>
        <w:ind w:right="-17" w:firstLine="567"/>
        <w:rPr>
          <w:rFonts w:cs="Times New Roman"/>
          <w:szCs w:val="26"/>
        </w:rPr>
      </w:pPr>
      <w:r w:rsidRPr="00EF1178">
        <w:rPr>
          <w:rFonts w:cs="Times New Roman"/>
          <w:szCs w:val="26"/>
        </w:rPr>
        <w:t xml:space="preserve">Vị trí xả khí thải nằm trong khuôn viên khu đất của Nhà máy tại ấp </w:t>
      </w:r>
      <w:r w:rsidR="003A44F0" w:rsidRPr="00EF1178">
        <w:rPr>
          <w:rFonts w:cs="Times New Roman"/>
          <w:szCs w:val="26"/>
        </w:rPr>
        <w:t>4</w:t>
      </w:r>
      <w:r w:rsidRPr="00EF1178">
        <w:rPr>
          <w:rFonts w:cs="Times New Roman"/>
          <w:szCs w:val="26"/>
        </w:rPr>
        <w:t xml:space="preserve">, xã </w:t>
      </w:r>
      <w:r w:rsidR="003A44F0" w:rsidRPr="00EF1178">
        <w:rPr>
          <w:rFonts w:cs="Times New Roman"/>
          <w:szCs w:val="26"/>
        </w:rPr>
        <w:t>Suối Ngô,</w:t>
      </w:r>
      <w:r w:rsidRPr="00EF1178">
        <w:rPr>
          <w:rFonts w:cs="Times New Roman"/>
          <w:szCs w:val="26"/>
        </w:rPr>
        <w:t xml:space="preserve"> huyện Tân Châu, tỉnh Tây Ninh.</w:t>
      </w:r>
    </w:p>
    <w:p w:rsidR="003A44F0" w:rsidRPr="00EF1178" w:rsidRDefault="003A44F0" w:rsidP="0028334E">
      <w:pPr>
        <w:widowControl w:val="0"/>
        <w:autoSpaceDE w:val="0"/>
        <w:autoSpaceDN w:val="0"/>
        <w:adjustRightInd w:val="0"/>
        <w:spacing w:before="160" w:after="160" w:line="240" w:lineRule="auto"/>
        <w:ind w:right="-17" w:firstLine="567"/>
        <w:rPr>
          <w:rFonts w:cs="Times New Roman"/>
          <w:szCs w:val="26"/>
        </w:rPr>
      </w:pPr>
      <w:r w:rsidRPr="00EF1178">
        <w:rPr>
          <w:rFonts w:cs="Times New Roman"/>
          <w:szCs w:val="26"/>
        </w:rPr>
        <w:t>- Lưu lượng xả khí thải lớn nhấ</w:t>
      </w:r>
      <w:r w:rsidR="00791676" w:rsidRPr="00EF1178">
        <w:rPr>
          <w:rFonts w:cs="Times New Roman"/>
          <w:szCs w:val="26"/>
        </w:rPr>
        <w:t>t</w:t>
      </w:r>
      <w:r w:rsidR="007C7940" w:rsidRPr="00EF1178">
        <w:rPr>
          <w:rFonts w:cs="Times New Roman"/>
          <w:szCs w:val="26"/>
        </w:rPr>
        <w:t>:</w:t>
      </w:r>
    </w:p>
    <w:p w:rsidR="00791676" w:rsidRDefault="00791676" w:rsidP="008A6079">
      <w:pPr>
        <w:pStyle w:val="Normal11"/>
      </w:pPr>
      <w:r w:rsidRPr="00EF1178">
        <w:t>+ Dòng</w:t>
      </w:r>
      <w:r w:rsidR="00817910">
        <w:t xml:space="preserve"> khí</w:t>
      </w:r>
      <w:r w:rsidRPr="00EF1178">
        <w:t xml:space="preserve"> thải số 01: Lưu lượng xả khí thải lớn nhất: </w:t>
      </w:r>
      <w:r w:rsidR="007C7940" w:rsidRPr="00EF1178">
        <w:t>30</w:t>
      </w:r>
      <w:r w:rsidRPr="00EF1178">
        <w:t>.</w:t>
      </w:r>
      <w:r w:rsidR="007C7940" w:rsidRPr="00EF1178">
        <w:t>0</w:t>
      </w:r>
      <w:r w:rsidRPr="00EF1178">
        <w:t>00 m</w:t>
      </w:r>
      <w:r w:rsidRPr="00EF1178">
        <w:rPr>
          <w:vertAlign w:val="superscript"/>
        </w:rPr>
        <w:t>3</w:t>
      </w:r>
      <w:r w:rsidRPr="00EF1178">
        <w:t xml:space="preserve">/giờ; </w:t>
      </w:r>
    </w:p>
    <w:p w:rsidR="00817910" w:rsidRDefault="00817910" w:rsidP="00817910">
      <w:pPr>
        <w:pStyle w:val="Normal11"/>
      </w:pPr>
      <w:r w:rsidRPr="00EF1178">
        <w:t>+ Dòng</w:t>
      </w:r>
      <w:r>
        <w:t xml:space="preserve"> khí</w:t>
      </w:r>
      <w:r w:rsidRPr="00EF1178">
        <w:t xml:space="preserve"> thải số 0</w:t>
      </w:r>
      <w:r w:rsidR="00D82E19">
        <w:t>2</w:t>
      </w:r>
      <w:r w:rsidRPr="00EF1178">
        <w:t xml:space="preserve">: Lưu lượng xả khí thải lớn nhất: </w:t>
      </w:r>
      <w:r>
        <w:t>25</w:t>
      </w:r>
      <w:r w:rsidRPr="00EF1178">
        <w:t>.000 m</w:t>
      </w:r>
      <w:r w:rsidRPr="00EF1178">
        <w:rPr>
          <w:vertAlign w:val="superscript"/>
        </w:rPr>
        <w:t>3</w:t>
      </w:r>
      <w:r w:rsidRPr="00EF1178">
        <w:t xml:space="preserve">/giờ; </w:t>
      </w:r>
    </w:p>
    <w:p w:rsidR="00817910" w:rsidRDefault="00817910" w:rsidP="00817910">
      <w:pPr>
        <w:pStyle w:val="Normal11"/>
      </w:pPr>
      <w:r w:rsidRPr="00EF1178">
        <w:t>+ Dòng</w:t>
      </w:r>
      <w:r>
        <w:t xml:space="preserve"> khí</w:t>
      </w:r>
      <w:r w:rsidRPr="00EF1178">
        <w:t xml:space="preserve"> thải số 0</w:t>
      </w:r>
      <w:r w:rsidR="00D82E19">
        <w:t>3</w:t>
      </w:r>
      <w:r w:rsidRPr="00EF1178">
        <w:t xml:space="preserve">: Lưu lượng xả khí thải lớn nhất: </w:t>
      </w:r>
      <w:r w:rsidR="00D82E19">
        <w:t>18</w:t>
      </w:r>
      <w:r w:rsidRPr="00EF1178">
        <w:t>.000 m</w:t>
      </w:r>
      <w:r w:rsidRPr="00EF1178">
        <w:rPr>
          <w:vertAlign w:val="superscript"/>
        </w:rPr>
        <w:t>3</w:t>
      </w:r>
      <w:r w:rsidRPr="00EF1178">
        <w:t xml:space="preserve">/giờ; </w:t>
      </w:r>
    </w:p>
    <w:p w:rsidR="00817910" w:rsidRPr="00EF1178" w:rsidRDefault="00817910" w:rsidP="008309D0">
      <w:pPr>
        <w:pStyle w:val="Normal11"/>
        <w:spacing w:before="120" w:after="120"/>
      </w:pPr>
      <w:r w:rsidRPr="00EF1178">
        <w:t>+ Dòng</w:t>
      </w:r>
      <w:r>
        <w:t xml:space="preserve"> khí</w:t>
      </w:r>
      <w:r w:rsidRPr="00EF1178">
        <w:t xml:space="preserve"> thải số 0</w:t>
      </w:r>
      <w:r w:rsidR="00D82E19">
        <w:t>4</w:t>
      </w:r>
      <w:r w:rsidRPr="00EF1178">
        <w:t xml:space="preserve">: Lưu lượng xả khí thải lớn nhất: </w:t>
      </w:r>
      <w:r w:rsidR="00D82E19">
        <w:t>1.747</w:t>
      </w:r>
      <w:r w:rsidRPr="00EF1178">
        <w:t xml:space="preserve"> m</w:t>
      </w:r>
      <w:r w:rsidRPr="00EF1178">
        <w:rPr>
          <w:vertAlign w:val="superscript"/>
        </w:rPr>
        <w:t>3</w:t>
      </w:r>
      <w:r w:rsidRPr="00EF1178">
        <w:t xml:space="preserve">/giờ; </w:t>
      </w:r>
    </w:p>
    <w:p w:rsidR="0097029F" w:rsidRPr="00EF1178" w:rsidRDefault="0097029F" w:rsidP="008309D0">
      <w:pPr>
        <w:pStyle w:val="Normal11"/>
        <w:spacing w:before="120" w:after="120"/>
      </w:pPr>
      <w:r w:rsidRPr="00EF1178">
        <w:t>- Phương thức xả bụi, khí thải: Khí thải sau xử lý được xả ra môi trường qua ống thải, xả liên tục khi hoạt động.</w:t>
      </w:r>
    </w:p>
    <w:p w:rsidR="00384EE0" w:rsidRPr="00EF1178" w:rsidRDefault="00384EE0" w:rsidP="008309D0">
      <w:pPr>
        <w:pStyle w:val="MUC3"/>
        <w:spacing w:before="120" w:line="240" w:lineRule="auto"/>
        <w:rPr>
          <w:szCs w:val="26"/>
        </w:rPr>
      </w:pPr>
      <w:r w:rsidRPr="00EF1178">
        <w:rPr>
          <w:szCs w:val="26"/>
        </w:rPr>
        <w:t xml:space="preserve">2.2.2. </w:t>
      </w:r>
      <w:r w:rsidRPr="00EF1178">
        <w:rPr>
          <w:b w:val="0"/>
          <w:szCs w:val="26"/>
        </w:rPr>
        <w:t>Chất lượng bụi, khí thải khi xả vào môi trường phải bảo đảm đáp ứng yêu cầu về bảo vệ môi trường như sau:</w:t>
      </w:r>
      <w:r w:rsidRPr="00EF1178">
        <w:rPr>
          <w:szCs w:val="26"/>
        </w:rPr>
        <w:t xml:space="preserve"> </w:t>
      </w:r>
    </w:p>
    <w:p w:rsidR="00384EE0" w:rsidRPr="0052252D" w:rsidRDefault="00384EE0" w:rsidP="008309D0">
      <w:pPr>
        <w:widowControl w:val="0"/>
        <w:autoSpaceDE w:val="0"/>
        <w:autoSpaceDN w:val="0"/>
        <w:adjustRightInd w:val="0"/>
        <w:spacing w:after="120" w:line="240" w:lineRule="auto"/>
        <w:ind w:firstLine="567"/>
        <w:rPr>
          <w:rFonts w:cs="Times New Roman"/>
          <w:szCs w:val="26"/>
          <w:lang w:val="en-US"/>
        </w:rPr>
      </w:pPr>
      <w:r w:rsidRPr="00EF1178">
        <w:rPr>
          <w:rFonts w:cs="Times New Roman"/>
          <w:szCs w:val="26"/>
        </w:rPr>
        <w:t>Đối với dòng khí thải số 01: chất lượng khí thải khi xả vào môi trường phải bảo đảm đáp ứng yêu cầu về bảo vệ môi trường và Quy chuẩn kỹ thuật quốc gia về  khí thải khí thải công nghiệp đối với bụi và các chất vô cơ - QCVN 19:2009/BTNMT, cột B với hệ số Kp</w:t>
      </w:r>
      <w:r w:rsidR="00711E99">
        <w:rPr>
          <w:rFonts w:cs="Times New Roman"/>
          <w:szCs w:val="26"/>
          <w:lang w:val="en-US"/>
        </w:rPr>
        <w:t xml:space="preserve"> </w:t>
      </w:r>
      <w:r w:rsidRPr="00EF1178">
        <w:rPr>
          <w:rFonts w:cs="Times New Roman"/>
          <w:szCs w:val="26"/>
        </w:rPr>
        <w:t>=</w:t>
      </w:r>
      <w:r w:rsidR="00711E99">
        <w:rPr>
          <w:rFonts w:cs="Times New Roman"/>
          <w:szCs w:val="26"/>
          <w:lang w:val="en-US"/>
        </w:rPr>
        <w:t xml:space="preserve"> </w:t>
      </w:r>
      <w:r w:rsidRPr="00EF1178">
        <w:rPr>
          <w:rFonts w:cs="Times New Roman"/>
          <w:szCs w:val="26"/>
        </w:rPr>
        <w:t>0,9; Kv =</w:t>
      </w:r>
      <w:r w:rsidR="00711E99">
        <w:rPr>
          <w:rFonts w:cs="Times New Roman"/>
          <w:szCs w:val="26"/>
          <w:lang w:val="en-US"/>
        </w:rPr>
        <w:t xml:space="preserve"> </w:t>
      </w:r>
      <w:r w:rsidRPr="00EF1178">
        <w:rPr>
          <w:rFonts w:cs="Times New Roman"/>
          <w:szCs w:val="26"/>
        </w:rPr>
        <w:t>1,</w:t>
      </w:r>
      <w:r w:rsidR="00C0008F" w:rsidRPr="00EF1178">
        <w:rPr>
          <w:rFonts w:cs="Times New Roman"/>
          <w:szCs w:val="26"/>
        </w:rPr>
        <w:t>2</w:t>
      </w:r>
      <w:r w:rsidRPr="00EF1178">
        <w:rPr>
          <w:rFonts w:cs="Times New Roman"/>
          <w:szCs w:val="26"/>
        </w:rPr>
        <w:t xml:space="preserve"> trước khi xả thải ra môi trường, cụ thể như sau:</w:t>
      </w:r>
      <w:r w:rsidR="0052252D">
        <w:rPr>
          <w:rFonts w:cs="Times New Roman"/>
          <w:szCs w:val="26"/>
          <w:lang w:val="en-US"/>
        </w:rPr>
        <w:t xml:space="preserve"> </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0"/>
        <w:gridCol w:w="1556"/>
        <w:gridCol w:w="1048"/>
        <w:gridCol w:w="1533"/>
        <w:gridCol w:w="1417"/>
        <w:gridCol w:w="3106"/>
      </w:tblGrid>
      <w:tr w:rsidR="00495D1C" w:rsidRPr="00EF1178" w:rsidTr="00495D1C">
        <w:trPr>
          <w:tblHeader/>
        </w:trPr>
        <w:tc>
          <w:tcPr>
            <w:tcW w:w="29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008F" w:rsidRPr="00EF1178" w:rsidRDefault="00C0008F" w:rsidP="0028334E">
            <w:pPr>
              <w:widowControl w:val="0"/>
              <w:autoSpaceDE w:val="0"/>
              <w:autoSpaceDN w:val="0"/>
              <w:adjustRightInd w:val="0"/>
              <w:spacing w:before="0" w:line="240" w:lineRule="auto"/>
              <w:ind w:left="38"/>
              <w:jc w:val="center"/>
              <w:rPr>
                <w:rFonts w:cs="Times New Roman"/>
                <w:szCs w:val="26"/>
              </w:rPr>
            </w:pPr>
            <w:r w:rsidRPr="00EF1178">
              <w:rPr>
                <w:rFonts w:cs="Times New Roman"/>
                <w:b/>
                <w:bCs/>
                <w:color w:val="0C0C0C"/>
                <w:szCs w:val="26"/>
              </w:rPr>
              <w:t>STT</w:t>
            </w:r>
          </w:p>
        </w:tc>
        <w:tc>
          <w:tcPr>
            <w:tcW w:w="8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008F" w:rsidRPr="00EF1178" w:rsidRDefault="00C0008F" w:rsidP="0028334E">
            <w:pPr>
              <w:widowControl w:val="0"/>
              <w:autoSpaceDE w:val="0"/>
              <w:autoSpaceDN w:val="0"/>
              <w:adjustRightInd w:val="0"/>
              <w:spacing w:before="0" w:line="240" w:lineRule="auto"/>
              <w:jc w:val="center"/>
              <w:rPr>
                <w:rFonts w:cs="Times New Roman"/>
                <w:szCs w:val="26"/>
              </w:rPr>
            </w:pPr>
            <w:r w:rsidRPr="00EF1178">
              <w:rPr>
                <w:rFonts w:cs="Times New Roman"/>
                <w:b/>
                <w:bCs/>
                <w:color w:val="0C0C0C"/>
                <w:szCs w:val="26"/>
              </w:rPr>
              <w:t xml:space="preserve">Chất </w:t>
            </w:r>
            <w:r w:rsidRPr="00EF1178">
              <w:rPr>
                <w:rFonts w:cs="Times New Roman"/>
                <w:b/>
                <w:bCs/>
                <w:color w:val="0C0C0C"/>
                <w:szCs w:val="26"/>
              </w:rPr>
              <w:br/>
              <w:t>ô nhiễm</w:t>
            </w:r>
          </w:p>
        </w:tc>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008F" w:rsidRPr="00EF1178" w:rsidRDefault="00C0008F" w:rsidP="0028334E">
            <w:pPr>
              <w:widowControl w:val="0"/>
              <w:autoSpaceDE w:val="0"/>
              <w:autoSpaceDN w:val="0"/>
              <w:adjustRightInd w:val="0"/>
              <w:spacing w:before="0" w:line="240" w:lineRule="auto"/>
              <w:ind w:left="-3" w:firstLine="12"/>
              <w:jc w:val="center"/>
              <w:rPr>
                <w:rFonts w:cs="Times New Roman"/>
                <w:szCs w:val="26"/>
              </w:rPr>
            </w:pPr>
            <w:r w:rsidRPr="00EF1178">
              <w:rPr>
                <w:rFonts w:cs="Times New Roman"/>
                <w:b/>
                <w:bCs/>
                <w:color w:val="0C0C0C"/>
                <w:szCs w:val="26"/>
              </w:rPr>
              <w:t>Đơn</w:t>
            </w:r>
            <w:r w:rsidRPr="00EF1178">
              <w:rPr>
                <w:rFonts w:cs="Times New Roman"/>
                <w:color w:val="000000"/>
                <w:szCs w:val="26"/>
              </w:rPr>
              <w:t xml:space="preserve"> </w:t>
            </w:r>
            <w:r w:rsidRPr="00EF1178">
              <w:rPr>
                <w:rFonts w:cs="Times New Roman"/>
                <w:b/>
                <w:bCs/>
                <w:color w:val="0C0C0C"/>
                <w:szCs w:val="26"/>
              </w:rPr>
              <w:t>vị</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008F" w:rsidRPr="00EF1178" w:rsidRDefault="00C0008F" w:rsidP="0028334E">
            <w:pPr>
              <w:widowControl w:val="0"/>
              <w:autoSpaceDE w:val="0"/>
              <w:autoSpaceDN w:val="0"/>
              <w:adjustRightInd w:val="0"/>
              <w:spacing w:before="0" w:line="240" w:lineRule="auto"/>
              <w:ind w:left="142" w:right="143" w:hanging="5"/>
              <w:jc w:val="center"/>
              <w:rPr>
                <w:rFonts w:cs="Times New Roman"/>
                <w:szCs w:val="26"/>
              </w:rPr>
            </w:pPr>
            <w:r w:rsidRPr="00EF1178">
              <w:rPr>
                <w:rFonts w:cs="Times New Roman"/>
                <w:b/>
                <w:bCs/>
                <w:color w:val="0C0C0C"/>
                <w:szCs w:val="26"/>
              </w:rPr>
              <w:t>Giá trị giới</w:t>
            </w:r>
            <w:r w:rsidRPr="00EF1178">
              <w:rPr>
                <w:rFonts w:cs="Times New Roman"/>
                <w:color w:val="000000"/>
                <w:szCs w:val="26"/>
              </w:rPr>
              <w:t xml:space="preserve"> </w:t>
            </w:r>
            <w:r w:rsidRPr="00EF1178">
              <w:rPr>
                <w:rFonts w:cs="Times New Roman"/>
                <w:b/>
                <w:bCs/>
                <w:color w:val="0C0C0C"/>
                <w:szCs w:val="26"/>
              </w:rPr>
              <w:t xml:space="preserve">hạn </w:t>
            </w:r>
            <w:r w:rsidRPr="00EF1178">
              <w:rPr>
                <w:rFonts w:cs="Times New Roman"/>
                <w:b/>
                <w:bCs/>
                <w:color w:val="0C0C0C"/>
                <w:szCs w:val="26"/>
              </w:rPr>
              <w:br/>
              <w:t>cho</w:t>
            </w:r>
            <w:r w:rsidRPr="00EF1178">
              <w:rPr>
                <w:rFonts w:cs="Times New Roman"/>
                <w:color w:val="000000"/>
                <w:szCs w:val="26"/>
              </w:rPr>
              <w:t xml:space="preserve"> </w:t>
            </w:r>
            <w:r w:rsidRPr="00EF1178">
              <w:rPr>
                <w:rFonts w:cs="Times New Roman"/>
                <w:b/>
                <w:bCs/>
                <w:color w:val="0C0C0C"/>
                <w:szCs w:val="26"/>
              </w:rPr>
              <w:t>phép</w:t>
            </w:r>
          </w:p>
        </w:tc>
        <w:tc>
          <w:tcPr>
            <w:tcW w:w="7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008F" w:rsidRPr="00EF1178" w:rsidRDefault="00C0008F" w:rsidP="0028334E">
            <w:pPr>
              <w:widowControl w:val="0"/>
              <w:autoSpaceDE w:val="0"/>
              <w:autoSpaceDN w:val="0"/>
              <w:adjustRightInd w:val="0"/>
              <w:spacing w:before="0" w:line="240" w:lineRule="auto"/>
              <w:ind w:left="91" w:right="142"/>
              <w:jc w:val="center"/>
              <w:rPr>
                <w:rFonts w:cs="Times New Roman"/>
                <w:szCs w:val="26"/>
              </w:rPr>
            </w:pPr>
            <w:r w:rsidRPr="00EF1178">
              <w:rPr>
                <w:rFonts w:cs="Times New Roman"/>
                <w:b/>
                <w:bCs/>
                <w:color w:val="0C0C0C"/>
                <w:szCs w:val="26"/>
              </w:rPr>
              <w:t xml:space="preserve">Tần suất </w:t>
            </w:r>
            <w:r w:rsidRPr="00EF1178">
              <w:rPr>
                <w:rFonts w:cs="Times New Roman"/>
                <w:b/>
                <w:bCs/>
                <w:color w:val="0C0C0C"/>
                <w:szCs w:val="26"/>
              </w:rPr>
              <w:br/>
              <w:t>quan</w:t>
            </w:r>
            <w:r w:rsidRPr="00EF1178">
              <w:rPr>
                <w:rFonts w:cs="Times New Roman"/>
                <w:color w:val="000000"/>
                <w:szCs w:val="26"/>
              </w:rPr>
              <w:t xml:space="preserve"> </w:t>
            </w:r>
            <w:r w:rsidRPr="00EF1178">
              <w:rPr>
                <w:rFonts w:cs="Times New Roman"/>
                <w:b/>
                <w:bCs/>
                <w:color w:val="0C0C0C"/>
                <w:szCs w:val="26"/>
              </w:rPr>
              <w:t xml:space="preserve">trắc định kỳ </w:t>
            </w:r>
          </w:p>
        </w:tc>
        <w:tc>
          <w:tcPr>
            <w:tcW w:w="168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0008F" w:rsidRPr="00EF1178" w:rsidRDefault="00C0008F" w:rsidP="0028334E">
            <w:pPr>
              <w:widowControl w:val="0"/>
              <w:autoSpaceDE w:val="0"/>
              <w:autoSpaceDN w:val="0"/>
              <w:adjustRightInd w:val="0"/>
              <w:spacing w:before="0" w:line="240" w:lineRule="auto"/>
              <w:ind w:left="142" w:right="150" w:hanging="76"/>
              <w:jc w:val="center"/>
              <w:rPr>
                <w:rFonts w:cs="Times New Roman"/>
                <w:szCs w:val="26"/>
              </w:rPr>
            </w:pPr>
            <w:r w:rsidRPr="00EF1178">
              <w:rPr>
                <w:rFonts w:cs="Times New Roman"/>
                <w:b/>
                <w:bCs/>
                <w:color w:val="0C0C0C"/>
                <w:szCs w:val="26"/>
              </w:rPr>
              <w:t xml:space="preserve">Quan trắc </w:t>
            </w:r>
            <w:r w:rsidRPr="00EF1178">
              <w:rPr>
                <w:rFonts w:cs="Times New Roman"/>
                <w:b/>
                <w:bCs/>
                <w:color w:val="0C0C0C"/>
                <w:szCs w:val="26"/>
              </w:rPr>
              <w:br/>
              <w:t>tự</w:t>
            </w:r>
            <w:r w:rsidRPr="00EF1178">
              <w:rPr>
                <w:rFonts w:cs="Times New Roman"/>
                <w:color w:val="000000"/>
                <w:szCs w:val="26"/>
              </w:rPr>
              <w:t xml:space="preserve"> </w:t>
            </w:r>
            <w:r w:rsidRPr="00EF1178">
              <w:rPr>
                <w:rFonts w:cs="Times New Roman"/>
                <w:b/>
                <w:bCs/>
                <w:color w:val="0C0C0C"/>
                <w:szCs w:val="26"/>
              </w:rPr>
              <w:t>động, liên tục</w:t>
            </w:r>
            <w:r w:rsidRPr="00EF1178">
              <w:rPr>
                <w:rFonts w:cs="Times New Roman"/>
                <w:color w:val="000000"/>
                <w:szCs w:val="26"/>
              </w:rPr>
              <w:t xml:space="preserve"> </w:t>
            </w:r>
          </w:p>
        </w:tc>
      </w:tr>
      <w:tr w:rsidR="00AC20E8" w:rsidRPr="00EF1178" w:rsidTr="00495D1C">
        <w:trPr>
          <w:trHeight w:val="70"/>
        </w:trPr>
        <w:tc>
          <w:tcPr>
            <w:tcW w:w="293" w:type="pct"/>
            <w:tcBorders>
              <w:top w:val="single" w:sz="4" w:space="0" w:color="auto"/>
              <w:left w:val="single" w:sz="4" w:space="0" w:color="auto"/>
              <w:bottom w:val="single" w:sz="4" w:space="0" w:color="auto"/>
              <w:right w:val="single" w:sz="4" w:space="0" w:color="auto"/>
            </w:tcBorders>
            <w:vAlign w:val="center"/>
          </w:tcPr>
          <w:p w:rsidR="00AC20E8" w:rsidRPr="00EF1178" w:rsidRDefault="00AC20E8" w:rsidP="0028334E">
            <w:pPr>
              <w:tabs>
                <w:tab w:val="right" w:leader="dot" w:pos="8640"/>
              </w:tabs>
              <w:spacing w:before="0" w:line="240" w:lineRule="auto"/>
              <w:ind w:left="-52" w:right="-100"/>
              <w:jc w:val="center"/>
              <w:rPr>
                <w:rFonts w:cs="Times New Roman"/>
                <w:b/>
                <w:szCs w:val="26"/>
              </w:rPr>
            </w:pPr>
            <w:r w:rsidRPr="00EF1178">
              <w:rPr>
                <w:rFonts w:cs="Times New Roman"/>
                <w:szCs w:val="26"/>
              </w:rPr>
              <w:t>1</w:t>
            </w:r>
          </w:p>
        </w:tc>
        <w:tc>
          <w:tcPr>
            <w:tcW w:w="846" w:type="pct"/>
            <w:tcBorders>
              <w:top w:val="single" w:sz="4" w:space="0" w:color="auto"/>
              <w:left w:val="single" w:sz="4" w:space="0" w:color="auto"/>
              <w:bottom w:val="single" w:sz="4" w:space="0" w:color="auto"/>
              <w:right w:val="single" w:sz="4" w:space="0" w:color="auto"/>
            </w:tcBorders>
            <w:vAlign w:val="center"/>
            <w:hideMark/>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Lưu lượng</w:t>
            </w:r>
          </w:p>
        </w:tc>
        <w:tc>
          <w:tcPr>
            <w:tcW w:w="570" w:type="pct"/>
            <w:tcBorders>
              <w:top w:val="single" w:sz="4" w:space="0" w:color="auto"/>
              <w:left w:val="single" w:sz="4" w:space="0" w:color="auto"/>
              <w:bottom w:val="single" w:sz="4" w:space="0" w:color="auto"/>
              <w:right w:val="single" w:sz="4" w:space="0" w:color="auto"/>
            </w:tcBorders>
            <w:vAlign w:val="center"/>
            <w:hideMark/>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m</w:t>
            </w:r>
            <w:r w:rsidRPr="005E2144">
              <w:rPr>
                <w:color w:val="000000"/>
                <w:szCs w:val="26"/>
                <w:vertAlign w:val="superscript"/>
              </w:rPr>
              <w:t>3</w:t>
            </w:r>
            <w:r w:rsidRPr="005E2144">
              <w:rPr>
                <w:color w:val="000000"/>
                <w:szCs w:val="26"/>
              </w:rPr>
              <w:t>/giờ</w:t>
            </w:r>
          </w:p>
        </w:tc>
        <w:tc>
          <w:tcPr>
            <w:tcW w:w="833" w:type="pct"/>
            <w:tcBorders>
              <w:top w:val="single" w:sz="4" w:space="0" w:color="auto"/>
              <w:left w:val="single" w:sz="4" w:space="0" w:color="auto"/>
              <w:bottom w:val="single" w:sz="4" w:space="0" w:color="auto"/>
              <w:right w:val="single" w:sz="4" w:space="0" w:color="auto"/>
            </w:tcBorders>
            <w:vAlign w:val="center"/>
            <w:hideMark/>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20.000 &lt; P ≤100.000</w:t>
            </w:r>
          </w:p>
        </w:tc>
        <w:tc>
          <w:tcPr>
            <w:tcW w:w="770" w:type="pct"/>
            <w:vMerge w:val="restart"/>
            <w:tcBorders>
              <w:top w:val="single" w:sz="4" w:space="0" w:color="auto"/>
              <w:left w:val="single" w:sz="4" w:space="0" w:color="auto"/>
              <w:right w:val="single" w:sz="4" w:space="0" w:color="auto"/>
            </w:tcBorders>
            <w:vAlign w:val="center"/>
            <w:hideMark/>
          </w:tcPr>
          <w:p w:rsidR="00AC20E8" w:rsidRPr="00EF1178" w:rsidRDefault="00AC20E8" w:rsidP="00AC20E8">
            <w:pPr>
              <w:widowControl w:val="0"/>
              <w:autoSpaceDE w:val="0"/>
              <w:autoSpaceDN w:val="0"/>
              <w:adjustRightInd w:val="0"/>
              <w:spacing w:before="0" w:line="240" w:lineRule="auto"/>
              <w:ind w:left="91" w:right="142"/>
              <w:jc w:val="center"/>
              <w:rPr>
                <w:rFonts w:cs="Times New Roman"/>
                <w:szCs w:val="26"/>
              </w:rPr>
            </w:pPr>
            <w:r w:rsidRPr="00EF1178">
              <w:rPr>
                <w:rFonts w:cs="Times New Roman"/>
                <w:bCs/>
                <w:szCs w:val="26"/>
              </w:rPr>
              <w:t>0</w:t>
            </w:r>
            <w:r>
              <w:rPr>
                <w:rFonts w:cs="Times New Roman"/>
                <w:bCs/>
                <w:szCs w:val="26"/>
                <w:lang w:val="en-US"/>
              </w:rPr>
              <w:t>6</w:t>
            </w:r>
            <w:r w:rsidRPr="00EF1178">
              <w:rPr>
                <w:rFonts w:cs="Times New Roman"/>
                <w:bCs/>
                <w:szCs w:val="26"/>
              </w:rPr>
              <w:t xml:space="preserve"> tháng/lần</w:t>
            </w:r>
          </w:p>
        </w:tc>
        <w:tc>
          <w:tcPr>
            <w:tcW w:w="1688" w:type="pct"/>
            <w:vMerge w:val="restart"/>
            <w:tcBorders>
              <w:top w:val="single" w:sz="4" w:space="0" w:color="auto"/>
              <w:left w:val="single" w:sz="4" w:space="0" w:color="auto"/>
              <w:right w:val="single" w:sz="4" w:space="0" w:color="auto"/>
            </w:tcBorders>
            <w:hideMark/>
          </w:tcPr>
          <w:p w:rsidR="00AC20E8" w:rsidRPr="00EF1178" w:rsidRDefault="00AC20E8" w:rsidP="0028334E">
            <w:pPr>
              <w:spacing w:before="0" w:line="240" w:lineRule="auto"/>
              <w:ind w:left="177" w:right="150"/>
              <w:rPr>
                <w:rFonts w:eastAsia="Calibri" w:cs="Times New Roman"/>
                <w:bCs/>
                <w:szCs w:val="26"/>
              </w:rPr>
            </w:pPr>
            <w:r w:rsidRPr="00EF1178">
              <w:rPr>
                <w:rFonts w:eastAsia="Calibri" w:cs="Times New Roman"/>
                <w:bCs/>
                <w:szCs w:val="26"/>
              </w:rPr>
              <w:t>Không thuộc đối tượng phải quan trắc bụi, khí thải tự động, liên tục theo quy định tại Khoản 2 Điều 98 Nghị định số 08/2022/NĐ-CP</w:t>
            </w:r>
          </w:p>
        </w:tc>
      </w:tr>
      <w:tr w:rsidR="00AC20E8" w:rsidRPr="00EF1178" w:rsidTr="00495D1C">
        <w:trPr>
          <w:trHeight w:val="70"/>
        </w:trPr>
        <w:tc>
          <w:tcPr>
            <w:tcW w:w="293" w:type="pct"/>
            <w:tcBorders>
              <w:top w:val="single" w:sz="4" w:space="0" w:color="auto"/>
              <w:left w:val="single" w:sz="4" w:space="0" w:color="auto"/>
              <w:bottom w:val="single" w:sz="4" w:space="0" w:color="auto"/>
              <w:right w:val="single" w:sz="4" w:space="0" w:color="auto"/>
            </w:tcBorders>
            <w:vAlign w:val="center"/>
          </w:tcPr>
          <w:p w:rsidR="00AC20E8" w:rsidRPr="00EF1178" w:rsidRDefault="00AC20E8" w:rsidP="0028334E">
            <w:pPr>
              <w:tabs>
                <w:tab w:val="right" w:leader="dot" w:pos="8640"/>
              </w:tabs>
              <w:spacing w:before="0" w:line="240" w:lineRule="auto"/>
              <w:ind w:left="-52" w:right="-100"/>
              <w:jc w:val="center"/>
              <w:rPr>
                <w:rFonts w:cs="Times New Roman"/>
                <w:b/>
                <w:szCs w:val="26"/>
              </w:rPr>
            </w:pPr>
            <w:r w:rsidRPr="00EF1178">
              <w:rPr>
                <w:rFonts w:cs="Times New Roman"/>
                <w:szCs w:val="26"/>
              </w:rPr>
              <w:t>2</w:t>
            </w:r>
          </w:p>
        </w:tc>
        <w:tc>
          <w:tcPr>
            <w:tcW w:w="846"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color w:val="000000"/>
                <w:szCs w:val="26"/>
              </w:rPr>
            </w:pPr>
            <w:r w:rsidRPr="005E2144">
              <w:rPr>
                <w:bCs/>
                <w:szCs w:val="26"/>
              </w:rPr>
              <w:t>Bụi</w:t>
            </w:r>
          </w:p>
        </w:tc>
        <w:tc>
          <w:tcPr>
            <w:tcW w:w="570"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bCs/>
                <w:color w:val="000000"/>
                <w:szCs w:val="26"/>
              </w:rPr>
            </w:pPr>
            <w:r w:rsidRPr="005E2144">
              <w:rPr>
                <w:bCs/>
                <w:color w:val="000000"/>
                <w:szCs w:val="26"/>
              </w:rPr>
              <w:t>mg/Nm</w:t>
            </w:r>
            <w:r w:rsidRPr="005E2144">
              <w:rPr>
                <w:bCs/>
                <w:color w:val="000000"/>
                <w:szCs w:val="26"/>
                <w:vertAlign w:val="superscript"/>
              </w:rPr>
              <w:t>3</w:t>
            </w:r>
          </w:p>
        </w:tc>
        <w:tc>
          <w:tcPr>
            <w:tcW w:w="833"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216</w:t>
            </w:r>
          </w:p>
        </w:tc>
        <w:tc>
          <w:tcPr>
            <w:tcW w:w="770" w:type="pct"/>
            <w:vMerge/>
            <w:tcBorders>
              <w:left w:val="single" w:sz="4" w:space="0" w:color="auto"/>
              <w:right w:val="single" w:sz="4" w:space="0" w:color="auto"/>
            </w:tcBorders>
            <w:vAlign w:val="center"/>
          </w:tcPr>
          <w:p w:rsidR="00AC20E8" w:rsidRPr="00EF1178" w:rsidRDefault="00AC20E8" w:rsidP="0028334E">
            <w:pPr>
              <w:widowControl w:val="0"/>
              <w:autoSpaceDE w:val="0"/>
              <w:autoSpaceDN w:val="0"/>
              <w:adjustRightInd w:val="0"/>
              <w:spacing w:before="0" w:line="240" w:lineRule="auto"/>
              <w:ind w:left="91" w:right="142"/>
              <w:jc w:val="center"/>
              <w:rPr>
                <w:rFonts w:cs="Times New Roman"/>
                <w:bCs/>
                <w:szCs w:val="26"/>
              </w:rPr>
            </w:pPr>
          </w:p>
        </w:tc>
        <w:tc>
          <w:tcPr>
            <w:tcW w:w="1688" w:type="pct"/>
            <w:vMerge/>
            <w:tcBorders>
              <w:left w:val="single" w:sz="4" w:space="0" w:color="auto"/>
              <w:right w:val="single" w:sz="4" w:space="0" w:color="auto"/>
            </w:tcBorders>
          </w:tcPr>
          <w:p w:rsidR="00AC20E8" w:rsidRPr="00EF1178" w:rsidRDefault="00AC20E8" w:rsidP="0028334E">
            <w:pPr>
              <w:spacing w:before="0" w:line="240" w:lineRule="auto"/>
              <w:ind w:left="142" w:right="150" w:hanging="76"/>
              <w:rPr>
                <w:rFonts w:eastAsia="Calibri" w:cs="Times New Roman"/>
                <w:bCs/>
                <w:szCs w:val="26"/>
                <w:lang w:val="en-GB"/>
              </w:rPr>
            </w:pPr>
          </w:p>
        </w:tc>
      </w:tr>
      <w:tr w:rsidR="00AC20E8" w:rsidRPr="00EF1178" w:rsidTr="00E86A1D">
        <w:trPr>
          <w:trHeight w:val="547"/>
        </w:trPr>
        <w:tc>
          <w:tcPr>
            <w:tcW w:w="293" w:type="pct"/>
            <w:tcBorders>
              <w:top w:val="single" w:sz="4" w:space="0" w:color="auto"/>
              <w:left w:val="single" w:sz="4" w:space="0" w:color="auto"/>
              <w:bottom w:val="single" w:sz="4" w:space="0" w:color="auto"/>
              <w:right w:val="single" w:sz="4" w:space="0" w:color="auto"/>
            </w:tcBorders>
            <w:vAlign w:val="center"/>
          </w:tcPr>
          <w:p w:rsidR="00AC20E8" w:rsidRPr="00EF1178" w:rsidRDefault="00AC20E8" w:rsidP="0028334E">
            <w:pPr>
              <w:tabs>
                <w:tab w:val="right" w:leader="dot" w:pos="8640"/>
              </w:tabs>
              <w:spacing w:before="0" w:line="240" w:lineRule="auto"/>
              <w:ind w:left="-52" w:right="-100"/>
              <w:jc w:val="center"/>
              <w:rPr>
                <w:rFonts w:cs="Times New Roman"/>
                <w:b/>
                <w:szCs w:val="26"/>
              </w:rPr>
            </w:pPr>
            <w:r w:rsidRPr="00EF1178">
              <w:rPr>
                <w:rFonts w:cs="Times New Roman"/>
                <w:szCs w:val="26"/>
              </w:rPr>
              <w:t>3</w:t>
            </w:r>
          </w:p>
        </w:tc>
        <w:tc>
          <w:tcPr>
            <w:tcW w:w="846"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CO</w:t>
            </w:r>
          </w:p>
        </w:tc>
        <w:tc>
          <w:tcPr>
            <w:tcW w:w="570" w:type="pct"/>
            <w:tcBorders>
              <w:top w:val="single" w:sz="4" w:space="0" w:color="auto"/>
              <w:left w:val="single" w:sz="4" w:space="0" w:color="auto"/>
              <w:bottom w:val="single" w:sz="4" w:space="0" w:color="auto"/>
              <w:right w:val="single" w:sz="4" w:space="0" w:color="auto"/>
            </w:tcBorders>
          </w:tcPr>
          <w:p w:rsidR="00AC20E8" w:rsidRPr="005E2144" w:rsidRDefault="00AC20E8" w:rsidP="00E86A1D">
            <w:pPr>
              <w:pStyle w:val="ListParagraph"/>
              <w:spacing w:line="240" w:lineRule="auto"/>
              <w:ind w:left="0"/>
              <w:contextualSpacing w:val="0"/>
              <w:jc w:val="center"/>
              <w:rPr>
                <w:bCs/>
                <w:color w:val="000000"/>
                <w:szCs w:val="26"/>
              </w:rPr>
            </w:pPr>
            <w:r w:rsidRPr="005E2144">
              <w:rPr>
                <w:bCs/>
                <w:color w:val="000000"/>
                <w:szCs w:val="26"/>
              </w:rPr>
              <w:t>mg/Nm</w:t>
            </w:r>
            <w:r w:rsidRPr="005E2144">
              <w:rPr>
                <w:bCs/>
                <w:color w:val="000000"/>
                <w:szCs w:val="26"/>
                <w:vertAlign w:val="superscript"/>
              </w:rPr>
              <w:t>3</w:t>
            </w:r>
          </w:p>
        </w:tc>
        <w:tc>
          <w:tcPr>
            <w:tcW w:w="833"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1.200</w:t>
            </w:r>
          </w:p>
        </w:tc>
        <w:tc>
          <w:tcPr>
            <w:tcW w:w="770" w:type="pct"/>
            <w:vMerge/>
            <w:tcBorders>
              <w:left w:val="single" w:sz="4" w:space="0" w:color="auto"/>
              <w:right w:val="single" w:sz="4" w:space="0" w:color="auto"/>
            </w:tcBorders>
            <w:vAlign w:val="center"/>
          </w:tcPr>
          <w:p w:rsidR="00AC20E8" w:rsidRPr="00EF1178" w:rsidRDefault="00AC20E8" w:rsidP="0028334E">
            <w:pPr>
              <w:widowControl w:val="0"/>
              <w:autoSpaceDE w:val="0"/>
              <w:autoSpaceDN w:val="0"/>
              <w:adjustRightInd w:val="0"/>
              <w:spacing w:before="0" w:line="240" w:lineRule="auto"/>
              <w:ind w:left="91" w:right="142"/>
              <w:jc w:val="center"/>
              <w:rPr>
                <w:rFonts w:cs="Times New Roman"/>
                <w:bCs/>
                <w:szCs w:val="26"/>
              </w:rPr>
            </w:pPr>
          </w:p>
        </w:tc>
        <w:tc>
          <w:tcPr>
            <w:tcW w:w="1688" w:type="pct"/>
            <w:vMerge/>
            <w:tcBorders>
              <w:left w:val="single" w:sz="4" w:space="0" w:color="auto"/>
              <w:right w:val="single" w:sz="4" w:space="0" w:color="auto"/>
            </w:tcBorders>
          </w:tcPr>
          <w:p w:rsidR="00AC20E8" w:rsidRPr="00EF1178" w:rsidRDefault="00AC20E8" w:rsidP="0028334E">
            <w:pPr>
              <w:spacing w:before="0" w:line="240" w:lineRule="auto"/>
              <w:ind w:left="142" w:right="150" w:hanging="76"/>
              <w:rPr>
                <w:rFonts w:eastAsia="Calibri" w:cs="Times New Roman"/>
                <w:bCs/>
                <w:szCs w:val="26"/>
                <w:lang w:val="en-GB"/>
              </w:rPr>
            </w:pPr>
          </w:p>
        </w:tc>
      </w:tr>
      <w:tr w:rsidR="00AC20E8" w:rsidRPr="00EF1178" w:rsidTr="00E86A1D">
        <w:trPr>
          <w:trHeight w:val="70"/>
        </w:trPr>
        <w:tc>
          <w:tcPr>
            <w:tcW w:w="293" w:type="pct"/>
            <w:tcBorders>
              <w:top w:val="single" w:sz="4" w:space="0" w:color="auto"/>
              <w:left w:val="single" w:sz="4" w:space="0" w:color="auto"/>
              <w:bottom w:val="single" w:sz="4" w:space="0" w:color="auto"/>
              <w:right w:val="single" w:sz="4" w:space="0" w:color="auto"/>
            </w:tcBorders>
            <w:vAlign w:val="center"/>
          </w:tcPr>
          <w:p w:rsidR="00AC20E8" w:rsidRPr="00EF1178" w:rsidRDefault="00AC20E8" w:rsidP="0028334E">
            <w:pPr>
              <w:tabs>
                <w:tab w:val="right" w:leader="dot" w:pos="8640"/>
              </w:tabs>
              <w:spacing w:before="0" w:line="240" w:lineRule="auto"/>
              <w:ind w:left="-52" w:right="-100"/>
              <w:jc w:val="center"/>
              <w:rPr>
                <w:rFonts w:cs="Times New Roman"/>
                <w:b/>
                <w:szCs w:val="26"/>
              </w:rPr>
            </w:pPr>
            <w:r w:rsidRPr="00EF1178">
              <w:rPr>
                <w:rFonts w:cs="Times New Roman"/>
                <w:szCs w:val="26"/>
              </w:rPr>
              <w:t>4</w:t>
            </w:r>
          </w:p>
        </w:tc>
        <w:tc>
          <w:tcPr>
            <w:tcW w:w="846"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SO</w:t>
            </w:r>
            <w:r w:rsidRPr="005E2144">
              <w:rPr>
                <w:color w:val="000000"/>
                <w:szCs w:val="26"/>
                <w:vertAlign w:val="subscript"/>
              </w:rPr>
              <w:t>2</w:t>
            </w:r>
          </w:p>
        </w:tc>
        <w:tc>
          <w:tcPr>
            <w:tcW w:w="570" w:type="pct"/>
            <w:tcBorders>
              <w:top w:val="single" w:sz="4" w:space="0" w:color="auto"/>
              <w:left w:val="single" w:sz="4" w:space="0" w:color="auto"/>
              <w:bottom w:val="single" w:sz="4" w:space="0" w:color="auto"/>
              <w:right w:val="single" w:sz="4" w:space="0" w:color="auto"/>
            </w:tcBorders>
          </w:tcPr>
          <w:p w:rsidR="00AC20E8" w:rsidRPr="005E2144" w:rsidRDefault="00AC20E8" w:rsidP="00E86A1D">
            <w:pPr>
              <w:pStyle w:val="ListParagraph"/>
              <w:spacing w:line="240" w:lineRule="auto"/>
              <w:ind w:left="0"/>
              <w:contextualSpacing w:val="0"/>
              <w:jc w:val="center"/>
              <w:rPr>
                <w:bCs/>
                <w:color w:val="000000"/>
                <w:szCs w:val="26"/>
              </w:rPr>
            </w:pPr>
            <w:r w:rsidRPr="005E2144">
              <w:rPr>
                <w:bCs/>
                <w:color w:val="000000"/>
                <w:szCs w:val="26"/>
              </w:rPr>
              <w:t>mg/Nm</w:t>
            </w:r>
            <w:r w:rsidRPr="005E2144">
              <w:rPr>
                <w:bCs/>
                <w:color w:val="000000"/>
                <w:szCs w:val="26"/>
                <w:vertAlign w:val="superscript"/>
              </w:rPr>
              <w:t>3</w:t>
            </w:r>
          </w:p>
        </w:tc>
        <w:tc>
          <w:tcPr>
            <w:tcW w:w="833"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600</w:t>
            </w:r>
          </w:p>
        </w:tc>
        <w:tc>
          <w:tcPr>
            <w:tcW w:w="770" w:type="pct"/>
            <w:vMerge/>
            <w:tcBorders>
              <w:left w:val="single" w:sz="4" w:space="0" w:color="auto"/>
              <w:right w:val="single" w:sz="4" w:space="0" w:color="auto"/>
            </w:tcBorders>
            <w:vAlign w:val="center"/>
          </w:tcPr>
          <w:p w:rsidR="00AC20E8" w:rsidRPr="00EF1178" w:rsidRDefault="00AC20E8" w:rsidP="0028334E">
            <w:pPr>
              <w:widowControl w:val="0"/>
              <w:autoSpaceDE w:val="0"/>
              <w:autoSpaceDN w:val="0"/>
              <w:adjustRightInd w:val="0"/>
              <w:spacing w:before="0" w:line="240" w:lineRule="auto"/>
              <w:ind w:left="91" w:right="142"/>
              <w:jc w:val="center"/>
              <w:rPr>
                <w:rFonts w:cs="Times New Roman"/>
                <w:bCs/>
                <w:szCs w:val="26"/>
              </w:rPr>
            </w:pPr>
          </w:p>
        </w:tc>
        <w:tc>
          <w:tcPr>
            <w:tcW w:w="1688" w:type="pct"/>
            <w:vMerge/>
            <w:tcBorders>
              <w:left w:val="single" w:sz="4" w:space="0" w:color="auto"/>
              <w:right w:val="single" w:sz="4" w:space="0" w:color="auto"/>
            </w:tcBorders>
          </w:tcPr>
          <w:p w:rsidR="00AC20E8" w:rsidRPr="00EF1178" w:rsidRDefault="00AC20E8" w:rsidP="0028334E">
            <w:pPr>
              <w:spacing w:before="0" w:line="240" w:lineRule="auto"/>
              <w:ind w:left="142" w:right="150" w:hanging="76"/>
              <w:rPr>
                <w:rFonts w:eastAsia="Calibri" w:cs="Times New Roman"/>
                <w:bCs/>
                <w:szCs w:val="26"/>
                <w:lang w:val="en-GB"/>
              </w:rPr>
            </w:pPr>
          </w:p>
        </w:tc>
      </w:tr>
      <w:tr w:rsidR="00AC20E8" w:rsidRPr="00EF1178" w:rsidTr="00495D1C">
        <w:trPr>
          <w:trHeight w:val="70"/>
        </w:trPr>
        <w:tc>
          <w:tcPr>
            <w:tcW w:w="293" w:type="pct"/>
            <w:tcBorders>
              <w:top w:val="single" w:sz="4" w:space="0" w:color="auto"/>
              <w:left w:val="single" w:sz="4" w:space="0" w:color="auto"/>
              <w:bottom w:val="single" w:sz="4" w:space="0" w:color="auto"/>
              <w:right w:val="single" w:sz="4" w:space="0" w:color="auto"/>
            </w:tcBorders>
            <w:vAlign w:val="center"/>
          </w:tcPr>
          <w:p w:rsidR="00AC20E8" w:rsidRPr="00AC20E8" w:rsidRDefault="00AC20E8" w:rsidP="0028334E">
            <w:pPr>
              <w:tabs>
                <w:tab w:val="right" w:leader="dot" w:pos="8640"/>
              </w:tabs>
              <w:spacing w:before="0" w:line="240" w:lineRule="auto"/>
              <w:ind w:left="-52" w:right="-100"/>
              <w:jc w:val="center"/>
              <w:rPr>
                <w:rFonts w:cs="Times New Roman"/>
                <w:szCs w:val="26"/>
                <w:lang w:val="en-US"/>
              </w:rPr>
            </w:pPr>
            <w:r>
              <w:rPr>
                <w:rFonts w:cs="Times New Roman"/>
                <w:szCs w:val="26"/>
                <w:lang w:val="en-US"/>
              </w:rPr>
              <w:t>5</w:t>
            </w:r>
          </w:p>
        </w:tc>
        <w:tc>
          <w:tcPr>
            <w:tcW w:w="846"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NO</w:t>
            </w:r>
            <w:r w:rsidRPr="005E2144">
              <w:rPr>
                <w:color w:val="000000"/>
                <w:szCs w:val="26"/>
                <w:vertAlign w:val="subscript"/>
              </w:rPr>
              <w:t>x</w:t>
            </w:r>
          </w:p>
        </w:tc>
        <w:tc>
          <w:tcPr>
            <w:tcW w:w="570"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bCs/>
                <w:color w:val="000000"/>
                <w:szCs w:val="26"/>
              </w:rPr>
            </w:pPr>
            <w:r w:rsidRPr="005E2144">
              <w:rPr>
                <w:bCs/>
                <w:color w:val="000000"/>
                <w:szCs w:val="26"/>
              </w:rPr>
              <w:t>mg/Nm</w:t>
            </w:r>
            <w:r w:rsidRPr="005E2144">
              <w:rPr>
                <w:bCs/>
                <w:color w:val="000000"/>
                <w:szCs w:val="26"/>
                <w:vertAlign w:val="superscript"/>
              </w:rPr>
              <w:t>3</w:t>
            </w:r>
          </w:p>
        </w:tc>
        <w:tc>
          <w:tcPr>
            <w:tcW w:w="833" w:type="pct"/>
            <w:tcBorders>
              <w:top w:val="single" w:sz="4" w:space="0" w:color="auto"/>
              <w:left w:val="single" w:sz="4" w:space="0" w:color="auto"/>
              <w:bottom w:val="single" w:sz="4" w:space="0" w:color="auto"/>
              <w:right w:val="single" w:sz="4" w:space="0" w:color="auto"/>
            </w:tcBorders>
            <w:vAlign w:val="center"/>
          </w:tcPr>
          <w:p w:rsidR="00AC20E8" w:rsidRPr="005E2144" w:rsidRDefault="00AC20E8" w:rsidP="00E86A1D">
            <w:pPr>
              <w:pStyle w:val="ListParagraph"/>
              <w:spacing w:line="240" w:lineRule="auto"/>
              <w:ind w:left="0"/>
              <w:contextualSpacing w:val="0"/>
              <w:jc w:val="center"/>
              <w:rPr>
                <w:color w:val="000000"/>
                <w:szCs w:val="26"/>
              </w:rPr>
            </w:pPr>
            <w:r w:rsidRPr="005E2144">
              <w:rPr>
                <w:color w:val="000000"/>
                <w:szCs w:val="26"/>
              </w:rPr>
              <w:t>1.020</w:t>
            </w:r>
          </w:p>
        </w:tc>
        <w:tc>
          <w:tcPr>
            <w:tcW w:w="770" w:type="pct"/>
            <w:vMerge/>
            <w:tcBorders>
              <w:left w:val="single" w:sz="4" w:space="0" w:color="auto"/>
              <w:bottom w:val="single" w:sz="4" w:space="0" w:color="auto"/>
              <w:right w:val="single" w:sz="4" w:space="0" w:color="auto"/>
            </w:tcBorders>
            <w:vAlign w:val="center"/>
          </w:tcPr>
          <w:p w:rsidR="00AC20E8" w:rsidRPr="00EF1178" w:rsidRDefault="00AC20E8" w:rsidP="0028334E">
            <w:pPr>
              <w:widowControl w:val="0"/>
              <w:autoSpaceDE w:val="0"/>
              <w:autoSpaceDN w:val="0"/>
              <w:adjustRightInd w:val="0"/>
              <w:spacing w:before="0" w:line="240" w:lineRule="auto"/>
              <w:ind w:left="91" w:right="142"/>
              <w:jc w:val="center"/>
              <w:rPr>
                <w:rFonts w:cs="Times New Roman"/>
                <w:bCs/>
                <w:szCs w:val="26"/>
              </w:rPr>
            </w:pPr>
          </w:p>
        </w:tc>
        <w:tc>
          <w:tcPr>
            <w:tcW w:w="1688" w:type="pct"/>
            <w:vMerge/>
            <w:tcBorders>
              <w:left w:val="single" w:sz="4" w:space="0" w:color="auto"/>
              <w:bottom w:val="single" w:sz="4" w:space="0" w:color="auto"/>
              <w:right w:val="single" w:sz="4" w:space="0" w:color="auto"/>
            </w:tcBorders>
          </w:tcPr>
          <w:p w:rsidR="00AC20E8" w:rsidRPr="00EF1178" w:rsidRDefault="00AC20E8" w:rsidP="0028334E">
            <w:pPr>
              <w:spacing w:before="0" w:line="240" w:lineRule="auto"/>
              <w:ind w:left="142" w:right="150" w:hanging="76"/>
              <w:rPr>
                <w:rFonts w:eastAsia="Calibri" w:cs="Times New Roman"/>
                <w:bCs/>
                <w:szCs w:val="26"/>
                <w:lang w:val="en-GB"/>
              </w:rPr>
            </w:pPr>
          </w:p>
        </w:tc>
      </w:tr>
    </w:tbl>
    <w:p w:rsidR="006C5D8E" w:rsidRDefault="006C5D8E" w:rsidP="00D85CB8">
      <w:pPr>
        <w:widowControl w:val="0"/>
        <w:autoSpaceDE w:val="0"/>
        <w:autoSpaceDN w:val="0"/>
        <w:adjustRightInd w:val="0"/>
        <w:spacing w:after="120" w:line="240" w:lineRule="auto"/>
        <w:ind w:firstLine="567"/>
        <w:rPr>
          <w:rFonts w:cs="Times New Roman"/>
          <w:szCs w:val="26"/>
          <w:lang w:val="en-US"/>
        </w:rPr>
      </w:pPr>
    </w:p>
    <w:p w:rsidR="00495D1C" w:rsidRPr="0052252D" w:rsidRDefault="00495D1C" w:rsidP="00D85CB8">
      <w:pPr>
        <w:widowControl w:val="0"/>
        <w:autoSpaceDE w:val="0"/>
        <w:autoSpaceDN w:val="0"/>
        <w:adjustRightInd w:val="0"/>
        <w:spacing w:after="120" w:line="240" w:lineRule="auto"/>
        <w:ind w:firstLine="567"/>
        <w:rPr>
          <w:rFonts w:cs="Times New Roman"/>
          <w:szCs w:val="26"/>
          <w:lang w:val="en-US"/>
        </w:rPr>
      </w:pPr>
      <w:r w:rsidRPr="00EF1178">
        <w:rPr>
          <w:rFonts w:cs="Times New Roman"/>
          <w:szCs w:val="26"/>
        </w:rPr>
        <w:lastRenderedPageBreak/>
        <w:t>Đối với dòng khí thải số 0</w:t>
      </w:r>
      <w:r w:rsidR="00DD02C1" w:rsidRPr="00EF1178">
        <w:rPr>
          <w:rFonts w:cs="Times New Roman"/>
          <w:szCs w:val="26"/>
        </w:rPr>
        <w:t>2</w:t>
      </w:r>
      <w:r w:rsidRPr="00EF1178">
        <w:rPr>
          <w:rFonts w:cs="Times New Roman"/>
          <w:szCs w:val="26"/>
        </w:rPr>
        <w:t>: chất lượng khí thải khi xả vào môi trường phải bảo đảm đáp ứng yêu cầu về bảo vệ môi trường và Quy chuẩn kỹ thuật quốc gia về  khí thải khí thải công nghiệp đối với bụi và các chất vô cơ - QCVN 19:2009/BTNMT, cột B với hệ số Kp</w:t>
      </w:r>
      <w:r w:rsidR="00711E99">
        <w:rPr>
          <w:rFonts w:cs="Times New Roman"/>
          <w:szCs w:val="26"/>
          <w:lang w:val="en-US"/>
        </w:rPr>
        <w:t xml:space="preserve"> </w:t>
      </w:r>
      <w:r w:rsidRPr="00EF1178">
        <w:rPr>
          <w:rFonts w:cs="Times New Roman"/>
          <w:szCs w:val="26"/>
        </w:rPr>
        <w:t>=</w:t>
      </w:r>
      <w:r w:rsidR="00711E99">
        <w:rPr>
          <w:rFonts w:cs="Times New Roman"/>
          <w:szCs w:val="26"/>
          <w:lang w:val="en-US"/>
        </w:rPr>
        <w:t>0,9</w:t>
      </w:r>
      <w:r w:rsidRPr="00EF1178">
        <w:rPr>
          <w:rFonts w:cs="Times New Roman"/>
          <w:szCs w:val="26"/>
        </w:rPr>
        <w:t>; Kv =1,2 trước khi xả thải ra môi trường, cụ thể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7"/>
        <w:gridCol w:w="1490"/>
        <w:gridCol w:w="1387"/>
        <w:gridCol w:w="1800"/>
        <w:gridCol w:w="1374"/>
        <w:gridCol w:w="2512"/>
      </w:tblGrid>
      <w:tr w:rsidR="00495D1C" w:rsidRPr="00EF1178" w:rsidTr="0001636A">
        <w:trPr>
          <w:tblHeader/>
        </w:trPr>
        <w:tc>
          <w:tcPr>
            <w:tcW w:w="346" w:type="pct"/>
            <w:shd w:val="clear" w:color="auto" w:fill="FFFFFF" w:themeFill="background1"/>
            <w:vAlign w:val="center"/>
          </w:tcPr>
          <w:p w:rsidR="00495D1C" w:rsidRPr="00EF1178" w:rsidRDefault="00495D1C" w:rsidP="006C5D8E">
            <w:pPr>
              <w:widowControl w:val="0"/>
              <w:autoSpaceDE w:val="0"/>
              <w:autoSpaceDN w:val="0"/>
              <w:adjustRightInd w:val="0"/>
              <w:spacing w:before="0" w:line="240" w:lineRule="auto"/>
              <w:jc w:val="center"/>
              <w:rPr>
                <w:rFonts w:cs="Times New Roman"/>
                <w:b/>
                <w:szCs w:val="26"/>
              </w:rPr>
            </w:pPr>
            <w:r w:rsidRPr="00EF1178">
              <w:rPr>
                <w:rFonts w:cs="Times New Roman"/>
                <w:b/>
                <w:bCs/>
                <w:szCs w:val="26"/>
              </w:rPr>
              <w:t>TT</w:t>
            </w:r>
          </w:p>
        </w:tc>
        <w:tc>
          <w:tcPr>
            <w:tcW w:w="810" w:type="pct"/>
            <w:shd w:val="clear" w:color="auto" w:fill="FFFFFF" w:themeFill="background1"/>
            <w:vAlign w:val="center"/>
          </w:tcPr>
          <w:p w:rsidR="00495D1C" w:rsidRPr="00EF1178" w:rsidRDefault="00495D1C" w:rsidP="006C5D8E">
            <w:pPr>
              <w:widowControl w:val="0"/>
              <w:autoSpaceDE w:val="0"/>
              <w:autoSpaceDN w:val="0"/>
              <w:adjustRightInd w:val="0"/>
              <w:spacing w:before="0" w:line="240" w:lineRule="auto"/>
              <w:jc w:val="center"/>
              <w:rPr>
                <w:rFonts w:cs="Times New Roman"/>
                <w:b/>
                <w:szCs w:val="26"/>
              </w:rPr>
            </w:pPr>
            <w:r w:rsidRPr="00EF1178">
              <w:rPr>
                <w:rFonts w:cs="Times New Roman"/>
                <w:b/>
                <w:bCs/>
                <w:szCs w:val="26"/>
              </w:rPr>
              <w:t>Chất ô nhiễm</w:t>
            </w:r>
          </w:p>
        </w:tc>
        <w:tc>
          <w:tcPr>
            <w:tcW w:w="754" w:type="pct"/>
            <w:shd w:val="clear" w:color="auto" w:fill="FFFFFF" w:themeFill="background1"/>
            <w:vAlign w:val="center"/>
          </w:tcPr>
          <w:p w:rsidR="00495D1C" w:rsidRPr="00EF1178" w:rsidRDefault="00495D1C" w:rsidP="006C5D8E">
            <w:pPr>
              <w:widowControl w:val="0"/>
              <w:autoSpaceDE w:val="0"/>
              <w:autoSpaceDN w:val="0"/>
              <w:adjustRightInd w:val="0"/>
              <w:spacing w:before="0" w:line="240" w:lineRule="auto"/>
              <w:jc w:val="center"/>
              <w:rPr>
                <w:rFonts w:cs="Times New Roman"/>
                <w:b/>
                <w:szCs w:val="26"/>
              </w:rPr>
            </w:pPr>
            <w:r w:rsidRPr="00EF1178">
              <w:rPr>
                <w:rFonts w:cs="Times New Roman"/>
                <w:b/>
                <w:bCs/>
                <w:szCs w:val="26"/>
              </w:rPr>
              <w:t>Đơn</w:t>
            </w:r>
            <w:r w:rsidRPr="00EF1178">
              <w:rPr>
                <w:rFonts w:cs="Times New Roman"/>
                <w:b/>
                <w:szCs w:val="26"/>
              </w:rPr>
              <w:t xml:space="preserve"> </w:t>
            </w:r>
            <w:r w:rsidRPr="00EF1178">
              <w:rPr>
                <w:rFonts w:cs="Times New Roman"/>
                <w:b/>
                <w:bCs/>
                <w:szCs w:val="26"/>
              </w:rPr>
              <w:t>vị</w:t>
            </w:r>
          </w:p>
        </w:tc>
        <w:tc>
          <w:tcPr>
            <w:tcW w:w="978" w:type="pct"/>
            <w:shd w:val="clear" w:color="auto" w:fill="FFFFFF" w:themeFill="background1"/>
            <w:vAlign w:val="center"/>
          </w:tcPr>
          <w:p w:rsidR="00495D1C" w:rsidRPr="00EF1178" w:rsidRDefault="00495D1C" w:rsidP="006C5D8E">
            <w:pPr>
              <w:widowControl w:val="0"/>
              <w:autoSpaceDE w:val="0"/>
              <w:autoSpaceDN w:val="0"/>
              <w:adjustRightInd w:val="0"/>
              <w:spacing w:before="0" w:line="240" w:lineRule="auto"/>
              <w:ind w:left="-21" w:firstLine="21"/>
              <w:jc w:val="center"/>
              <w:rPr>
                <w:rFonts w:cs="Times New Roman"/>
                <w:b/>
                <w:szCs w:val="26"/>
              </w:rPr>
            </w:pPr>
            <w:r w:rsidRPr="00EF1178">
              <w:rPr>
                <w:rFonts w:cs="Times New Roman"/>
                <w:b/>
                <w:bCs/>
                <w:szCs w:val="26"/>
              </w:rPr>
              <w:t>Giá trị giới</w:t>
            </w:r>
            <w:r w:rsidRPr="00EF1178">
              <w:rPr>
                <w:rFonts w:cs="Times New Roman"/>
                <w:b/>
                <w:szCs w:val="26"/>
              </w:rPr>
              <w:t xml:space="preserve"> </w:t>
            </w:r>
            <w:r w:rsidRPr="00EF1178">
              <w:rPr>
                <w:rFonts w:cs="Times New Roman"/>
                <w:b/>
                <w:bCs/>
                <w:szCs w:val="26"/>
              </w:rPr>
              <w:t xml:space="preserve">hạn </w:t>
            </w:r>
            <w:r w:rsidRPr="00EF1178">
              <w:rPr>
                <w:rFonts w:cs="Times New Roman"/>
                <w:b/>
                <w:bCs/>
                <w:szCs w:val="26"/>
              </w:rPr>
              <w:br/>
              <w:t>cho</w:t>
            </w:r>
            <w:r w:rsidRPr="00EF1178">
              <w:rPr>
                <w:rFonts w:cs="Times New Roman"/>
                <w:b/>
                <w:szCs w:val="26"/>
              </w:rPr>
              <w:t xml:space="preserve"> </w:t>
            </w:r>
            <w:r w:rsidRPr="00EF1178">
              <w:rPr>
                <w:rFonts w:cs="Times New Roman"/>
                <w:b/>
                <w:bCs/>
                <w:szCs w:val="26"/>
              </w:rPr>
              <w:t>phép</w:t>
            </w:r>
          </w:p>
        </w:tc>
        <w:tc>
          <w:tcPr>
            <w:tcW w:w="747" w:type="pct"/>
            <w:shd w:val="clear" w:color="auto" w:fill="FFFFFF" w:themeFill="background1"/>
            <w:vAlign w:val="center"/>
          </w:tcPr>
          <w:p w:rsidR="00495D1C" w:rsidRPr="00EF1178" w:rsidRDefault="00495D1C" w:rsidP="006C5D8E">
            <w:pPr>
              <w:widowControl w:val="0"/>
              <w:autoSpaceDE w:val="0"/>
              <w:autoSpaceDN w:val="0"/>
              <w:adjustRightInd w:val="0"/>
              <w:spacing w:before="0" w:line="240" w:lineRule="auto"/>
              <w:ind w:left="8"/>
              <w:jc w:val="center"/>
              <w:rPr>
                <w:rFonts w:cs="Times New Roman"/>
                <w:b/>
                <w:szCs w:val="26"/>
              </w:rPr>
            </w:pPr>
            <w:r w:rsidRPr="00EF1178">
              <w:rPr>
                <w:rFonts w:cs="Times New Roman"/>
                <w:b/>
                <w:bCs/>
                <w:szCs w:val="26"/>
              </w:rPr>
              <w:t xml:space="preserve">Tần suất </w:t>
            </w:r>
            <w:r w:rsidRPr="00EF1178">
              <w:rPr>
                <w:rFonts w:cs="Times New Roman"/>
                <w:b/>
                <w:bCs/>
                <w:szCs w:val="26"/>
              </w:rPr>
              <w:br/>
              <w:t>quan</w:t>
            </w:r>
            <w:r w:rsidRPr="00EF1178">
              <w:rPr>
                <w:rFonts w:cs="Times New Roman"/>
                <w:b/>
                <w:szCs w:val="26"/>
              </w:rPr>
              <w:t xml:space="preserve"> </w:t>
            </w:r>
            <w:r w:rsidRPr="00EF1178">
              <w:rPr>
                <w:rFonts w:cs="Times New Roman"/>
                <w:b/>
                <w:bCs/>
                <w:szCs w:val="26"/>
              </w:rPr>
              <w:t xml:space="preserve">trắc định kỳ </w:t>
            </w:r>
          </w:p>
        </w:tc>
        <w:tc>
          <w:tcPr>
            <w:tcW w:w="1365" w:type="pct"/>
            <w:tcBorders>
              <w:bottom w:val="single" w:sz="4" w:space="0" w:color="auto"/>
            </w:tcBorders>
            <w:shd w:val="clear" w:color="auto" w:fill="FFFFFF" w:themeFill="background1"/>
            <w:vAlign w:val="center"/>
          </w:tcPr>
          <w:p w:rsidR="00495D1C" w:rsidRPr="00EF1178" w:rsidRDefault="00495D1C" w:rsidP="006C5D8E">
            <w:pPr>
              <w:widowControl w:val="0"/>
              <w:autoSpaceDE w:val="0"/>
              <w:autoSpaceDN w:val="0"/>
              <w:adjustRightInd w:val="0"/>
              <w:spacing w:before="0" w:line="240" w:lineRule="auto"/>
              <w:jc w:val="center"/>
              <w:rPr>
                <w:rFonts w:cs="Times New Roman"/>
                <w:b/>
                <w:szCs w:val="26"/>
              </w:rPr>
            </w:pPr>
            <w:r w:rsidRPr="00EF1178">
              <w:rPr>
                <w:rFonts w:cs="Times New Roman"/>
                <w:b/>
                <w:bCs/>
                <w:szCs w:val="26"/>
              </w:rPr>
              <w:t xml:space="preserve">Quan trắc </w:t>
            </w:r>
            <w:r w:rsidRPr="00EF1178">
              <w:rPr>
                <w:rFonts w:cs="Times New Roman"/>
                <w:b/>
                <w:bCs/>
                <w:szCs w:val="26"/>
              </w:rPr>
              <w:br/>
              <w:t>tự</w:t>
            </w:r>
            <w:r w:rsidRPr="00EF1178">
              <w:rPr>
                <w:rFonts w:cs="Times New Roman"/>
                <w:b/>
                <w:szCs w:val="26"/>
              </w:rPr>
              <w:t xml:space="preserve"> </w:t>
            </w:r>
            <w:r w:rsidRPr="00EF1178">
              <w:rPr>
                <w:rFonts w:cs="Times New Roman"/>
                <w:b/>
                <w:bCs/>
                <w:szCs w:val="26"/>
              </w:rPr>
              <w:t>động, liên tục</w:t>
            </w:r>
            <w:r w:rsidRPr="00EF1178">
              <w:rPr>
                <w:rFonts w:cs="Times New Roman"/>
                <w:b/>
                <w:szCs w:val="26"/>
              </w:rPr>
              <w:t xml:space="preserve"> </w:t>
            </w:r>
          </w:p>
        </w:tc>
      </w:tr>
      <w:tr w:rsidR="0001636A" w:rsidRPr="00EF1178" w:rsidTr="0001636A">
        <w:trPr>
          <w:trHeight w:val="293"/>
        </w:trPr>
        <w:tc>
          <w:tcPr>
            <w:tcW w:w="346" w:type="pct"/>
            <w:vAlign w:val="center"/>
          </w:tcPr>
          <w:p w:rsidR="0001636A" w:rsidRPr="00EF1178" w:rsidRDefault="0001636A" w:rsidP="006C5D8E">
            <w:pPr>
              <w:pStyle w:val="ListParagraph"/>
              <w:widowControl w:val="0"/>
              <w:numPr>
                <w:ilvl w:val="0"/>
                <w:numId w:val="56"/>
              </w:numPr>
              <w:autoSpaceDE w:val="0"/>
              <w:autoSpaceDN w:val="0"/>
              <w:adjustRightInd w:val="0"/>
              <w:spacing w:before="0" w:line="240" w:lineRule="auto"/>
              <w:contextualSpacing w:val="0"/>
              <w:jc w:val="center"/>
              <w:rPr>
                <w:rFonts w:cs="Times New Roman"/>
                <w:szCs w:val="26"/>
              </w:rPr>
            </w:pPr>
          </w:p>
        </w:tc>
        <w:tc>
          <w:tcPr>
            <w:tcW w:w="810"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Lưu lượng</w:t>
            </w:r>
          </w:p>
        </w:tc>
        <w:tc>
          <w:tcPr>
            <w:tcW w:w="754"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m</w:t>
            </w:r>
            <w:r w:rsidRPr="005E2144">
              <w:rPr>
                <w:color w:val="000000"/>
                <w:szCs w:val="26"/>
                <w:vertAlign w:val="superscript"/>
              </w:rPr>
              <w:t>3</w:t>
            </w:r>
            <w:r w:rsidRPr="005E2144">
              <w:rPr>
                <w:color w:val="000000"/>
                <w:szCs w:val="26"/>
              </w:rPr>
              <w:t>/giờ</w:t>
            </w:r>
          </w:p>
        </w:tc>
        <w:tc>
          <w:tcPr>
            <w:tcW w:w="978"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20.000 &lt; P ≤ 100.000</w:t>
            </w:r>
          </w:p>
        </w:tc>
        <w:tc>
          <w:tcPr>
            <w:tcW w:w="747" w:type="pct"/>
            <w:vMerge w:val="restart"/>
            <w:vAlign w:val="center"/>
          </w:tcPr>
          <w:p w:rsidR="0001636A" w:rsidRPr="00EF1178" w:rsidRDefault="0001636A" w:rsidP="006C5D8E">
            <w:pPr>
              <w:widowControl w:val="0"/>
              <w:autoSpaceDE w:val="0"/>
              <w:autoSpaceDN w:val="0"/>
              <w:adjustRightInd w:val="0"/>
              <w:spacing w:before="0" w:line="240" w:lineRule="auto"/>
              <w:jc w:val="center"/>
              <w:rPr>
                <w:rFonts w:cs="Times New Roman"/>
                <w:szCs w:val="26"/>
              </w:rPr>
            </w:pPr>
            <w:r w:rsidRPr="005E2144">
              <w:rPr>
                <w:color w:val="000000"/>
                <w:szCs w:val="26"/>
              </w:rPr>
              <w:t>06 tháng/lần</w:t>
            </w:r>
          </w:p>
        </w:tc>
        <w:tc>
          <w:tcPr>
            <w:tcW w:w="1365" w:type="pct"/>
            <w:vMerge w:val="restart"/>
            <w:tcBorders>
              <w:top w:val="nil"/>
            </w:tcBorders>
            <w:vAlign w:val="center"/>
          </w:tcPr>
          <w:p w:rsidR="0001636A" w:rsidRPr="00EF1178" w:rsidRDefault="0001636A" w:rsidP="006C5D8E">
            <w:pPr>
              <w:tabs>
                <w:tab w:val="left" w:pos="1754"/>
              </w:tabs>
              <w:spacing w:before="0" w:line="240" w:lineRule="auto"/>
              <w:ind w:left="126"/>
              <w:jc w:val="center"/>
              <w:rPr>
                <w:rFonts w:cs="Times New Roman"/>
                <w:szCs w:val="26"/>
              </w:rPr>
            </w:pPr>
            <w:r w:rsidRPr="00EF1178">
              <w:rPr>
                <w:rFonts w:cs="Times New Roman"/>
                <w:szCs w:val="26"/>
              </w:rPr>
              <w:t>Không thuộc đối tượng phải quan trắc khí thải tự động, liên tục theo quy định tại khoản 2 Điều 98 Nghị định số 08/2022/NĐ-CP</w:t>
            </w:r>
          </w:p>
        </w:tc>
      </w:tr>
      <w:tr w:rsidR="0001636A" w:rsidRPr="00EF1178" w:rsidTr="0001636A">
        <w:trPr>
          <w:trHeight w:val="411"/>
        </w:trPr>
        <w:tc>
          <w:tcPr>
            <w:tcW w:w="346" w:type="pct"/>
            <w:vAlign w:val="center"/>
          </w:tcPr>
          <w:p w:rsidR="0001636A" w:rsidRPr="00EF1178" w:rsidRDefault="0001636A" w:rsidP="006C5D8E">
            <w:pPr>
              <w:pStyle w:val="ListParagraph"/>
              <w:widowControl w:val="0"/>
              <w:numPr>
                <w:ilvl w:val="0"/>
                <w:numId w:val="56"/>
              </w:numPr>
              <w:autoSpaceDE w:val="0"/>
              <w:autoSpaceDN w:val="0"/>
              <w:adjustRightInd w:val="0"/>
              <w:spacing w:before="0" w:line="240" w:lineRule="auto"/>
              <w:contextualSpacing w:val="0"/>
              <w:jc w:val="center"/>
              <w:rPr>
                <w:rFonts w:cs="Times New Roman"/>
                <w:szCs w:val="26"/>
              </w:rPr>
            </w:pPr>
          </w:p>
        </w:tc>
        <w:tc>
          <w:tcPr>
            <w:tcW w:w="810"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H</w:t>
            </w:r>
            <w:r w:rsidRPr="005E2144">
              <w:rPr>
                <w:color w:val="000000"/>
                <w:szCs w:val="26"/>
                <w:vertAlign w:val="subscript"/>
              </w:rPr>
              <w:t>2</w:t>
            </w:r>
            <w:r w:rsidRPr="005E2144">
              <w:rPr>
                <w:color w:val="000000"/>
                <w:szCs w:val="26"/>
              </w:rPr>
              <w:t>S</w:t>
            </w:r>
          </w:p>
        </w:tc>
        <w:tc>
          <w:tcPr>
            <w:tcW w:w="754" w:type="pct"/>
            <w:vAlign w:val="center"/>
          </w:tcPr>
          <w:p w:rsidR="0001636A" w:rsidRPr="00EF1178" w:rsidRDefault="0001636A" w:rsidP="006C5D8E">
            <w:pPr>
              <w:spacing w:before="0" w:line="240" w:lineRule="auto"/>
              <w:ind w:left="45"/>
              <w:jc w:val="center"/>
              <w:rPr>
                <w:rFonts w:cs="Times New Roman"/>
                <w:szCs w:val="26"/>
              </w:rPr>
            </w:pPr>
            <w:r w:rsidRPr="00EF1178">
              <w:rPr>
                <w:rFonts w:cs="Times New Roman"/>
                <w:szCs w:val="26"/>
              </w:rPr>
              <w:t>mg/Nm</w:t>
            </w:r>
            <w:r w:rsidRPr="00EF1178">
              <w:rPr>
                <w:rFonts w:cs="Times New Roman"/>
                <w:szCs w:val="26"/>
                <w:vertAlign w:val="superscript"/>
              </w:rPr>
              <w:t>3</w:t>
            </w:r>
          </w:p>
        </w:tc>
        <w:tc>
          <w:tcPr>
            <w:tcW w:w="978"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8,1</w:t>
            </w:r>
          </w:p>
        </w:tc>
        <w:tc>
          <w:tcPr>
            <w:tcW w:w="747" w:type="pct"/>
            <w:vMerge/>
            <w:vAlign w:val="center"/>
          </w:tcPr>
          <w:p w:rsidR="0001636A" w:rsidRPr="00EF1178" w:rsidRDefault="0001636A" w:rsidP="006C5D8E">
            <w:pPr>
              <w:widowControl w:val="0"/>
              <w:autoSpaceDE w:val="0"/>
              <w:autoSpaceDN w:val="0"/>
              <w:adjustRightInd w:val="0"/>
              <w:spacing w:before="0" w:line="240" w:lineRule="auto"/>
              <w:rPr>
                <w:rFonts w:cs="Times New Roman"/>
                <w:szCs w:val="26"/>
              </w:rPr>
            </w:pPr>
          </w:p>
        </w:tc>
        <w:tc>
          <w:tcPr>
            <w:tcW w:w="1365" w:type="pct"/>
            <w:vMerge/>
            <w:vAlign w:val="center"/>
          </w:tcPr>
          <w:p w:rsidR="0001636A" w:rsidRPr="00EF1178" w:rsidRDefault="0001636A" w:rsidP="006C5D8E">
            <w:pPr>
              <w:spacing w:before="0" w:line="240" w:lineRule="auto"/>
              <w:jc w:val="center"/>
              <w:rPr>
                <w:rFonts w:cs="Times New Roman"/>
                <w:szCs w:val="26"/>
              </w:rPr>
            </w:pPr>
          </w:p>
        </w:tc>
      </w:tr>
      <w:tr w:rsidR="0001636A" w:rsidRPr="00EF1178" w:rsidTr="0001636A">
        <w:trPr>
          <w:trHeight w:val="417"/>
        </w:trPr>
        <w:tc>
          <w:tcPr>
            <w:tcW w:w="346" w:type="pct"/>
            <w:vAlign w:val="center"/>
          </w:tcPr>
          <w:p w:rsidR="0001636A" w:rsidRPr="00EF1178" w:rsidRDefault="0001636A" w:rsidP="006C5D8E">
            <w:pPr>
              <w:pStyle w:val="ListParagraph"/>
              <w:widowControl w:val="0"/>
              <w:numPr>
                <w:ilvl w:val="0"/>
                <w:numId w:val="56"/>
              </w:numPr>
              <w:autoSpaceDE w:val="0"/>
              <w:autoSpaceDN w:val="0"/>
              <w:adjustRightInd w:val="0"/>
              <w:spacing w:before="0" w:line="240" w:lineRule="auto"/>
              <w:contextualSpacing w:val="0"/>
              <w:jc w:val="center"/>
              <w:rPr>
                <w:rFonts w:cs="Times New Roman"/>
                <w:szCs w:val="26"/>
              </w:rPr>
            </w:pPr>
          </w:p>
        </w:tc>
        <w:tc>
          <w:tcPr>
            <w:tcW w:w="810"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NH</w:t>
            </w:r>
            <w:r w:rsidRPr="005E2144">
              <w:rPr>
                <w:color w:val="000000"/>
                <w:szCs w:val="26"/>
                <w:vertAlign w:val="subscript"/>
              </w:rPr>
              <w:t>3</w:t>
            </w:r>
          </w:p>
        </w:tc>
        <w:tc>
          <w:tcPr>
            <w:tcW w:w="754" w:type="pct"/>
            <w:vAlign w:val="center"/>
          </w:tcPr>
          <w:p w:rsidR="0001636A" w:rsidRPr="00EF1178" w:rsidRDefault="0001636A" w:rsidP="006C5D8E">
            <w:pPr>
              <w:spacing w:before="0" w:line="240" w:lineRule="auto"/>
              <w:ind w:left="45"/>
              <w:jc w:val="center"/>
              <w:rPr>
                <w:rFonts w:cs="Times New Roman"/>
                <w:szCs w:val="26"/>
              </w:rPr>
            </w:pPr>
            <w:r w:rsidRPr="00EF1178">
              <w:rPr>
                <w:rFonts w:cs="Times New Roman"/>
                <w:szCs w:val="26"/>
              </w:rPr>
              <w:t>mg/Nm</w:t>
            </w:r>
            <w:r w:rsidRPr="00EF1178">
              <w:rPr>
                <w:rFonts w:cs="Times New Roman"/>
                <w:szCs w:val="26"/>
                <w:vertAlign w:val="superscript"/>
              </w:rPr>
              <w:t>3</w:t>
            </w:r>
          </w:p>
        </w:tc>
        <w:tc>
          <w:tcPr>
            <w:tcW w:w="978"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54</w:t>
            </w:r>
          </w:p>
        </w:tc>
        <w:tc>
          <w:tcPr>
            <w:tcW w:w="747" w:type="pct"/>
            <w:vMerge/>
            <w:vAlign w:val="center"/>
          </w:tcPr>
          <w:p w:rsidR="0001636A" w:rsidRPr="00EF1178" w:rsidRDefault="0001636A" w:rsidP="006C5D8E">
            <w:pPr>
              <w:widowControl w:val="0"/>
              <w:autoSpaceDE w:val="0"/>
              <w:autoSpaceDN w:val="0"/>
              <w:adjustRightInd w:val="0"/>
              <w:spacing w:before="0" w:line="240" w:lineRule="auto"/>
              <w:rPr>
                <w:rFonts w:cs="Times New Roman"/>
                <w:szCs w:val="26"/>
              </w:rPr>
            </w:pPr>
          </w:p>
        </w:tc>
        <w:tc>
          <w:tcPr>
            <w:tcW w:w="1365" w:type="pct"/>
            <w:vMerge/>
            <w:vAlign w:val="center"/>
          </w:tcPr>
          <w:p w:rsidR="0001636A" w:rsidRPr="00EF1178" w:rsidRDefault="0001636A" w:rsidP="006C5D8E">
            <w:pPr>
              <w:widowControl w:val="0"/>
              <w:autoSpaceDE w:val="0"/>
              <w:autoSpaceDN w:val="0"/>
              <w:adjustRightInd w:val="0"/>
              <w:spacing w:before="0" w:line="240" w:lineRule="auto"/>
              <w:jc w:val="center"/>
              <w:rPr>
                <w:rFonts w:cs="Times New Roman"/>
                <w:szCs w:val="26"/>
              </w:rPr>
            </w:pPr>
          </w:p>
        </w:tc>
      </w:tr>
      <w:tr w:rsidR="0001636A" w:rsidRPr="00EF1178" w:rsidTr="0001636A">
        <w:trPr>
          <w:trHeight w:val="409"/>
        </w:trPr>
        <w:tc>
          <w:tcPr>
            <w:tcW w:w="346" w:type="pct"/>
            <w:vAlign w:val="center"/>
          </w:tcPr>
          <w:p w:rsidR="0001636A" w:rsidRPr="00EF1178" w:rsidRDefault="0001636A" w:rsidP="006C5D8E">
            <w:pPr>
              <w:pStyle w:val="ListParagraph"/>
              <w:widowControl w:val="0"/>
              <w:numPr>
                <w:ilvl w:val="0"/>
                <w:numId w:val="56"/>
              </w:numPr>
              <w:autoSpaceDE w:val="0"/>
              <w:autoSpaceDN w:val="0"/>
              <w:adjustRightInd w:val="0"/>
              <w:spacing w:before="0" w:line="240" w:lineRule="auto"/>
              <w:contextualSpacing w:val="0"/>
              <w:jc w:val="center"/>
              <w:rPr>
                <w:rFonts w:cs="Times New Roman"/>
                <w:szCs w:val="26"/>
              </w:rPr>
            </w:pPr>
          </w:p>
        </w:tc>
        <w:tc>
          <w:tcPr>
            <w:tcW w:w="810"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Cl</w:t>
            </w:r>
            <w:r w:rsidRPr="005E2144">
              <w:rPr>
                <w:color w:val="000000"/>
                <w:szCs w:val="26"/>
                <w:vertAlign w:val="subscript"/>
              </w:rPr>
              <w:t>2</w:t>
            </w:r>
          </w:p>
        </w:tc>
        <w:tc>
          <w:tcPr>
            <w:tcW w:w="754" w:type="pct"/>
            <w:vAlign w:val="center"/>
          </w:tcPr>
          <w:p w:rsidR="0001636A" w:rsidRPr="00EF1178" w:rsidRDefault="0001636A" w:rsidP="006C5D8E">
            <w:pPr>
              <w:spacing w:before="0" w:line="240" w:lineRule="auto"/>
              <w:ind w:left="45"/>
              <w:jc w:val="center"/>
              <w:rPr>
                <w:rFonts w:cs="Times New Roman"/>
                <w:szCs w:val="26"/>
              </w:rPr>
            </w:pPr>
            <w:r w:rsidRPr="00EF1178">
              <w:rPr>
                <w:rFonts w:cs="Times New Roman"/>
                <w:szCs w:val="26"/>
              </w:rPr>
              <w:t>mg/Nm</w:t>
            </w:r>
            <w:r w:rsidRPr="00EF1178">
              <w:rPr>
                <w:rFonts w:cs="Times New Roman"/>
                <w:szCs w:val="26"/>
                <w:vertAlign w:val="superscript"/>
              </w:rPr>
              <w:t>3</w:t>
            </w:r>
          </w:p>
        </w:tc>
        <w:tc>
          <w:tcPr>
            <w:tcW w:w="978" w:type="pct"/>
            <w:vAlign w:val="center"/>
          </w:tcPr>
          <w:p w:rsidR="0001636A" w:rsidRPr="005E2144" w:rsidRDefault="0001636A" w:rsidP="006C5D8E">
            <w:pPr>
              <w:pStyle w:val="ListParagraph"/>
              <w:spacing w:before="0" w:line="240" w:lineRule="auto"/>
              <w:ind w:left="0"/>
              <w:contextualSpacing w:val="0"/>
              <w:jc w:val="center"/>
              <w:rPr>
                <w:color w:val="000000"/>
                <w:szCs w:val="26"/>
              </w:rPr>
            </w:pPr>
            <w:r w:rsidRPr="005E2144">
              <w:rPr>
                <w:color w:val="000000"/>
                <w:szCs w:val="26"/>
              </w:rPr>
              <w:t>10,8</w:t>
            </w:r>
          </w:p>
        </w:tc>
        <w:tc>
          <w:tcPr>
            <w:tcW w:w="747" w:type="pct"/>
            <w:vMerge/>
            <w:vAlign w:val="center"/>
          </w:tcPr>
          <w:p w:rsidR="0001636A" w:rsidRPr="00EF1178" w:rsidRDefault="0001636A" w:rsidP="006C5D8E">
            <w:pPr>
              <w:widowControl w:val="0"/>
              <w:autoSpaceDE w:val="0"/>
              <w:autoSpaceDN w:val="0"/>
              <w:adjustRightInd w:val="0"/>
              <w:spacing w:before="0" w:line="240" w:lineRule="auto"/>
              <w:rPr>
                <w:rFonts w:cs="Times New Roman"/>
                <w:szCs w:val="26"/>
              </w:rPr>
            </w:pPr>
          </w:p>
        </w:tc>
        <w:tc>
          <w:tcPr>
            <w:tcW w:w="1365" w:type="pct"/>
            <w:vMerge/>
            <w:vAlign w:val="center"/>
          </w:tcPr>
          <w:p w:rsidR="0001636A" w:rsidRPr="00EF1178" w:rsidRDefault="0001636A" w:rsidP="006C5D8E">
            <w:pPr>
              <w:widowControl w:val="0"/>
              <w:autoSpaceDE w:val="0"/>
              <w:autoSpaceDN w:val="0"/>
              <w:adjustRightInd w:val="0"/>
              <w:spacing w:before="0" w:line="240" w:lineRule="auto"/>
              <w:jc w:val="center"/>
              <w:rPr>
                <w:rFonts w:cs="Times New Roman"/>
                <w:szCs w:val="26"/>
              </w:rPr>
            </w:pPr>
          </w:p>
        </w:tc>
      </w:tr>
    </w:tbl>
    <w:p w:rsidR="002F3976" w:rsidRPr="002F3976" w:rsidRDefault="002F3976" w:rsidP="002F3976">
      <w:pPr>
        <w:suppressAutoHyphens/>
        <w:spacing w:after="120"/>
        <w:ind w:firstLine="567"/>
        <w:rPr>
          <w:szCs w:val="26"/>
        </w:rPr>
      </w:pPr>
      <w:r w:rsidRPr="002F3976">
        <w:rPr>
          <w:szCs w:val="26"/>
        </w:rPr>
        <w:t>- Đối với dòng khí thải số 0</w:t>
      </w:r>
      <w:r w:rsidRPr="002F3976">
        <w:rPr>
          <w:szCs w:val="26"/>
          <w:lang w:val="en-US"/>
        </w:rPr>
        <w:t>3</w:t>
      </w:r>
      <w:r w:rsidRPr="002F3976">
        <w:rPr>
          <w:szCs w:val="26"/>
        </w:rPr>
        <w:t>: chất lượng khí thải trước khi xả ra môi trường phải đảm bảo đáp ứng yêu cầu bảo vệ môi trường, Quy chuẩn kỹ thuật quốc gia về khí thải công nghiệp đối với bụi và các chất vô cơ – QCVN 19:2009/BTNMT, cột B với hệ số Kp = 1 và Kv = 1,2, cụ thể như sau:</w:t>
      </w:r>
    </w:p>
    <w:tbl>
      <w:tblPr>
        <w:tblW w:w="486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7"/>
        <w:gridCol w:w="1275"/>
        <w:gridCol w:w="2115"/>
        <w:gridCol w:w="1403"/>
        <w:gridCol w:w="2379"/>
      </w:tblGrid>
      <w:tr w:rsidR="002F3976" w:rsidRPr="005E2144" w:rsidTr="00E86A1D">
        <w:trPr>
          <w:tblHeader/>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b/>
                <w:bCs/>
                <w:color w:val="000000"/>
                <w:szCs w:val="26"/>
              </w:rPr>
            </w:pPr>
            <w:r w:rsidRPr="005E2144">
              <w:rPr>
                <w:b/>
                <w:bCs/>
                <w:color w:val="000000"/>
                <w:szCs w:val="26"/>
              </w:rPr>
              <w:t>TT</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b/>
                <w:bCs/>
                <w:color w:val="000000"/>
                <w:szCs w:val="26"/>
              </w:rPr>
            </w:pPr>
            <w:r w:rsidRPr="005E2144">
              <w:rPr>
                <w:b/>
                <w:bCs/>
                <w:color w:val="000000"/>
                <w:szCs w:val="26"/>
              </w:rPr>
              <w:t>Chất ô nhiễm</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b/>
                <w:bCs/>
                <w:color w:val="000000"/>
                <w:szCs w:val="26"/>
              </w:rPr>
            </w:pPr>
            <w:r w:rsidRPr="005E2144">
              <w:rPr>
                <w:b/>
                <w:bCs/>
                <w:color w:val="000000"/>
                <w:szCs w:val="26"/>
              </w:rPr>
              <w:t>Đơn vị</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b/>
                <w:bCs/>
                <w:color w:val="000000"/>
                <w:szCs w:val="26"/>
              </w:rPr>
            </w:pPr>
            <w:r w:rsidRPr="005E2144">
              <w:rPr>
                <w:b/>
                <w:bCs/>
                <w:color w:val="000000"/>
                <w:szCs w:val="26"/>
              </w:rPr>
              <w:t>Giá trị giới hạn cho phép</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b/>
                <w:bCs/>
                <w:color w:val="000000"/>
                <w:szCs w:val="26"/>
              </w:rPr>
            </w:pPr>
            <w:r w:rsidRPr="005E2144">
              <w:rPr>
                <w:b/>
                <w:bCs/>
                <w:color w:val="000000"/>
                <w:szCs w:val="26"/>
              </w:rPr>
              <w:t>Tần suất quan trắc định kỳ</w:t>
            </w:r>
          </w:p>
        </w:tc>
        <w:tc>
          <w:tcPr>
            <w:tcW w:w="1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b/>
                <w:bCs/>
                <w:color w:val="000000"/>
                <w:szCs w:val="26"/>
              </w:rPr>
            </w:pPr>
            <w:r w:rsidRPr="005E2144">
              <w:rPr>
                <w:b/>
                <w:bCs/>
                <w:color w:val="000000"/>
                <w:szCs w:val="26"/>
              </w:rPr>
              <w:t>Quan trắc tự động, liên tục</w:t>
            </w:r>
          </w:p>
        </w:tc>
      </w:tr>
      <w:tr w:rsidR="002F3976" w:rsidRPr="005E2144" w:rsidTr="00E86A1D">
        <w:trPr>
          <w:trHeight w:val="870"/>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color w:val="000000"/>
                <w:szCs w:val="26"/>
              </w:rPr>
            </w:pPr>
            <w:r w:rsidRPr="005E2144">
              <w:rPr>
                <w:color w:val="000000"/>
                <w:szCs w:val="26"/>
              </w:rPr>
              <w:t>1</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color w:val="000000"/>
                <w:szCs w:val="26"/>
              </w:rPr>
            </w:pPr>
            <w:r w:rsidRPr="005E2144">
              <w:rPr>
                <w:color w:val="000000"/>
                <w:szCs w:val="26"/>
              </w:rPr>
              <w:t>Lưu lượng</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color w:val="000000"/>
                <w:szCs w:val="26"/>
              </w:rPr>
            </w:pPr>
            <w:r w:rsidRPr="005E2144">
              <w:rPr>
                <w:color w:val="000000"/>
                <w:szCs w:val="26"/>
              </w:rPr>
              <w:t>m</w:t>
            </w:r>
            <w:r w:rsidRPr="005E2144">
              <w:rPr>
                <w:color w:val="000000"/>
                <w:szCs w:val="26"/>
                <w:vertAlign w:val="superscript"/>
              </w:rPr>
              <w:t>3</w:t>
            </w:r>
            <w:r w:rsidRPr="005E2144">
              <w:rPr>
                <w:color w:val="000000"/>
                <w:szCs w:val="26"/>
              </w:rPr>
              <w:t>/giờ</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color w:val="000000"/>
                <w:szCs w:val="26"/>
              </w:rPr>
            </w:pPr>
            <w:r w:rsidRPr="005E2144">
              <w:rPr>
                <w:color w:val="000000"/>
                <w:szCs w:val="26"/>
              </w:rPr>
              <w:t>P ≤ 20.000</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color w:val="000000"/>
                <w:szCs w:val="26"/>
              </w:rPr>
            </w:pPr>
            <w:r w:rsidRPr="005E2144">
              <w:rPr>
                <w:color w:val="000000"/>
                <w:szCs w:val="26"/>
              </w:rPr>
              <w:t>06 tháng/lần</w:t>
            </w:r>
          </w:p>
        </w:tc>
        <w:tc>
          <w:tcPr>
            <w:tcW w:w="1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rPr>
                <w:color w:val="000000"/>
                <w:szCs w:val="26"/>
              </w:rPr>
            </w:pPr>
            <w:r w:rsidRPr="005E2144">
              <w:rPr>
                <w:color w:val="000000"/>
                <w:szCs w:val="26"/>
              </w:rPr>
              <w:t>Không thuộc đối tượng phải quan trắc bụi, khí thải tự động, liên tục theo quy định tại khoản 2 Điều 98 Nghị định số 08/2022/NĐ-CP</w:t>
            </w:r>
          </w:p>
        </w:tc>
      </w:tr>
      <w:tr w:rsidR="002F3976" w:rsidRPr="005E2144" w:rsidTr="00E86A1D">
        <w:trPr>
          <w:trHeight w:val="549"/>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color w:val="000000"/>
                <w:szCs w:val="26"/>
              </w:rPr>
            </w:pPr>
            <w:r w:rsidRPr="005E2144">
              <w:rPr>
                <w:color w:val="000000"/>
                <w:szCs w:val="26"/>
              </w:rPr>
              <w:t>3</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color w:val="000000"/>
                <w:szCs w:val="26"/>
              </w:rPr>
            </w:pPr>
            <w:r w:rsidRPr="005E2144">
              <w:rPr>
                <w:color w:val="000000"/>
                <w:szCs w:val="26"/>
              </w:rPr>
              <w:t>NH</w:t>
            </w:r>
            <w:r w:rsidRPr="005E2144">
              <w:rPr>
                <w:color w:val="000000"/>
                <w:szCs w:val="26"/>
                <w:vertAlign w:val="subscript"/>
              </w:rPr>
              <w:t>3</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bCs/>
                <w:color w:val="000000"/>
                <w:szCs w:val="26"/>
              </w:rPr>
            </w:pPr>
            <w:r w:rsidRPr="005E2144">
              <w:rPr>
                <w:bCs/>
                <w:color w:val="000000"/>
                <w:szCs w:val="26"/>
              </w:rPr>
              <w:t>mg/Nm</w:t>
            </w:r>
            <w:r w:rsidRPr="005E2144">
              <w:rPr>
                <w:bCs/>
                <w:color w:val="000000"/>
                <w:szCs w:val="26"/>
                <w:vertAlign w:val="superscript"/>
              </w:rPr>
              <w:t>3</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pStyle w:val="ListParagraph"/>
              <w:spacing w:before="0" w:line="240" w:lineRule="auto"/>
              <w:ind w:left="0"/>
              <w:contextualSpacing w:val="0"/>
              <w:jc w:val="center"/>
              <w:rPr>
                <w:color w:val="000000"/>
                <w:szCs w:val="26"/>
              </w:rPr>
            </w:pPr>
            <w:r w:rsidRPr="005E2144">
              <w:rPr>
                <w:color w:val="000000"/>
                <w:szCs w:val="26"/>
              </w:rPr>
              <w:t>60</w:t>
            </w:r>
          </w:p>
        </w:tc>
        <w:tc>
          <w:tcPr>
            <w:tcW w:w="76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spacing w:before="0"/>
              <w:rPr>
                <w:color w:val="000000"/>
                <w:kern w:val="2"/>
                <w:szCs w:val="26"/>
              </w:rPr>
            </w:pPr>
          </w:p>
        </w:tc>
        <w:tc>
          <w:tcPr>
            <w:tcW w:w="1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F3976" w:rsidRPr="005E2144" w:rsidRDefault="002F3976" w:rsidP="006C5D8E">
            <w:pPr>
              <w:spacing w:before="0"/>
              <w:rPr>
                <w:color w:val="000000"/>
                <w:kern w:val="2"/>
                <w:szCs w:val="26"/>
              </w:rPr>
            </w:pPr>
          </w:p>
        </w:tc>
      </w:tr>
    </w:tbl>
    <w:p w:rsidR="002F3976" w:rsidRPr="005E2144" w:rsidRDefault="002F3976" w:rsidP="0002196E">
      <w:pPr>
        <w:pStyle w:val="BodyText"/>
        <w:widowControl w:val="0"/>
        <w:numPr>
          <w:ilvl w:val="0"/>
          <w:numId w:val="67"/>
        </w:numPr>
        <w:autoSpaceDE w:val="0"/>
        <w:autoSpaceDN w:val="0"/>
        <w:spacing w:after="120" w:line="240" w:lineRule="auto"/>
        <w:ind w:left="0" w:right="74" w:firstLine="539"/>
        <w:rPr>
          <w:color w:val="000000"/>
          <w:szCs w:val="26"/>
        </w:rPr>
      </w:pPr>
      <w:r w:rsidRPr="005E2144">
        <w:rPr>
          <w:color w:val="000000"/>
          <w:szCs w:val="26"/>
        </w:rPr>
        <w:t>Đối với dòng khí thải số 0</w:t>
      </w:r>
      <w:r>
        <w:rPr>
          <w:color w:val="000000"/>
          <w:szCs w:val="26"/>
        </w:rPr>
        <w:t>4</w:t>
      </w:r>
      <w:r w:rsidRPr="005E2144">
        <w:rPr>
          <w:color w:val="000000"/>
          <w:szCs w:val="26"/>
        </w:rPr>
        <w:t>: chất lượng khí thải trước khi xả ra môi trường phải đảm bảo đáp ứng yêu cầu bảo vệ môi trường, Quy chuẩn kỹ thuật quốc gia về khí thải công nghiệp đối với bụi và các chất vô cơ – QCVN 19:2009/BTNMT, cột B với hệ số Kp = 1,0 và Kv = 1,2, cụ thể như sau:</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353"/>
        <w:gridCol w:w="1096"/>
        <w:gridCol w:w="1804"/>
        <w:gridCol w:w="1505"/>
        <w:gridCol w:w="2410"/>
      </w:tblGrid>
      <w:tr w:rsidR="002F3976" w:rsidRPr="005E2144" w:rsidTr="00E86A1D">
        <w:trPr>
          <w:trHeight w:val="579"/>
        </w:trPr>
        <w:tc>
          <w:tcPr>
            <w:tcW w:w="763" w:type="dxa"/>
            <w:shd w:val="clear" w:color="auto" w:fill="auto"/>
            <w:vAlign w:val="center"/>
          </w:tcPr>
          <w:p w:rsidR="002F3976" w:rsidRPr="005E2144" w:rsidRDefault="002F3976" w:rsidP="00E86A1D">
            <w:pPr>
              <w:pStyle w:val="ListParagraph"/>
              <w:spacing w:line="240" w:lineRule="auto"/>
              <w:ind w:left="0"/>
              <w:contextualSpacing w:val="0"/>
              <w:jc w:val="center"/>
              <w:rPr>
                <w:b/>
                <w:bCs/>
                <w:color w:val="000000"/>
                <w:szCs w:val="26"/>
              </w:rPr>
            </w:pPr>
            <w:r w:rsidRPr="005E2144">
              <w:rPr>
                <w:b/>
                <w:bCs/>
                <w:color w:val="000000"/>
                <w:szCs w:val="26"/>
              </w:rPr>
              <w:t>TT</w:t>
            </w:r>
          </w:p>
        </w:tc>
        <w:tc>
          <w:tcPr>
            <w:tcW w:w="1353" w:type="dxa"/>
            <w:shd w:val="clear" w:color="auto" w:fill="auto"/>
            <w:vAlign w:val="center"/>
          </w:tcPr>
          <w:p w:rsidR="002F3976" w:rsidRPr="005E2144" w:rsidRDefault="002F3976" w:rsidP="00E86A1D">
            <w:pPr>
              <w:pStyle w:val="ListParagraph"/>
              <w:spacing w:line="240" w:lineRule="auto"/>
              <w:ind w:left="0"/>
              <w:contextualSpacing w:val="0"/>
              <w:jc w:val="center"/>
              <w:rPr>
                <w:b/>
                <w:bCs/>
                <w:color w:val="000000"/>
                <w:szCs w:val="26"/>
              </w:rPr>
            </w:pPr>
            <w:r w:rsidRPr="005E2144">
              <w:rPr>
                <w:b/>
                <w:bCs/>
                <w:color w:val="000000"/>
                <w:szCs w:val="26"/>
              </w:rPr>
              <w:t>Chất ô nhiễm</w:t>
            </w:r>
          </w:p>
        </w:tc>
        <w:tc>
          <w:tcPr>
            <w:tcW w:w="1096" w:type="dxa"/>
            <w:shd w:val="clear" w:color="auto" w:fill="auto"/>
            <w:vAlign w:val="center"/>
          </w:tcPr>
          <w:p w:rsidR="002F3976" w:rsidRPr="005E2144" w:rsidRDefault="002F3976" w:rsidP="00E86A1D">
            <w:pPr>
              <w:pStyle w:val="ListParagraph"/>
              <w:spacing w:line="240" w:lineRule="auto"/>
              <w:ind w:left="0"/>
              <w:contextualSpacing w:val="0"/>
              <w:jc w:val="center"/>
              <w:rPr>
                <w:b/>
                <w:bCs/>
                <w:color w:val="000000"/>
                <w:szCs w:val="26"/>
              </w:rPr>
            </w:pPr>
            <w:r w:rsidRPr="005E2144">
              <w:rPr>
                <w:b/>
                <w:bCs/>
                <w:color w:val="000000"/>
                <w:szCs w:val="26"/>
              </w:rPr>
              <w:t>Đơn vị</w:t>
            </w:r>
          </w:p>
        </w:tc>
        <w:tc>
          <w:tcPr>
            <w:tcW w:w="1804" w:type="dxa"/>
            <w:shd w:val="clear" w:color="auto" w:fill="auto"/>
            <w:vAlign w:val="center"/>
          </w:tcPr>
          <w:p w:rsidR="002F3976" w:rsidRPr="005E2144" w:rsidRDefault="002F3976" w:rsidP="00E86A1D">
            <w:pPr>
              <w:pStyle w:val="ListParagraph"/>
              <w:spacing w:line="240" w:lineRule="auto"/>
              <w:ind w:left="0"/>
              <w:contextualSpacing w:val="0"/>
              <w:jc w:val="center"/>
              <w:rPr>
                <w:b/>
                <w:bCs/>
                <w:color w:val="000000"/>
                <w:szCs w:val="26"/>
              </w:rPr>
            </w:pPr>
            <w:r w:rsidRPr="005E2144">
              <w:rPr>
                <w:b/>
                <w:bCs/>
                <w:color w:val="000000"/>
                <w:szCs w:val="26"/>
              </w:rPr>
              <w:t>Giá trị giới hạn cho phép</w:t>
            </w:r>
          </w:p>
        </w:tc>
        <w:tc>
          <w:tcPr>
            <w:tcW w:w="1505" w:type="dxa"/>
            <w:shd w:val="clear" w:color="auto" w:fill="auto"/>
            <w:vAlign w:val="center"/>
          </w:tcPr>
          <w:p w:rsidR="002F3976" w:rsidRPr="005E2144" w:rsidRDefault="002F3976" w:rsidP="00E86A1D">
            <w:pPr>
              <w:pStyle w:val="ListParagraph"/>
              <w:spacing w:line="240" w:lineRule="auto"/>
              <w:ind w:left="0"/>
              <w:contextualSpacing w:val="0"/>
              <w:jc w:val="center"/>
              <w:rPr>
                <w:b/>
                <w:bCs/>
                <w:color w:val="000000"/>
                <w:szCs w:val="26"/>
              </w:rPr>
            </w:pPr>
            <w:r w:rsidRPr="005E2144">
              <w:rPr>
                <w:b/>
                <w:bCs/>
                <w:color w:val="000000"/>
                <w:szCs w:val="26"/>
              </w:rPr>
              <w:t>Tần suất quan trắc định kỳ</w:t>
            </w:r>
          </w:p>
        </w:tc>
        <w:tc>
          <w:tcPr>
            <w:tcW w:w="2410" w:type="dxa"/>
            <w:shd w:val="clear" w:color="auto" w:fill="auto"/>
            <w:vAlign w:val="center"/>
          </w:tcPr>
          <w:p w:rsidR="002F3976" w:rsidRPr="005E2144" w:rsidRDefault="002F3976" w:rsidP="00E86A1D">
            <w:pPr>
              <w:pStyle w:val="ListParagraph"/>
              <w:spacing w:line="240" w:lineRule="auto"/>
              <w:ind w:left="0"/>
              <w:contextualSpacing w:val="0"/>
              <w:jc w:val="center"/>
              <w:rPr>
                <w:b/>
                <w:bCs/>
                <w:color w:val="000000"/>
                <w:szCs w:val="26"/>
              </w:rPr>
            </w:pPr>
            <w:r w:rsidRPr="005E2144">
              <w:rPr>
                <w:b/>
                <w:bCs/>
                <w:color w:val="000000"/>
                <w:szCs w:val="26"/>
              </w:rPr>
              <w:t>Quan trắc tự động, liên tục</w:t>
            </w:r>
          </w:p>
        </w:tc>
      </w:tr>
      <w:tr w:rsidR="002F3976" w:rsidRPr="005E2144" w:rsidTr="00E86A1D">
        <w:trPr>
          <w:trHeight w:val="252"/>
        </w:trPr>
        <w:tc>
          <w:tcPr>
            <w:tcW w:w="76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1</w:t>
            </w:r>
          </w:p>
        </w:tc>
        <w:tc>
          <w:tcPr>
            <w:tcW w:w="135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Lưu lượng</w:t>
            </w:r>
          </w:p>
        </w:tc>
        <w:tc>
          <w:tcPr>
            <w:tcW w:w="1096"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m</w:t>
            </w:r>
            <w:r w:rsidRPr="005E2144">
              <w:rPr>
                <w:color w:val="000000"/>
                <w:szCs w:val="26"/>
                <w:vertAlign w:val="superscript"/>
              </w:rPr>
              <w:t>3</w:t>
            </w:r>
            <w:r w:rsidRPr="005E2144">
              <w:rPr>
                <w:color w:val="000000"/>
                <w:szCs w:val="26"/>
              </w:rPr>
              <w:t>/giờ</w:t>
            </w:r>
          </w:p>
        </w:tc>
        <w:tc>
          <w:tcPr>
            <w:tcW w:w="1804"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P ≤ 20.000</w:t>
            </w:r>
          </w:p>
        </w:tc>
        <w:tc>
          <w:tcPr>
            <w:tcW w:w="1505" w:type="dxa"/>
            <w:vMerge w:val="restart"/>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Không áp dụng</w:t>
            </w:r>
          </w:p>
        </w:tc>
        <w:tc>
          <w:tcPr>
            <w:tcW w:w="2410" w:type="dxa"/>
            <w:vMerge w:val="restart"/>
            <w:shd w:val="clear" w:color="auto" w:fill="auto"/>
            <w:vAlign w:val="center"/>
          </w:tcPr>
          <w:p w:rsidR="002F3976" w:rsidRPr="005E2144" w:rsidRDefault="002F3976" w:rsidP="00E86A1D">
            <w:pPr>
              <w:pStyle w:val="ListParagraph"/>
              <w:spacing w:line="240" w:lineRule="auto"/>
              <w:ind w:left="0"/>
              <w:contextualSpacing w:val="0"/>
              <w:rPr>
                <w:color w:val="000000"/>
                <w:szCs w:val="26"/>
              </w:rPr>
            </w:pPr>
            <w:r w:rsidRPr="005E2144">
              <w:rPr>
                <w:color w:val="000000"/>
                <w:szCs w:val="26"/>
              </w:rPr>
              <w:t>Không thuộc đối tượng phải quan trắc bụi, khí thải tự động, liên tục theo quy định tại khoản 2 Điều 98 Nghị định số 08/2022/NĐ-CP</w:t>
            </w:r>
          </w:p>
        </w:tc>
      </w:tr>
      <w:tr w:rsidR="002F3976" w:rsidRPr="005E2144" w:rsidTr="00E86A1D">
        <w:trPr>
          <w:trHeight w:val="355"/>
        </w:trPr>
        <w:tc>
          <w:tcPr>
            <w:tcW w:w="76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2</w:t>
            </w:r>
          </w:p>
        </w:tc>
        <w:tc>
          <w:tcPr>
            <w:tcW w:w="135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 xml:space="preserve">Bụi </w:t>
            </w:r>
          </w:p>
        </w:tc>
        <w:tc>
          <w:tcPr>
            <w:tcW w:w="1096"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bCs/>
                <w:color w:val="000000"/>
                <w:szCs w:val="26"/>
              </w:rPr>
              <w:t>mg/Nm</w:t>
            </w:r>
            <w:r w:rsidRPr="005E2144">
              <w:rPr>
                <w:bCs/>
                <w:color w:val="000000"/>
                <w:szCs w:val="26"/>
                <w:vertAlign w:val="superscript"/>
              </w:rPr>
              <w:t>3</w:t>
            </w:r>
          </w:p>
        </w:tc>
        <w:tc>
          <w:tcPr>
            <w:tcW w:w="1804"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240</w:t>
            </w:r>
          </w:p>
        </w:tc>
        <w:tc>
          <w:tcPr>
            <w:tcW w:w="1505" w:type="dxa"/>
            <w:vMerge/>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p>
        </w:tc>
        <w:tc>
          <w:tcPr>
            <w:tcW w:w="2410" w:type="dxa"/>
            <w:vMerge/>
            <w:shd w:val="clear" w:color="auto" w:fill="auto"/>
            <w:vAlign w:val="center"/>
          </w:tcPr>
          <w:p w:rsidR="002F3976" w:rsidRPr="005E2144" w:rsidRDefault="002F3976" w:rsidP="00E86A1D">
            <w:pPr>
              <w:pStyle w:val="ListParagraph"/>
              <w:spacing w:line="240" w:lineRule="auto"/>
              <w:ind w:left="0"/>
              <w:contextualSpacing w:val="0"/>
              <w:rPr>
                <w:color w:val="000000"/>
                <w:szCs w:val="26"/>
              </w:rPr>
            </w:pPr>
          </w:p>
        </w:tc>
      </w:tr>
      <w:tr w:rsidR="002F3976" w:rsidRPr="005E2144" w:rsidTr="00E86A1D">
        <w:trPr>
          <w:trHeight w:val="290"/>
        </w:trPr>
        <w:tc>
          <w:tcPr>
            <w:tcW w:w="76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3</w:t>
            </w:r>
          </w:p>
        </w:tc>
        <w:tc>
          <w:tcPr>
            <w:tcW w:w="135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CO</w:t>
            </w:r>
          </w:p>
        </w:tc>
        <w:tc>
          <w:tcPr>
            <w:tcW w:w="1096" w:type="dxa"/>
            <w:shd w:val="clear" w:color="auto" w:fill="auto"/>
          </w:tcPr>
          <w:p w:rsidR="002F3976" w:rsidRPr="005E2144" w:rsidRDefault="002F3976" w:rsidP="00E86A1D">
            <w:pPr>
              <w:pStyle w:val="ListParagraph"/>
              <w:spacing w:line="240" w:lineRule="auto"/>
              <w:ind w:left="0"/>
              <w:contextualSpacing w:val="0"/>
              <w:jc w:val="center"/>
              <w:rPr>
                <w:bCs/>
                <w:color w:val="000000"/>
                <w:szCs w:val="26"/>
              </w:rPr>
            </w:pPr>
            <w:r w:rsidRPr="005E2144">
              <w:rPr>
                <w:bCs/>
                <w:color w:val="000000"/>
                <w:szCs w:val="26"/>
              </w:rPr>
              <w:t>mg/Nm</w:t>
            </w:r>
            <w:r w:rsidRPr="005E2144">
              <w:rPr>
                <w:bCs/>
                <w:color w:val="000000"/>
                <w:szCs w:val="26"/>
                <w:vertAlign w:val="superscript"/>
              </w:rPr>
              <w:t>3</w:t>
            </w:r>
          </w:p>
        </w:tc>
        <w:tc>
          <w:tcPr>
            <w:tcW w:w="1804"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1.200</w:t>
            </w:r>
          </w:p>
        </w:tc>
        <w:tc>
          <w:tcPr>
            <w:tcW w:w="1505" w:type="dxa"/>
            <w:vMerge/>
            <w:shd w:val="clear" w:color="auto" w:fill="auto"/>
          </w:tcPr>
          <w:p w:rsidR="002F3976" w:rsidRPr="005E2144" w:rsidRDefault="002F3976" w:rsidP="00E86A1D">
            <w:pPr>
              <w:pStyle w:val="ListParagraph"/>
              <w:spacing w:line="240" w:lineRule="auto"/>
              <w:ind w:left="0"/>
              <w:contextualSpacing w:val="0"/>
              <w:rPr>
                <w:color w:val="000000"/>
                <w:szCs w:val="26"/>
              </w:rPr>
            </w:pPr>
          </w:p>
        </w:tc>
        <w:tc>
          <w:tcPr>
            <w:tcW w:w="2410" w:type="dxa"/>
            <w:vMerge/>
            <w:shd w:val="clear" w:color="auto" w:fill="auto"/>
          </w:tcPr>
          <w:p w:rsidR="002F3976" w:rsidRPr="005E2144" w:rsidRDefault="002F3976" w:rsidP="00E86A1D">
            <w:pPr>
              <w:pStyle w:val="ListParagraph"/>
              <w:spacing w:line="240" w:lineRule="auto"/>
              <w:ind w:left="0"/>
              <w:contextualSpacing w:val="0"/>
              <w:rPr>
                <w:color w:val="000000"/>
                <w:szCs w:val="26"/>
              </w:rPr>
            </w:pPr>
          </w:p>
        </w:tc>
      </w:tr>
      <w:tr w:rsidR="002F3976" w:rsidRPr="005E2144" w:rsidTr="00E86A1D">
        <w:trPr>
          <w:trHeight w:val="252"/>
        </w:trPr>
        <w:tc>
          <w:tcPr>
            <w:tcW w:w="76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4</w:t>
            </w:r>
          </w:p>
        </w:tc>
        <w:tc>
          <w:tcPr>
            <w:tcW w:w="135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SO</w:t>
            </w:r>
            <w:r w:rsidRPr="005E2144">
              <w:rPr>
                <w:color w:val="000000"/>
                <w:szCs w:val="26"/>
                <w:vertAlign w:val="subscript"/>
              </w:rPr>
              <w:t>2</w:t>
            </w:r>
          </w:p>
        </w:tc>
        <w:tc>
          <w:tcPr>
            <w:tcW w:w="1096" w:type="dxa"/>
            <w:shd w:val="clear" w:color="auto" w:fill="auto"/>
          </w:tcPr>
          <w:p w:rsidR="002F3976" w:rsidRPr="005E2144" w:rsidRDefault="002F3976" w:rsidP="00E86A1D">
            <w:pPr>
              <w:pStyle w:val="ListParagraph"/>
              <w:spacing w:line="240" w:lineRule="auto"/>
              <w:ind w:left="0"/>
              <w:contextualSpacing w:val="0"/>
              <w:jc w:val="center"/>
              <w:rPr>
                <w:bCs/>
                <w:color w:val="000000"/>
                <w:szCs w:val="26"/>
              </w:rPr>
            </w:pPr>
            <w:r w:rsidRPr="005E2144">
              <w:rPr>
                <w:bCs/>
                <w:color w:val="000000"/>
                <w:szCs w:val="26"/>
              </w:rPr>
              <w:t>mg/Nm</w:t>
            </w:r>
            <w:r w:rsidRPr="005E2144">
              <w:rPr>
                <w:bCs/>
                <w:color w:val="000000"/>
                <w:szCs w:val="26"/>
                <w:vertAlign w:val="superscript"/>
              </w:rPr>
              <w:t>3</w:t>
            </w:r>
          </w:p>
        </w:tc>
        <w:tc>
          <w:tcPr>
            <w:tcW w:w="1804"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600</w:t>
            </w:r>
          </w:p>
        </w:tc>
        <w:tc>
          <w:tcPr>
            <w:tcW w:w="1505" w:type="dxa"/>
            <w:vMerge/>
            <w:shd w:val="clear" w:color="auto" w:fill="auto"/>
          </w:tcPr>
          <w:p w:rsidR="002F3976" w:rsidRPr="005E2144" w:rsidRDefault="002F3976" w:rsidP="00E86A1D">
            <w:pPr>
              <w:pStyle w:val="ListParagraph"/>
              <w:spacing w:line="240" w:lineRule="auto"/>
              <w:ind w:left="0"/>
              <w:contextualSpacing w:val="0"/>
              <w:rPr>
                <w:color w:val="000000"/>
                <w:szCs w:val="26"/>
              </w:rPr>
            </w:pPr>
          </w:p>
        </w:tc>
        <w:tc>
          <w:tcPr>
            <w:tcW w:w="2410" w:type="dxa"/>
            <w:vMerge/>
            <w:shd w:val="clear" w:color="auto" w:fill="auto"/>
          </w:tcPr>
          <w:p w:rsidR="002F3976" w:rsidRPr="005E2144" w:rsidRDefault="002F3976" w:rsidP="00E86A1D">
            <w:pPr>
              <w:pStyle w:val="ListParagraph"/>
              <w:spacing w:line="240" w:lineRule="auto"/>
              <w:ind w:left="0"/>
              <w:contextualSpacing w:val="0"/>
              <w:rPr>
                <w:color w:val="000000"/>
                <w:szCs w:val="26"/>
              </w:rPr>
            </w:pPr>
          </w:p>
        </w:tc>
      </w:tr>
      <w:tr w:rsidR="002F3976" w:rsidRPr="005E2144" w:rsidTr="00E86A1D">
        <w:trPr>
          <w:trHeight w:val="511"/>
        </w:trPr>
        <w:tc>
          <w:tcPr>
            <w:tcW w:w="76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5</w:t>
            </w:r>
          </w:p>
        </w:tc>
        <w:tc>
          <w:tcPr>
            <w:tcW w:w="1353"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NO</w:t>
            </w:r>
            <w:r w:rsidRPr="005E2144">
              <w:rPr>
                <w:color w:val="000000"/>
                <w:szCs w:val="26"/>
                <w:vertAlign w:val="subscript"/>
              </w:rPr>
              <w:t>x</w:t>
            </w:r>
          </w:p>
        </w:tc>
        <w:tc>
          <w:tcPr>
            <w:tcW w:w="1096" w:type="dxa"/>
            <w:shd w:val="clear" w:color="auto" w:fill="auto"/>
            <w:vAlign w:val="center"/>
          </w:tcPr>
          <w:p w:rsidR="002F3976" w:rsidRPr="005E2144" w:rsidRDefault="002F3976" w:rsidP="00E86A1D">
            <w:pPr>
              <w:pStyle w:val="ListParagraph"/>
              <w:spacing w:line="240" w:lineRule="auto"/>
              <w:ind w:left="0"/>
              <w:contextualSpacing w:val="0"/>
              <w:jc w:val="center"/>
              <w:rPr>
                <w:bCs/>
                <w:color w:val="000000"/>
                <w:szCs w:val="26"/>
              </w:rPr>
            </w:pPr>
            <w:r w:rsidRPr="005E2144">
              <w:rPr>
                <w:bCs/>
                <w:color w:val="000000"/>
                <w:szCs w:val="26"/>
              </w:rPr>
              <w:t>mg/Nm</w:t>
            </w:r>
            <w:r w:rsidRPr="005E2144">
              <w:rPr>
                <w:bCs/>
                <w:color w:val="000000"/>
                <w:szCs w:val="26"/>
                <w:vertAlign w:val="superscript"/>
              </w:rPr>
              <w:t>3</w:t>
            </w:r>
          </w:p>
        </w:tc>
        <w:tc>
          <w:tcPr>
            <w:tcW w:w="1804" w:type="dxa"/>
            <w:shd w:val="clear" w:color="auto" w:fill="auto"/>
            <w:vAlign w:val="center"/>
          </w:tcPr>
          <w:p w:rsidR="002F3976" w:rsidRPr="005E2144" w:rsidRDefault="002F3976" w:rsidP="00E86A1D">
            <w:pPr>
              <w:pStyle w:val="ListParagraph"/>
              <w:spacing w:line="240" w:lineRule="auto"/>
              <w:ind w:left="0"/>
              <w:contextualSpacing w:val="0"/>
              <w:jc w:val="center"/>
              <w:rPr>
                <w:color w:val="000000"/>
                <w:szCs w:val="26"/>
              </w:rPr>
            </w:pPr>
            <w:r w:rsidRPr="005E2144">
              <w:rPr>
                <w:color w:val="000000"/>
                <w:szCs w:val="26"/>
              </w:rPr>
              <w:t>1.020</w:t>
            </w:r>
          </w:p>
        </w:tc>
        <w:tc>
          <w:tcPr>
            <w:tcW w:w="1505" w:type="dxa"/>
            <w:vMerge/>
            <w:shd w:val="clear" w:color="auto" w:fill="auto"/>
          </w:tcPr>
          <w:p w:rsidR="002F3976" w:rsidRPr="005E2144" w:rsidRDefault="002F3976" w:rsidP="00E86A1D">
            <w:pPr>
              <w:pStyle w:val="ListParagraph"/>
              <w:spacing w:line="240" w:lineRule="auto"/>
              <w:ind w:left="0"/>
              <w:contextualSpacing w:val="0"/>
              <w:rPr>
                <w:color w:val="000000"/>
                <w:szCs w:val="26"/>
              </w:rPr>
            </w:pPr>
          </w:p>
        </w:tc>
        <w:tc>
          <w:tcPr>
            <w:tcW w:w="2410" w:type="dxa"/>
            <w:vMerge/>
            <w:shd w:val="clear" w:color="auto" w:fill="auto"/>
          </w:tcPr>
          <w:p w:rsidR="002F3976" w:rsidRPr="005E2144" w:rsidRDefault="002F3976" w:rsidP="00E86A1D">
            <w:pPr>
              <w:pStyle w:val="ListParagraph"/>
              <w:spacing w:line="240" w:lineRule="auto"/>
              <w:ind w:left="0"/>
              <w:contextualSpacing w:val="0"/>
              <w:rPr>
                <w:color w:val="000000"/>
                <w:szCs w:val="26"/>
              </w:rPr>
            </w:pPr>
          </w:p>
        </w:tc>
      </w:tr>
    </w:tbl>
    <w:p w:rsidR="00A637E0" w:rsidRPr="00EF1178" w:rsidRDefault="008D2D28" w:rsidP="0028334E">
      <w:pPr>
        <w:suppressAutoHyphens/>
        <w:spacing w:after="120" w:line="240" w:lineRule="auto"/>
        <w:rPr>
          <w:rFonts w:cs="Times New Roman"/>
          <w:b/>
          <w:szCs w:val="26"/>
        </w:rPr>
      </w:pPr>
      <w:r w:rsidRPr="00EF1178">
        <w:rPr>
          <w:rFonts w:cs="Times New Roman"/>
          <w:b/>
          <w:szCs w:val="26"/>
        </w:rPr>
        <w:lastRenderedPageBreak/>
        <w:t xml:space="preserve">2.3. </w:t>
      </w:r>
      <w:r w:rsidR="008C2DF3" w:rsidRPr="00EF1178">
        <w:rPr>
          <w:rFonts w:cs="Times New Roman"/>
          <w:b/>
          <w:szCs w:val="26"/>
        </w:rPr>
        <w:t>Yêu cầu bảo vệ môi trường đối với thu gom, xử lý khí thải</w:t>
      </w:r>
    </w:p>
    <w:p w:rsidR="008C2DF3" w:rsidRPr="00EF1178" w:rsidRDefault="008C2DF3" w:rsidP="0028334E">
      <w:pPr>
        <w:widowControl w:val="0"/>
        <w:tabs>
          <w:tab w:val="left" w:pos="284"/>
        </w:tabs>
        <w:autoSpaceDE w:val="0"/>
        <w:autoSpaceDN w:val="0"/>
        <w:adjustRightInd w:val="0"/>
        <w:spacing w:after="120" w:line="240" w:lineRule="auto"/>
        <w:rPr>
          <w:rFonts w:cs="Times New Roman"/>
          <w:b/>
          <w:bCs/>
          <w:szCs w:val="26"/>
        </w:rPr>
      </w:pPr>
      <w:r w:rsidRPr="00EF1178">
        <w:rPr>
          <w:rFonts w:cs="Times New Roman"/>
          <w:b/>
          <w:szCs w:val="26"/>
        </w:rPr>
        <w:t xml:space="preserve">4.2.3.1. </w:t>
      </w:r>
      <w:r w:rsidRPr="00EF1178">
        <w:rPr>
          <w:rFonts w:cs="Times New Roman"/>
          <w:b/>
          <w:bCs/>
          <w:szCs w:val="26"/>
        </w:rPr>
        <w:t>Công trình, biện pháp thu gom, xử lý khí thải và hệ thống, thiết bị quan trắc khí thải tự động, liên tục:</w:t>
      </w:r>
    </w:p>
    <w:p w:rsidR="008C2DF3" w:rsidRPr="00EF1178" w:rsidRDefault="008C2DF3" w:rsidP="00512445">
      <w:pPr>
        <w:pStyle w:val="ListParagraph"/>
        <w:widowControl w:val="0"/>
        <w:numPr>
          <w:ilvl w:val="0"/>
          <w:numId w:val="55"/>
        </w:numPr>
        <w:spacing w:after="120" w:line="240" w:lineRule="auto"/>
        <w:contextualSpacing w:val="0"/>
        <w:rPr>
          <w:rFonts w:cs="Times New Roman"/>
          <w:szCs w:val="26"/>
        </w:rPr>
      </w:pPr>
      <w:r w:rsidRPr="00EF1178">
        <w:rPr>
          <w:rFonts w:cs="Times New Roman"/>
          <w:szCs w:val="26"/>
        </w:rPr>
        <w:t>Mạng lưới thu gom khí thải từ các nguồn phát sinh để đưa về hệ thống xử lý:</w:t>
      </w:r>
    </w:p>
    <w:p w:rsidR="008C2DF3" w:rsidRPr="006B6506" w:rsidRDefault="008C2DF3" w:rsidP="0028334E">
      <w:pPr>
        <w:widowControl w:val="0"/>
        <w:tabs>
          <w:tab w:val="left" w:pos="284"/>
        </w:tabs>
        <w:autoSpaceDE w:val="0"/>
        <w:autoSpaceDN w:val="0"/>
        <w:adjustRightInd w:val="0"/>
        <w:spacing w:after="120" w:line="240" w:lineRule="auto"/>
        <w:ind w:firstLine="567"/>
        <w:rPr>
          <w:rFonts w:cs="Times New Roman"/>
          <w:szCs w:val="26"/>
          <w:lang w:val="en-US"/>
        </w:rPr>
      </w:pPr>
      <w:r w:rsidRPr="00EF1178">
        <w:rPr>
          <w:rFonts w:cs="Times New Roman"/>
          <w:szCs w:val="26"/>
        </w:rPr>
        <w:t xml:space="preserve">- Nguồn số 01: </w:t>
      </w:r>
      <w:r w:rsidR="003B2C1F">
        <w:rPr>
          <w:rFonts w:cs="Times New Roman"/>
          <w:szCs w:val="26"/>
          <w:lang w:val="en-US"/>
        </w:rPr>
        <w:t>lắp đặt</w:t>
      </w:r>
      <w:r w:rsidR="00CE41BF" w:rsidRPr="00EF1178">
        <w:rPr>
          <w:rFonts w:cs="Times New Roman"/>
          <w:szCs w:val="26"/>
        </w:rPr>
        <w:t xml:space="preserve"> đường ống</w:t>
      </w:r>
      <w:r w:rsidRPr="00EF1178">
        <w:rPr>
          <w:rFonts w:cs="Times New Roman"/>
          <w:szCs w:val="26"/>
        </w:rPr>
        <w:t xml:space="preserve"> </w:t>
      </w:r>
      <w:r w:rsidR="006B6506">
        <w:rPr>
          <w:rFonts w:cs="Times New Roman"/>
          <w:szCs w:val="26"/>
          <w:lang w:val="en-US"/>
        </w:rPr>
        <w:t xml:space="preserve">thu gom khí thải </w:t>
      </w:r>
      <w:r w:rsidRPr="00EF1178">
        <w:rPr>
          <w:rFonts w:cs="Times New Roman"/>
          <w:szCs w:val="26"/>
        </w:rPr>
        <w:t xml:space="preserve">dẫn về hệ thống xử lý </w:t>
      </w:r>
      <w:r w:rsidR="00CE41BF" w:rsidRPr="00EF1178">
        <w:rPr>
          <w:rFonts w:cs="Times New Roman"/>
          <w:szCs w:val="26"/>
        </w:rPr>
        <w:t xml:space="preserve">bụi, </w:t>
      </w:r>
      <w:r w:rsidRPr="00EF1178">
        <w:rPr>
          <w:rFonts w:cs="Times New Roman"/>
          <w:szCs w:val="26"/>
        </w:rPr>
        <w:t xml:space="preserve">khí </w:t>
      </w:r>
      <w:r w:rsidR="00D04D85">
        <w:rPr>
          <w:rFonts w:cs="Times New Roman"/>
          <w:szCs w:val="26"/>
          <w:lang w:val="en-US"/>
        </w:rPr>
        <w:t>theo phương án khí thải sau xử lý</w:t>
      </w:r>
      <w:r w:rsidR="00CE41BF" w:rsidRPr="00EF1178">
        <w:rPr>
          <w:rFonts w:cs="Times New Roman"/>
          <w:szCs w:val="26"/>
        </w:rPr>
        <w:t xml:space="preserve"> đạt </w:t>
      </w:r>
      <w:r w:rsidR="0072762E" w:rsidRPr="00EF1178">
        <w:rPr>
          <w:rFonts w:cs="Times New Roman"/>
          <w:szCs w:val="26"/>
        </w:rPr>
        <w:t>QCVN 19:2009/BTNMT</w:t>
      </w:r>
      <w:r w:rsidR="0072762E" w:rsidRPr="00EF1178">
        <w:rPr>
          <w:rFonts w:cs="Times New Roman"/>
          <w:szCs w:val="26"/>
          <w:lang w:val="it-IT"/>
        </w:rPr>
        <w:t>, cột B</w:t>
      </w:r>
      <w:r w:rsidR="00D04D85" w:rsidRPr="00B82FF8">
        <w:rPr>
          <w:rStyle w:val="fontstyle01"/>
          <w:sz w:val="27"/>
          <w:szCs w:val="27"/>
        </w:rPr>
        <w:t>- Quy chuẩn kỹ thuật quốc gia về khí thải công nghiệp đối với bụi và các chất vô cơ</w:t>
      </w:r>
      <w:r w:rsidR="00D04D85">
        <w:rPr>
          <w:rStyle w:val="fontstyle01"/>
          <w:sz w:val="27"/>
          <w:szCs w:val="27"/>
          <w:lang w:val="en-US"/>
        </w:rPr>
        <w:t>,</w:t>
      </w:r>
      <w:r w:rsidR="0072762E" w:rsidRPr="00EF1178">
        <w:rPr>
          <w:rFonts w:cs="Times New Roman"/>
          <w:szCs w:val="26"/>
          <w:lang w:val="it-IT"/>
        </w:rPr>
        <w:t xml:space="preserve"> hệ số Kp</w:t>
      </w:r>
      <w:r w:rsidR="003B2C1F">
        <w:rPr>
          <w:rFonts w:cs="Times New Roman"/>
          <w:szCs w:val="26"/>
          <w:lang w:val="it-IT"/>
        </w:rPr>
        <w:t xml:space="preserve"> </w:t>
      </w:r>
      <w:r w:rsidR="0072762E" w:rsidRPr="00EF1178">
        <w:rPr>
          <w:rFonts w:cs="Times New Roman"/>
          <w:szCs w:val="26"/>
          <w:lang w:val="it-IT"/>
        </w:rPr>
        <w:t>=</w:t>
      </w:r>
      <w:r w:rsidR="003B2C1F">
        <w:rPr>
          <w:rFonts w:cs="Times New Roman"/>
          <w:szCs w:val="26"/>
          <w:lang w:val="it-IT"/>
        </w:rPr>
        <w:t xml:space="preserve"> </w:t>
      </w:r>
      <w:r w:rsidR="0072762E" w:rsidRPr="00EF1178">
        <w:rPr>
          <w:rFonts w:cs="Times New Roman"/>
          <w:szCs w:val="26"/>
          <w:lang w:val="it-IT"/>
        </w:rPr>
        <w:t xml:space="preserve">0,9; Kv =1,2, </w:t>
      </w:r>
      <w:r w:rsidR="00E1381A">
        <w:rPr>
          <w:rFonts w:cs="Times New Roman"/>
          <w:szCs w:val="26"/>
          <w:lang w:val="it-IT"/>
        </w:rPr>
        <w:t>trước khi thoát ra 01 ống thoát khí thải</w:t>
      </w:r>
      <w:r w:rsidR="006B6506">
        <w:rPr>
          <w:rFonts w:cs="Times New Roman"/>
          <w:szCs w:val="26"/>
          <w:lang w:val="en-US"/>
        </w:rPr>
        <w:t>.</w:t>
      </w:r>
    </w:p>
    <w:p w:rsidR="00E1381A" w:rsidRPr="006B6506" w:rsidRDefault="006B6506" w:rsidP="00E1381A">
      <w:pPr>
        <w:widowControl w:val="0"/>
        <w:tabs>
          <w:tab w:val="left" w:pos="284"/>
        </w:tabs>
        <w:autoSpaceDE w:val="0"/>
        <w:autoSpaceDN w:val="0"/>
        <w:adjustRightInd w:val="0"/>
        <w:spacing w:after="120" w:line="240" w:lineRule="auto"/>
        <w:ind w:firstLine="567"/>
        <w:rPr>
          <w:rFonts w:cs="Times New Roman"/>
          <w:szCs w:val="26"/>
          <w:lang w:val="en-US"/>
        </w:rPr>
      </w:pPr>
      <w:r w:rsidRPr="00EF1178">
        <w:rPr>
          <w:rFonts w:cs="Times New Roman"/>
          <w:szCs w:val="26"/>
        </w:rPr>
        <w:t>- Nguồn số 0</w:t>
      </w:r>
      <w:r>
        <w:rPr>
          <w:rFonts w:cs="Times New Roman"/>
          <w:szCs w:val="26"/>
          <w:lang w:val="en-US"/>
        </w:rPr>
        <w:t>2</w:t>
      </w:r>
      <w:r w:rsidRPr="00EF1178">
        <w:rPr>
          <w:rFonts w:cs="Times New Roman"/>
          <w:szCs w:val="26"/>
        </w:rPr>
        <w:t xml:space="preserve">: </w:t>
      </w:r>
      <w:r>
        <w:rPr>
          <w:rFonts w:cs="Times New Roman"/>
          <w:szCs w:val="26"/>
          <w:lang w:val="en-US"/>
        </w:rPr>
        <w:t>lắp đặt</w:t>
      </w:r>
      <w:r w:rsidRPr="00EF1178">
        <w:rPr>
          <w:rFonts w:cs="Times New Roman"/>
          <w:szCs w:val="26"/>
        </w:rPr>
        <w:t xml:space="preserve"> </w:t>
      </w:r>
      <w:r w:rsidR="00E1381A" w:rsidRPr="00EF1178">
        <w:rPr>
          <w:rFonts w:cs="Times New Roman"/>
          <w:szCs w:val="26"/>
        </w:rPr>
        <w:t xml:space="preserve">đường ống </w:t>
      </w:r>
      <w:r w:rsidR="00E1381A">
        <w:rPr>
          <w:rFonts w:cs="Times New Roman"/>
          <w:szCs w:val="26"/>
          <w:lang w:val="en-US"/>
        </w:rPr>
        <w:t xml:space="preserve">thu gom khí thải </w:t>
      </w:r>
      <w:r w:rsidR="00E1381A" w:rsidRPr="00EF1178">
        <w:rPr>
          <w:rFonts w:cs="Times New Roman"/>
          <w:szCs w:val="26"/>
        </w:rPr>
        <w:t>dẫn về hệ thống xử</w:t>
      </w:r>
      <w:r w:rsidR="00E1381A">
        <w:rPr>
          <w:rFonts w:cs="Times New Roman"/>
          <w:szCs w:val="26"/>
        </w:rPr>
        <w:t xml:space="preserve"> lý</w:t>
      </w:r>
      <w:r w:rsidR="00E1381A" w:rsidRPr="00EF1178">
        <w:rPr>
          <w:rFonts w:cs="Times New Roman"/>
          <w:szCs w:val="26"/>
        </w:rPr>
        <w:t xml:space="preserve"> khí</w:t>
      </w:r>
      <w:r w:rsidR="00E1381A">
        <w:rPr>
          <w:rFonts w:cs="Times New Roman"/>
          <w:szCs w:val="26"/>
          <w:lang w:val="en-US"/>
        </w:rPr>
        <w:t xml:space="preserve"> thải</w:t>
      </w:r>
      <w:r w:rsidR="00E1381A" w:rsidRPr="00EF1178">
        <w:rPr>
          <w:rFonts w:cs="Times New Roman"/>
          <w:szCs w:val="26"/>
        </w:rPr>
        <w:t xml:space="preserve"> </w:t>
      </w:r>
      <w:r w:rsidR="00E1381A">
        <w:rPr>
          <w:rFonts w:cs="Times New Roman"/>
          <w:szCs w:val="26"/>
          <w:lang w:val="en-US"/>
        </w:rPr>
        <w:t>theo phương án khí thải sau xử lý</w:t>
      </w:r>
      <w:r w:rsidR="00E1381A" w:rsidRPr="00EF1178">
        <w:rPr>
          <w:rFonts w:cs="Times New Roman"/>
          <w:szCs w:val="26"/>
        </w:rPr>
        <w:t xml:space="preserve"> đạt QCVN 19:2009/BTNMT</w:t>
      </w:r>
      <w:r w:rsidR="00E1381A" w:rsidRPr="00EF1178">
        <w:rPr>
          <w:rFonts w:cs="Times New Roman"/>
          <w:szCs w:val="26"/>
          <w:lang w:val="it-IT"/>
        </w:rPr>
        <w:t>, cột B</w:t>
      </w:r>
      <w:r w:rsidR="00E1381A" w:rsidRPr="00B82FF8">
        <w:rPr>
          <w:rStyle w:val="fontstyle01"/>
          <w:sz w:val="27"/>
          <w:szCs w:val="27"/>
        </w:rPr>
        <w:t>- Quy chuẩn kỹ thuật quốc gia về khí thải công nghiệp đối với bụi và các chất vô cơ</w:t>
      </w:r>
      <w:r w:rsidR="00E1381A">
        <w:rPr>
          <w:rStyle w:val="fontstyle01"/>
          <w:sz w:val="27"/>
          <w:szCs w:val="27"/>
          <w:lang w:val="en-US"/>
        </w:rPr>
        <w:t>,</w:t>
      </w:r>
      <w:r w:rsidR="00E1381A" w:rsidRPr="00EF1178">
        <w:rPr>
          <w:rFonts w:cs="Times New Roman"/>
          <w:szCs w:val="26"/>
          <w:lang w:val="it-IT"/>
        </w:rPr>
        <w:t xml:space="preserve"> hệ số Kp</w:t>
      </w:r>
      <w:r w:rsidR="00E1381A">
        <w:rPr>
          <w:rFonts w:cs="Times New Roman"/>
          <w:szCs w:val="26"/>
          <w:lang w:val="it-IT"/>
        </w:rPr>
        <w:t xml:space="preserve"> </w:t>
      </w:r>
      <w:r w:rsidR="00E1381A" w:rsidRPr="00EF1178">
        <w:rPr>
          <w:rFonts w:cs="Times New Roman"/>
          <w:szCs w:val="26"/>
          <w:lang w:val="it-IT"/>
        </w:rPr>
        <w:t>=</w:t>
      </w:r>
      <w:r w:rsidR="00E1381A">
        <w:rPr>
          <w:rFonts w:cs="Times New Roman"/>
          <w:szCs w:val="26"/>
          <w:lang w:val="it-IT"/>
        </w:rPr>
        <w:t xml:space="preserve"> </w:t>
      </w:r>
      <w:r w:rsidR="00E1381A" w:rsidRPr="00EF1178">
        <w:rPr>
          <w:rFonts w:cs="Times New Roman"/>
          <w:szCs w:val="26"/>
          <w:lang w:val="it-IT"/>
        </w:rPr>
        <w:t xml:space="preserve">0,9; Kv =1,2, </w:t>
      </w:r>
      <w:r w:rsidR="00E1381A">
        <w:rPr>
          <w:rFonts w:cs="Times New Roman"/>
          <w:szCs w:val="26"/>
          <w:lang w:val="it-IT"/>
        </w:rPr>
        <w:t>trước khi thoát ra 01 ống thoát khí thải</w:t>
      </w:r>
      <w:r w:rsidR="00E1381A">
        <w:rPr>
          <w:rFonts w:cs="Times New Roman"/>
          <w:szCs w:val="26"/>
          <w:lang w:val="en-US"/>
        </w:rPr>
        <w:t>.</w:t>
      </w:r>
    </w:p>
    <w:p w:rsidR="00E1381A" w:rsidRPr="006B6506" w:rsidRDefault="00E1381A" w:rsidP="00E1381A">
      <w:pPr>
        <w:widowControl w:val="0"/>
        <w:tabs>
          <w:tab w:val="left" w:pos="284"/>
        </w:tabs>
        <w:autoSpaceDE w:val="0"/>
        <w:autoSpaceDN w:val="0"/>
        <w:adjustRightInd w:val="0"/>
        <w:spacing w:after="120" w:line="240" w:lineRule="auto"/>
        <w:ind w:firstLine="567"/>
        <w:rPr>
          <w:rFonts w:cs="Times New Roman"/>
          <w:szCs w:val="26"/>
          <w:lang w:val="en-US"/>
        </w:rPr>
      </w:pPr>
      <w:r w:rsidRPr="00EF1178">
        <w:rPr>
          <w:rFonts w:cs="Times New Roman"/>
          <w:szCs w:val="26"/>
        </w:rPr>
        <w:t>- Nguồn số 0</w:t>
      </w:r>
      <w:r>
        <w:rPr>
          <w:rFonts w:cs="Times New Roman"/>
          <w:szCs w:val="26"/>
          <w:lang w:val="en-US"/>
        </w:rPr>
        <w:t xml:space="preserve">3: lắp đặt </w:t>
      </w:r>
      <w:r w:rsidRPr="00EF1178">
        <w:rPr>
          <w:rFonts w:cs="Times New Roman"/>
          <w:szCs w:val="26"/>
        </w:rPr>
        <w:t xml:space="preserve">đường ống </w:t>
      </w:r>
      <w:r>
        <w:rPr>
          <w:rFonts w:cs="Times New Roman"/>
          <w:szCs w:val="26"/>
          <w:lang w:val="en-US"/>
        </w:rPr>
        <w:t xml:space="preserve">thu gom khí thải </w:t>
      </w:r>
      <w:r w:rsidRPr="00EF1178">
        <w:rPr>
          <w:rFonts w:cs="Times New Roman"/>
          <w:szCs w:val="26"/>
        </w:rPr>
        <w:t>dẫn về hệ thống xử</w:t>
      </w:r>
      <w:r>
        <w:rPr>
          <w:rFonts w:cs="Times New Roman"/>
          <w:szCs w:val="26"/>
        </w:rPr>
        <w:t xml:space="preserve"> lý</w:t>
      </w:r>
      <w:r>
        <w:rPr>
          <w:rFonts w:cs="Times New Roman"/>
          <w:szCs w:val="26"/>
          <w:lang w:val="en-US"/>
        </w:rPr>
        <w:t xml:space="preserve"> mùi,</w:t>
      </w:r>
      <w:r w:rsidRPr="00EF1178">
        <w:rPr>
          <w:rFonts w:cs="Times New Roman"/>
          <w:szCs w:val="26"/>
        </w:rPr>
        <w:t xml:space="preserve"> khí </w:t>
      </w:r>
      <w:r>
        <w:rPr>
          <w:rFonts w:cs="Times New Roman"/>
          <w:szCs w:val="26"/>
          <w:lang w:val="en-US"/>
        </w:rPr>
        <w:t>thảitheo phương án khí thải sau xử lý</w:t>
      </w:r>
      <w:r w:rsidRPr="00EF1178">
        <w:rPr>
          <w:rFonts w:cs="Times New Roman"/>
          <w:szCs w:val="26"/>
        </w:rPr>
        <w:t xml:space="preserve"> đạt QCVN 19:2009/BTNMT</w:t>
      </w:r>
      <w:r w:rsidRPr="00EF1178">
        <w:rPr>
          <w:rFonts w:cs="Times New Roman"/>
          <w:szCs w:val="26"/>
          <w:lang w:val="it-IT"/>
        </w:rPr>
        <w:t>, cột B</w:t>
      </w:r>
      <w:r w:rsidRPr="00B82FF8">
        <w:rPr>
          <w:rStyle w:val="fontstyle01"/>
          <w:sz w:val="27"/>
          <w:szCs w:val="27"/>
        </w:rPr>
        <w:t>- Quy chuẩn kỹ thuật quốc gia về khí thải công nghiệp đối với bụi và các chất vô cơ</w:t>
      </w:r>
      <w:r>
        <w:rPr>
          <w:rStyle w:val="fontstyle01"/>
          <w:sz w:val="27"/>
          <w:szCs w:val="27"/>
          <w:lang w:val="en-US"/>
        </w:rPr>
        <w:t>,</w:t>
      </w:r>
      <w:r w:rsidRPr="00EF1178">
        <w:rPr>
          <w:rFonts w:cs="Times New Roman"/>
          <w:szCs w:val="26"/>
          <w:lang w:val="it-IT"/>
        </w:rPr>
        <w:t xml:space="preserve"> hệ số Kp</w:t>
      </w:r>
      <w:r>
        <w:rPr>
          <w:rFonts w:cs="Times New Roman"/>
          <w:szCs w:val="26"/>
          <w:lang w:val="it-IT"/>
        </w:rPr>
        <w:t xml:space="preserve"> </w:t>
      </w:r>
      <w:r w:rsidRPr="00EF1178">
        <w:rPr>
          <w:rFonts w:cs="Times New Roman"/>
          <w:szCs w:val="26"/>
          <w:lang w:val="it-IT"/>
        </w:rPr>
        <w:t>=</w:t>
      </w:r>
      <w:r>
        <w:rPr>
          <w:rFonts w:cs="Times New Roman"/>
          <w:szCs w:val="26"/>
          <w:lang w:val="it-IT"/>
        </w:rPr>
        <w:t xml:space="preserve"> </w:t>
      </w:r>
      <w:r w:rsidR="00E36842">
        <w:rPr>
          <w:rFonts w:cs="Times New Roman"/>
          <w:szCs w:val="26"/>
          <w:lang w:val="it-IT"/>
        </w:rPr>
        <w:t>1,0</w:t>
      </w:r>
      <w:r w:rsidRPr="00EF1178">
        <w:rPr>
          <w:rFonts w:cs="Times New Roman"/>
          <w:szCs w:val="26"/>
          <w:lang w:val="it-IT"/>
        </w:rPr>
        <w:t xml:space="preserve">; Kv =1,2, </w:t>
      </w:r>
      <w:r>
        <w:rPr>
          <w:rFonts w:cs="Times New Roman"/>
          <w:szCs w:val="26"/>
          <w:lang w:val="it-IT"/>
        </w:rPr>
        <w:t>trước khi thoát ra 01 ống thoát khí thải</w:t>
      </w:r>
      <w:r>
        <w:rPr>
          <w:rFonts w:cs="Times New Roman"/>
          <w:szCs w:val="26"/>
          <w:lang w:val="en-US"/>
        </w:rPr>
        <w:t>.</w:t>
      </w:r>
    </w:p>
    <w:p w:rsidR="008C2DF3" w:rsidRPr="00EF1178" w:rsidRDefault="007D6959" w:rsidP="0028334E">
      <w:pPr>
        <w:widowControl w:val="0"/>
        <w:tabs>
          <w:tab w:val="left" w:pos="284"/>
        </w:tabs>
        <w:autoSpaceDE w:val="0"/>
        <w:autoSpaceDN w:val="0"/>
        <w:adjustRightInd w:val="0"/>
        <w:spacing w:after="120" w:line="240" w:lineRule="auto"/>
        <w:ind w:firstLine="567"/>
        <w:rPr>
          <w:rFonts w:cs="Times New Roman"/>
          <w:szCs w:val="26"/>
        </w:rPr>
      </w:pPr>
      <w:r w:rsidRPr="00EF1178">
        <w:rPr>
          <w:rFonts w:cs="Times New Roman"/>
          <w:szCs w:val="26"/>
        </w:rPr>
        <w:t>- Nguồn số 0</w:t>
      </w:r>
      <w:r w:rsidR="00E36842">
        <w:rPr>
          <w:rFonts w:cs="Times New Roman"/>
          <w:szCs w:val="26"/>
          <w:lang w:val="en-US"/>
        </w:rPr>
        <w:t>4</w:t>
      </w:r>
      <w:r w:rsidRPr="00EF1178">
        <w:rPr>
          <w:rFonts w:cs="Times New Roman"/>
          <w:szCs w:val="26"/>
        </w:rPr>
        <w:t xml:space="preserve">: </w:t>
      </w:r>
      <w:r w:rsidR="008C2DF3" w:rsidRPr="00EF1178">
        <w:rPr>
          <w:rFonts w:cs="Times New Roman"/>
          <w:szCs w:val="26"/>
        </w:rPr>
        <w:t>khí thải từ máy phát điện dự phòng</w:t>
      </w:r>
      <w:r w:rsidR="005110E2" w:rsidRPr="00EF1178">
        <w:rPr>
          <w:rFonts w:cs="Times New Roman"/>
          <w:szCs w:val="26"/>
        </w:rPr>
        <w:t xml:space="preserve"> </w:t>
      </w:r>
      <w:r w:rsidR="008C2DF3" w:rsidRPr="00EF1178">
        <w:rPr>
          <w:rFonts w:cs="Times New Roman"/>
          <w:szCs w:val="26"/>
        </w:rPr>
        <w:t xml:space="preserve">công suất </w:t>
      </w:r>
      <w:r w:rsidR="005110E2" w:rsidRPr="00EF1178">
        <w:rPr>
          <w:rFonts w:cs="Times New Roman"/>
          <w:szCs w:val="26"/>
        </w:rPr>
        <w:t>33</w:t>
      </w:r>
      <w:r w:rsidR="008C2DF3" w:rsidRPr="00EF1178">
        <w:rPr>
          <w:rFonts w:cs="Times New Roman"/>
          <w:szCs w:val="26"/>
        </w:rPr>
        <w:t>0KVA vận hành khi có sự cố mất điện, khí thải được thu gom thoát ra ngoài môi trường theo đường ống dẫn bằng vật liệu sắt Ø114 mm, chiều cao 3m.</w:t>
      </w:r>
    </w:p>
    <w:p w:rsidR="00D40B6F" w:rsidRPr="00EF1178" w:rsidRDefault="00D40B6F" w:rsidP="00512445">
      <w:pPr>
        <w:pStyle w:val="ListParagraph"/>
        <w:widowControl w:val="0"/>
        <w:numPr>
          <w:ilvl w:val="0"/>
          <w:numId w:val="55"/>
        </w:numPr>
        <w:spacing w:after="120" w:line="240" w:lineRule="auto"/>
        <w:contextualSpacing w:val="0"/>
        <w:rPr>
          <w:rFonts w:cs="Times New Roman"/>
          <w:szCs w:val="26"/>
        </w:rPr>
      </w:pPr>
      <w:r w:rsidRPr="00EF1178">
        <w:rPr>
          <w:rFonts w:cs="Times New Roman"/>
          <w:szCs w:val="26"/>
        </w:rPr>
        <w:t>Công trình, thiết bị xử lý bụi, khí thải:</w:t>
      </w:r>
    </w:p>
    <w:p w:rsidR="00D40B6F" w:rsidRPr="00EF1178" w:rsidRDefault="004F551A" w:rsidP="0028334E">
      <w:pPr>
        <w:pStyle w:val="ListParagraph"/>
        <w:widowControl w:val="0"/>
        <w:tabs>
          <w:tab w:val="left" w:pos="284"/>
        </w:tabs>
        <w:autoSpaceDE w:val="0"/>
        <w:autoSpaceDN w:val="0"/>
        <w:adjustRightInd w:val="0"/>
        <w:spacing w:after="120" w:line="240" w:lineRule="auto"/>
        <w:ind w:left="0" w:firstLine="567"/>
        <w:contextualSpacing w:val="0"/>
        <w:rPr>
          <w:rFonts w:cs="Times New Roman"/>
          <w:i/>
          <w:szCs w:val="26"/>
        </w:rPr>
      </w:pPr>
      <w:r>
        <w:rPr>
          <w:rFonts w:cs="Times New Roman"/>
          <w:i/>
          <w:szCs w:val="26"/>
          <w:lang w:val="en-US"/>
        </w:rPr>
        <w:t xml:space="preserve">a. </w:t>
      </w:r>
      <w:r w:rsidR="00D40B6F" w:rsidRPr="00EF1178">
        <w:rPr>
          <w:rFonts w:cs="Times New Roman"/>
          <w:i/>
          <w:szCs w:val="26"/>
        </w:rPr>
        <w:t xml:space="preserve">Hệ thống xử lý </w:t>
      </w:r>
      <w:r w:rsidR="006D26E4" w:rsidRPr="00EF1178">
        <w:rPr>
          <w:rFonts w:cs="Times New Roman"/>
          <w:i/>
          <w:szCs w:val="26"/>
        </w:rPr>
        <w:t xml:space="preserve">bụi, </w:t>
      </w:r>
      <w:r w:rsidR="00D40B6F" w:rsidRPr="00EF1178">
        <w:rPr>
          <w:rFonts w:cs="Times New Roman"/>
          <w:i/>
          <w:szCs w:val="26"/>
        </w:rPr>
        <w:t xml:space="preserve">khí thải </w:t>
      </w:r>
      <w:r w:rsidR="00905A98">
        <w:rPr>
          <w:rFonts w:cs="Times New Roman"/>
          <w:i/>
          <w:szCs w:val="26"/>
        </w:rPr>
        <w:t>lò</w:t>
      </w:r>
      <w:r w:rsidR="00EC44AB" w:rsidRPr="00EF1178">
        <w:t xml:space="preserve"> </w:t>
      </w:r>
      <w:r w:rsidR="00EC44AB" w:rsidRPr="00905A98">
        <w:rPr>
          <w:i/>
          <w:szCs w:val="26"/>
          <w:lang w:val="en-US"/>
        </w:rPr>
        <w:t>dầu truyền nhiệt</w:t>
      </w:r>
      <w:r w:rsidR="00EC44AB" w:rsidRPr="00905A98">
        <w:rPr>
          <w:i/>
          <w:lang w:val="en-US"/>
        </w:rPr>
        <w:t xml:space="preserve"> </w:t>
      </w:r>
      <w:r w:rsidR="00EC44AB" w:rsidRPr="00905A98">
        <w:rPr>
          <w:i/>
        </w:rPr>
        <w:t>công suất 1.000.000 kcal/giờ</w:t>
      </w:r>
      <w:r w:rsidR="00EC44AB" w:rsidRPr="00EF1178">
        <w:rPr>
          <w:lang w:val="vi"/>
        </w:rPr>
        <w:t xml:space="preserve"> </w:t>
      </w:r>
    </w:p>
    <w:p w:rsidR="00D40B6F" w:rsidRPr="00EF1178" w:rsidRDefault="00D40B6F" w:rsidP="0028334E">
      <w:pPr>
        <w:widowControl w:val="0"/>
        <w:tabs>
          <w:tab w:val="left" w:pos="450"/>
        </w:tabs>
        <w:autoSpaceDE w:val="0"/>
        <w:autoSpaceDN w:val="0"/>
        <w:adjustRightInd w:val="0"/>
        <w:spacing w:before="100" w:line="240" w:lineRule="auto"/>
        <w:ind w:firstLine="567"/>
        <w:rPr>
          <w:rFonts w:cs="Times New Roman"/>
          <w:szCs w:val="26"/>
        </w:rPr>
      </w:pPr>
      <w:r w:rsidRPr="00EF1178">
        <w:rPr>
          <w:rFonts w:cs="Times New Roman"/>
          <w:szCs w:val="26"/>
        </w:rPr>
        <w:t>- Quy trình xử lý khí thải:</w:t>
      </w:r>
      <w:r w:rsidR="006D26E4" w:rsidRPr="00EF1178">
        <w:rPr>
          <w:rFonts w:cs="Times New Roman"/>
          <w:szCs w:val="26"/>
        </w:rPr>
        <w:t xml:space="preserve"> bụi, khí thải </w:t>
      </w:r>
      <w:r w:rsidR="00E8420E" w:rsidRPr="005E2144">
        <w:rPr>
          <w:szCs w:val="26"/>
        </w:rPr>
        <w:t>→</w:t>
      </w:r>
      <w:r w:rsidR="006D26E4" w:rsidRPr="00EF1178">
        <w:rPr>
          <w:rFonts w:cs="Times New Roman"/>
          <w:szCs w:val="26"/>
        </w:rPr>
        <w:t xml:space="preserve"> cyclone lọc bụ</w:t>
      </w:r>
      <w:r w:rsidR="00691C96">
        <w:rPr>
          <w:rFonts w:cs="Times New Roman"/>
          <w:szCs w:val="26"/>
        </w:rPr>
        <w:t>i</w:t>
      </w:r>
      <w:r w:rsidR="006D26E4" w:rsidRPr="00EF1178">
        <w:rPr>
          <w:rFonts w:cs="Times New Roman"/>
          <w:szCs w:val="26"/>
        </w:rPr>
        <w:t xml:space="preserve"> </w:t>
      </w:r>
      <w:r w:rsidR="00E8420E" w:rsidRPr="005E2144">
        <w:rPr>
          <w:szCs w:val="26"/>
        </w:rPr>
        <w:t>→</w:t>
      </w:r>
      <w:r w:rsidR="006D26E4" w:rsidRPr="00EF1178">
        <w:rPr>
          <w:rFonts w:cs="Times New Roman"/>
          <w:szCs w:val="26"/>
        </w:rPr>
        <w:t xml:space="preserve"> bể hấp thụ</w:t>
      </w:r>
      <w:r w:rsidR="00691C96">
        <w:rPr>
          <w:rFonts w:cs="Times New Roman"/>
          <w:szCs w:val="26"/>
        </w:rPr>
        <w:t xml:space="preserve"> (</w:t>
      </w:r>
      <w:r w:rsidR="006D26E4" w:rsidRPr="00EF1178">
        <w:rPr>
          <w:rFonts w:cs="Times New Roman"/>
          <w:szCs w:val="26"/>
        </w:rPr>
        <w:t xml:space="preserve">dung dịch kiềm) </w:t>
      </w:r>
      <w:r w:rsidR="00E8420E" w:rsidRPr="005E2144">
        <w:rPr>
          <w:szCs w:val="26"/>
        </w:rPr>
        <w:t>→</w:t>
      </w:r>
      <w:r w:rsidR="006D26E4" w:rsidRPr="00EF1178">
        <w:rPr>
          <w:rFonts w:cs="Times New Roman"/>
          <w:szCs w:val="26"/>
        </w:rPr>
        <w:t xml:space="preserve"> ống thoát.</w:t>
      </w:r>
    </w:p>
    <w:p w:rsidR="00D40B6F" w:rsidRDefault="00D40B6F" w:rsidP="0028334E">
      <w:pPr>
        <w:spacing w:after="120" w:line="240" w:lineRule="auto"/>
        <w:ind w:firstLine="567"/>
        <w:rPr>
          <w:rFonts w:cs="Times New Roman"/>
          <w:szCs w:val="26"/>
          <w:lang w:val="en-US"/>
        </w:rPr>
      </w:pPr>
      <w:r w:rsidRPr="00EF1178">
        <w:rPr>
          <w:rFonts w:cs="Times New Roman"/>
          <w:szCs w:val="26"/>
        </w:rPr>
        <w:t xml:space="preserve">- Công suất thiết kế: </w:t>
      </w:r>
      <w:r w:rsidR="00F368A8" w:rsidRPr="00EF1178">
        <w:rPr>
          <w:rFonts w:cs="Times New Roman"/>
          <w:szCs w:val="26"/>
        </w:rPr>
        <w:t>30.000 m</w:t>
      </w:r>
      <w:r w:rsidR="00F368A8" w:rsidRPr="00EF1178">
        <w:rPr>
          <w:rFonts w:cs="Times New Roman"/>
          <w:szCs w:val="26"/>
          <w:vertAlign w:val="superscript"/>
        </w:rPr>
        <w:t>3</w:t>
      </w:r>
      <w:r w:rsidR="00F368A8" w:rsidRPr="00EF1178">
        <w:rPr>
          <w:rFonts w:cs="Times New Roman"/>
          <w:szCs w:val="26"/>
        </w:rPr>
        <w:t>/giờ</w:t>
      </w:r>
    </w:p>
    <w:p w:rsidR="004F551A" w:rsidRPr="005E2144" w:rsidRDefault="004F551A" w:rsidP="00512445">
      <w:pPr>
        <w:pStyle w:val="ListParagraph"/>
        <w:numPr>
          <w:ilvl w:val="0"/>
          <w:numId w:val="68"/>
        </w:numPr>
        <w:suppressAutoHyphens/>
        <w:spacing w:after="120" w:line="240" w:lineRule="auto"/>
        <w:ind w:left="0" w:firstLine="540"/>
        <w:contextualSpacing w:val="0"/>
        <w:rPr>
          <w:szCs w:val="26"/>
          <w:lang w:val="vi"/>
        </w:rPr>
      </w:pPr>
      <w:r w:rsidRPr="005E2144">
        <w:rPr>
          <w:szCs w:val="26"/>
          <w:lang w:val="vi"/>
        </w:rPr>
        <w:t xml:space="preserve">Hóa chất, vật liệu sử dụng: dung dịch </w:t>
      </w:r>
      <w:r w:rsidRPr="005E2144">
        <w:rPr>
          <w:szCs w:val="26"/>
        </w:rPr>
        <w:t>kiềm</w:t>
      </w:r>
      <w:r w:rsidRPr="005E2144">
        <w:rPr>
          <w:szCs w:val="26"/>
          <w:lang w:val="vi"/>
        </w:rPr>
        <w:t>.</w:t>
      </w:r>
    </w:p>
    <w:p w:rsidR="004F551A" w:rsidRDefault="004F551A" w:rsidP="004F551A">
      <w:pPr>
        <w:pStyle w:val="ListParagraph"/>
        <w:widowControl w:val="0"/>
        <w:tabs>
          <w:tab w:val="left" w:pos="284"/>
        </w:tabs>
        <w:autoSpaceDE w:val="0"/>
        <w:autoSpaceDN w:val="0"/>
        <w:adjustRightInd w:val="0"/>
        <w:spacing w:after="120" w:line="240" w:lineRule="auto"/>
        <w:ind w:left="0" w:firstLine="567"/>
        <w:contextualSpacing w:val="0"/>
        <w:rPr>
          <w:i/>
          <w:szCs w:val="26"/>
          <w:lang w:val="en-US"/>
        </w:rPr>
      </w:pPr>
      <w:r>
        <w:rPr>
          <w:rFonts w:cs="Times New Roman"/>
          <w:i/>
          <w:szCs w:val="26"/>
          <w:lang w:val="en-US"/>
        </w:rPr>
        <w:t xml:space="preserve">b. </w:t>
      </w:r>
      <w:r w:rsidRPr="00EF1178">
        <w:rPr>
          <w:rFonts w:cs="Times New Roman"/>
          <w:i/>
          <w:szCs w:val="26"/>
        </w:rPr>
        <w:t xml:space="preserve">Hệ thống xử lý </w:t>
      </w:r>
      <w:r>
        <w:rPr>
          <w:rFonts w:cs="Times New Roman"/>
          <w:i/>
          <w:szCs w:val="26"/>
          <w:lang w:val="en-US"/>
        </w:rPr>
        <w:t>khí thải lò sấy mủ nước công suất 1</w:t>
      </w:r>
      <w:r w:rsidRPr="005E2144">
        <w:rPr>
          <w:i/>
          <w:szCs w:val="26"/>
        </w:rPr>
        <w:t>,5 tấn/giờ.</w:t>
      </w:r>
    </w:p>
    <w:p w:rsidR="004F551A" w:rsidRPr="005E2144" w:rsidRDefault="004F551A" w:rsidP="004F551A">
      <w:pPr>
        <w:pStyle w:val="ListParagraph"/>
        <w:tabs>
          <w:tab w:val="left" w:pos="0"/>
        </w:tabs>
        <w:suppressAutoHyphens/>
        <w:spacing w:after="120" w:line="240" w:lineRule="auto"/>
        <w:ind w:left="0" w:firstLine="540"/>
        <w:contextualSpacing w:val="0"/>
        <w:rPr>
          <w:szCs w:val="26"/>
          <w:lang w:val="vi"/>
        </w:rPr>
      </w:pPr>
      <w:r w:rsidRPr="005E2144">
        <w:rPr>
          <w:szCs w:val="26"/>
          <w:lang w:val="vi"/>
        </w:rPr>
        <w:t xml:space="preserve">Quy trình: khí thải </w:t>
      </w:r>
      <w:r w:rsidRPr="005E2144">
        <w:rPr>
          <w:szCs w:val="26"/>
        </w:rPr>
        <w:t>→</w:t>
      </w:r>
      <w:r w:rsidRPr="005E2144">
        <w:rPr>
          <w:szCs w:val="26"/>
          <w:lang w:val="vi"/>
        </w:rPr>
        <w:t xml:space="preserve"> quạ</w:t>
      </w:r>
      <w:r w:rsidR="00960301">
        <w:rPr>
          <w:szCs w:val="26"/>
          <w:lang w:val="vi"/>
        </w:rPr>
        <w:t>t hút</w:t>
      </w:r>
      <w:r w:rsidRPr="005E2144">
        <w:rPr>
          <w:szCs w:val="26"/>
          <w:lang w:val="vi"/>
        </w:rPr>
        <w:t xml:space="preserve"> </w:t>
      </w:r>
      <w:r w:rsidRPr="005E2144">
        <w:rPr>
          <w:szCs w:val="26"/>
        </w:rPr>
        <w:t>→</w:t>
      </w:r>
      <w:r w:rsidRPr="005E2144">
        <w:rPr>
          <w:szCs w:val="26"/>
          <w:lang w:val="vi"/>
        </w:rPr>
        <w:t xml:space="preserve"> tháp hấp thụ (dung dịch kiềm) </w:t>
      </w:r>
      <w:r w:rsidRPr="005E2144">
        <w:rPr>
          <w:szCs w:val="26"/>
        </w:rPr>
        <w:t>→</w:t>
      </w:r>
      <w:r w:rsidRPr="005E2144">
        <w:rPr>
          <w:szCs w:val="26"/>
          <w:lang w:val="vi"/>
        </w:rPr>
        <w:t xml:space="preserve"> ống th</w:t>
      </w:r>
      <w:r w:rsidR="00960301">
        <w:rPr>
          <w:szCs w:val="26"/>
          <w:lang w:val="en-US"/>
        </w:rPr>
        <w:t>oát</w:t>
      </w:r>
      <w:r w:rsidRPr="005E2144">
        <w:rPr>
          <w:szCs w:val="26"/>
          <w:lang w:val="vi"/>
        </w:rPr>
        <w:t>.</w:t>
      </w:r>
    </w:p>
    <w:p w:rsidR="004F551A" w:rsidRPr="005E2144" w:rsidRDefault="004F551A" w:rsidP="00512445">
      <w:pPr>
        <w:pStyle w:val="ListParagraph"/>
        <w:numPr>
          <w:ilvl w:val="0"/>
          <w:numId w:val="68"/>
        </w:numPr>
        <w:suppressAutoHyphens/>
        <w:spacing w:after="120" w:line="240" w:lineRule="auto"/>
        <w:ind w:left="0" w:firstLine="540"/>
        <w:contextualSpacing w:val="0"/>
        <w:rPr>
          <w:szCs w:val="26"/>
          <w:lang w:val="vi"/>
        </w:rPr>
      </w:pPr>
      <w:r w:rsidRPr="005E2144">
        <w:rPr>
          <w:szCs w:val="26"/>
          <w:lang w:val="vi"/>
        </w:rPr>
        <w:t>Công suất thiết kế: 2</w:t>
      </w:r>
      <w:r w:rsidR="00960301">
        <w:rPr>
          <w:szCs w:val="26"/>
          <w:lang w:val="en-US"/>
        </w:rPr>
        <w:t>5</w:t>
      </w:r>
      <w:r w:rsidRPr="005E2144">
        <w:rPr>
          <w:szCs w:val="26"/>
          <w:lang w:val="vi"/>
        </w:rPr>
        <w:t>.000 m</w:t>
      </w:r>
      <w:r w:rsidRPr="005E2144">
        <w:rPr>
          <w:szCs w:val="26"/>
          <w:vertAlign w:val="superscript"/>
          <w:lang w:val="vi"/>
        </w:rPr>
        <w:t>3</w:t>
      </w:r>
      <w:r w:rsidRPr="005E2144">
        <w:rPr>
          <w:szCs w:val="26"/>
          <w:lang w:val="vi"/>
        </w:rPr>
        <w:t>/giờ.</w:t>
      </w:r>
    </w:p>
    <w:p w:rsidR="004F551A" w:rsidRPr="005E2144" w:rsidRDefault="004F551A" w:rsidP="00512445">
      <w:pPr>
        <w:pStyle w:val="ListParagraph"/>
        <w:numPr>
          <w:ilvl w:val="0"/>
          <w:numId w:val="68"/>
        </w:numPr>
        <w:suppressAutoHyphens/>
        <w:spacing w:after="120" w:line="240" w:lineRule="auto"/>
        <w:ind w:left="0" w:firstLine="540"/>
        <w:contextualSpacing w:val="0"/>
        <w:rPr>
          <w:szCs w:val="26"/>
          <w:lang w:val="vi"/>
        </w:rPr>
      </w:pPr>
      <w:r w:rsidRPr="005E2144">
        <w:rPr>
          <w:szCs w:val="26"/>
          <w:lang w:val="vi"/>
        </w:rPr>
        <w:t xml:space="preserve">Hóa chất, vật liệu sử dụng: </w:t>
      </w:r>
      <w:bookmarkStart w:id="813" w:name="_Hlk134625450"/>
      <w:r w:rsidRPr="005E2144">
        <w:rPr>
          <w:szCs w:val="26"/>
          <w:lang w:val="vi"/>
        </w:rPr>
        <w:t xml:space="preserve">dung dịch </w:t>
      </w:r>
      <w:r w:rsidRPr="005E2144">
        <w:rPr>
          <w:szCs w:val="26"/>
        </w:rPr>
        <w:t>kiềm</w:t>
      </w:r>
      <w:r w:rsidRPr="005E2144">
        <w:rPr>
          <w:szCs w:val="26"/>
          <w:lang w:val="vi"/>
        </w:rPr>
        <w:t>.</w:t>
      </w:r>
      <w:bookmarkEnd w:id="813"/>
    </w:p>
    <w:p w:rsidR="00960301" w:rsidRPr="00960301" w:rsidRDefault="00960301" w:rsidP="00960301">
      <w:pPr>
        <w:pStyle w:val="ListParagraph"/>
        <w:widowControl w:val="0"/>
        <w:tabs>
          <w:tab w:val="left" w:pos="284"/>
        </w:tabs>
        <w:autoSpaceDE w:val="0"/>
        <w:autoSpaceDN w:val="0"/>
        <w:adjustRightInd w:val="0"/>
        <w:spacing w:after="120" w:line="240" w:lineRule="auto"/>
        <w:ind w:left="0" w:firstLine="567"/>
        <w:contextualSpacing w:val="0"/>
        <w:rPr>
          <w:rFonts w:cs="Times New Roman"/>
          <w:i/>
          <w:szCs w:val="26"/>
          <w:lang w:val="en-US"/>
        </w:rPr>
      </w:pPr>
      <w:r>
        <w:rPr>
          <w:rFonts w:cs="Times New Roman"/>
          <w:i/>
          <w:szCs w:val="26"/>
          <w:lang w:val="en-US"/>
        </w:rPr>
        <w:t xml:space="preserve">c. </w:t>
      </w:r>
      <w:r w:rsidRPr="00960301">
        <w:rPr>
          <w:rFonts w:cs="Times New Roman"/>
          <w:i/>
          <w:szCs w:val="26"/>
          <w:lang w:val="en-US"/>
        </w:rPr>
        <w:t>Hệ thống xử lý mùi, khí thải khu vực ly tâm mủ latex.</w:t>
      </w:r>
    </w:p>
    <w:p w:rsidR="00960301" w:rsidRPr="005E2144" w:rsidRDefault="00960301" w:rsidP="00960301">
      <w:pPr>
        <w:pStyle w:val="ListParagraph"/>
        <w:tabs>
          <w:tab w:val="left" w:pos="0"/>
        </w:tabs>
        <w:suppressAutoHyphens/>
        <w:spacing w:after="120" w:line="240" w:lineRule="auto"/>
        <w:ind w:left="0" w:firstLine="540"/>
        <w:contextualSpacing w:val="0"/>
        <w:rPr>
          <w:szCs w:val="26"/>
          <w:lang w:val="vi"/>
        </w:rPr>
      </w:pPr>
      <w:r w:rsidRPr="005E2144">
        <w:rPr>
          <w:szCs w:val="26"/>
          <w:lang w:val="vi"/>
        </w:rPr>
        <w:t xml:space="preserve">Quy trình: khí thải </w:t>
      </w:r>
      <w:r w:rsidRPr="005E2144">
        <w:rPr>
          <w:szCs w:val="26"/>
        </w:rPr>
        <w:t>→</w:t>
      </w:r>
      <w:r w:rsidRPr="005E2144">
        <w:rPr>
          <w:szCs w:val="26"/>
          <w:lang w:val="vi"/>
        </w:rPr>
        <w:t xml:space="preserve"> quạt hút </w:t>
      </w:r>
      <w:r w:rsidRPr="005E2144">
        <w:rPr>
          <w:szCs w:val="26"/>
        </w:rPr>
        <w:t>→</w:t>
      </w:r>
      <w:r w:rsidRPr="005E2144">
        <w:rPr>
          <w:szCs w:val="26"/>
          <w:lang w:val="vi"/>
        </w:rPr>
        <w:t xml:space="preserve"> tháp khử mùi (dung dịch kiềm) </w:t>
      </w:r>
      <w:r w:rsidRPr="005E2144">
        <w:rPr>
          <w:szCs w:val="26"/>
        </w:rPr>
        <w:t>→</w:t>
      </w:r>
      <w:r w:rsidRPr="005E2144">
        <w:rPr>
          <w:szCs w:val="26"/>
          <w:lang w:val="vi"/>
        </w:rPr>
        <w:t xml:space="preserve"> ống th</w:t>
      </w:r>
      <w:r>
        <w:rPr>
          <w:szCs w:val="26"/>
          <w:lang w:val="en-US"/>
        </w:rPr>
        <w:t>oát</w:t>
      </w:r>
      <w:r w:rsidRPr="005E2144">
        <w:rPr>
          <w:szCs w:val="26"/>
          <w:lang w:val="vi"/>
        </w:rPr>
        <w:t>.</w:t>
      </w:r>
    </w:p>
    <w:p w:rsidR="00960301" w:rsidRPr="005E2144" w:rsidRDefault="00960301" w:rsidP="00512445">
      <w:pPr>
        <w:pStyle w:val="ListParagraph"/>
        <w:numPr>
          <w:ilvl w:val="0"/>
          <w:numId w:val="68"/>
        </w:numPr>
        <w:suppressAutoHyphens/>
        <w:spacing w:after="120" w:line="240" w:lineRule="auto"/>
        <w:ind w:left="0" w:firstLine="540"/>
        <w:contextualSpacing w:val="0"/>
        <w:rPr>
          <w:szCs w:val="26"/>
          <w:lang w:val="vi"/>
        </w:rPr>
      </w:pPr>
      <w:r w:rsidRPr="005E2144">
        <w:rPr>
          <w:szCs w:val="26"/>
          <w:lang w:val="vi"/>
        </w:rPr>
        <w:t>Công suất thiết kế: 18.000 m</w:t>
      </w:r>
      <w:r w:rsidRPr="005E2144">
        <w:rPr>
          <w:szCs w:val="26"/>
          <w:vertAlign w:val="superscript"/>
          <w:lang w:val="vi"/>
        </w:rPr>
        <w:t>3</w:t>
      </w:r>
      <w:r w:rsidRPr="005E2144">
        <w:rPr>
          <w:szCs w:val="26"/>
          <w:lang w:val="vi"/>
        </w:rPr>
        <w:t>/giờ.</w:t>
      </w:r>
    </w:p>
    <w:p w:rsidR="00960301" w:rsidRPr="005E2144" w:rsidRDefault="00960301" w:rsidP="00512445">
      <w:pPr>
        <w:pStyle w:val="ListParagraph"/>
        <w:numPr>
          <w:ilvl w:val="0"/>
          <w:numId w:val="68"/>
        </w:numPr>
        <w:suppressAutoHyphens/>
        <w:spacing w:after="120" w:line="240" w:lineRule="auto"/>
        <w:ind w:left="0" w:firstLine="540"/>
        <w:contextualSpacing w:val="0"/>
        <w:rPr>
          <w:szCs w:val="26"/>
          <w:lang w:val="vi"/>
        </w:rPr>
      </w:pPr>
      <w:r w:rsidRPr="005E2144">
        <w:rPr>
          <w:szCs w:val="26"/>
          <w:lang w:val="vi"/>
        </w:rPr>
        <w:t xml:space="preserve">Hóa chất, vật liệu sử dụng: dung dịch </w:t>
      </w:r>
      <w:r w:rsidRPr="005E2144">
        <w:rPr>
          <w:szCs w:val="26"/>
        </w:rPr>
        <w:t>kiềm</w:t>
      </w:r>
      <w:r w:rsidRPr="005E2144">
        <w:rPr>
          <w:szCs w:val="26"/>
          <w:lang w:val="vi"/>
        </w:rPr>
        <w:t>.</w:t>
      </w:r>
    </w:p>
    <w:p w:rsidR="00F368A8" w:rsidRPr="00EF1178" w:rsidRDefault="00F368A8" w:rsidP="00512445">
      <w:pPr>
        <w:pStyle w:val="ListParagraph"/>
        <w:widowControl w:val="0"/>
        <w:numPr>
          <w:ilvl w:val="0"/>
          <w:numId w:val="55"/>
        </w:numPr>
        <w:spacing w:after="120" w:line="240" w:lineRule="auto"/>
        <w:contextualSpacing w:val="0"/>
        <w:rPr>
          <w:rFonts w:cs="Times New Roman"/>
          <w:color w:val="0C0C0C"/>
          <w:szCs w:val="26"/>
        </w:rPr>
      </w:pPr>
      <w:r w:rsidRPr="00EF1178">
        <w:rPr>
          <w:rFonts w:cs="Times New Roman"/>
          <w:color w:val="0C0C0C"/>
          <w:szCs w:val="26"/>
        </w:rPr>
        <w:t xml:space="preserve">Hệ thống, thiết bị quan trắc khí thải tự động, liên tục: </w:t>
      </w:r>
    </w:p>
    <w:p w:rsidR="00D40B6F" w:rsidRPr="00EF1178" w:rsidRDefault="00F368A8" w:rsidP="0028334E">
      <w:pPr>
        <w:widowControl w:val="0"/>
        <w:tabs>
          <w:tab w:val="left" w:pos="284"/>
        </w:tabs>
        <w:autoSpaceDE w:val="0"/>
        <w:autoSpaceDN w:val="0"/>
        <w:adjustRightInd w:val="0"/>
        <w:spacing w:after="120" w:line="240" w:lineRule="auto"/>
        <w:ind w:firstLine="567"/>
        <w:rPr>
          <w:rFonts w:eastAsia="PMingLiU" w:cs="Times New Roman"/>
          <w:color w:val="000000"/>
          <w:szCs w:val="26"/>
          <w:lang w:val="it-IT"/>
        </w:rPr>
      </w:pPr>
      <w:r w:rsidRPr="00EF1178">
        <w:rPr>
          <w:rStyle w:val="fontstyle01"/>
          <w:rFonts w:ascii="Times New Roman" w:eastAsia="PMingLiU" w:hAnsi="Times New Roman" w:cs="Times New Roman"/>
          <w:b/>
          <w:lang w:val="it-IT"/>
        </w:rPr>
        <w:tab/>
      </w:r>
      <w:r w:rsidRPr="00EF1178">
        <w:rPr>
          <w:rStyle w:val="fontstyle01"/>
          <w:rFonts w:ascii="Times New Roman" w:eastAsia="PMingLiU" w:hAnsi="Times New Roman" w:cs="Times New Roman"/>
          <w:lang w:val="it-IT"/>
        </w:rPr>
        <w:t>Không thuộc đối</w:t>
      </w:r>
      <w:r w:rsidRPr="00EF1178">
        <w:rPr>
          <w:rStyle w:val="fontstyle01"/>
          <w:rFonts w:ascii="Times New Roman" w:eastAsia="PMingLiU" w:hAnsi="Times New Roman" w:cs="Times New Roman"/>
        </w:rPr>
        <w:t xml:space="preserve"> </w:t>
      </w:r>
      <w:r w:rsidRPr="00EF1178">
        <w:rPr>
          <w:rStyle w:val="fontstyle01"/>
          <w:rFonts w:ascii="Times New Roman" w:eastAsia="PMingLiU" w:hAnsi="Times New Roman" w:cs="Times New Roman"/>
          <w:lang w:val="it-IT"/>
        </w:rPr>
        <w:t>tượng phải quan trắc</w:t>
      </w:r>
      <w:r w:rsidRPr="00EF1178">
        <w:rPr>
          <w:rStyle w:val="fontstyle01"/>
          <w:rFonts w:ascii="Times New Roman" w:eastAsia="PMingLiU" w:hAnsi="Times New Roman" w:cs="Times New Roman"/>
        </w:rPr>
        <w:t xml:space="preserve"> </w:t>
      </w:r>
      <w:r w:rsidRPr="00EF1178">
        <w:rPr>
          <w:rStyle w:val="fontstyle01"/>
          <w:rFonts w:ascii="Times New Roman" w:eastAsia="PMingLiU" w:hAnsi="Times New Roman" w:cs="Times New Roman"/>
          <w:lang w:val="it-IT"/>
        </w:rPr>
        <w:t>bụi, khí thải tự động,</w:t>
      </w:r>
      <w:r w:rsidRPr="00EF1178">
        <w:rPr>
          <w:rStyle w:val="fontstyle01"/>
          <w:rFonts w:ascii="Times New Roman" w:eastAsia="PMingLiU" w:hAnsi="Times New Roman" w:cs="Times New Roman"/>
        </w:rPr>
        <w:t xml:space="preserve"> </w:t>
      </w:r>
      <w:r w:rsidRPr="00EF1178">
        <w:rPr>
          <w:rStyle w:val="fontstyle01"/>
          <w:rFonts w:ascii="Times New Roman" w:eastAsia="PMingLiU" w:hAnsi="Times New Roman" w:cs="Times New Roman"/>
          <w:lang w:val="it-IT"/>
        </w:rPr>
        <w:t>liên tục theo quy</w:t>
      </w:r>
      <w:r w:rsidRPr="00EF1178">
        <w:rPr>
          <w:rStyle w:val="fontstyle01"/>
          <w:rFonts w:ascii="Times New Roman" w:eastAsia="PMingLiU" w:hAnsi="Times New Roman" w:cs="Times New Roman"/>
        </w:rPr>
        <w:t xml:space="preserve"> </w:t>
      </w:r>
      <w:r w:rsidRPr="00EF1178">
        <w:rPr>
          <w:rStyle w:val="fontstyle01"/>
          <w:rFonts w:ascii="Times New Roman" w:eastAsia="PMingLiU" w:hAnsi="Times New Roman" w:cs="Times New Roman"/>
          <w:lang w:val="it-IT"/>
        </w:rPr>
        <w:t>định tại khoản 2</w:t>
      </w:r>
      <w:r w:rsidRPr="00EF1178">
        <w:rPr>
          <w:rStyle w:val="fontstyle01"/>
          <w:rFonts w:ascii="Times New Roman" w:eastAsia="PMingLiU" w:hAnsi="Times New Roman" w:cs="Times New Roman"/>
        </w:rPr>
        <w:t xml:space="preserve"> </w:t>
      </w:r>
      <w:r w:rsidRPr="00EF1178">
        <w:rPr>
          <w:rStyle w:val="fontstyle01"/>
          <w:rFonts w:ascii="Times New Roman" w:eastAsia="PMingLiU" w:hAnsi="Times New Roman" w:cs="Times New Roman"/>
          <w:lang w:val="it-IT"/>
        </w:rPr>
        <w:t>Điều 98 Nghị định</w:t>
      </w:r>
      <w:r w:rsidRPr="00EF1178">
        <w:rPr>
          <w:rStyle w:val="fontstyle01"/>
          <w:rFonts w:ascii="Times New Roman" w:eastAsia="PMingLiU" w:hAnsi="Times New Roman" w:cs="Times New Roman"/>
        </w:rPr>
        <w:t xml:space="preserve"> </w:t>
      </w:r>
      <w:r w:rsidRPr="00EF1178">
        <w:rPr>
          <w:rStyle w:val="fontstyle01"/>
          <w:rFonts w:ascii="Times New Roman" w:eastAsia="PMingLiU" w:hAnsi="Times New Roman" w:cs="Times New Roman"/>
          <w:lang w:val="it-IT"/>
        </w:rPr>
        <w:t>số 08/2022/NĐ-CP.</w:t>
      </w:r>
    </w:p>
    <w:p w:rsidR="00B03E76" w:rsidRPr="00EF1178" w:rsidRDefault="008D2D28" w:rsidP="0028334E">
      <w:pPr>
        <w:suppressAutoHyphens/>
        <w:spacing w:after="120" w:line="240" w:lineRule="auto"/>
        <w:rPr>
          <w:rFonts w:cs="Times New Roman"/>
          <w:b/>
          <w:szCs w:val="26"/>
        </w:rPr>
      </w:pPr>
      <w:r w:rsidRPr="00EF1178">
        <w:rPr>
          <w:rFonts w:cs="Times New Roman"/>
          <w:b/>
          <w:szCs w:val="26"/>
        </w:rPr>
        <w:t xml:space="preserve">2.4. </w:t>
      </w:r>
      <w:r w:rsidR="00F368A8" w:rsidRPr="00EF1178">
        <w:rPr>
          <w:rFonts w:cs="Times New Roman"/>
          <w:b/>
          <w:szCs w:val="26"/>
          <w:lang w:val="it-IT"/>
        </w:rPr>
        <w:t>Kế hoạch vận hành thử nghiệm</w:t>
      </w:r>
    </w:p>
    <w:p w:rsidR="00F368A8" w:rsidRDefault="00F368A8" w:rsidP="006C5D8E">
      <w:pPr>
        <w:widowControl w:val="0"/>
        <w:spacing w:after="120" w:line="240" w:lineRule="auto"/>
        <w:ind w:firstLine="567"/>
        <w:rPr>
          <w:rFonts w:cs="Times New Roman"/>
          <w:szCs w:val="26"/>
          <w:lang w:val="it-IT"/>
        </w:rPr>
      </w:pPr>
      <w:r w:rsidRPr="00EF1178">
        <w:rPr>
          <w:rFonts w:cs="Times New Roman"/>
          <w:bCs/>
          <w:color w:val="000000"/>
          <w:szCs w:val="26"/>
          <w:lang w:val="it-IT"/>
        </w:rPr>
        <w:lastRenderedPageBreak/>
        <w:t xml:space="preserve">- Thời gian vận hành thử nghiệm: </w:t>
      </w:r>
      <w:r w:rsidR="007B41FE" w:rsidRPr="002218E3">
        <w:rPr>
          <w:bCs/>
          <w:sz w:val="27"/>
          <w:szCs w:val="27"/>
        </w:rPr>
        <w:t>từ 03 đến 06 tháng kể từ ngày bắt đầu hoạt động hệ thống</w:t>
      </w:r>
      <w:r w:rsidRPr="00EF1178">
        <w:rPr>
          <w:rFonts w:cs="Times New Roman"/>
          <w:szCs w:val="26"/>
          <w:lang w:val="it-IT"/>
        </w:rPr>
        <w:t xml:space="preserve">. </w:t>
      </w:r>
    </w:p>
    <w:p w:rsidR="007B41FE" w:rsidRDefault="007B41FE" w:rsidP="006C5D8E">
      <w:pPr>
        <w:widowControl w:val="0"/>
        <w:spacing w:after="120" w:line="240" w:lineRule="auto"/>
        <w:ind w:firstLine="567"/>
        <w:rPr>
          <w:bCs/>
          <w:sz w:val="27"/>
          <w:szCs w:val="27"/>
          <w:lang w:val="en-US"/>
        </w:rPr>
      </w:pPr>
      <w:r>
        <w:rPr>
          <w:rFonts w:cs="Times New Roman"/>
          <w:szCs w:val="26"/>
          <w:lang w:val="it-IT"/>
        </w:rPr>
        <w:t xml:space="preserve">- Công trình, </w:t>
      </w:r>
      <w:r w:rsidRPr="007B41FE">
        <w:rPr>
          <w:bCs/>
          <w:sz w:val="27"/>
          <w:szCs w:val="27"/>
        </w:rPr>
        <w:t>thiết bị xả khí thải phải vận hành thử nghiệm</w:t>
      </w:r>
      <w:r>
        <w:rPr>
          <w:bCs/>
          <w:sz w:val="27"/>
          <w:szCs w:val="27"/>
          <w:lang w:val="en-US"/>
        </w:rPr>
        <w:t>:</w:t>
      </w:r>
    </w:p>
    <w:p w:rsidR="007B41FE" w:rsidRPr="00E8420E" w:rsidRDefault="007B41FE" w:rsidP="006C5D8E">
      <w:pPr>
        <w:adjustRightInd w:val="0"/>
        <w:spacing w:after="120"/>
        <w:ind w:right="141" w:firstLine="567"/>
        <w:rPr>
          <w:bCs/>
          <w:sz w:val="27"/>
          <w:szCs w:val="27"/>
          <w:lang w:val="en-US"/>
        </w:rPr>
      </w:pPr>
      <w:r>
        <w:rPr>
          <w:bCs/>
          <w:sz w:val="27"/>
          <w:szCs w:val="27"/>
          <w:lang w:val="en-US"/>
        </w:rPr>
        <w:t>+</w:t>
      </w:r>
      <w:r>
        <w:rPr>
          <w:bCs/>
          <w:sz w:val="27"/>
          <w:szCs w:val="27"/>
        </w:rPr>
        <w:t xml:space="preserve"> Một (</w:t>
      </w:r>
      <w:r w:rsidRPr="002218E3">
        <w:rPr>
          <w:bCs/>
          <w:sz w:val="27"/>
          <w:szCs w:val="27"/>
        </w:rPr>
        <w:t>01</w:t>
      </w:r>
      <w:r>
        <w:rPr>
          <w:bCs/>
          <w:sz w:val="27"/>
          <w:szCs w:val="27"/>
        </w:rPr>
        <w:t>)</w:t>
      </w:r>
      <w:r w:rsidRPr="002218E3">
        <w:rPr>
          <w:bCs/>
          <w:sz w:val="27"/>
          <w:szCs w:val="27"/>
        </w:rPr>
        <w:t xml:space="preserve"> hệ thống xử lý khí thải </w:t>
      </w:r>
      <w:r>
        <w:rPr>
          <w:bCs/>
          <w:sz w:val="27"/>
          <w:szCs w:val="27"/>
        </w:rPr>
        <w:t>từ buồng đốt củ</w:t>
      </w:r>
      <w:r w:rsidR="00905A98">
        <w:rPr>
          <w:bCs/>
          <w:sz w:val="27"/>
          <w:szCs w:val="27"/>
        </w:rPr>
        <w:t>a lò</w:t>
      </w:r>
      <w:r w:rsidR="00905A98" w:rsidRPr="00EF1178">
        <w:t xml:space="preserve"> </w:t>
      </w:r>
      <w:r w:rsidR="00905A98">
        <w:rPr>
          <w:szCs w:val="26"/>
          <w:lang w:val="en-US"/>
        </w:rPr>
        <w:t>dầu truyền nhiệt</w:t>
      </w:r>
      <w:r w:rsidR="00905A98">
        <w:rPr>
          <w:lang w:val="en-US"/>
        </w:rPr>
        <w:t xml:space="preserve"> </w:t>
      </w:r>
      <w:r w:rsidR="00905A98" w:rsidRPr="00EF1178">
        <w:t xml:space="preserve">công suất </w:t>
      </w:r>
      <w:r w:rsidR="00905A98">
        <w:t>1.000.000 kcal</w:t>
      </w:r>
      <w:r w:rsidR="00905A98" w:rsidRPr="00EF1178">
        <w:t>/giờ</w:t>
      </w:r>
      <w:r w:rsidR="00E8420E">
        <w:rPr>
          <w:bCs/>
          <w:sz w:val="27"/>
          <w:szCs w:val="27"/>
          <w:lang w:val="en-US"/>
        </w:rPr>
        <w:t>.</w:t>
      </w:r>
    </w:p>
    <w:p w:rsidR="007B41FE" w:rsidRPr="00E2671E" w:rsidRDefault="00E2671E" w:rsidP="006C5D8E">
      <w:pPr>
        <w:adjustRightInd w:val="0"/>
        <w:spacing w:after="120"/>
        <w:ind w:right="141" w:firstLine="567"/>
        <w:rPr>
          <w:bCs/>
          <w:sz w:val="27"/>
          <w:szCs w:val="27"/>
          <w:lang w:val="en-US"/>
        </w:rPr>
      </w:pPr>
      <w:r>
        <w:rPr>
          <w:bCs/>
          <w:sz w:val="27"/>
          <w:szCs w:val="27"/>
          <w:lang w:val="en-US"/>
        </w:rPr>
        <w:t>+</w:t>
      </w:r>
      <w:r w:rsidR="007B41FE">
        <w:rPr>
          <w:bCs/>
          <w:sz w:val="27"/>
          <w:szCs w:val="27"/>
        </w:rPr>
        <w:t xml:space="preserve"> Một (</w:t>
      </w:r>
      <w:r w:rsidR="007B41FE" w:rsidRPr="002218E3">
        <w:rPr>
          <w:bCs/>
          <w:sz w:val="27"/>
          <w:szCs w:val="27"/>
        </w:rPr>
        <w:t>01</w:t>
      </w:r>
      <w:r w:rsidR="007B41FE">
        <w:rPr>
          <w:bCs/>
          <w:sz w:val="27"/>
          <w:szCs w:val="27"/>
        </w:rPr>
        <w:t>)</w:t>
      </w:r>
      <w:r w:rsidR="007B41FE" w:rsidRPr="002218E3">
        <w:rPr>
          <w:bCs/>
          <w:sz w:val="27"/>
          <w:szCs w:val="27"/>
        </w:rPr>
        <w:t xml:space="preserve"> hệ thống xử lý khí thải</w:t>
      </w:r>
      <w:r w:rsidR="007B41FE">
        <w:rPr>
          <w:bCs/>
          <w:sz w:val="27"/>
          <w:szCs w:val="27"/>
        </w:rPr>
        <w:t xml:space="preserve"> của </w:t>
      </w:r>
      <w:r>
        <w:rPr>
          <w:bCs/>
          <w:sz w:val="27"/>
          <w:szCs w:val="27"/>
          <w:lang w:val="en-US"/>
        </w:rPr>
        <w:t xml:space="preserve">lò sấy </w:t>
      </w:r>
      <w:r w:rsidRPr="00E2671E">
        <w:rPr>
          <w:rFonts w:cs="Times New Roman"/>
          <w:szCs w:val="26"/>
          <w:lang w:val="en-US"/>
        </w:rPr>
        <w:t>mủ nước công suất 1</w:t>
      </w:r>
      <w:r w:rsidRPr="00E2671E">
        <w:rPr>
          <w:szCs w:val="26"/>
        </w:rPr>
        <w:t>,5 tấn/giờ.</w:t>
      </w:r>
    </w:p>
    <w:p w:rsidR="007B41FE" w:rsidRPr="002218E3" w:rsidRDefault="00E2671E" w:rsidP="006C5D8E">
      <w:pPr>
        <w:adjustRightInd w:val="0"/>
        <w:spacing w:after="120"/>
        <w:ind w:right="141" w:firstLine="567"/>
        <w:rPr>
          <w:bCs/>
          <w:sz w:val="27"/>
          <w:szCs w:val="27"/>
        </w:rPr>
      </w:pPr>
      <w:r>
        <w:rPr>
          <w:bCs/>
          <w:sz w:val="27"/>
          <w:szCs w:val="27"/>
          <w:lang w:val="en-US"/>
        </w:rPr>
        <w:t>+</w:t>
      </w:r>
      <w:r w:rsidR="007B41FE">
        <w:rPr>
          <w:bCs/>
          <w:sz w:val="27"/>
          <w:szCs w:val="27"/>
        </w:rPr>
        <w:t xml:space="preserve"> Một (</w:t>
      </w:r>
      <w:r w:rsidR="007B41FE" w:rsidRPr="002218E3">
        <w:rPr>
          <w:bCs/>
          <w:sz w:val="27"/>
          <w:szCs w:val="27"/>
        </w:rPr>
        <w:t>01</w:t>
      </w:r>
      <w:r w:rsidR="007B41FE">
        <w:rPr>
          <w:bCs/>
          <w:sz w:val="27"/>
          <w:szCs w:val="27"/>
        </w:rPr>
        <w:t>)</w:t>
      </w:r>
      <w:r w:rsidR="007B41FE" w:rsidRPr="002218E3">
        <w:rPr>
          <w:bCs/>
          <w:sz w:val="27"/>
          <w:szCs w:val="27"/>
        </w:rPr>
        <w:t xml:space="preserve"> hệ thống </w:t>
      </w:r>
      <w:r w:rsidR="007B41FE" w:rsidRPr="00E2671E">
        <w:rPr>
          <w:bCs/>
          <w:sz w:val="27"/>
          <w:szCs w:val="27"/>
        </w:rPr>
        <w:t xml:space="preserve">xử lý </w:t>
      </w:r>
      <w:r w:rsidRPr="00E2671E">
        <w:rPr>
          <w:rFonts w:cs="Times New Roman"/>
          <w:szCs w:val="26"/>
          <w:lang w:val="en-US"/>
        </w:rPr>
        <w:t>mùi, khí thải khu vực ly tâm mủ latex</w:t>
      </w:r>
      <w:r w:rsidR="007B41FE" w:rsidRPr="00E2671E">
        <w:rPr>
          <w:bCs/>
          <w:sz w:val="27"/>
          <w:szCs w:val="27"/>
        </w:rPr>
        <w:t>.</w:t>
      </w:r>
    </w:p>
    <w:p w:rsidR="00F368A8" w:rsidRPr="00E2671E" w:rsidRDefault="00F368A8" w:rsidP="006C5D8E">
      <w:pPr>
        <w:widowControl w:val="0"/>
        <w:spacing w:after="120" w:line="240" w:lineRule="auto"/>
        <w:ind w:firstLine="567"/>
        <w:rPr>
          <w:rFonts w:cs="Times New Roman"/>
          <w:bCs/>
          <w:color w:val="000000"/>
          <w:szCs w:val="26"/>
          <w:lang w:val="en-US"/>
        </w:rPr>
      </w:pPr>
      <w:r w:rsidRPr="00EF1178">
        <w:rPr>
          <w:rFonts w:cs="Times New Roman"/>
          <w:bCs/>
          <w:color w:val="000000"/>
          <w:szCs w:val="26"/>
          <w:lang w:val="it-IT"/>
        </w:rPr>
        <w:t xml:space="preserve">- Vị trí lấy mẫu: </w:t>
      </w:r>
      <w:r w:rsidR="00E2671E" w:rsidRPr="002218E3">
        <w:rPr>
          <w:bCs/>
          <w:sz w:val="27"/>
          <w:szCs w:val="27"/>
        </w:rPr>
        <w:t>Thực hiện theo quy định tại Thông tư số 10/2021/TT-BTNMT ngày 30/6/2021 của Bộ Tài nguyên và Môi trường quy định kỹ thuật quan trắc môi trường và quản lý thông tin, dữ liệu quan trắc môi trường</w:t>
      </w:r>
      <w:r w:rsidR="00E2671E">
        <w:rPr>
          <w:bCs/>
          <w:sz w:val="27"/>
          <w:szCs w:val="27"/>
          <w:lang w:val="en-US"/>
        </w:rPr>
        <w:t>.</w:t>
      </w:r>
    </w:p>
    <w:p w:rsidR="00F368A8" w:rsidRPr="00064D0C" w:rsidRDefault="00F368A8" w:rsidP="006C5D8E">
      <w:pPr>
        <w:widowControl w:val="0"/>
        <w:spacing w:after="120" w:line="240" w:lineRule="auto"/>
        <w:ind w:firstLine="567"/>
        <w:rPr>
          <w:rFonts w:cs="Times New Roman"/>
          <w:szCs w:val="26"/>
          <w:vertAlign w:val="subscript"/>
          <w:lang w:val="en-US"/>
        </w:rPr>
      </w:pPr>
      <w:r w:rsidRPr="00EF1178">
        <w:rPr>
          <w:rFonts w:cs="Times New Roman"/>
          <w:bCs/>
          <w:color w:val="000000"/>
          <w:szCs w:val="26"/>
          <w:lang w:val="it-IT"/>
        </w:rPr>
        <w:t xml:space="preserve">- Chất ô nhiễm và giá trị giới hạn cho phép của chất ô nhiễm: </w:t>
      </w:r>
      <w:r w:rsidR="00064D0C" w:rsidRPr="005E2144">
        <w:rPr>
          <w:color w:val="000000"/>
          <w:szCs w:val="26"/>
        </w:rPr>
        <w:t>Lưu lượng</w:t>
      </w:r>
      <w:r w:rsidR="00064D0C">
        <w:rPr>
          <w:color w:val="000000"/>
          <w:szCs w:val="26"/>
          <w:lang w:val="en-US"/>
        </w:rPr>
        <w:t xml:space="preserve">, </w:t>
      </w:r>
      <w:r w:rsidR="00410B08" w:rsidRPr="00EF1178">
        <w:rPr>
          <w:rFonts w:cs="Times New Roman"/>
          <w:szCs w:val="26"/>
        </w:rPr>
        <w:t>Bụi tổng, SO</w:t>
      </w:r>
      <w:r w:rsidR="00410B08" w:rsidRPr="00EF1178">
        <w:rPr>
          <w:rFonts w:cs="Times New Roman"/>
          <w:szCs w:val="26"/>
          <w:vertAlign w:val="subscript"/>
        </w:rPr>
        <w:t xml:space="preserve">2, </w:t>
      </w:r>
      <w:r w:rsidR="00410B08" w:rsidRPr="00EF1178">
        <w:rPr>
          <w:rFonts w:cs="Times New Roman"/>
          <w:szCs w:val="26"/>
        </w:rPr>
        <w:t>NO</w:t>
      </w:r>
      <w:r w:rsidR="00410B08" w:rsidRPr="00EF1178">
        <w:rPr>
          <w:rFonts w:cs="Times New Roman"/>
          <w:szCs w:val="26"/>
          <w:vertAlign w:val="subscript"/>
        </w:rPr>
        <w:t xml:space="preserve">x, </w:t>
      </w:r>
      <w:r w:rsidR="00410B08" w:rsidRPr="00EF1178">
        <w:rPr>
          <w:rFonts w:cs="Times New Roman"/>
          <w:szCs w:val="26"/>
        </w:rPr>
        <w:t>CO</w:t>
      </w:r>
      <w:r w:rsidR="00064D0C">
        <w:rPr>
          <w:rFonts w:cs="Times New Roman"/>
          <w:szCs w:val="26"/>
          <w:vertAlign w:val="subscript"/>
          <w:lang w:val="it-IT"/>
        </w:rPr>
        <w:t xml:space="preserve">, </w:t>
      </w:r>
      <w:r w:rsidR="00064D0C" w:rsidRPr="005E2144">
        <w:rPr>
          <w:color w:val="000000"/>
          <w:szCs w:val="26"/>
        </w:rPr>
        <w:t>H</w:t>
      </w:r>
      <w:r w:rsidR="00064D0C" w:rsidRPr="005E2144">
        <w:rPr>
          <w:color w:val="000000"/>
          <w:szCs w:val="26"/>
          <w:vertAlign w:val="subscript"/>
        </w:rPr>
        <w:t>2</w:t>
      </w:r>
      <w:r w:rsidR="00064D0C" w:rsidRPr="005E2144">
        <w:rPr>
          <w:color w:val="000000"/>
          <w:szCs w:val="26"/>
        </w:rPr>
        <w:t>S</w:t>
      </w:r>
      <w:r w:rsidR="00064D0C">
        <w:rPr>
          <w:color w:val="000000"/>
          <w:szCs w:val="26"/>
          <w:lang w:val="en-US"/>
        </w:rPr>
        <w:t xml:space="preserve">, </w:t>
      </w:r>
      <w:r w:rsidR="00064D0C" w:rsidRPr="005E2144">
        <w:rPr>
          <w:color w:val="000000"/>
          <w:szCs w:val="26"/>
        </w:rPr>
        <w:t>NH</w:t>
      </w:r>
      <w:r w:rsidR="00064D0C" w:rsidRPr="005E2144">
        <w:rPr>
          <w:color w:val="000000"/>
          <w:szCs w:val="26"/>
          <w:vertAlign w:val="subscript"/>
        </w:rPr>
        <w:t>3</w:t>
      </w:r>
      <w:r w:rsidR="00064D0C">
        <w:rPr>
          <w:color w:val="000000"/>
          <w:szCs w:val="26"/>
          <w:vertAlign w:val="subscript"/>
          <w:lang w:val="en-US"/>
        </w:rPr>
        <w:t xml:space="preserve">, </w:t>
      </w:r>
      <w:r w:rsidR="00064D0C" w:rsidRPr="005E2144">
        <w:rPr>
          <w:color w:val="000000"/>
          <w:szCs w:val="26"/>
        </w:rPr>
        <w:t>Cl</w:t>
      </w:r>
      <w:r w:rsidR="00064D0C" w:rsidRPr="005E2144">
        <w:rPr>
          <w:color w:val="000000"/>
          <w:szCs w:val="26"/>
          <w:vertAlign w:val="subscript"/>
        </w:rPr>
        <w:t>2</w:t>
      </w:r>
      <w:r w:rsidR="00064D0C">
        <w:rPr>
          <w:color w:val="000000"/>
          <w:szCs w:val="26"/>
          <w:vertAlign w:val="subscript"/>
          <w:lang w:val="en-US"/>
        </w:rPr>
        <w:t>.</w:t>
      </w:r>
    </w:p>
    <w:p w:rsidR="00F368A8" w:rsidRPr="00EF1178" w:rsidRDefault="00F368A8" w:rsidP="006C5D8E">
      <w:pPr>
        <w:widowControl w:val="0"/>
        <w:spacing w:after="120" w:line="240" w:lineRule="auto"/>
        <w:ind w:firstLine="567"/>
        <w:rPr>
          <w:rFonts w:cs="Times New Roman"/>
          <w:bCs/>
          <w:color w:val="000000"/>
          <w:szCs w:val="26"/>
          <w:lang w:val="it-IT"/>
        </w:rPr>
      </w:pPr>
      <w:r w:rsidRPr="00EF1178">
        <w:rPr>
          <w:rFonts w:cs="Times New Roman"/>
          <w:szCs w:val="26"/>
          <w:lang w:val="it-IT"/>
        </w:rPr>
        <w:t xml:space="preserve">- Giá </w:t>
      </w:r>
      <w:r w:rsidRPr="00EF1178">
        <w:rPr>
          <w:rFonts w:cs="Times New Roman"/>
          <w:bCs/>
          <w:color w:val="000000"/>
          <w:szCs w:val="26"/>
          <w:lang w:val="it-IT"/>
        </w:rPr>
        <w:t xml:space="preserve">trị giới hạn: </w:t>
      </w:r>
      <w:r w:rsidRPr="00EF1178">
        <w:rPr>
          <w:rFonts w:cs="Times New Roman"/>
          <w:szCs w:val="26"/>
        </w:rPr>
        <w:t>QCVN 19:2009/BTNMT</w:t>
      </w:r>
      <w:r w:rsidRPr="00EF1178">
        <w:rPr>
          <w:rFonts w:cs="Times New Roman"/>
          <w:szCs w:val="26"/>
          <w:lang w:val="it-IT"/>
        </w:rPr>
        <w:t xml:space="preserve">, cột B - </w:t>
      </w:r>
      <w:r w:rsidRPr="00EF1178">
        <w:rPr>
          <w:rFonts w:cs="Times New Roman"/>
          <w:szCs w:val="26"/>
        </w:rPr>
        <w:t xml:space="preserve">Quy chuẩn kỹ thuật quốc gia </w:t>
      </w:r>
      <w:r w:rsidRPr="00EF1178">
        <w:rPr>
          <w:rFonts w:cs="Times New Roman"/>
          <w:szCs w:val="26"/>
          <w:lang w:val="it-IT"/>
        </w:rPr>
        <w:t>về  khí thải</w:t>
      </w:r>
      <w:r w:rsidRPr="00EF1178">
        <w:rPr>
          <w:rFonts w:cs="Times New Roman"/>
          <w:szCs w:val="26"/>
        </w:rPr>
        <w:t xml:space="preserve"> khí thải công nghiệp đối với bụi và các chất vô cơ</w:t>
      </w:r>
      <w:r w:rsidRPr="00EF1178">
        <w:rPr>
          <w:rFonts w:cs="Times New Roman"/>
          <w:szCs w:val="26"/>
          <w:lang w:val="it-IT"/>
        </w:rPr>
        <w:t>.</w:t>
      </w:r>
    </w:p>
    <w:p w:rsidR="00F368A8" w:rsidRPr="00EF1178" w:rsidRDefault="00F368A8" w:rsidP="006C5D8E">
      <w:pPr>
        <w:widowControl w:val="0"/>
        <w:spacing w:after="120" w:line="240" w:lineRule="auto"/>
        <w:ind w:firstLine="567"/>
        <w:rPr>
          <w:rFonts w:cs="Times New Roman"/>
          <w:szCs w:val="26"/>
          <w:lang w:val="it-IT"/>
        </w:rPr>
      </w:pPr>
      <w:r w:rsidRPr="00EF1178">
        <w:rPr>
          <w:rFonts w:cs="Times New Roman"/>
          <w:szCs w:val="26"/>
          <w:lang w:val="it-IT"/>
        </w:rPr>
        <w:t xml:space="preserve">- Tần suất lấy mẫu: </w:t>
      </w:r>
      <w:r w:rsidR="008309D0" w:rsidRPr="002218E3">
        <w:rPr>
          <w:color w:val="000000"/>
          <w:sz w:val="27"/>
          <w:szCs w:val="27"/>
        </w:rPr>
        <w:t xml:space="preserve">Thực hiện quan trắc trong quá trình vận hành thử nghiệm hệ thống xử lý khí thải theo quy định tại </w:t>
      </w:r>
      <w:r w:rsidR="008309D0">
        <w:rPr>
          <w:color w:val="000000"/>
          <w:sz w:val="27"/>
          <w:szCs w:val="27"/>
        </w:rPr>
        <w:t xml:space="preserve">khoản 5 </w:t>
      </w:r>
      <w:r w:rsidR="008309D0" w:rsidRPr="002218E3">
        <w:rPr>
          <w:color w:val="000000"/>
          <w:sz w:val="27"/>
          <w:szCs w:val="27"/>
        </w:rPr>
        <w:t>Điều 21 của Thông tư số 02/2022/TT-BTNMT ngày 10/01/2022 của Bộ Tài nguyên và Môi trường quy định chi tiết thi hành một số điều của Luật Bảo vệ môi trường</w:t>
      </w:r>
      <w:r w:rsidR="008309D0">
        <w:rPr>
          <w:color w:val="000000"/>
          <w:sz w:val="27"/>
          <w:szCs w:val="27"/>
          <w:lang w:val="en-US"/>
        </w:rPr>
        <w:t>.</w:t>
      </w:r>
    </w:p>
    <w:p w:rsidR="001E52C4" w:rsidRPr="00EF1178" w:rsidRDefault="000141FC" w:rsidP="006C5D8E">
      <w:pPr>
        <w:pStyle w:val="Heading4"/>
        <w:rPr>
          <w:highlight w:val="white"/>
          <w:lang w:val="it-IT"/>
        </w:rPr>
      </w:pPr>
      <w:bookmarkStart w:id="814" w:name="_Toc190523490"/>
      <w:bookmarkEnd w:id="812"/>
      <w:r w:rsidRPr="00EF1178">
        <w:rPr>
          <w:rStyle w:val="Vnbnnidung"/>
          <w:highlight w:val="white"/>
          <w:lang w:val="it-IT"/>
        </w:rPr>
        <w:t xml:space="preserve">3. </w:t>
      </w:r>
      <w:r w:rsidR="001E52C4" w:rsidRPr="00EF1178">
        <w:rPr>
          <w:rStyle w:val="Vnbnnidung"/>
          <w:highlight w:val="white"/>
          <w:lang w:val="it-IT"/>
        </w:rPr>
        <w:t xml:space="preserve">NỘI DUNG ĐỀ NGHỊ CẤP PHÉP ĐỐI VỚI TIẾNG ỒN, </w:t>
      </w:r>
      <w:r w:rsidR="001E52C4" w:rsidRPr="00EF1178">
        <w:rPr>
          <w:rStyle w:val="Vnbnnidung"/>
          <w:highlight w:val="white"/>
          <w:u w:color="FF0000"/>
          <w:lang w:val="it-IT"/>
        </w:rPr>
        <w:t>ĐỘ RUNG</w:t>
      </w:r>
      <w:bookmarkEnd w:id="814"/>
    </w:p>
    <w:p w:rsidR="008E7BB0" w:rsidRPr="00EF1178" w:rsidRDefault="008D2D28" w:rsidP="006C5D8E">
      <w:pPr>
        <w:suppressAutoHyphens/>
        <w:spacing w:after="120" w:line="240" w:lineRule="auto"/>
        <w:rPr>
          <w:rFonts w:cs="Times New Roman"/>
          <w:b/>
          <w:szCs w:val="26"/>
          <w:lang w:val="it-IT"/>
        </w:rPr>
      </w:pPr>
      <w:bookmarkStart w:id="815" w:name="_Toc96947342"/>
      <w:r w:rsidRPr="00EF1178">
        <w:rPr>
          <w:rFonts w:cs="Times New Roman"/>
          <w:b/>
          <w:szCs w:val="26"/>
        </w:rPr>
        <w:t xml:space="preserve">3.1. </w:t>
      </w:r>
      <w:r w:rsidR="008E7BB0" w:rsidRPr="00EF1178">
        <w:rPr>
          <w:rFonts w:cs="Times New Roman"/>
          <w:b/>
          <w:szCs w:val="26"/>
        </w:rPr>
        <w:t>Nguồn phát sinh tiếng ồn, độ rung chính</w:t>
      </w:r>
      <w:bookmarkEnd w:id="815"/>
      <w:r w:rsidR="00BB2C71" w:rsidRPr="00EF1178">
        <w:rPr>
          <w:rFonts w:cs="Times New Roman"/>
          <w:b/>
          <w:szCs w:val="26"/>
        </w:rPr>
        <w:t xml:space="preserve"> đề nghị cấp phép</w:t>
      </w:r>
    </w:p>
    <w:p w:rsidR="002F6F5F" w:rsidRPr="00BF3BCE" w:rsidRDefault="002F6F5F" w:rsidP="006C5D8E">
      <w:pPr>
        <w:numPr>
          <w:ilvl w:val="0"/>
          <w:numId w:val="69"/>
        </w:numPr>
        <w:suppressAutoHyphens/>
        <w:spacing w:after="120" w:line="240" w:lineRule="auto"/>
        <w:ind w:left="0" w:firstLine="540"/>
        <w:rPr>
          <w:color w:val="000000" w:themeColor="text1"/>
          <w:szCs w:val="26"/>
        </w:rPr>
      </w:pPr>
      <w:r w:rsidRPr="00BF3BCE">
        <w:rPr>
          <w:color w:val="000000" w:themeColor="text1"/>
          <w:szCs w:val="26"/>
        </w:rPr>
        <w:t>Nguồn số 0</w:t>
      </w:r>
      <w:r w:rsidRPr="00BF3BCE">
        <w:rPr>
          <w:color w:val="000000" w:themeColor="text1"/>
          <w:szCs w:val="26"/>
          <w:lang w:val="en-US"/>
        </w:rPr>
        <w:t>1</w:t>
      </w:r>
      <w:r w:rsidRPr="00BF3BCE">
        <w:rPr>
          <w:color w:val="000000" w:themeColor="text1"/>
          <w:szCs w:val="26"/>
        </w:rPr>
        <w:t xml:space="preserve">: tiếng ồn, độ rung phát sinh từ khu vực sản xuất mủ </w:t>
      </w:r>
      <w:r w:rsidRPr="00BF3BCE">
        <w:rPr>
          <w:color w:val="000000" w:themeColor="text1"/>
          <w:szCs w:val="26"/>
          <w:lang w:val="en-US"/>
        </w:rPr>
        <w:t>SVR 3L.</w:t>
      </w:r>
    </w:p>
    <w:p w:rsidR="002F6F5F" w:rsidRPr="00BF3BCE" w:rsidRDefault="002F6F5F" w:rsidP="006C5D8E">
      <w:pPr>
        <w:numPr>
          <w:ilvl w:val="0"/>
          <w:numId w:val="69"/>
        </w:numPr>
        <w:suppressAutoHyphens/>
        <w:spacing w:after="120" w:line="240" w:lineRule="auto"/>
        <w:ind w:left="0" w:firstLine="540"/>
        <w:rPr>
          <w:color w:val="000000" w:themeColor="text1"/>
          <w:szCs w:val="26"/>
        </w:rPr>
      </w:pPr>
      <w:r w:rsidRPr="00BF3BCE">
        <w:rPr>
          <w:color w:val="000000" w:themeColor="text1"/>
          <w:szCs w:val="26"/>
        </w:rPr>
        <w:t>Nguồn số 0</w:t>
      </w:r>
      <w:r w:rsidRPr="00BF3BCE">
        <w:rPr>
          <w:color w:val="000000" w:themeColor="text1"/>
          <w:szCs w:val="26"/>
          <w:lang w:val="en-US"/>
        </w:rPr>
        <w:t>2</w:t>
      </w:r>
      <w:r w:rsidRPr="00BF3BCE">
        <w:rPr>
          <w:color w:val="000000" w:themeColor="text1"/>
          <w:szCs w:val="26"/>
        </w:rPr>
        <w:t>: tiếng ồn, độ rung phát sinh từ hoạt động của khu vực ly tâm mủ latex.</w:t>
      </w:r>
    </w:p>
    <w:p w:rsidR="002F6F5F" w:rsidRPr="00BF3BCE" w:rsidRDefault="002F6F5F" w:rsidP="006C5D8E">
      <w:pPr>
        <w:numPr>
          <w:ilvl w:val="0"/>
          <w:numId w:val="69"/>
        </w:numPr>
        <w:suppressAutoHyphens/>
        <w:spacing w:after="120" w:line="240" w:lineRule="auto"/>
        <w:ind w:left="0" w:firstLine="540"/>
        <w:rPr>
          <w:color w:val="000000" w:themeColor="text1"/>
          <w:szCs w:val="26"/>
        </w:rPr>
      </w:pPr>
      <w:r w:rsidRPr="00BF3BCE">
        <w:rPr>
          <w:color w:val="000000" w:themeColor="text1"/>
          <w:szCs w:val="26"/>
        </w:rPr>
        <w:t>Nguồn số 0</w:t>
      </w:r>
      <w:r w:rsidRPr="00BF3BCE">
        <w:rPr>
          <w:color w:val="000000" w:themeColor="text1"/>
          <w:szCs w:val="26"/>
          <w:lang w:val="en-US"/>
        </w:rPr>
        <w:t>3</w:t>
      </w:r>
      <w:r w:rsidRPr="00BF3BCE">
        <w:rPr>
          <w:color w:val="000000" w:themeColor="text1"/>
          <w:szCs w:val="26"/>
        </w:rPr>
        <w:t xml:space="preserve">: tiếng ồn, độ rung phát sinh từ hoạt động của lò sấy mủ </w:t>
      </w:r>
      <w:r w:rsidRPr="00BF3BCE">
        <w:rPr>
          <w:color w:val="000000" w:themeColor="text1"/>
          <w:szCs w:val="26"/>
          <w:lang w:val="en-US"/>
        </w:rPr>
        <w:t>SVR 3L.</w:t>
      </w:r>
    </w:p>
    <w:p w:rsidR="005B1B18" w:rsidRPr="00BF3BCE" w:rsidRDefault="005B1B18" w:rsidP="006C5D8E">
      <w:pPr>
        <w:spacing w:after="120" w:line="240" w:lineRule="auto"/>
        <w:ind w:firstLine="567"/>
        <w:rPr>
          <w:rFonts w:cs="Times New Roman"/>
          <w:szCs w:val="26"/>
          <w:lang w:val="it-IT"/>
        </w:rPr>
      </w:pPr>
      <w:r w:rsidRPr="00BF3BCE">
        <w:rPr>
          <w:rFonts w:cs="Times New Roman"/>
          <w:szCs w:val="26"/>
          <w:lang w:val="it-IT"/>
        </w:rPr>
        <w:t>- Nguồn số 0</w:t>
      </w:r>
      <w:r w:rsidR="00BF3BCE" w:rsidRPr="00BF3BCE">
        <w:rPr>
          <w:rFonts w:cs="Times New Roman"/>
          <w:szCs w:val="26"/>
          <w:lang w:val="it-IT"/>
        </w:rPr>
        <w:t>4</w:t>
      </w:r>
      <w:r w:rsidRPr="00BF3BCE">
        <w:rPr>
          <w:rFonts w:cs="Times New Roman"/>
          <w:szCs w:val="26"/>
          <w:lang w:val="it-IT"/>
        </w:rPr>
        <w:t xml:space="preserve">: tiếng ồn, độ rung </w:t>
      </w:r>
      <w:r w:rsidRPr="00BF3BCE">
        <w:rPr>
          <w:rFonts w:cs="Times New Roman"/>
          <w:spacing w:val="-4"/>
          <w:szCs w:val="26"/>
          <w:lang w:eastAsia="vi-VN"/>
        </w:rPr>
        <w:t xml:space="preserve">phát sinh </w:t>
      </w:r>
      <w:r w:rsidRPr="00BF3BCE">
        <w:rPr>
          <w:rFonts w:cs="Times New Roman"/>
          <w:spacing w:val="-4"/>
          <w:szCs w:val="26"/>
          <w:lang w:val="it-IT" w:eastAsia="vi-VN"/>
        </w:rPr>
        <w:t xml:space="preserve">từ </w:t>
      </w:r>
      <w:r w:rsidR="00D35815" w:rsidRPr="00BF3BCE">
        <w:rPr>
          <w:rFonts w:cs="Times New Roman"/>
          <w:spacing w:val="-4"/>
          <w:szCs w:val="26"/>
          <w:lang w:val="it-IT" w:eastAsia="vi-VN"/>
        </w:rPr>
        <w:t>hoạt động</w:t>
      </w:r>
      <w:r w:rsidR="00905A98">
        <w:rPr>
          <w:rFonts w:cs="Times New Roman"/>
          <w:spacing w:val="-4"/>
          <w:szCs w:val="26"/>
          <w:lang w:val="it-IT" w:eastAsia="vi-VN"/>
        </w:rPr>
        <w:t xml:space="preserve"> của</w:t>
      </w:r>
      <w:r w:rsidR="00D35815" w:rsidRPr="00BF3BCE">
        <w:rPr>
          <w:rFonts w:cs="Times New Roman"/>
          <w:spacing w:val="-4"/>
          <w:szCs w:val="26"/>
          <w:lang w:val="it-IT" w:eastAsia="vi-VN"/>
        </w:rPr>
        <w:t xml:space="preserve"> </w:t>
      </w:r>
      <w:r w:rsidR="00905A98" w:rsidRPr="00EF1178">
        <w:t xml:space="preserve">lò </w:t>
      </w:r>
      <w:r w:rsidR="00905A98">
        <w:rPr>
          <w:szCs w:val="26"/>
          <w:lang w:val="en-US"/>
        </w:rPr>
        <w:t>dầu truyền nhiệt</w:t>
      </w:r>
      <w:r w:rsidR="00905A98">
        <w:rPr>
          <w:lang w:val="en-US"/>
        </w:rPr>
        <w:t xml:space="preserve"> </w:t>
      </w:r>
      <w:r w:rsidR="00905A98" w:rsidRPr="00EF1178">
        <w:t xml:space="preserve">công suất </w:t>
      </w:r>
      <w:r w:rsidR="00905A98">
        <w:t>1.000.000 kcal</w:t>
      </w:r>
      <w:r w:rsidR="00905A98" w:rsidRPr="00EF1178">
        <w:t>/giờ</w:t>
      </w:r>
      <w:r w:rsidR="004A34F1">
        <w:rPr>
          <w:rFonts w:cs="Times New Roman"/>
          <w:szCs w:val="26"/>
          <w:lang w:val="it-IT"/>
        </w:rPr>
        <w:t>.</w:t>
      </w:r>
    </w:p>
    <w:p w:rsidR="00230570" w:rsidRPr="00BF3BCE" w:rsidRDefault="00230570" w:rsidP="006C5D8E">
      <w:pPr>
        <w:tabs>
          <w:tab w:val="left" w:pos="360"/>
        </w:tabs>
        <w:spacing w:after="120" w:line="240" w:lineRule="auto"/>
        <w:ind w:firstLine="567"/>
        <w:rPr>
          <w:rFonts w:cs="Times New Roman"/>
          <w:szCs w:val="26"/>
          <w:lang w:val="it-IT"/>
        </w:rPr>
      </w:pPr>
      <w:r w:rsidRPr="00BF3BCE">
        <w:rPr>
          <w:rFonts w:cs="Times New Roman"/>
          <w:szCs w:val="26"/>
          <w:lang w:val="it-IT"/>
        </w:rPr>
        <w:t xml:space="preserve">- </w:t>
      </w:r>
      <w:r w:rsidR="005B1B18" w:rsidRPr="00BF3BCE">
        <w:rPr>
          <w:rFonts w:cs="Times New Roman"/>
          <w:szCs w:val="26"/>
          <w:lang w:val="it-IT"/>
        </w:rPr>
        <w:t>Nguồn số 0</w:t>
      </w:r>
      <w:r w:rsidR="00BF3BCE" w:rsidRPr="00BF3BCE">
        <w:rPr>
          <w:rFonts w:cs="Times New Roman"/>
          <w:szCs w:val="26"/>
          <w:lang w:val="it-IT"/>
        </w:rPr>
        <w:t>5</w:t>
      </w:r>
      <w:r w:rsidR="005B1B18" w:rsidRPr="00BF3BCE">
        <w:rPr>
          <w:rFonts w:cs="Times New Roman"/>
          <w:szCs w:val="26"/>
          <w:lang w:val="it-IT"/>
        </w:rPr>
        <w:t xml:space="preserve">: </w:t>
      </w:r>
      <w:r w:rsidRPr="00BF3BCE">
        <w:rPr>
          <w:rFonts w:cs="Times New Roman"/>
          <w:szCs w:val="26"/>
          <w:lang w:val="it-IT"/>
        </w:rPr>
        <w:t xml:space="preserve">tiếng ồn, độ rung </w:t>
      </w:r>
      <w:r w:rsidRPr="00BF3BCE">
        <w:rPr>
          <w:rFonts w:cs="Times New Roman"/>
          <w:spacing w:val="-4"/>
          <w:szCs w:val="26"/>
          <w:lang w:eastAsia="vi-VN"/>
        </w:rPr>
        <w:t xml:space="preserve">phát </w:t>
      </w:r>
      <w:r w:rsidR="00BF3BCE" w:rsidRPr="00BF3BCE">
        <w:rPr>
          <w:iCs/>
          <w:szCs w:val="26"/>
        </w:rPr>
        <w:t xml:space="preserve">sinh từ </w:t>
      </w:r>
      <w:r w:rsidR="00BF3BCE" w:rsidRPr="00BF3BCE">
        <w:rPr>
          <w:szCs w:val="26"/>
        </w:rPr>
        <w:t xml:space="preserve">quá trình hoạt động của máy phát điện dự phòng, công suất </w:t>
      </w:r>
      <w:r w:rsidR="00BF3BCE" w:rsidRPr="00BF3BCE">
        <w:rPr>
          <w:szCs w:val="26"/>
          <w:lang w:val="en-US"/>
        </w:rPr>
        <w:t>33</w:t>
      </w:r>
      <w:r w:rsidR="00BF3BCE" w:rsidRPr="00BF3BCE">
        <w:rPr>
          <w:szCs w:val="26"/>
        </w:rPr>
        <w:t>0KVA</w:t>
      </w:r>
      <w:r w:rsidR="00BF3BCE" w:rsidRPr="00BF3BCE">
        <w:rPr>
          <w:iCs/>
          <w:szCs w:val="26"/>
        </w:rPr>
        <w:t>.</w:t>
      </w:r>
    </w:p>
    <w:p w:rsidR="00230570" w:rsidRPr="00BF3BCE" w:rsidRDefault="00230570" w:rsidP="006C5D8E">
      <w:pPr>
        <w:tabs>
          <w:tab w:val="left" w:pos="360"/>
        </w:tabs>
        <w:spacing w:after="120" w:line="240" w:lineRule="auto"/>
        <w:ind w:firstLine="567"/>
        <w:rPr>
          <w:rFonts w:cs="Times New Roman"/>
          <w:szCs w:val="26"/>
          <w:lang w:val="it-IT"/>
        </w:rPr>
      </w:pPr>
      <w:r w:rsidRPr="00BF3BCE">
        <w:rPr>
          <w:rFonts w:cs="Times New Roman"/>
          <w:szCs w:val="26"/>
          <w:lang w:val="it-IT"/>
        </w:rPr>
        <w:t>- Nguồn số 0</w:t>
      </w:r>
      <w:r w:rsidR="00BF3BCE" w:rsidRPr="00BF3BCE">
        <w:rPr>
          <w:rFonts w:cs="Times New Roman"/>
          <w:szCs w:val="26"/>
          <w:lang w:val="it-IT"/>
        </w:rPr>
        <w:t>6</w:t>
      </w:r>
      <w:r w:rsidRPr="00BF3BCE">
        <w:rPr>
          <w:rFonts w:cs="Times New Roman"/>
          <w:szCs w:val="26"/>
          <w:lang w:val="it-IT"/>
        </w:rPr>
        <w:t>: tiếng ồn, độ rung phát sinh từ hoạt động của các máy bơm, máy thổi khí tại khu vực hệ thống xử lý nước thả</w:t>
      </w:r>
      <w:r w:rsidR="004A08F4" w:rsidRPr="00BF3BCE">
        <w:rPr>
          <w:rFonts w:cs="Times New Roman"/>
          <w:szCs w:val="26"/>
          <w:lang w:val="it-IT"/>
        </w:rPr>
        <w:t>i.</w:t>
      </w:r>
    </w:p>
    <w:p w:rsidR="004A08F4" w:rsidRPr="00BF3BCE" w:rsidRDefault="004A08F4" w:rsidP="006C5D8E">
      <w:pPr>
        <w:suppressAutoHyphens/>
        <w:spacing w:after="120" w:line="240" w:lineRule="auto"/>
        <w:rPr>
          <w:rFonts w:cs="Times New Roman"/>
          <w:b/>
          <w:szCs w:val="26"/>
        </w:rPr>
      </w:pPr>
      <w:bookmarkStart w:id="816" w:name="_Toc139961335"/>
      <w:bookmarkStart w:id="817" w:name="_Toc149380524"/>
      <w:r w:rsidRPr="00BF3BCE">
        <w:rPr>
          <w:rFonts w:cs="Times New Roman"/>
          <w:b/>
          <w:szCs w:val="26"/>
        </w:rPr>
        <w:t>3.2. Vị trí phát sinh tiếng ồn, độ rung</w:t>
      </w:r>
      <w:bookmarkEnd w:id="816"/>
      <w:bookmarkEnd w:id="817"/>
    </w:p>
    <w:p w:rsidR="004A08F4" w:rsidRPr="00EF1178" w:rsidRDefault="004A08F4" w:rsidP="006C5D8E">
      <w:pPr>
        <w:widowControl w:val="0"/>
        <w:tabs>
          <w:tab w:val="left" w:pos="993"/>
        </w:tabs>
        <w:autoSpaceDE w:val="0"/>
        <w:autoSpaceDN w:val="0"/>
        <w:adjustRightInd w:val="0"/>
        <w:spacing w:after="120" w:line="240" w:lineRule="auto"/>
        <w:ind w:right="142" w:firstLine="567"/>
        <w:rPr>
          <w:rFonts w:cs="Times New Roman"/>
          <w:szCs w:val="26"/>
        </w:rPr>
      </w:pPr>
      <w:r w:rsidRPr="00EF1178">
        <w:rPr>
          <w:rFonts w:cs="Times New Roman"/>
          <w:szCs w:val="26"/>
        </w:rPr>
        <w:t xml:space="preserve">- </w:t>
      </w:r>
      <w:r w:rsidRPr="00EF1178">
        <w:rPr>
          <w:rFonts w:cs="Times New Roman"/>
          <w:szCs w:val="26"/>
          <w:lang w:val="it-IT"/>
        </w:rPr>
        <w:t>Nguồn</w:t>
      </w:r>
      <w:r w:rsidRPr="00EF1178">
        <w:rPr>
          <w:rFonts w:cs="Times New Roman"/>
          <w:szCs w:val="26"/>
        </w:rPr>
        <w:t xml:space="preserve"> số 01: </w:t>
      </w:r>
      <w:r w:rsidRPr="00EF1178">
        <w:rPr>
          <w:rFonts w:cs="Times New Roman"/>
          <w:szCs w:val="26"/>
          <w:lang w:val="it-IT"/>
        </w:rPr>
        <w:t xml:space="preserve">X = 591 </w:t>
      </w:r>
      <w:r w:rsidR="008F570E">
        <w:rPr>
          <w:rFonts w:cs="Times New Roman"/>
          <w:szCs w:val="26"/>
          <w:lang w:val="it-IT"/>
        </w:rPr>
        <w:t>689; Y = 1279 011</w:t>
      </w:r>
      <w:r w:rsidRPr="00EF1178">
        <w:rPr>
          <w:rFonts w:cs="Times New Roman"/>
          <w:szCs w:val="26"/>
        </w:rPr>
        <w:t>;</w:t>
      </w:r>
    </w:p>
    <w:p w:rsidR="004A08F4" w:rsidRPr="00EF1178" w:rsidRDefault="004A08F4" w:rsidP="006C5D8E">
      <w:pPr>
        <w:widowControl w:val="0"/>
        <w:tabs>
          <w:tab w:val="left" w:pos="993"/>
        </w:tabs>
        <w:autoSpaceDE w:val="0"/>
        <w:autoSpaceDN w:val="0"/>
        <w:adjustRightInd w:val="0"/>
        <w:spacing w:after="120" w:line="240" w:lineRule="auto"/>
        <w:ind w:right="142" w:firstLine="567"/>
        <w:rPr>
          <w:rFonts w:cs="Times New Roman"/>
          <w:szCs w:val="26"/>
        </w:rPr>
      </w:pPr>
      <w:r w:rsidRPr="00EF1178">
        <w:rPr>
          <w:rFonts w:cs="Times New Roman"/>
          <w:szCs w:val="26"/>
        </w:rPr>
        <w:t xml:space="preserve">- </w:t>
      </w:r>
      <w:r w:rsidRPr="00EF1178">
        <w:rPr>
          <w:rFonts w:cs="Times New Roman"/>
          <w:szCs w:val="26"/>
          <w:lang w:val="it-IT"/>
        </w:rPr>
        <w:t>Nguồn</w:t>
      </w:r>
      <w:r w:rsidRPr="00EF1178">
        <w:rPr>
          <w:rFonts w:cs="Times New Roman"/>
          <w:szCs w:val="26"/>
        </w:rPr>
        <w:t xml:space="preserve"> số 0</w:t>
      </w:r>
      <w:r w:rsidRPr="00EF1178">
        <w:rPr>
          <w:rFonts w:cs="Times New Roman"/>
          <w:szCs w:val="26"/>
          <w:lang w:val="it-IT"/>
        </w:rPr>
        <w:t>2</w:t>
      </w:r>
      <w:r w:rsidRPr="00EF1178">
        <w:rPr>
          <w:rFonts w:cs="Times New Roman"/>
          <w:szCs w:val="26"/>
        </w:rPr>
        <w:t xml:space="preserve">: </w:t>
      </w:r>
      <w:r w:rsidR="00E86A1D" w:rsidRPr="00EF1178">
        <w:rPr>
          <w:rFonts w:cs="Times New Roman"/>
          <w:szCs w:val="26"/>
          <w:lang w:val="it-IT"/>
        </w:rPr>
        <w:t xml:space="preserve">X = </w:t>
      </w:r>
      <w:r w:rsidR="004A34F1">
        <w:rPr>
          <w:rFonts w:cs="Times New Roman"/>
          <w:szCs w:val="26"/>
          <w:lang w:val="it-IT"/>
        </w:rPr>
        <w:t>591 711</w:t>
      </w:r>
      <w:r w:rsidR="00E86A1D">
        <w:rPr>
          <w:rFonts w:cs="Times New Roman"/>
          <w:szCs w:val="26"/>
          <w:lang w:val="it-IT"/>
        </w:rPr>
        <w:t>; Y = 1279 10</w:t>
      </w:r>
      <w:r w:rsidR="004A34F1">
        <w:rPr>
          <w:rFonts w:cs="Times New Roman"/>
          <w:szCs w:val="26"/>
          <w:lang w:val="it-IT"/>
        </w:rPr>
        <w:t>7</w:t>
      </w:r>
      <w:r w:rsidRPr="00EF1178">
        <w:rPr>
          <w:rFonts w:cs="Times New Roman"/>
          <w:szCs w:val="26"/>
        </w:rPr>
        <w:t>;</w:t>
      </w:r>
    </w:p>
    <w:p w:rsidR="004A08F4" w:rsidRPr="00EF1178" w:rsidRDefault="004A08F4" w:rsidP="006C5D8E">
      <w:pPr>
        <w:widowControl w:val="0"/>
        <w:tabs>
          <w:tab w:val="left" w:pos="993"/>
        </w:tabs>
        <w:autoSpaceDE w:val="0"/>
        <w:autoSpaceDN w:val="0"/>
        <w:adjustRightInd w:val="0"/>
        <w:spacing w:after="120" w:line="240" w:lineRule="auto"/>
        <w:ind w:right="142" w:firstLine="567"/>
        <w:rPr>
          <w:rFonts w:cs="Times New Roman"/>
          <w:szCs w:val="26"/>
        </w:rPr>
      </w:pPr>
      <w:r w:rsidRPr="00EF1178">
        <w:rPr>
          <w:rFonts w:cs="Times New Roman"/>
          <w:szCs w:val="26"/>
        </w:rPr>
        <w:t xml:space="preserve">- Nguồn số 03: </w:t>
      </w:r>
      <w:r w:rsidR="004A34F1" w:rsidRPr="00EF1178">
        <w:rPr>
          <w:rFonts w:cs="Times New Roman"/>
          <w:szCs w:val="26"/>
          <w:lang w:val="it-IT"/>
        </w:rPr>
        <w:t xml:space="preserve">X = 591 </w:t>
      </w:r>
      <w:r w:rsidR="004A34F1">
        <w:rPr>
          <w:rFonts w:cs="Times New Roman"/>
          <w:szCs w:val="26"/>
          <w:lang w:val="it-IT"/>
        </w:rPr>
        <w:t>690; Y = 1279 108</w:t>
      </w:r>
      <w:r w:rsidRPr="00EF1178">
        <w:rPr>
          <w:rFonts w:cs="Times New Roman"/>
          <w:szCs w:val="26"/>
        </w:rPr>
        <w:t>;</w:t>
      </w:r>
    </w:p>
    <w:p w:rsidR="004A08F4" w:rsidRPr="00EF1178" w:rsidRDefault="004A08F4" w:rsidP="006C5D8E">
      <w:pPr>
        <w:widowControl w:val="0"/>
        <w:tabs>
          <w:tab w:val="left" w:pos="993"/>
        </w:tabs>
        <w:autoSpaceDE w:val="0"/>
        <w:autoSpaceDN w:val="0"/>
        <w:adjustRightInd w:val="0"/>
        <w:spacing w:after="120" w:line="240" w:lineRule="auto"/>
        <w:ind w:right="142" w:firstLine="567"/>
        <w:rPr>
          <w:rFonts w:cs="Times New Roman"/>
          <w:szCs w:val="26"/>
        </w:rPr>
      </w:pPr>
      <w:r w:rsidRPr="00EF1178">
        <w:rPr>
          <w:rFonts w:cs="Times New Roman"/>
          <w:szCs w:val="26"/>
        </w:rPr>
        <w:t xml:space="preserve">- Nguồn số 04: X = 591 </w:t>
      </w:r>
      <w:r w:rsidR="004A34F1">
        <w:rPr>
          <w:rFonts w:cs="Times New Roman"/>
          <w:szCs w:val="26"/>
          <w:lang w:val="en-US"/>
        </w:rPr>
        <w:t>593</w:t>
      </w:r>
      <w:r w:rsidRPr="00EF1178">
        <w:rPr>
          <w:rFonts w:cs="Times New Roman"/>
          <w:szCs w:val="26"/>
        </w:rPr>
        <w:t xml:space="preserve">; Y = </w:t>
      </w:r>
      <w:r w:rsidRPr="00EF1178">
        <w:rPr>
          <w:rFonts w:cs="Times New Roman"/>
          <w:szCs w:val="26"/>
          <w:lang w:val="it-IT"/>
        </w:rPr>
        <w:t>127</w:t>
      </w:r>
      <w:r w:rsidR="004A34F1">
        <w:rPr>
          <w:rFonts w:cs="Times New Roman"/>
          <w:szCs w:val="26"/>
          <w:lang w:val="it-IT"/>
        </w:rPr>
        <w:t>9</w:t>
      </w:r>
      <w:r w:rsidRPr="00EF1178">
        <w:rPr>
          <w:rFonts w:cs="Times New Roman"/>
          <w:szCs w:val="26"/>
        </w:rPr>
        <w:t xml:space="preserve"> </w:t>
      </w:r>
      <w:r w:rsidR="004A34F1">
        <w:rPr>
          <w:rFonts w:cs="Times New Roman"/>
          <w:szCs w:val="26"/>
          <w:lang w:val="en-US"/>
        </w:rPr>
        <w:t>010</w:t>
      </w:r>
      <w:r w:rsidRPr="00EF1178">
        <w:rPr>
          <w:rFonts w:cs="Times New Roman"/>
          <w:szCs w:val="26"/>
        </w:rPr>
        <w:t>;</w:t>
      </w:r>
    </w:p>
    <w:p w:rsidR="004A08F4" w:rsidRDefault="004A08F4" w:rsidP="0028334E">
      <w:pPr>
        <w:widowControl w:val="0"/>
        <w:tabs>
          <w:tab w:val="left" w:pos="993"/>
        </w:tabs>
        <w:autoSpaceDE w:val="0"/>
        <w:autoSpaceDN w:val="0"/>
        <w:adjustRightInd w:val="0"/>
        <w:spacing w:after="120" w:line="240" w:lineRule="auto"/>
        <w:ind w:right="142" w:firstLine="567"/>
        <w:rPr>
          <w:rFonts w:cs="Times New Roman"/>
          <w:szCs w:val="26"/>
          <w:lang w:val="en-US"/>
        </w:rPr>
      </w:pPr>
      <w:r w:rsidRPr="00EF1178">
        <w:rPr>
          <w:rFonts w:cs="Times New Roman"/>
          <w:szCs w:val="26"/>
        </w:rPr>
        <w:lastRenderedPageBreak/>
        <w:t xml:space="preserve">- Nguồn số 05: X = 591 </w:t>
      </w:r>
      <w:r w:rsidR="0029753A">
        <w:rPr>
          <w:rFonts w:cs="Times New Roman"/>
          <w:szCs w:val="26"/>
          <w:lang w:val="en-US"/>
        </w:rPr>
        <w:t>691</w:t>
      </w:r>
      <w:r w:rsidRPr="00EF1178">
        <w:rPr>
          <w:rFonts w:cs="Times New Roman"/>
          <w:szCs w:val="26"/>
        </w:rPr>
        <w:t xml:space="preserve">; Y = </w:t>
      </w:r>
      <w:r w:rsidRPr="00EF1178">
        <w:rPr>
          <w:rFonts w:cs="Times New Roman"/>
          <w:szCs w:val="26"/>
          <w:lang w:val="it-IT"/>
        </w:rPr>
        <w:t>1278</w:t>
      </w:r>
      <w:r w:rsidR="0029753A">
        <w:rPr>
          <w:rFonts w:cs="Times New Roman"/>
          <w:szCs w:val="26"/>
          <w:lang w:val="it-IT"/>
        </w:rPr>
        <w:t xml:space="preserve"> </w:t>
      </w:r>
      <w:r w:rsidR="006C41C5">
        <w:rPr>
          <w:rFonts w:cs="Times New Roman"/>
          <w:szCs w:val="26"/>
          <w:lang w:val="en-US"/>
        </w:rPr>
        <w:t>928</w:t>
      </w:r>
      <w:r w:rsidRPr="00EF1178">
        <w:rPr>
          <w:rFonts w:cs="Times New Roman"/>
          <w:szCs w:val="26"/>
        </w:rPr>
        <w:t>;</w:t>
      </w:r>
    </w:p>
    <w:p w:rsidR="006C41C5" w:rsidRPr="00E8420E" w:rsidRDefault="006C41C5" w:rsidP="00E8420E">
      <w:pPr>
        <w:widowControl w:val="0"/>
        <w:tabs>
          <w:tab w:val="left" w:pos="993"/>
        </w:tabs>
        <w:autoSpaceDE w:val="0"/>
        <w:autoSpaceDN w:val="0"/>
        <w:adjustRightInd w:val="0"/>
        <w:spacing w:after="120" w:line="240" w:lineRule="auto"/>
        <w:ind w:right="142" w:firstLine="567"/>
        <w:rPr>
          <w:rFonts w:cs="Times New Roman"/>
          <w:szCs w:val="26"/>
          <w:lang w:val="en-US"/>
        </w:rPr>
      </w:pPr>
      <w:r w:rsidRPr="00EF1178">
        <w:rPr>
          <w:rFonts w:cs="Times New Roman"/>
          <w:szCs w:val="26"/>
        </w:rPr>
        <w:t>- Nguồn số 0</w:t>
      </w:r>
      <w:r>
        <w:rPr>
          <w:rFonts w:cs="Times New Roman"/>
          <w:szCs w:val="26"/>
          <w:lang w:val="en-US"/>
        </w:rPr>
        <w:t>6</w:t>
      </w:r>
      <w:r w:rsidRPr="00EF1178">
        <w:rPr>
          <w:rFonts w:cs="Times New Roman"/>
          <w:szCs w:val="26"/>
        </w:rPr>
        <w:t xml:space="preserve">: X = 591 </w:t>
      </w:r>
      <w:r>
        <w:rPr>
          <w:rFonts w:cs="Times New Roman"/>
          <w:szCs w:val="26"/>
          <w:lang w:val="en-US"/>
        </w:rPr>
        <w:t>572</w:t>
      </w:r>
      <w:r w:rsidRPr="00EF1178">
        <w:rPr>
          <w:rFonts w:cs="Times New Roman"/>
          <w:szCs w:val="26"/>
        </w:rPr>
        <w:t xml:space="preserve">; Y = </w:t>
      </w:r>
      <w:r w:rsidRPr="00EF1178">
        <w:rPr>
          <w:rFonts w:cs="Times New Roman"/>
          <w:szCs w:val="26"/>
          <w:lang w:val="it-IT"/>
        </w:rPr>
        <w:t>127</w:t>
      </w:r>
      <w:r>
        <w:rPr>
          <w:rFonts w:cs="Times New Roman"/>
          <w:szCs w:val="26"/>
          <w:lang w:val="it-IT"/>
        </w:rPr>
        <w:t xml:space="preserve">9 </w:t>
      </w:r>
      <w:r>
        <w:rPr>
          <w:rFonts w:cs="Times New Roman"/>
          <w:szCs w:val="26"/>
          <w:lang w:val="en-US"/>
        </w:rPr>
        <w:t>130</w:t>
      </w:r>
      <w:r w:rsidR="00E8420E">
        <w:rPr>
          <w:rFonts w:cs="Times New Roman"/>
          <w:szCs w:val="26"/>
          <w:lang w:val="en-US"/>
        </w:rPr>
        <w:t>.</w:t>
      </w:r>
    </w:p>
    <w:p w:rsidR="004A08F4" w:rsidRPr="00EF1178" w:rsidRDefault="004A08F4" w:rsidP="00E8420E">
      <w:pPr>
        <w:pStyle w:val="Normal11"/>
        <w:spacing w:before="120" w:after="120"/>
      </w:pPr>
      <w:r w:rsidRPr="00EF1178">
        <w:t>(Hệ tọa độ VN2000, kinh tuyến trục 105</w:t>
      </w:r>
      <w:r w:rsidRPr="00EF1178">
        <w:rPr>
          <w:vertAlign w:val="superscript"/>
        </w:rPr>
        <w:t>o</w:t>
      </w:r>
      <w:r w:rsidRPr="00EF1178">
        <w:t>30’, múi chiếu 3</w:t>
      </w:r>
      <w:r w:rsidRPr="00EF1178">
        <w:rPr>
          <w:vertAlign w:val="superscript"/>
        </w:rPr>
        <w:t>o</w:t>
      </w:r>
      <w:r w:rsidRPr="00EF1178">
        <w:t>)</w:t>
      </w:r>
      <w:r w:rsidR="00E8420E">
        <w:t>.</w:t>
      </w:r>
    </w:p>
    <w:p w:rsidR="004A08F4" w:rsidRPr="00EF1178" w:rsidRDefault="004A08F4" w:rsidP="00E8420E">
      <w:pPr>
        <w:pStyle w:val="MUC10"/>
        <w:spacing w:before="120" w:after="120" w:line="240" w:lineRule="auto"/>
        <w:jc w:val="both"/>
        <w:rPr>
          <w:color w:val="0C0C0C"/>
          <w:szCs w:val="26"/>
        </w:rPr>
      </w:pPr>
      <w:bookmarkStart w:id="818" w:name="_Toc139961336"/>
      <w:bookmarkStart w:id="819" w:name="_Toc149380525"/>
      <w:r w:rsidRPr="00936138">
        <w:rPr>
          <w:rFonts w:eastAsiaTheme="minorEastAsia"/>
          <w:color w:val="auto"/>
          <w:szCs w:val="26"/>
          <w:lang w:val="vi-VN"/>
        </w:rPr>
        <w:t>3.3. Tiếng ồn, độ rung phải bảo đảm đáp ứng yêu cầu về bảo vệ môi trường</w:t>
      </w:r>
      <w:r w:rsidRPr="00EF1178">
        <w:rPr>
          <w:color w:val="0C0C0C"/>
          <w:szCs w:val="26"/>
        </w:rPr>
        <w:t xml:space="preserve"> </w:t>
      </w:r>
      <w:r w:rsidRPr="00936138">
        <w:rPr>
          <w:b w:val="0"/>
          <w:color w:val="0C0C0C"/>
          <w:szCs w:val="26"/>
        </w:rPr>
        <w:t>và</w:t>
      </w:r>
      <w:r w:rsidRPr="00EF1178">
        <w:rPr>
          <w:color w:val="0C0C0C"/>
          <w:szCs w:val="26"/>
        </w:rPr>
        <w:t xml:space="preserve"> </w:t>
      </w:r>
      <w:r w:rsidRPr="00EF1178">
        <w:rPr>
          <w:rStyle w:val="fontstyle01"/>
          <w:rFonts w:ascii="Times New Roman" w:hAnsi="Times New Roman"/>
          <w:b w:val="0"/>
          <w:bCs/>
          <w:spacing w:val="-4"/>
          <w:lang w:val="vi-VN"/>
        </w:rPr>
        <w:t xml:space="preserve">Quy chuẩn kỹ thuật quốc gia về tiếng ồn </w:t>
      </w:r>
      <w:r w:rsidRPr="00EF1178">
        <w:rPr>
          <w:i/>
          <w:color w:val="0C0C0C"/>
          <w:szCs w:val="26"/>
        </w:rPr>
        <w:t xml:space="preserve">- </w:t>
      </w:r>
      <w:r w:rsidRPr="00EF1178">
        <w:rPr>
          <w:rStyle w:val="fontstyle01"/>
          <w:rFonts w:ascii="Times New Roman" w:hAnsi="Times New Roman"/>
          <w:b w:val="0"/>
          <w:bCs/>
          <w:spacing w:val="-4"/>
          <w:lang w:val="vi-VN"/>
        </w:rPr>
        <w:t>QCVN 26:2010/BTNMT; Quy chuẩn kỹ thuật quốc gia về độ rung - QCVN 27:2010/BTNMT, cụ thể như sau</w:t>
      </w:r>
      <w:r w:rsidRPr="00EF1178">
        <w:rPr>
          <w:color w:val="0C0C0C"/>
          <w:szCs w:val="26"/>
        </w:rPr>
        <w:t>:</w:t>
      </w:r>
      <w:bookmarkEnd w:id="818"/>
      <w:bookmarkEnd w:id="819"/>
    </w:p>
    <w:p w:rsidR="004A08F4" w:rsidRPr="00EF1178" w:rsidRDefault="004A08F4" w:rsidP="00E8420E">
      <w:pPr>
        <w:pStyle w:val="ListParagraph"/>
        <w:widowControl w:val="0"/>
        <w:numPr>
          <w:ilvl w:val="0"/>
          <w:numId w:val="55"/>
        </w:numPr>
        <w:autoSpaceDE w:val="0"/>
        <w:autoSpaceDN w:val="0"/>
        <w:adjustRightInd w:val="0"/>
        <w:spacing w:after="120" w:line="240" w:lineRule="auto"/>
        <w:ind w:right="141"/>
        <w:contextualSpacing w:val="0"/>
        <w:rPr>
          <w:rFonts w:cs="Times New Roman"/>
          <w:color w:val="000000"/>
          <w:szCs w:val="26"/>
        </w:rPr>
      </w:pPr>
      <w:r w:rsidRPr="00EF1178">
        <w:rPr>
          <w:rFonts w:cs="Times New Roman"/>
          <w:color w:val="0C0C0C"/>
          <w:szCs w:val="26"/>
        </w:rPr>
        <w:t>Tiếng ồn:</w:t>
      </w:r>
    </w:p>
    <w:tbl>
      <w:tblPr>
        <w:tblW w:w="4761" w:type="pct"/>
        <w:tblInd w:w="289" w:type="dxa"/>
        <w:tblCellMar>
          <w:left w:w="0" w:type="dxa"/>
          <w:right w:w="0" w:type="dxa"/>
        </w:tblCellMar>
        <w:tblLook w:val="0000" w:firstRow="0" w:lastRow="0" w:firstColumn="0" w:lastColumn="0" w:noHBand="0" w:noVBand="0"/>
      </w:tblPr>
      <w:tblGrid>
        <w:gridCol w:w="716"/>
        <w:gridCol w:w="2299"/>
        <w:gridCol w:w="2299"/>
        <w:gridCol w:w="1722"/>
        <w:gridCol w:w="1724"/>
      </w:tblGrid>
      <w:tr w:rsidR="004A08F4" w:rsidRPr="00EF1178" w:rsidTr="00F37F08">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TT</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Từ 6 giờ đến 21 giờ (dBA)</w:t>
            </w:r>
          </w:p>
        </w:tc>
        <w:tc>
          <w:tcPr>
            <w:tcW w:w="1312"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Từ 21 giờ đến 6 giờ (dBA)</w:t>
            </w:r>
          </w:p>
        </w:tc>
        <w:tc>
          <w:tcPr>
            <w:tcW w:w="983"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 xml:space="preserve">Tần suất quan </w:t>
            </w:r>
            <w:r w:rsidRPr="00EF1178">
              <w:rPr>
                <w:rFonts w:cs="Times New Roman"/>
                <w:b/>
                <w:bCs/>
                <w:color w:val="0C0C0C"/>
                <w:szCs w:val="26"/>
              </w:rPr>
              <w:br/>
              <w:t>trắc định kỳ</w:t>
            </w:r>
          </w:p>
        </w:tc>
        <w:tc>
          <w:tcPr>
            <w:tcW w:w="984" w:type="pct"/>
            <w:tcBorders>
              <w:top w:val="single" w:sz="4" w:space="0" w:color="000000"/>
              <w:left w:val="single" w:sz="4" w:space="0" w:color="000000"/>
              <w:bottom w:val="single" w:sz="4" w:space="0" w:color="000000"/>
              <w:right w:val="single" w:sz="4" w:space="0" w:color="000000"/>
            </w:tcBorders>
            <w:shd w:val="clear" w:color="auto" w:fill="auto"/>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Ghi chú</w:t>
            </w:r>
          </w:p>
        </w:tc>
      </w:tr>
      <w:tr w:rsidR="004A08F4" w:rsidRPr="00EF1178" w:rsidTr="00F37F08">
        <w:tc>
          <w:tcPr>
            <w:tcW w:w="409"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color w:val="0C0C0C"/>
                <w:szCs w:val="26"/>
              </w:rPr>
              <w:t>1</w:t>
            </w:r>
          </w:p>
        </w:tc>
        <w:tc>
          <w:tcPr>
            <w:tcW w:w="1312"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spacing w:before="0" w:line="240" w:lineRule="auto"/>
              <w:jc w:val="center"/>
              <w:rPr>
                <w:rFonts w:cs="Times New Roman"/>
                <w:szCs w:val="26"/>
              </w:rPr>
            </w:pPr>
            <w:r w:rsidRPr="00EF1178">
              <w:rPr>
                <w:rStyle w:val="fontstyle01"/>
                <w:rFonts w:ascii="Times New Roman" w:eastAsia="PMingLiU" w:hAnsi="Times New Roman" w:cs="Times New Roman"/>
              </w:rPr>
              <w:t>70</w:t>
            </w:r>
          </w:p>
        </w:tc>
        <w:tc>
          <w:tcPr>
            <w:tcW w:w="1312"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szCs w:val="26"/>
              </w:rPr>
              <w:t>55</w:t>
            </w:r>
          </w:p>
        </w:tc>
        <w:tc>
          <w:tcPr>
            <w:tcW w:w="983"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szCs w:val="26"/>
              </w:rPr>
              <w:t>-</w:t>
            </w:r>
          </w:p>
        </w:tc>
        <w:tc>
          <w:tcPr>
            <w:tcW w:w="984"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iCs/>
                <w:color w:val="0C0C0C"/>
                <w:szCs w:val="26"/>
              </w:rPr>
              <w:t>Khu vực thông</w:t>
            </w:r>
            <w:r w:rsidRPr="00EF1178">
              <w:rPr>
                <w:rFonts w:cs="Times New Roman"/>
                <w:color w:val="000000"/>
                <w:szCs w:val="26"/>
              </w:rPr>
              <w:t xml:space="preserve"> </w:t>
            </w:r>
            <w:r w:rsidRPr="00EF1178">
              <w:rPr>
                <w:rFonts w:cs="Times New Roman"/>
                <w:iCs/>
                <w:color w:val="0C0C0C"/>
                <w:szCs w:val="26"/>
              </w:rPr>
              <w:t>thường</w:t>
            </w:r>
          </w:p>
        </w:tc>
      </w:tr>
    </w:tbl>
    <w:p w:rsidR="004A08F4" w:rsidRPr="00EF1178" w:rsidRDefault="004A08F4" w:rsidP="00512445">
      <w:pPr>
        <w:pStyle w:val="ListParagraph"/>
        <w:widowControl w:val="0"/>
        <w:numPr>
          <w:ilvl w:val="0"/>
          <w:numId w:val="55"/>
        </w:numPr>
        <w:autoSpaceDE w:val="0"/>
        <w:autoSpaceDN w:val="0"/>
        <w:adjustRightInd w:val="0"/>
        <w:spacing w:after="120" w:line="240" w:lineRule="auto"/>
        <w:ind w:right="141"/>
        <w:contextualSpacing w:val="0"/>
        <w:rPr>
          <w:rFonts w:cs="Times New Roman"/>
          <w:color w:val="0C0C0C"/>
          <w:szCs w:val="26"/>
        </w:rPr>
      </w:pPr>
      <w:r w:rsidRPr="00EF1178">
        <w:rPr>
          <w:rFonts w:cs="Times New Roman"/>
          <w:color w:val="0C0C0C"/>
          <w:szCs w:val="26"/>
        </w:rPr>
        <w:t xml:space="preserve"> Độ rung:</w:t>
      </w:r>
    </w:p>
    <w:tbl>
      <w:tblPr>
        <w:tblW w:w="4761" w:type="pct"/>
        <w:tblInd w:w="289" w:type="dxa"/>
        <w:tblCellMar>
          <w:left w:w="0" w:type="dxa"/>
          <w:right w:w="0" w:type="dxa"/>
        </w:tblCellMar>
        <w:tblLook w:val="0000" w:firstRow="0" w:lastRow="0" w:firstColumn="0" w:lastColumn="0" w:noHBand="0" w:noVBand="0"/>
      </w:tblPr>
      <w:tblGrid>
        <w:gridCol w:w="715"/>
        <w:gridCol w:w="2311"/>
        <w:gridCol w:w="2393"/>
        <w:gridCol w:w="1643"/>
        <w:gridCol w:w="1698"/>
      </w:tblGrid>
      <w:tr w:rsidR="004A08F4" w:rsidRPr="00EF1178" w:rsidTr="00F37F08">
        <w:tc>
          <w:tcPr>
            <w:tcW w:w="408" w:type="pct"/>
            <w:vMerge w:val="restar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TT</w:t>
            </w:r>
          </w:p>
        </w:tc>
        <w:tc>
          <w:tcPr>
            <w:tcW w:w="2685" w:type="pct"/>
            <w:gridSpan w:val="2"/>
            <w:tcBorders>
              <w:top w:val="single" w:sz="4" w:space="0" w:color="000000"/>
              <w:left w:val="single" w:sz="4" w:space="0" w:color="000000"/>
              <w:bottom w:val="nil"/>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Thời gian áp dụng trong ngày và mức</w:t>
            </w:r>
            <w:r w:rsidRPr="00EF1178">
              <w:rPr>
                <w:rFonts w:cs="Times New Roman"/>
                <w:b/>
                <w:color w:val="000000"/>
                <w:szCs w:val="26"/>
              </w:rPr>
              <w:t xml:space="preserve"> </w:t>
            </w:r>
            <w:r w:rsidRPr="00EF1178">
              <w:rPr>
                <w:rFonts w:cs="Times New Roman"/>
                <w:b/>
                <w:bCs/>
                <w:color w:val="0C0C0C"/>
                <w:szCs w:val="26"/>
              </w:rPr>
              <w:t>gia tốc rung cho phép, dB</w:t>
            </w:r>
          </w:p>
        </w:tc>
        <w:tc>
          <w:tcPr>
            <w:tcW w:w="938" w:type="pct"/>
            <w:vMerge w:val="restar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 xml:space="preserve">Tần suất quan </w:t>
            </w:r>
            <w:r w:rsidRPr="00EF1178">
              <w:rPr>
                <w:rFonts w:cs="Times New Roman"/>
                <w:b/>
                <w:bCs/>
                <w:color w:val="0C0C0C"/>
                <w:szCs w:val="26"/>
              </w:rPr>
              <w:br/>
              <w:t>trắc định kỳ</w:t>
            </w:r>
          </w:p>
        </w:tc>
        <w:tc>
          <w:tcPr>
            <w:tcW w:w="969" w:type="pct"/>
            <w:vMerge w:val="restar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bCs/>
                <w:color w:val="0C0C0C"/>
                <w:szCs w:val="26"/>
              </w:rPr>
              <w:t>Ghi chú</w:t>
            </w:r>
          </w:p>
        </w:tc>
      </w:tr>
      <w:tr w:rsidR="004A08F4" w:rsidRPr="00EF1178" w:rsidTr="00F37F08">
        <w:trPr>
          <w:trHeight w:val="531"/>
        </w:trPr>
        <w:tc>
          <w:tcPr>
            <w:tcW w:w="408" w:type="pct"/>
            <w:vMerge/>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rPr>
                <w:rFonts w:cs="Times New Roman"/>
                <w:szCs w:val="26"/>
              </w:rPr>
            </w:pPr>
          </w:p>
        </w:tc>
        <w:tc>
          <w:tcPr>
            <w:tcW w:w="1319"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bCs/>
                <w:color w:val="0C0C0C"/>
                <w:szCs w:val="26"/>
              </w:rPr>
              <w:t>Từ 6 giờ đến 21 giờ</w:t>
            </w:r>
          </w:p>
        </w:tc>
        <w:tc>
          <w:tcPr>
            <w:tcW w:w="1366"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bCs/>
                <w:color w:val="0C0C0C"/>
                <w:szCs w:val="26"/>
              </w:rPr>
              <w:t>Từ 21 giờ đến 6 giờ</w:t>
            </w:r>
          </w:p>
        </w:tc>
        <w:tc>
          <w:tcPr>
            <w:tcW w:w="938" w:type="pct"/>
            <w:vMerge/>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p>
        </w:tc>
        <w:tc>
          <w:tcPr>
            <w:tcW w:w="969" w:type="pct"/>
            <w:vMerge/>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p>
        </w:tc>
      </w:tr>
      <w:tr w:rsidR="004A08F4" w:rsidRPr="00EF1178" w:rsidTr="00F37F08">
        <w:tc>
          <w:tcPr>
            <w:tcW w:w="408"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b/>
                <w:szCs w:val="26"/>
              </w:rPr>
            </w:pPr>
            <w:r w:rsidRPr="00EF1178">
              <w:rPr>
                <w:rFonts w:cs="Times New Roman"/>
                <w:b/>
                <w:color w:val="0C0C0C"/>
                <w:szCs w:val="26"/>
              </w:rPr>
              <w:t>1</w:t>
            </w:r>
          </w:p>
        </w:tc>
        <w:tc>
          <w:tcPr>
            <w:tcW w:w="1319"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szCs w:val="26"/>
              </w:rPr>
              <w:t>70</w:t>
            </w:r>
          </w:p>
        </w:tc>
        <w:tc>
          <w:tcPr>
            <w:tcW w:w="1366"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szCs w:val="26"/>
              </w:rPr>
              <w:t>60</w:t>
            </w:r>
          </w:p>
        </w:tc>
        <w:tc>
          <w:tcPr>
            <w:tcW w:w="938"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i/>
                <w:szCs w:val="26"/>
              </w:rPr>
            </w:pPr>
            <w:r w:rsidRPr="00EF1178">
              <w:rPr>
                <w:rFonts w:cs="Times New Roman"/>
                <w:i/>
                <w:szCs w:val="26"/>
              </w:rPr>
              <w:t>-</w:t>
            </w:r>
          </w:p>
        </w:tc>
        <w:tc>
          <w:tcPr>
            <w:tcW w:w="969" w:type="pct"/>
            <w:tcBorders>
              <w:top w:val="single" w:sz="4" w:space="0" w:color="000000"/>
              <w:left w:val="single" w:sz="4" w:space="0" w:color="000000"/>
              <w:bottom w:val="single" w:sz="4" w:space="0" w:color="000000"/>
              <w:right w:val="single" w:sz="4" w:space="0" w:color="000000"/>
            </w:tcBorders>
            <w:vAlign w:val="center"/>
          </w:tcPr>
          <w:p w:rsidR="004A08F4" w:rsidRPr="00EF1178" w:rsidRDefault="004A08F4" w:rsidP="00AC542F">
            <w:pPr>
              <w:widowControl w:val="0"/>
              <w:autoSpaceDE w:val="0"/>
              <w:autoSpaceDN w:val="0"/>
              <w:adjustRightInd w:val="0"/>
              <w:spacing w:before="0" w:line="240" w:lineRule="auto"/>
              <w:jc w:val="center"/>
              <w:rPr>
                <w:rFonts w:cs="Times New Roman"/>
                <w:szCs w:val="26"/>
              </w:rPr>
            </w:pPr>
            <w:r w:rsidRPr="00EF1178">
              <w:rPr>
                <w:rFonts w:cs="Times New Roman"/>
                <w:iCs/>
                <w:color w:val="0C0C0C"/>
                <w:szCs w:val="26"/>
              </w:rPr>
              <w:t>Khu vực thông</w:t>
            </w:r>
            <w:r w:rsidRPr="00EF1178">
              <w:rPr>
                <w:rFonts w:cs="Times New Roman"/>
                <w:color w:val="000000"/>
                <w:szCs w:val="26"/>
              </w:rPr>
              <w:t xml:space="preserve"> </w:t>
            </w:r>
            <w:r w:rsidRPr="00EF1178">
              <w:rPr>
                <w:rFonts w:cs="Times New Roman"/>
                <w:iCs/>
                <w:color w:val="0C0C0C"/>
                <w:szCs w:val="26"/>
              </w:rPr>
              <w:t>thường</w:t>
            </w:r>
          </w:p>
        </w:tc>
      </w:tr>
    </w:tbl>
    <w:p w:rsidR="00731CFC" w:rsidRPr="00EF1178" w:rsidRDefault="00731CFC" w:rsidP="006C5D8E">
      <w:pPr>
        <w:pStyle w:val="MUC10"/>
        <w:spacing w:before="120" w:after="120" w:line="240" w:lineRule="auto"/>
        <w:jc w:val="both"/>
        <w:rPr>
          <w:szCs w:val="26"/>
        </w:rPr>
      </w:pPr>
      <w:bookmarkStart w:id="820" w:name="_Toc139961337"/>
      <w:bookmarkStart w:id="821" w:name="_Toc149380526"/>
      <w:bookmarkStart w:id="822" w:name="_Toc101789834"/>
      <w:r w:rsidRPr="00EF1178">
        <w:rPr>
          <w:spacing w:val="-4"/>
          <w:szCs w:val="26"/>
        </w:rPr>
        <w:t xml:space="preserve">3.4. </w:t>
      </w:r>
      <w:r w:rsidRPr="00EF1178">
        <w:rPr>
          <w:szCs w:val="26"/>
        </w:rPr>
        <w:t>Yêu cầu bảo vệ môi trường đối với tiếng ồn, độ rung:</w:t>
      </w:r>
      <w:bookmarkEnd w:id="820"/>
      <w:bookmarkEnd w:id="821"/>
    </w:p>
    <w:p w:rsidR="00731CFC" w:rsidRPr="00EF1178" w:rsidRDefault="00731CFC" w:rsidP="006C5D8E">
      <w:pPr>
        <w:pStyle w:val="ListParagraph"/>
        <w:widowControl w:val="0"/>
        <w:numPr>
          <w:ilvl w:val="0"/>
          <w:numId w:val="57"/>
        </w:numPr>
        <w:autoSpaceDE w:val="0"/>
        <w:autoSpaceDN w:val="0"/>
        <w:adjustRightInd w:val="0"/>
        <w:spacing w:after="120" w:line="240" w:lineRule="auto"/>
        <w:contextualSpacing w:val="0"/>
        <w:rPr>
          <w:rFonts w:cs="Times New Roman"/>
          <w:bCs/>
          <w:color w:val="0C0C0C"/>
          <w:szCs w:val="26"/>
        </w:rPr>
      </w:pPr>
      <w:r w:rsidRPr="00EF1178">
        <w:rPr>
          <w:rFonts w:cs="Times New Roman"/>
          <w:bCs/>
          <w:color w:val="0C0C0C"/>
          <w:szCs w:val="26"/>
        </w:rPr>
        <w:t>Công trình, biện pháp giảm thiểu tiếng ồn, độ rung:</w:t>
      </w:r>
    </w:p>
    <w:p w:rsidR="00731CFC" w:rsidRPr="00EF1178" w:rsidRDefault="00731CFC" w:rsidP="006C5D8E">
      <w:pPr>
        <w:tabs>
          <w:tab w:val="left" w:pos="567"/>
          <w:tab w:val="left" w:pos="993"/>
        </w:tabs>
        <w:adjustRightInd w:val="0"/>
        <w:spacing w:after="120" w:line="240" w:lineRule="auto"/>
        <w:ind w:firstLine="567"/>
        <w:rPr>
          <w:rFonts w:cs="Times New Roman"/>
          <w:szCs w:val="26"/>
        </w:rPr>
      </w:pPr>
      <w:r w:rsidRPr="00EF1178">
        <w:rPr>
          <w:rFonts w:cs="Times New Roman"/>
          <w:szCs w:val="26"/>
        </w:rPr>
        <w:t xml:space="preserve">- Công trình, biện pháp giảm thiểu tiếng ồn: </w:t>
      </w:r>
    </w:p>
    <w:p w:rsidR="00731CFC" w:rsidRPr="00EF1178" w:rsidRDefault="00731CFC" w:rsidP="006C5D8E">
      <w:pPr>
        <w:tabs>
          <w:tab w:val="left" w:pos="1134"/>
        </w:tabs>
        <w:adjustRightInd w:val="0"/>
        <w:spacing w:after="120" w:line="240" w:lineRule="auto"/>
        <w:ind w:firstLine="567"/>
        <w:rPr>
          <w:rFonts w:cs="Times New Roman"/>
          <w:szCs w:val="26"/>
        </w:rPr>
      </w:pPr>
      <w:r w:rsidRPr="00EF1178">
        <w:rPr>
          <w:rFonts w:cs="Times New Roman"/>
          <w:szCs w:val="26"/>
        </w:rPr>
        <w:t>+ Áp dụng các biện pháp quy hoạch, xây dựng chống tiếng ồn; bố trí khoảng cách, trồng cây xanh theo hướng gió thịnh hành.</w:t>
      </w:r>
    </w:p>
    <w:p w:rsidR="00731CFC" w:rsidRPr="00EF1178" w:rsidRDefault="00731CFC" w:rsidP="006C5D8E">
      <w:pPr>
        <w:tabs>
          <w:tab w:val="left" w:pos="1134"/>
        </w:tabs>
        <w:adjustRightInd w:val="0"/>
        <w:spacing w:after="120" w:line="240" w:lineRule="auto"/>
        <w:ind w:firstLine="567"/>
        <w:rPr>
          <w:rFonts w:cs="Times New Roman"/>
          <w:szCs w:val="26"/>
        </w:rPr>
      </w:pPr>
      <w:r w:rsidRPr="00EF1178">
        <w:rPr>
          <w:rFonts w:cs="Times New Roman"/>
          <w:szCs w:val="26"/>
        </w:rPr>
        <w:t xml:space="preserve">+ Cách ly, bao kín các nguồn ồn bằng vật liệu kết cấu hút âm, cách âm phù hợp. </w:t>
      </w:r>
    </w:p>
    <w:p w:rsidR="00731CFC" w:rsidRPr="00EF1178" w:rsidRDefault="00731CFC" w:rsidP="006C5D8E">
      <w:pPr>
        <w:tabs>
          <w:tab w:val="left" w:pos="1134"/>
        </w:tabs>
        <w:adjustRightInd w:val="0"/>
        <w:spacing w:after="120" w:line="240" w:lineRule="auto"/>
        <w:ind w:firstLine="567"/>
        <w:rPr>
          <w:rFonts w:cs="Times New Roman"/>
          <w:szCs w:val="26"/>
        </w:rPr>
      </w:pPr>
      <w:r w:rsidRPr="00EF1178">
        <w:rPr>
          <w:rFonts w:cs="Times New Roman"/>
          <w:szCs w:val="26"/>
        </w:rPr>
        <w:t>+ Trang bị bảo hộ lao động (nút tai chống ồn, bịt tai) cho công nhân làm việc tại các khu vực có độ ồn cao.</w:t>
      </w:r>
    </w:p>
    <w:p w:rsidR="00731CFC" w:rsidRPr="00EF1178" w:rsidRDefault="00731CFC" w:rsidP="006C5D8E">
      <w:pPr>
        <w:tabs>
          <w:tab w:val="left" w:pos="567"/>
          <w:tab w:val="left" w:pos="993"/>
        </w:tabs>
        <w:adjustRightInd w:val="0"/>
        <w:spacing w:after="120" w:line="240" w:lineRule="auto"/>
        <w:ind w:firstLine="567"/>
        <w:rPr>
          <w:rFonts w:cs="Times New Roman"/>
          <w:szCs w:val="26"/>
          <w:lang w:eastAsia="vi-VN"/>
        </w:rPr>
      </w:pPr>
      <w:r w:rsidRPr="00EF1178">
        <w:rPr>
          <w:rFonts w:cs="Times New Roman"/>
          <w:szCs w:val="26"/>
          <w:lang w:eastAsia="vi-VN"/>
        </w:rPr>
        <w:t>- Công trình, biện pháp giảm thiểu độ rung:</w:t>
      </w:r>
    </w:p>
    <w:p w:rsidR="00731CFC" w:rsidRPr="00EF1178" w:rsidRDefault="00731CFC" w:rsidP="006C5D8E">
      <w:pPr>
        <w:tabs>
          <w:tab w:val="left" w:pos="1134"/>
        </w:tabs>
        <w:adjustRightInd w:val="0"/>
        <w:spacing w:after="120" w:line="240" w:lineRule="auto"/>
        <w:ind w:firstLine="567"/>
        <w:rPr>
          <w:rFonts w:cs="Times New Roman"/>
          <w:szCs w:val="26"/>
        </w:rPr>
      </w:pPr>
      <w:r w:rsidRPr="00EF1178">
        <w:rPr>
          <w:rFonts w:cs="Times New Roman"/>
          <w:szCs w:val="26"/>
        </w:rPr>
        <w:t>+ Bọc lót các bề mặt thiết bị chịu rung dao động bằng các vật liệu hút hoặc giảm rung động có ma sát lớn như cao su, vòng phớt,…</w:t>
      </w:r>
    </w:p>
    <w:p w:rsidR="00731CFC" w:rsidRPr="00EF1178" w:rsidRDefault="00731CFC" w:rsidP="006C5D8E">
      <w:pPr>
        <w:tabs>
          <w:tab w:val="left" w:pos="1134"/>
        </w:tabs>
        <w:adjustRightInd w:val="0"/>
        <w:spacing w:after="120" w:line="240" w:lineRule="auto"/>
        <w:ind w:firstLine="567"/>
        <w:rPr>
          <w:rFonts w:cs="Times New Roman"/>
          <w:szCs w:val="26"/>
        </w:rPr>
      </w:pPr>
      <w:r w:rsidRPr="00EF1178">
        <w:rPr>
          <w:rFonts w:cs="Times New Roman"/>
          <w:szCs w:val="26"/>
        </w:rPr>
        <w:t>+ Sử dụng bộ giảm chấn bằng lò xo hoặc cao su để cách ly rung động.</w:t>
      </w:r>
    </w:p>
    <w:p w:rsidR="00731CFC" w:rsidRPr="00EF1178" w:rsidRDefault="00731CFC" w:rsidP="006C5D8E">
      <w:pPr>
        <w:pStyle w:val="Normal3"/>
        <w:tabs>
          <w:tab w:val="left" w:pos="993"/>
        </w:tabs>
        <w:adjustRightInd w:val="0"/>
        <w:spacing w:after="120"/>
        <w:ind w:firstLine="567"/>
        <w:rPr>
          <w:color w:val="000000"/>
          <w:sz w:val="26"/>
          <w:szCs w:val="26"/>
          <w:lang w:val="vi-VN"/>
        </w:rPr>
      </w:pPr>
      <w:r w:rsidRPr="00EF1178">
        <w:rPr>
          <w:sz w:val="26"/>
          <w:szCs w:val="26"/>
          <w:lang w:val="vi-VN" w:eastAsia="vi-VN"/>
        </w:rPr>
        <w:t>+ Sử dụng các thiết bị phòng hộ cá nhân như giày chống rung có đế bằng cao su hay găng tay đặc biệt có lớp lót dày bằng cao su tại lòng bàn tay khi làm việc với máy móc có độ rung lớn</w:t>
      </w:r>
      <w:r w:rsidRPr="00EF1178">
        <w:rPr>
          <w:sz w:val="26"/>
          <w:szCs w:val="26"/>
          <w:lang w:val="vi-VN"/>
        </w:rPr>
        <w:t>.</w:t>
      </w:r>
    </w:p>
    <w:p w:rsidR="00731CFC" w:rsidRPr="00EF1178" w:rsidRDefault="00731CFC" w:rsidP="006C5D8E">
      <w:pPr>
        <w:pStyle w:val="ListParagraph"/>
        <w:widowControl w:val="0"/>
        <w:numPr>
          <w:ilvl w:val="0"/>
          <w:numId w:val="57"/>
        </w:numPr>
        <w:autoSpaceDE w:val="0"/>
        <w:autoSpaceDN w:val="0"/>
        <w:adjustRightInd w:val="0"/>
        <w:spacing w:after="120" w:line="240" w:lineRule="auto"/>
        <w:contextualSpacing w:val="0"/>
        <w:rPr>
          <w:rFonts w:cs="Times New Roman"/>
          <w:bCs/>
          <w:color w:val="0C0C0C"/>
          <w:szCs w:val="26"/>
        </w:rPr>
      </w:pPr>
      <w:r w:rsidRPr="00EF1178">
        <w:rPr>
          <w:rFonts w:cs="Times New Roman"/>
          <w:bCs/>
          <w:color w:val="0C0C0C"/>
          <w:szCs w:val="26"/>
        </w:rPr>
        <w:t>Các yêu cầu về bảo vệ môi trường:</w:t>
      </w:r>
    </w:p>
    <w:p w:rsidR="00731CFC" w:rsidRPr="00EF1178" w:rsidRDefault="00731CFC" w:rsidP="006C5D8E">
      <w:pPr>
        <w:widowControl w:val="0"/>
        <w:autoSpaceDE w:val="0"/>
        <w:autoSpaceDN w:val="0"/>
        <w:adjustRightInd w:val="0"/>
        <w:spacing w:after="120" w:line="240" w:lineRule="auto"/>
        <w:ind w:firstLine="567"/>
        <w:rPr>
          <w:rFonts w:cs="Times New Roman"/>
          <w:color w:val="000000"/>
          <w:szCs w:val="26"/>
        </w:rPr>
      </w:pPr>
      <w:r w:rsidRPr="00EF1178">
        <w:rPr>
          <w:rFonts w:cs="Times New Roman"/>
          <w:color w:val="0C0C0C"/>
          <w:szCs w:val="26"/>
        </w:rPr>
        <w:t>- Các nguồn phát sinh tiếng ồn, độ rung phải được giảm thiểu bảo đảm nằm trong giới hạn cho phép quy định tại Phần A Phụ lục này.</w:t>
      </w:r>
    </w:p>
    <w:p w:rsidR="00731CFC" w:rsidRPr="00EF1178" w:rsidRDefault="00731CFC" w:rsidP="006C5D8E">
      <w:pPr>
        <w:widowControl w:val="0"/>
        <w:autoSpaceDE w:val="0"/>
        <w:autoSpaceDN w:val="0"/>
        <w:adjustRightInd w:val="0"/>
        <w:spacing w:after="120" w:line="240" w:lineRule="auto"/>
        <w:ind w:firstLine="567"/>
        <w:rPr>
          <w:rFonts w:cs="Times New Roman"/>
          <w:i/>
          <w:color w:val="000000"/>
          <w:szCs w:val="26"/>
        </w:rPr>
      </w:pPr>
      <w:r w:rsidRPr="00EF1178">
        <w:rPr>
          <w:rFonts w:cs="Times New Roman"/>
          <w:i/>
          <w:color w:val="0C0C0C"/>
          <w:szCs w:val="26"/>
        </w:rPr>
        <w:t xml:space="preserve">- </w:t>
      </w:r>
      <w:r w:rsidRPr="00EF1178">
        <w:rPr>
          <w:rStyle w:val="fontstyle01"/>
          <w:rFonts w:ascii="Times New Roman" w:eastAsia="PMingLiU" w:hAnsi="Times New Roman" w:cs="Times New Roman"/>
        </w:rPr>
        <w:t>Định kỳ bảo dưỡng, hiệu chuẩn đối với các thiết bị để hạn chế phát sinh tiếng ồn, độ rung.</w:t>
      </w:r>
    </w:p>
    <w:p w:rsidR="004A6677" w:rsidRPr="00EF1178" w:rsidRDefault="000141FC" w:rsidP="0028334E">
      <w:pPr>
        <w:pStyle w:val="Heading4"/>
        <w:rPr>
          <w:lang w:val="vi-VN"/>
        </w:rPr>
      </w:pPr>
      <w:bookmarkStart w:id="823" w:name="_Toc190523491"/>
      <w:r w:rsidRPr="00EF1178">
        <w:rPr>
          <w:lang w:val="vi-VN"/>
        </w:rPr>
        <w:lastRenderedPageBreak/>
        <w:t xml:space="preserve">4. </w:t>
      </w:r>
      <w:r w:rsidR="004A6677" w:rsidRPr="00EF1178">
        <w:rPr>
          <w:lang w:val="vi-VN"/>
        </w:rPr>
        <w:t>NỘI DUNG ĐỀ NGHỊ VỀ QUẢN LÝ CHẤT THẢI</w:t>
      </w:r>
      <w:bookmarkEnd w:id="822"/>
      <w:r w:rsidR="004A6677" w:rsidRPr="00EF1178">
        <w:rPr>
          <w:lang w:val="vi-VN"/>
        </w:rPr>
        <w:t xml:space="preserve"> RẮN SINH HOẠT, CHẤT THẢI RẮN CÔNG NGHIỆP THÔNG THƯỜNG, VÀ CHẤT THẢI NGUY HẠI</w:t>
      </w:r>
      <w:bookmarkEnd w:id="823"/>
    </w:p>
    <w:p w:rsidR="00295841" w:rsidRDefault="00295841" w:rsidP="0028334E">
      <w:pPr>
        <w:spacing w:after="120" w:line="240" w:lineRule="auto"/>
        <w:rPr>
          <w:rFonts w:cs="Times New Roman"/>
          <w:b/>
          <w:szCs w:val="26"/>
          <w:lang w:val="en-US"/>
        </w:rPr>
      </w:pPr>
      <w:r w:rsidRPr="00EF1178">
        <w:rPr>
          <w:rFonts w:cs="Times New Roman"/>
          <w:b/>
          <w:szCs w:val="26"/>
        </w:rPr>
        <w:t>4.1. Khối lượng</w:t>
      </w:r>
      <w:r w:rsidR="004A1487" w:rsidRPr="00EF1178">
        <w:rPr>
          <w:rFonts w:cs="Times New Roman"/>
          <w:b/>
          <w:szCs w:val="26"/>
        </w:rPr>
        <w:t>, chủng loại</w:t>
      </w:r>
      <w:r w:rsidRPr="00EF1178">
        <w:rPr>
          <w:rFonts w:cs="Times New Roman"/>
          <w:b/>
          <w:szCs w:val="26"/>
        </w:rPr>
        <w:t xml:space="preserve"> chất thải</w:t>
      </w:r>
      <w:r w:rsidR="004A1487" w:rsidRPr="00EF1178">
        <w:rPr>
          <w:rFonts w:cs="Times New Roman"/>
          <w:b/>
          <w:szCs w:val="26"/>
        </w:rPr>
        <w:t xml:space="preserve"> nguy hại</w:t>
      </w:r>
      <w:r w:rsidRPr="00EF1178">
        <w:rPr>
          <w:rFonts w:cs="Times New Roman"/>
          <w:b/>
          <w:szCs w:val="26"/>
        </w:rPr>
        <w:t xml:space="preserve"> phát sinh</w:t>
      </w:r>
      <w:r w:rsidR="004A1487" w:rsidRPr="00EF1178">
        <w:rPr>
          <w:rFonts w:cs="Times New Roman"/>
          <w:b/>
          <w:szCs w:val="26"/>
        </w:rPr>
        <w:t xml:space="preserve"> thường xuyên</w:t>
      </w:r>
    </w:p>
    <w:tbl>
      <w:tblPr>
        <w:tblW w:w="4821" w:type="pct"/>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3831"/>
        <w:gridCol w:w="1418"/>
        <w:gridCol w:w="1417"/>
        <w:gridCol w:w="1698"/>
      </w:tblGrid>
      <w:tr w:rsidR="00AC542F" w:rsidRPr="00707F31" w:rsidTr="00AC542F">
        <w:trPr>
          <w:trHeight w:val="560"/>
          <w:tblHeader/>
        </w:trPr>
        <w:tc>
          <w:tcPr>
            <w:tcW w:w="389" w:type="pct"/>
            <w:shd w:val="clear" w:color="auto" w:fill="auto"/>
            <w:vAlign w:val="center"/>
          </w:tcPr>
          <w:p w:rsidR="00936138" w:rsidRPr="00707F31" w:rsidRDefault="00936138" w:rsidP="00FC3E31">
            <w:pPr>
              <w:spacing w:before="0" w:line="240" w:lineRule="auto"/>
              <w:ind w:left="-72" w:right="-72"/>
              <w:jc w:val="center"/>
              <w:rPr>
                <w:rFonts w:cs="Times New Roman"/>
                <w:b/>
                <w:szCs w:val="26"/>
              </w:rPr>
            </w:pPr>
            <w:r w:rsidRPr="00707F31">
              <w:rPr>
                <w:rFonts w:cs="Times New Roman"/>
                <w:b/>
                <w:szCs w:val="26"/>
              </w:rPr>
              <w:t>TT</w:t>
            </w:r>
          </w:p>
        </w:tc>
        <w:tc>
          <w:tcPr>
            <w:tcW w:w="2112" w:type="pct"/>
            <w:shd w:val="clear" w:color="auto" w:fill="auto"/>
            <w:vAlign w:val="center"/>
          </w:tcPr>
          <w:p w:rsidR="00936138" w:rsidRPr="00707F31" w:rsidRDefault="00936138" w:rsidP="00FC3E31">
            <w:pPr>
              <w:spacing w:before="0" w:line="240" w:lineRule="auto"/>
              <w:ind w:left="-72" w:right="-72"/>
              <w:jc w:val="center"/>
              <w:rPr>
                <w:rFonts w:cs="Times New Roman"/>
                <w:b/>
                <w:szCs w:val="26"/>
              </w:rPr>
            </w:pPr>
            <w:r w:rsidRPr="00707F31">
              <w:rPr>
                <w:rFonts w:cs="Times New Roman"/>
                <w:b/>
                <w:szCs w:val="26"/>
              </w:rPr>
              <w:t>Tên chất thải</w:t>
            </w:r>
          </w:p>
        </w:tc>
        <w:tc>
          <w:tcPr>
            <w:tcW w:w="782" w:type="pct"/>
            <w:shd w:val="clear" w:color="auto" w:fill="auto"/>
            <w:vAlign w:val="center"/>
          </w:tcPr>
          <w:p w:rsidR="00936138" w:rsidRPr="00707F31" w:rsidRDefault="00936138" w:rsidP="00FC3E31">
            <w:pPr>
              <w:spacing w:before="0" w:line="240" w:lineRule="auto"/>
              <w:ind w:left="-72" w:right="-72"/>
              <w:jc w:val="center"/>
              <w:rPr>
                <w:rFonts w:cs="Times New Roman"/>
                <w:b/>
                <w:szCs w:val="26"/>
              </w:rPr>
            </w:pPr>
            <w:r w:rsidRPr="00707F31">
              <w:rPr>
                <w:rFonts w:cs="Times New Roman"/>
                <w:b/>
                <w:szCs w:val="26"/>
              </w:rPr>
              <w:t>Trạng thái tồn tại</w:t>
            </w:r>
          </w:p>
        </w:tc>
        <w:tc>
          <w:tcPr>
            <w:tcW w:w="781" w:type="pct"/>
            <w:shd w:val="clear" w:color="auto" w:fill="auto"/>
            <w:vAlign w:val="center"/>
          </w:tcPr>
          <w:p w:rsidR="00936138" w:rsidRPr="00707F31" w:rsidRDefault="00936138" w:rsidP="00FC3E31">
            <w:pPr>
              <w:spacing w:before="0" w:line="240" w:lineRule="auto"/>
              <w:ind w:left="-72" w:right="-72"/>
              <w:jc w:val="center"/>
              <w:rPr>
                <w:rFonts w:cs="Times New Roman"/>
                <w:b/>
                <w:szCs w:val="26"/>
              </w:rPr>
            </w:pPr>
            <w:r w:rsidRPr="00707F31">
              <w:rPr>
                <w:rFonts w:cs="Times New Roman"/>
                <w:b/>
                <w:szCs w:val="26"/>
              </w:rPr>
              <w:t xml:space="preserve">Mã </w:t>
            </w:r>
            <w:r w:rsidRPr="00707F31">
              <w:rPr>
                <w:rFonts w:cs="Times New Roman"/>
                <w:b/>
                <w:szCs w:val="26"/>
              </w:rPr>
              <w:br/>
              <w:t>chất thải</w:t>
            </w:r>
          </w:p>
        </w:tc>
        <w:tc>
          <w:tcPr>
            <w:tcW w:w="936" w:type="pct"/>
            <w:tcBorders>
              <w:left w:val="single" w:sz="4" w:space="0" w:color="auto"/>
            </w:tcBorders>
            <w:shd w:val="clear" w:color="auto" w:fill="auto"/>
            <w:vAlign w:val="center"/>
          </w:tcPr>
          <w:p w:rsidR="00936138" w:rsidRPr="00707F31" w:rsidRDefault="00936138" w:rsidP="00FC3E31">
            <w:pPr>
              <w:spacing w:before="0" w:line="240" w:lineRule="auto"/>
              <w:ind w:left="-57" w:right="-57"/>
              <w:jc w:val="center"/>
              <w:rPr>
                <w:rFonts w:cs="Times New Roman"/>
                <w:b/>
                <w:szCs w:val="26"/>
              </w:rPr>
            </w:pPr>
            <w:r w:rsidRPr="00707F31">
              <w:rPr>
                <w:rFonts w:cs="Times New Roman"/>
                <w:b/>
                <w:szCs w:val="26"/>
              </w:rPr>
              <w:t>Khối lượng (kg/năm)</w:t>
            </w:r>
          </w:p>
        </w:tc>
      </w:tr>
      <w:tr w:rsidR="00AC542F" w:rsidRPr="00707F31" w:rsidTr="00AC542F">
        <w:tc>
          <w:tcPr>
            <w:tcW w:w="389" w:type="pct"/>
            <w:shd w:val="clear" w:color="auto" w:fill="auto"/>
            <w:vAlign w:val="center"/>
          </w:tcPr>
          <w:p w:rsidR="00936138" w:rsidRPr="00707F31" w:rsidRDefault="00936138" w:rsidP="00512445">
            <w:pPr>
              <w:numPr>
                <w:ilvl w:val="0"/>
                <w:numId w:val="70"/>
              </w:numPr>
              <w:spacing w:before="0" w:line="240" w:lineRule="auto"/>
              <w:ind w:right="-72"/>
              <w:jc w:val="center"/>
              <w:rPr>
                <w:rFonts w:cs="Times New Roman"/>
                <w:szCs w:val="26"/>
              </w:rPr>
            </w:pPr>
          </w:p>
        </w:tc>
        <w:tc>
          <w:tcPr>
            <w:tcW w:w="2112" w:type="pct"/>
            <w:shd w:val="clear" w:color="auto" w:fill="auto"/>
            <w:vAlign w:val="center"/>
          </w:tcPr>
          <w:p w:rsidR="00936138" w:rsidRPr="00707F31" w:rsidRDefault="00936138" w:rsidP="00FC3E31">
            <w:pPr>
              <w:spacing w:before="0" w:line="240" w:lineRule="auto"/>
              <w:ind w:left="-72" w:right="-72"/>
              <w:rPr>
                <w:rFonts w:cs="Times New Roman"/>
                <w:szCs w:val="26"/>
              </w:rPr>
            </w:pPr>
            <w:r w:rsidRPr="00707F31">
              <w:rPr>
                <w:rFonts w:cs="Times New Roman"/>
                <w:szCs w:val="26"/>
              </w:rPr>
              <w:t>Bóng đèn huỳnh quang và các loại thủy tinh hoạt tính thải</w:t>
            </w:r>
          </w:p>
        </w:tc>
        <w:tc>
          <w:tcPr>
            <w:tcW w:w="782" w:type="pct"/>
            <w:shd w:val="clear" w:color="auto" w:fill="auto"/>
            <w:vAlign w:val="center"/>
          </w:tcPr>
          <w:p w:rsidR="00936138" w:rsidRPr="00707F31" w:rsidRDefault="00936138" w:rsidP="00FC3E31">
            <w:pPr>
              <w:spacing w:before="0" w:line="240" w:lineRule="auto"/>
              <w:ind w:left="-72" w:right="-72"/>
              <w:jc w:val="center"/>
              <w:rPr>
                <w:rFonts w:cs="Times New Roman"/>
                <w:szCs w:val="26"/>
              </w:rPr>
            </w:pPr>
            <w:r w:rsidRPr="00707F31">
              <w:rPr>
                <w:rFonts w:cs="Times New Roman"/>
                <w:szCs w:val="26"/>
              </w:rPr>
              <w:t>Rắn</w:t>
            </w:r>
          </w:p>
        </w:tc>
        <w:tc>
          <w:tcPr>
            <w:tcW w:w="781" w:type="pct"/>
            <w:shd w:val="clear" w:color="auto" w:fill="auto"/>
            <w:vAlign w:val="center"/>
          </w:tcPr>
          <w:p w:rsidR="00936138" w:rsidRPr="00707F31" w:rsidRDefault="00936138" w:rsidP="00AC542F">
            <w:pPr>
              <w:spacing w:before="0" w:line="240" w:lineRule="auto"/>
              <w:ind w:left="-72" w:right="-72"/>
              <w:jc w:val="center"/>
              <w:rPr>
                <w:rFonts w:cs="Times New Roman"/>
                <w:szCs w:val="26"/>
              </w:rPr>
            </w:pPr>
            <w:r w:rsidRPr="00707F31">
              <w:rPr>
                <w:rFonts w:cs="Times New Roman"/>
                <w:szCs w:val="26"/>
              </w:rPr>
              <w:t>16 01 06</w:t>
            </w:r>
          </w:p>
        </w:tc>
        <w:tc>
          <w:tcPr>
            <w:tcW w:w="936" w:type="pct"/>
            <w:shd w:val="clear" w:color="auto" w:fill="auto"/>
            <w:vAlign w:val="center"/>
          </w:tcPr>
          <w:p w:rsidR="00936138" w:rsidRPr="00707F31" w:rsidRDefault="00936138" w:rsidP="00FC3E31">
            <w:pPr>
              <w:spacing w:before="0" w:line="240" w:lineRule="auto"/>
              <w:ind w:left="-72" w:right="-72"/>
              <w:jc w:val="center"/>
              <w:rPr>
                <w:rFonts w:cs="Times New Roman"/>
                <w:szCs w:val="26"/>
              </w:rPr>
            </w:pPr>
            <w:r w:rsidRPr="00707F31">
              <w:rPr>
                <w:rFonts w:cs="Times New Roman"/>
                <w:szCs w:val="26"/>
              </w:rPr>
              <w:t>10</w:t>
            </w:r>
          </w:p>
        </w:tc>
      </w:tr>
      <w:tr w:rsidR="00AC542F" w:rsidRPr="00707F31" w:rsidTr="00AC542F">
        <w:tc>
          <w:tcPr>
            <w:tcW w:w="389" w:type="pct"/>
            <w:shd w:val="clear" w:color="auto" w:fill="auto"/>
            <w:vAlign w:val="center"/>
          </w:tcPr>
          <w:p w:rsidR="00936138" w:rsidRPr="00707F31" w:rsidRDefault="00936138" w:rsidP="00512445">
            <w:pPr>
              <w:numPr>
                <w:ilvl w:val="0"/>
                <w:numId w:val="70"/>
              </w:numPr>
              <w:spacing w:before="0" w:line="240" w:lineRule="auto"/>
              <w:ind w:right="-72"/>
              <w:jc w:val="center"/>
              <w:rPr>
                <w:rFonts w:cs="Times New Roman"/>
                <w:szCs w:val="26"/>
              </w:rPr>
            </w:pPr>
          </w:p>
        </w:tc>
        <w:tc>
          <w:tcPr>
            <w:tcW w:w="2112" w:type="pct"/>
            <w:shd w:val="clear" w:color="auto" w:fill="auto"/>
            <w:vAlign w:val="center"/>
          </w:tcPr>
          <w:p w:rsidR="00936138" w:rsidRPr="00707F31" w:rsidRDefault="00936138" w:rsidP="00FC3E31">
            <w:pPr>
              <w:spacing w:before="0" w:line="240" w:lineRule="auto"/>
              <w:ind w:left="-72" w:right="-72"/>
              <w:rPr>
                <w:rFonts w:cs="Times New Roman"/>
                <w:szCs w:val="26"/>
              </w:rPr>
            </w:pPr>
            <w:r w:rsidRPr="00707F31">
              <w:rPr>
                <w:rFonts w:cs="Times New Roman"/>
                <w:szCs w:val="26"/>
              </w:rPr>
              <w:t>Dầu động cơ, hộp số và bôi trơn tổng hợp thải</w:t>
            </w:r>
          </w:p>
        </w:tc>
        <w:tc>
          <w:tcPr>
            <w:tcW w:w="782" w:type="pct"/>
            <w:shd w:val="clear" w:color="auto" w:fill="auto"/>
            <w:vAlign w:val="center"/>
          </w:tcPr>
          <w:p w:rsidR="00936138" w:rsidRPr="00707F31" w:rsidRDefault="00936138" w:rsidP="00FC3E31">
            <w:pPr>
              <w:spacing w:before="0" w:line="240" w:lineRule="auto"/>
              <w:ind w:left="-72" w:right="-72"/>
              <w:jc w:val="center"/>
              <w:rPr>
                <w:rFonts w:cs="Times New Roman"/>
                <w:szCs w:val="26"/>
              </w:rPr>
            </w:pPr>
            <w:r w:rsidRPr="00707F31">
              <w:rPr>
                <w:rFonts w:cs="Times New Roman"/>
                <w:szCs w:val="26"/>
              </w:rPr>
              <w:t>Lỏng</w:t>
            </w:r>
          </w:p>
        </w:tc>
        <w:tc>
          <w:tcPr>
            <w:tcW w:w="781" w:type="pct"/>
            <w:shd w:val="clear" w:color="auto" w:fill="auto"/>
            <w:vAlign w:val="center"/>
          </w:tcPr>
          <w:p w:rsidR="00936138" w:rsidRPr="00707F31" w:rsidRDefault="00936138" w:rsidP="00AC542F">
            <w:pPr>
              <w:spacing w:before="0" w:line="240" w:lineRule="auto"/>
              <w:ind w:left="-72" w:right="-72"/>
              <w:jc w:val="center"/>
              <w:rPr>
                <w:rFonts w:cs="Times New Roman"/>
                <w:szCs w:val="26"/>
              </w:rPr>
            </w:pPr>
            <w:r w:rsidRPr="00707F31">
              <w:rPr>
                <w:rFonts w:cs="Times New Roman"/>
                <w:szCs w:val="26"/>
              </w:rPr>
              <w:t>17 02 03</w:t>
            </w:r>
          </w:p>
        </w:tc>
        <w:tc>
          <w:tcPr>
            <w:tcW w:w="936" w:type="pct"/>
            <w:shd w:val="clear" w:color="auto" w:fill="auto"/>
            <w:vAlign w:val="center"/>
          </w:tcPr>
          <w:p w:rsidR="00936138" w:rsidRPr="00707F31" w:rsidRDefault="00936138" w:rsidP="00FC3E31">
            <w:pPr>
              <w:spacing w:before="0" w:line="240" w:lineRule="auto"/>
              <w:ind w:left="-72" w:right="-72"/>
              <w:jc w:val="center"/>
              <w:rPr>
                <w:rFonts w:cs="Times New Roman"/>
                <w:szCs w:val="26"/>
                <w:lang w:val="en-US"/>
              </w:rPr>
            </w:pPr>
            <w:r w:rsidRPr="00707F31">
              <w:rPr>
                <w:rFonts w:cs="Times New Roman"/>
                <w:szCs w:val="26"/>
                <w:lang w:val="en-US"/>
              </w:rPr>
              <w:t>80</w:t>
            </w:r>
          </w:p>
        </w:tc>
      </w:tr>
      <w:tr w:rsidR="00AC542F" w:rsidRPr="00707F31" w:rsidTr="00AC542F">
        <w:tc>
          <w:tcPr>
            <w:tcW w:w="389" w:type="pct"/>
            <w:shd w:val="clear" w:color="auto" w:fill="auto"/>
            <w:vAlign w:val="center"/>
          </w:tcPr>
          <w:p w:rsidR="00936138" w:rsidRPr="00707F31" w:rsidRDefault="00936138" w:rsidP="00512445">
            <w:pPr>
              <w:numPr>
                <w:ilvl w:val="0"/>
                <w:numId w:val="70"/>
              </w:numPr>
              <w:spacing w:before="0" w:line="240" w:lineRule="auto"/>
              <w:ind w:right="-72"/>
              <w:jc w:val="center"/>
              <w:rPr>
                <w:rFonts w:cs="Times New Roman"/>
                <w:szCs w:val="26"/>
              </w:rPr>
            </w:pPr>
          </w:p>
        </w:tc>
        <w:tc>
          <w:tcPr>
            <w:tcW w:w="2112" w:type="pct"/>
            <w:shd w:val="clear" w:color="auto" w:fill="auto"/>
            <w:vAlign w:val="center"/>
          </w:tcPr>
          <w:p w:rsidR="00936138" w:rsidRPr="00707F31" w:rsidRDefault="00936138" w:rsidP="00FC3E31">
            <w:pPr>
              <w:spacing w:before="0" w:line="240" w:lineRule="auto"/>
              <w:ind w:left="-72" w:right="-72"/>
              <w:rPr>
                <w:rFonts w:cs="Times New Roman"/>
                <w:szCs w:val="26"/>
              </w:rPr>
            </w:pPr>
            <w:r w:rsidRPr="00707F31">
              <w:rPr>
                <w:rFonts w:cs="Times New Roman"/>
                <w:szCs w:val="26"/>
              </w:rPr>
              <w:t>Dầu nhiên liệu và diesel thải</w:t>
            </w:r>
          </w:p>
        </w:tc>
        <w:tc>
          <w:tcPr>
            <w:tcW w:w="782" w:type="pct"/>
            <w:shd w:val="clear" w:color="auto" w:fill="auto"/>
            <w:vAlign w:val="center"/>
          </w:tcPr>
          <w:p w:rsidR="00936138" w:rsidRPr="00AD0B6B" w:rsidRDefault="00936138" w:rsidP="00FC3E31">
            <w:pPr>
              <w:spacing w:before="0" w:line="240" w:lineRule="auto"/>
              <w:ind w:left="-72" w:right="-72"/>
              <w:jc w:val="center"/>
              <w:rPr>
                <w:rFonts w:cs="Times New Roman"/>
                <w:szCs w:val="26"/>
              </w:rPr>
            </w:pPr>
            <w:r w:rsidRPr="00AD0B6B">
              <w:rPr>
                <w:rFonts w:cs="Times New Roman"/>
                <w:szCs w:val="26"/>
              </w:rPr>
              <w:t>Lỏng</w:t>
            </w:r>
          </w:p>
        </w:tc>
        <w:tc>
          <w:tcPr>
            <w:tcW w:w="781" w:type="pct"/>
            <w:shd w:val="clear" w:color="auto" w:fill="auto"/>
            <w:vAlign w:val="center"/>
          </w:tcPr>
          <w:p w:rsidR="00936138" w:rsidRPr="00AD0B6B" w:rsidRDefault="00936138" w:rsidP="00AC542F">
            <w:pPr>
              <w:spacing w:before="0" w:line="240" w:lineRule="auto"/>
              <w:ind w:left="-72" w:right="-72"/>
              <w:jc w:val="center"/>
              <w:rPr>
                <w:rFonts w:cs="Times New Roman"/>
                <w:szCs w:val="26"/>
              </w:rPr>
            </w:pPr>
            <w:r w:rsidRPr="00AD0B6B">
              <w:rPr>
                <w:rFonts w:cs="Times New Roman"/>
                <w:szCs w:val="26"/>
              </w:rPr>
              <w:t>17 06 01</w:t>
            </w:r>
          </w:p>
        </w:tc>
        <w:tc>
          <w:tcPr>
            <w:tcW w:w="936" w:type="pct"/>
            <w:shd w:val="clear" w:color="auto" w:fill="auto"/>
            <w:vAlign w:val="center"/>
          </w:tcPr>
          <w:p w:rsidR="00936138" w:rsidRPr="00AD0B6B" w:rsidRDefault="00936138" w:rsidP="00FC3E31">
            <w:pPr>
              <w:spacing w:before="0" w:line="240" w:lineRule="auto"/>
              <w:ind w:left="-72" w:right="-72"/>
              <w:jc w:val="center"/>
              <w:rPr>
                <w:rFonts w:cs="Times New Roman"/>
                <w:szCs w:val="26"/>
              </w:rPr>
            </w:pPr>
            <w:r w:rsidRPr="00AD0B6B">
              <w:rPr>
                <w:rFonts w:cs="Times New Roman"/>
                <w:szCs w:val="26"/>
              </w:rPr>
              <w:t>40</w:t>
            </w:r>
          </w:p>
        </w:tc>
      </w:tr>
      <w:tr w:rsidR="00AC542F" w:rsidRPr="00707F31" w:rsidTr="00AC542F">
        <w:tc>
          <w:tcPr>
            <w:tcW w:w="389" w:type="pct"/>
            <w:shd w:val="clear" w:color="auto" w:fill="auto"/>
            <w:vAlign w:val="center"/>
          </w:tcPr>
          <w:p w:rsidR="00936138" w:rsidRPr="00707F31" w:rsidRDefault="00936138" w:rsidP="00512445">
            <w:pPr>
              <w:numPr>
                <w:ilvl w:val="0"/>
                <w:numId w:val="70"/>
              </w:numPr>
              <w:spacing w:before="0" w:line="240" w:lineRule="auto"/>
              <w:ind w:right="-72"/>
              <w:jc w:val="center"/>
              <w:rPr>
                <w:rFonts w:cs="Times New Roman"/>
                <w:szCs w:val="26"/>
              </w:rPr>
            </w:pPr>
          </w:p>
        </w:tc>
        <w:tc>
          <w:tcPr>
            <w:tcW w:w="2112" w:type="pct"/>
            <w:shd w:val="clear" w:color="auto" w:fill="auto"/>
            <w:vAlign w:val="center"/>
          </w:tcPr>
          <w:p w:rsidR="00936138" w:rsidRPr="00707F31" w:rsidRDefault="00936138" w:rsidP="00FC3E31">
            <w:pPr>
              <w:widowControl w:val="0"/>
              <w:autoSpaceDE w:val="0"/>
              <w:autoSpaceDN w:val="0"/>
              <w:adjustRightInd w:val="0"/>
              <w:spacing w:before="0" w:line="240" w:lineRule="auto"/>
              <w:rPr>
                <w:rFonts w:cs="Times New Roman"/>
                <w:szCs w:val="26"/>
              </w:rPr>
            </w:pPr>
            <w:r w:rsidRPr="00707F31">
              <w:rPr>
                <w:rFonts w:cs="Times New Roman"/>
                <w:szCs w:val="26"/>
              </w:rPr>
              <w:t xml:space="preserve">Bao bì nhựa cứng (đã chứa chất khi thải ra là CTNH) thải </w:t>
            </w:r>
            <w:r w:rsidRPr="00707F31">
              <w:rPr>
                <w:rFonts w:cs="Times New Roman"/>
                <w:szCs w:val="26"/>
                <w:vertAlign w:val="superscript"/>
              </w:rPr>
              <w:t>(KS)</w:t>
            </w:r>
          </w:p>
        </w:tc>
        <w:tc>
          <w:tcPr>
            <w:tcW w:w="782" w:type="pct"/>
            <w:shd w:val="clear" w:color="auto" w:fill="auto"/>
            <w:vAlign w:val="center"/>
          </w:tcPr>
          <w:p w:rsidR="00936138" w:rsidRPr="00707F31" w:rsidRDefault="00936138" w:rsidP="00FC3E31">
            <w:pPr>
              <w:spacing w:before="0" w:line="240" w:lineRule="auto"/>
              <w:ind w:left="-72" w:right="-72"/>
              <w:jc w:val="center"/>
              <w:rPr>
                <w:rFonts w:cs="Times New Roman"/>
                <w:szCs w:val="26"/>
              </w:rPr>
            </w:pPr>
            <w:r w:rsidRPr="00707F31">
              <w:rPr>
                <w:rFonts w:cs="Times New Roman"/>
                <w:szCs w:val="26"/>
              </w:rPr>
              <w:t>Rắn</w:t>
            </w:r>
          </w:p>
        </w:tc>
        <w:tc>
          <w:tcPr>
            <w:tcW w:w="781" w:type="pct"/>
            <w:shd w:val="clear" w:color="auto" w:fill="auto"/>
            <w:vAlign w:val="center"/>
          </w:tcPr>
          <w:p w:rsidR="00936138" w:rsidRPr="00707F31" w:rsidRDefault="00936138" w:rsidP="00AC542F">
            <w:pPr>
              <w:spacing w:before="0" w:line="240" w:lineRule="auto"/>
              <w:ind w:left="-72" w:right="-72"/>
              <w:jc w:val="center"/>
              <w:rPr>
                <w:rFonts w:cs="Times New Roman"/>
                <w:szCs w:val="26"/>
              </w:rPr>
            </w:pPr>
            <w:r w:rsidRPr="00707F31">
              <w:rPr>
                <w:rFonts w:cs="Times New Roman"/>
                <w:szCs w:val="26"/>
              </w:rPr>
              <w:t>18 01 03</w:t>
            </w:r>
          </w:p>
        </w:tc>
        <w:tc>
          <w:tcPr>
            <w:tcW w:w="936" w:type="pct"/>
            <w:shd w:val="clear" w:color="auto" w:fill="auto"/>
            <w:vAlign w:val="center"/>
          </w:tcPr>
          <w:p w:rsidR="00936138" w:rsidRPr="00707F31" w:rsidRDefault="00936138" w:rsidP="00FC3E31">
            <w:pPr>
              <w:spacing w:before="0" w:line="240" w:lineRule="auto"/>
              <w:ind w:left="-72" w:right="-72"/>
              <w:jc w:val="center"/>
              <w:rPr>
                <w:rFonts w:cs="Times New Roman"/>
                <w:szCs w:val="26"/>
                <w:lang w:val="en-US"/>
              </w:rPr>
            </w:pPr>
            <w:r w:rsidRPr="00707F31">
              <w:rPr>
                <w:rFonts w:cs="Times New Roman"/>
                <w:szCs w:val="26"/>
                <w:lang w:val="en-US"/>
              </w:rPr>
              <w:t>150</w:t>
            </w:r>
          </w:p>
        </w:tc>
      </w:tr>
      <w:tr w:rsidR="00AC542F" w:rsidRPr="00707F31" w:rsidTr="00AC542F">
        <w:trPr>
          <w:trHeight w:val="1304"/>
        </w:trPr>
        <w:tc>
          <w:tcPr>
            <w:tcW w:w="389" w:type="pct"/>
            <w:shd w:val="clear" w:color="auto" w:fill="auto"/>
            <w:vAlign w:val="center"/>
          </w:tcPr>
          <w:p w:rsidR="00936138" w:rsidRPr="00707F31" w:rsidRDefault="00936138" w:rsidP="00512445">
            <w:pPr>
              <w:numPr>
                <w:ilvl w:val="0"/>
                <w:numId w:val="70"/>
              </w:numPr>
              <w:spacing w:before="0" w:line="240" w:lineRule="auto"/>
              <w:ind w:right="-72"/>
              <w:jc w:val="center"/>
              <w:rPr>
                <w:rFonts w:cs="Times New Roman"/>
                <w:szCs w:val="26"/>
              </w:rPr>
            </w:pPr>
          </w:p>
        </w:tc>
        <w:tc>
          <w:tcPr>
            <w:tcW w:w="2112" w:type="pct"/>
            <w:shd w:val="clear" w:color="auto" w:fill="auto"/>
            <w:vAlign w:val="center"/>
          </w:tcPr>
          <w:p w:rsidR="00936138" w:rsidRPr="00707F31" w:rsidRDefault="00936138" w:rsidP="00FC3E31">
            <w:pPr>
              <w:widowControl w:val="0"/>
              <w:autoSpaceDE w:val="0"/>
              <w:autoSpaceDN w:val="0"/>
              <w:adjustRightInd w:val="0"/>
              <w:spacing w:before="0" w:line="240" w:lineRule="auto"/>
              <w:rPr>
                <w:rFonts w:cs="Times New Roman"/>
                <w:szCs w:val="26"/>
              </w:rPr>
            </w:pPr>
            <w:r w:rsidRPr="00707F31">
              <w:rPr>
                <w:rFonts w:cs="Times New Roman"/>
                <w:szCs w:val="26"/>
              </w:rPr>
              <w:t xml:space="preserve">Chất hấp thụ, vật liệu lọc (bao gồm cả vật liệu lọc dầu chưa nêu tại các mã khác), giẻ lau, vải bảo vệ thải bị nhiễm các thành phần nguy hại </w:t>
            </w:r>
            <w:r w:rsidRPr="00707F31">
              <w:rPr>
                <w:rFonts w:cs="Times New Roman"/>
                <w:szCs w:val="26"/>
                <w:vertAlign w:val="superscript"/>
              </w:rPr>
              <w:t>(KS)</w:t>
            </w:r>
          </w:p>
        </w:tc>
        <w:tc>
          <w:tcPr>
            <w:tcW w:w="782" w:type="pct"/>
            <w:shd w:val="clear" w:color="auto" w:fill="auto"/>
            <w:vAlign w:val="center"/>
          </w:tcPr>
          <w:p w:rsidR="00936138" w:rsidRPr="00707F31" w:rsidRDefault="00936138" w:rsidP="00FC3E31">
            <w:pPr>
              <w:spacing w:before="0" w:line="240" w:lineRule="auto"/>
              <w:ind w:left="-72" w:right="-72"/>
              <w:jc w:val="center"/>
              <w:rPr>
                <w:rFonts w:cs="Times New Roman"/>
                <w:szCs w:val="26"/>
              </w:rPr>
            </w:pPr>
            <w:r w:rsidRPr="00707F31">
              <w:rPr>
                <w:rFonts w:cs="Times New Roman"/>
                <w:szCs w:val="26"/>
              </w:rPr>
              <w:t>Rắn</w:t>
            </w:r>
          </w:p>
        </w:tc>
        <w:tc>
          <w:tcPr>
            <w:tcW w:w="781" w:type="pct"/>
            <w:shd w:val="clear" w:color="auto" w:fill="auto"/>
            <w:vAlign w:val="center"/>
          </w:tcPr>
          <w:p w:rsidR="00936138" w:rsidRPr="00707F31" w:rsidRDefault="00936138" w:rsidP="00AC542F">
            <w:pPr>
              <w:spacing w:before="0" w:line="240" w:lineRule="auto"/>
              <w:ind w:left="-72" w:right="-72"/>
              <w:jc w:val="center"/>
              <w:rPr>
                <w:rFonts w:cs="Times New Roman"/>
                <w:szCs w:val="26"/>
              </w:rPr>
            </w:pPr>
            <w:r w:rsidRPr="00707F31">
              <w:rPr>
                <w:rFonts w:cs="Times New Roman"/>
                <w:szCs w:val="26"/>
              </w:rPr>
              <w:t>18 02 01</w:t>
            </w:r>
          </w:p>
        </w:tc>
        <w:tc>
          <w:tcPr>
            <w:tcW w:w="936" w:type="pct"/>
            <w:shd w:val="clear" w:color="auto" w:fill="auto"/>
            <w:vAlign w:val="center"/>
          </w:tcPr>
          <w:p w:rsidR="00936138" w:rsidRPr="00707F31" w:rsidRDefault="00936138" w:rsidP="00FC3E31">
            <w:pPr>
              <w:spacing w:before="0" w:line="240" w:lineRule="auto"/>
              <w:ind w:left="-72" w:right="-72"/>
              <w:jc w:val="center"/>
              <w:rPr>
                <w:rFonts w:cs="Times New Roman"/>
                <w:szCs w:val="26"/>
              </w:rPr>
            </w:pPr>
            <w:r w:rsidRPr="00707F31">
              <w:rPr>
                <w:rFonts w:cs="Times New Roman"/>
                <w:szCs w:val="26"/>
              </w:rPr>
              <w:t>20</w:t>
            </w:r>
          </w:p>
        </w:tc>
      </w:tr>
      <w:tr w:rsidR="00AC542F" w:rsidRPr="00707F31" w:rsidTr="00AC542F">
        <w:tc>
          <w:tcPr>
            <w:tcW w:w="389" w:type="pct"/>
            <w:shd w:val="clear" w:color="auto" w:fill="auto"/>
            <w:vAlign w:val="center"/>
          </w:tcPr>
          <w:p w:rsidR="00936138" w:rsidRPr="00707F31" w:rsidRDefault="00936138" w:rsidP="00512445">
            <w:pPr>
              <w:numPr>
                <w:ilvl w:val="0"/>
                <w:numId w:val="70"/>
              </w:numPr>
              <w:spacing w:before="0" w:line="240" w:lineRule="auto"/>
              <w:ind w:right="-72"/>
              <w:jc w:val="center"/>
              <w:rPr>
                <w:rFonts w:cs="Times New Roman"/>
                <w:szCs w:val="26"/>
              </w:rPr>
            </w:pPr>
          </w:p>
        </w:tc>
        <w:tc>
          <w:tcPr>
            <w:tcW w:w="2112" w:type="pct"/>
            <w:shd w:val="clear" w:color="auto" w:fill="auto"/>
            <w:vAlign w:val="center"/>
          </w:tcPr>
          <w:p w:rsidR="00936138" w:rsidRPr="00707F31" w:rsidRDefault="00936138" w:rsidP="00FC3E31">
            <w:pPr>
              <w:spacing w:before="0" w:line="240" w:lineRule="auto"/>
              <w:ind w:left="-72" w:right="-72"/>
              <w:rPr>
                <w:rFonts w:cs="Times New Roman"/>
                <w:szCs w:val="26"/>
              </w:rPr>
            </w:pPr>
            <w:r w:rsidRPr="00707F31">
              <w:rPr>
                <w:rFonts w:cs="Times New Roman"/>
                <w:szCs w:val="26"/>
              </w:rPr>
              <w:t>Pin, ắc quy chì thải</w:t>
            </w:r>
          </w:p>
        </w:tc>
        <w:tc>
          <w:tcPr>
            <w:tcW w:w="782" w:type="pct"/>
            <w:shd w:val="clear" w:color="auto" w:fill="auto"/>
            <w:vAlign w:val="center"/>
          </w:tcPr>
          <w:p w:rsidR="00936138" w:rsidRPr="00707F31" w:rsidRDefault="00936138" w:rsidP="00FC3E31">
            <w:pPr>
              <w:spacing w:before="0" w:line="240" w:lineRule="auto"/>
              <w:ind w:left="-72" w:right="-72"/>
              <w:jc w:val="center"/>
              <w:rPr>
                <w:rFonts w:cs="Times New Roman"/>
                <w:szCs w:val="26"/>
              </w:rPr>
            </w:pPr>
            <w:r w:rsidRPr="00707F31">
              <w:rPr>
                <w:rFonts w:cs="Times New Roman"/>
                <w:szCs w:val="26"/>
              </w:rPr>
              <w:t>Rắn</w:t>
            </w:r>
          </w:p>
        </w:tc>
        <w:tc>
          <w:tcPr>
            <w:tcW w:w="781" w:type="pct"/>
            <w:shd w:val="clear" w:color="auto" w:fill="auto"/>
            <w:vAlign w:val="center"/>
          </w:tcPr>
          <w:p w:rsidR="00936138" w:rsidRPr="00707F31" w:rsidRDefault="00936138" w:rsidP="00AC542F">
            <w:pPr>
              <w:spacing w:before="0" w:line="240" w:lineRule="auto"/>
              <w:ind w:left="-72" w:right="-72"/>
              <w:jc w:val="center"/>
              <w:rPr>
                <w:rFonts w:cs="Times New Roman"/>
                <w:szCs w:val="26"/>
              </w:rPr>
            </w:pPr>
            <w:r w:rsidRPr="00707F31">
              <w:rPr>
                <w:rFonts w:cs="Times New Roman"/>
                <w:spacing w:val="-2"/>
                <w:szCs w:val="26"/>
              </w:rPr>
              <w:t>16 01 12</w:t>
            </w:r>
          </w:p>
        </w:tc>
        <w:tc>
          <w:tcPr>
            <w:tcW w:w="936" w:type="pct"/>
            <w:shd w:val="clear" w:color="auto" w:fill="auto"/>
            <w:vAlign w:val="center"/>
          </w:tcPr>
          <w:p w:rsidR="00936138" w:rsidRPr="00707F31" w:rsidRDefault="00936138" w:rsidP="00FC3E31">
            <w:pPr>
              <w:spacing w:before="0" w:line="240" w:lineRule="auto"/>
              <w:ind w:left="-72" w:right="-72"/>
              <w:jc w:val="center"/>
              <w:rPr>
                <w:rFonts w:cs="Times New Roman"/>
                <w:szCs w:val="26"/>
                <w:lang w:val="en-US"/>
              </w:rPr>
            </w:pPr>
            <w:r w:rsidRPr="00707F31">
              <w:rPr>
                <w:rFonts w:cs="Times New Roman"/>
                <w:szCs w:val="26"/>
                <w:lang w:val="en-US"/>
              </w:rPr>
              <w:t>5</w:t>
            </w:r>
          </w:p>
        </w:tc>
      </w:tr>
      <w:tr w:rsidR="00AC542F" w:rsidRPr="00707F31" w:rsidTr="00AC542F">
        <w:tc>
          <w:tcPr>
            <w:tcW w:w="389" w:type="pct"/>
            <w:shd w:val="clear" w:color="auto" w:fill="auto"/>
            <w:vAlign w:val="center"/>
          </w:tcPr>
          <w:p w:rsidR="00936138" w:rsidRPr="00707F31" w:rsidRDefault="00936138" w:rsidP="00512445">
            <w:pPr>
              <w:numPr>
                <w:ilvl w:val="0"/>
                <w:numId w:val="70"/>
              </w:numPr>
              <w:spacing w:before="0" w:line="240" w:lineRule="auto"/>
              <w:ind w:right="-72"/>
              <w:jc w:val="center"/>
              <w:rPr>
                <w:rFonts w:cs="Times New Roman"/>
                <w:szCs w:val="26"/>
              </w:rPr>
            </w:pPr>
          </w:p>
        </w:tc>
        <w:tc>
          <w:tcPr>
            <w:tcW w:w="2112" w:type="pct"/>
            <w:shd w:val="clear" w:color="auto" w:fill="auto"/>
            <w:vAlign w:val="center"/>
          </w:tcPr>
          <w:p w:rsidR="00936138" w:rsidRPr="00707F31" w:rsidRDefault="00936138" w:rsidP="00FC3E31">
            <w:pPr>
              <w:widowControl w:val="0"/>
              <w:autoSpaceDE w:val="0"/>
              <w:autoSpaceDN w:val="0"/>
              <w:adjustRightInd w:val="0"/>
              <w:spacing w:before="0" w:line="240" w:lineRule="auto"/>
              <w:rPr>
                <w:rFonts w:cs="Times New Roman"/>
                <w:szCs w:val="26"/>
              </w:rPr>
            </w:pPr>
            <w:r w:rsidRPr="00707F31">
              <w:rPr>
                <w:rFonts w:cs="Times New Roman"/>
                <w:szCs w:val="26"/>
              </w:rPr>
              <w:t xml:space="preserve">Bao bì mềm (đã chứa chất khi thải ra là CTNH) thải </w:t>
            </w:r>
            <w:r w:rsidRPr="00707F31">
              <w:rPr>
                <w:rFonts w:cs="Times New Roman"/>
                <w:szCs w:val="26"/>
                <w:vertAlign w:val="superscript"/>
              </w:rPr>
              <w:t>(KS)</w:t>
            </w:r>
          </w:p>
        </w:tc>
        <w:tc>
          <w:tcPr>
            <w:tcW w:w="782" w:type="pct"/>
            <w:shd w:val="clear" w:color="auto" w:fill="auto"/>
            <w:vAlign w:val="center"/>
          </w:tcPr>
          <w:p w:rsidR="00936138" w:rsidRPr="00707F31" w:rsidRDefault="00936138" w:rsidP="00FC3E31">
            <w:pPr>
              <w:spacing w:before="0" w:line="240" w:lineRule="auto"/>
              <w:ind w:left="-72" w:right="-72"/>
              <w:jc w:val="center"/>
              <w:rPr>
                <w:rFonts w:cs="Times New Roman"/>
                <w:szCs w:val="26"/>
              </w:rPr>
            </w:pPr>
            <w:r w:rsidRPr="00707F31">
              <w:rPr>
                <w:rFonts w:cs="Times New Roman"/>
                <w:szCs w:val="26"/>
              </w:rPr>
              <w:t>Rắn</w:t>
            </w:r>
          </w:p>
        </w:tc>
        <w:tc>
          <w:tcPr>
            <w:tcW w:w="781" w:type="pct"/>
            <w:shd w:val="clear" w:color="auto" w:fill="auto"/>
            <w:vAlign w:val="center"/>
          </w:tcPr>
          <w:p w:rsidR="00936138" w:rsidRPr="00707F31" w:rsidRDefault="00936138" w:rsidP="00AC542F">
            <w:pPr>
              <w:spacing w:before="0" w:line="240" w:lineRule="auto"/>
              <w:ind w:left="-72" w:right="-72"/>
              <w:jc w:val="center"/>
              <w:rPr>
                <w:rFonts w:cs="Times New Roman"/>
                <w:szCs w:val="26"/>
              </w:rPr>
            </w:pPr>
            <w:r w:rsidRPr="00707F31">
              <w:rPr>
                <w:rFonts w:cs="Times New Roman"/>
                <w:szCs w:val="26"/>
              </w:rPr>
              <w:t>18 01 01</w:t>
            </w:r>
          </w:p>
        </w:tc>
        <w:tc>
          <w:tcPr>
            <w:tcW w:w="936" w:type="pct"/>
            <w:shd w:val="clear" w:color="auto" w:fill="auto"/>
            <w:vAlign w:val="center"/>
          </w:tcPr>
          <w:p w:rsidR="00936138" w:rsidRPr="00707F31" w:rsidRDefault="00936138" w:rsidP="00FC3E31">
            <w:pPr>
              <w:spacing w:before="0" w:line="240" w:lineRule="auto"/>
              <w:ind w:left="-72" w:right="-72"/>
              <w:jc w:val="center"/>
              <w:rPr>
                <w:rFonts w:cs="Times New Roman"/>
                <w:szCs w:val="26"/>
                <w:lang w:val="en-US"/>
              </w:rPr>
            </w:pPr>
            <w:r w:rsidRPr="00707F31">
              <w:rPr>
                <w:rFonts w:cs="Times New Roman"/>
                <w:szCs w:val="26"/>
                <w:lang w:val="en-US"/>
              </w:rPr>
              <w:t>15</w:t>
            </w:r>
          </w:p>
        </w:tc>
      </w:tr>
      <w:tr w:rsidR="00AC542F" w:rsidRPr="00707F31" w:rsidTr="00AC542F">
        <w:tc>
          <w:tcPr>
            <w:tcW w:w="2501" w:type="pct"/>
            <w:gridSpan w:val="2"/>
            <w:shd w:val="clear" w:color="auto" w:fill="auto"/>
            <w:vAlign w:val="center"/>
          </w:tcPr>
          <w:p w:rsidR="00936138" w:rsidRPr="00707F31" w:rsidRDefault="00936138" w:rsidP="00FC3E31">
            <w:pPr>
              <w:spacing w:before="0" w:line="240" w:lineRule="auto"/>
              <w:ind w:left="-72" w:right="-72"/>
              <w:jc w:val="center"/>
              <w:rPr>
                <w:rFonts w:cs="Times New Roman"/>
                <w:b/>
                <w:szCs w:val="26"/>
              </w:rPr>
            </w:pPr>
            <w:r w:rsidRPr="00707F31">
              <w:rPr>
                <w:rFonts w:cs="Times New Roman"/>
                <w:b/>
                <w:szCs w:val="26"/>
              </w:rPr>
              <w:t>TỔNG CỘNG</w:t>
            </w:r>
          </w:p>
        </w:tc>
        <w:tc>
          <w:tcPr>
            <w:tcW w:w="782" w:type="pct"/>
            <w:shd w:val="clear" w:color="auto" w:fill="auto"/>
            <w:vAlign w:val="center"/>
          </w:tcPr>
          <w:p w:rsidR="00936138" w:rsidRPr="00707F31" w:rsidRDefault="00936138" w:rsidP="00FC3E31">
            <w:pPr>
              <w:spacing w:before="0" w:line="240" w:lineRule="auto"/>
              <w:ind w:left="-72" w:right="-72"/>
              <w:jc w:val="center"/>
              <w:rPr>
                <w:rFonts w:cs="Times New Roman"/>
                <w:b/>
                <w:szCs w:val="26"/>
              </w:rPr>
            </w:pPr>
            <w:r w:rsidRPr="00707F31">
              <w:rPr>
                <w:rFonts w:cs="Times New Roman"/>
                <w:b/>
                <w:szCs w:val="26"/>
              </w:rPr>
              <w:t>-</w:t>
            </w:r>
          </w:p>
        </w:tc>
        <w:tc>
          <w:tcPr>
            <w:tcW w:w="781" w:type="pct"/>
            <w:shd w:val="clear" w:color="auto" w:fill="auto"/>
            <w:vAlign w:val="center"/>
          </w:tcPr>
          <w:p w:rsidR="00936138" w:rsidRPr="00707F31" w:rsidRDefault="00936138" w:rsidP="00AC542F">
            <w:pPr>
              <w:spacing w:before="0" w:line="240" w:lineRule="auto"/>
              <w:ind w:left="-72" w:right="-72"/>
              <w:jc w:val="center"/>
              <w:rPr>
                <w:rFonts w:cs="Times New Roman"/>
                <w:b/>
                <w:szCs w:val="26"/>
              </w:rPr>
            </w:pPr>
            <w:r w:rsidRPr="00707F31">
              <w:rPr>
                <w:rFonts w:cs="Times New Roman"/>
                <w:b/>
                <w:szCs w:val="26"/>
              </w:rPr>
              <w:t>-</w:t>
            </w:r>
          </w:p>
        </w:tc>
        <w:tc>
          <w:tcPr>
            <w:tcW w:w="936" w:type="pct"/>
            <w:shd w:val="clear" w:color="auto" w:fill="auto"/>
            <w:vAlign w:val="center"/>
          </w:tcPr>
          <w:p w:rsidR="00936138" w:rsidRPr="00707F31" w:rsidRDefault="00936138" w:rsidP="00FC3E31">
            <w:pPr>
              <w:spacing w:before="0" w:line="240" w:lineRule="auto"/>
              <w:ind w:left="-72" w:right="-72"/>
              <w:jc w:val="center"/>
              <w:rPr>
                <w:rFonts w:cs="Times New Roman"/>
                <w:b/>
                <w:szCs w:val="26"/>
                <w:lang w:val="en-US"/>
              </w:rPr>
            </w:pPr>
            <w:r>
              <w:rPr>
                <w:rFonts w:cs="Times New Roman"/>
                <w:b/>
                <w:szCs w:val="26"/>
                <w:lang w:val="en-US"/>
              </w:rPr>
              <w:t>320</w:t>
            </w:r>
          </w:p>
        </w:tc>
      </w:tr>
    </w:tbl>
    <w:p w:rsidR="004A1487" w:rsidRDefault="004A1487" w:rsidP="0028334E">
      <w:pPr>
        <w:spacing w:after="120" w:line="240" w:lineRule="auto"/>
        <w:rPr>
          <w:rFonts w:cs="Times New Roman"/>
          <w:b/>
          <w:szCs w:val="26"/>
          <w:lang w:val="en-US"/>
        </w:rPr>
      </w:pPr>
      <w:r w:rsidRPr="00EF1178">
        <w:rPr>
          <w:rFonts w:cs="Times New Roman"/>
          <w:b/>
          <w:szCs w:val="26"/>
        </w:rPr>
        <w:t>4.</w:t>
      </w:r>
      <w:r w:rsidR="0036198B" w:rsidRPr="00EF1178">
        <w:rPr>
          <w:rFonts w:cs="Times New Roman"/>
          <w:b/>
          <w:szCs w:val="26"/>
        </w:rPr>
        <w:t>2</w:t>
      </w:r>
      <w:r w:rsidRPr="00EF1178">
        <w:rPr>
          <w:rFonts w:cs="Times New Roman"/>
          <w:b/>
          <w:szCs w:val="26"/>
        </w:rPr>
        <w:t>. Khối lượng, chủng loại chất thải nguy hại phát sinh thường xuyên</w:t>
      </w:r>
    </w:p>
    <w:tbl>
      <w:tblPr>
        <w:tblStyle w:val="TableGrid"/>
        <w:tblW w:w="0" w:type="auto"/>
        <w:tblInd w:w="265" w:type="dxa"/>
        <w:tblLook w:val="04A0" w:firstRow="1" w:lastRow="0" w:firstColumn="1" w:lastColumn="0" w:noHBand="0" w:noVBand="1"/>
      </w:tblPr>
      <w:tblGrid>
        <w:gridCol w:w="630"/>
        <w:gridCol w:w="4163"/>
        <w:gridCol w:w="1147"/>
        <w:gridCol w:w="1161"/>
        <w:gridCol w:w="1984"/>
      </w:tblGrid>
      <w:tr w:rsidR="00936138" w:rsidRPr="00D16215" w:rsidTr="00FC3E31">
        <w:trPr>
          <w:tblHeader/>
        </w:trPr>
        <w:tc>
          <w:tcPr>
            <w:tcW w:w="630" w:type="dxa"/>
            <w:shd w:val="clear" w:color="auto" w:fill="auto"/>
            <w:vAlign w:val="center"/>
          </w:tcPr>
          <w:p w:rsidR="00936138" w:rsidRPr="00D16215" w:rsidRDefault="00936138" w:rsidP="00FC3E31">
            <w:pPr>
              <w:spacing w:before="40" w:after="40" w:line="240" w:lineRule="auto"/>
              <w:jc w:val="center"/>
              <w:rPr>
                <w:b/>
                <w:color w:val="000000" w:themeColor="text1"/>
                <w:szCs w:val="26"/>
              </w:rPr>
            </w:pPr>
            <w:r w:rsidRPr="00D16215">
              <w:rPr>
                <w:b/>
                <w:color w:val="000000" w:themeColor="text1"/>
                <w:szCs w:val="26"/>
              </w:rPr>
              <w:t>TT</w:t>
            </w:r>
          </w:p>
        </w:tc>
        <w:tc>
          <w:tcPr>
            <w:tcW w:w="4163" w:type="dxa"/>
            <w:shd w:val="clear" w:color="auto" w:fill="auto"/>
            <w:vAlign w:val="center"/>
          </w:tcPr>
          <w:p w:rsidR="00936138" w:rsidRPr="00D16215" w:rsidRDefault="00936138" w:rsidP="00FC3E31">
            <w:pPr>
              <w:spacing w:before="40" w:after="40" w:line="240" w:lineRule="auto"/>
              <w:jc w:val="center"/>
              <w:rPr>
                <w:b/>
                <w:color w:val="000000" w:themeColor="text1"/>
                <w:szCs w:val="26"/>
              </w:rPr>
            </w:pPr>
            <w:r w:rsidRPr="00D16215">
              <w:rPr>
                <w:b/>
                <w:color w:val="000000" w:themeColor="text1"/>
                <w:szCs w:val="26"/>
              </w:rPr>
              <w:t>Loại chất thải</w:t>
            </w:r>
          </w:p>
        </w:tc>
        <w:tc>
          <w:tcPr>
            <w:tcW w:w="1147" w:type="dxa"/>
            <w:shd w:val="clear" w:color="auto" w:fill="auto"/>
            <w:vAlign w:val="center"/>
          </w:tcPr>
          <w:p w:rsidR="00936138" w:rsidRPr="00D16215" w:rsidRDefault="00936138" w:rsidP="00FC3E31">
            <w:pPr>
              <w:spacing w:before="40" w:after="40" w:line="240" w:lineRule="auto"/>
              <w:jc w:val="center"/>
              <w:rPr>
                <w:b/>
                <w:color w:val="000000" w:themeColor="text1"/>
                <w:szCs w:val="26"/>
              </w:rPr>
            </w:pPr>
            <w:r w:rsidRPr="00D16215">
              <w:rPr>
                <w:b/>
                <w:color w:val="000000" w:themeColor="text1"/>
                <w:szCs w:val="26"/>
              </w:rPr>
              <w:t>Trạng thái</w:t>
            </w:r>
          </w:p>
        </w:tc>
        <w:tc>
          <w:tcPr>
            <w:tcW w:w="1161" w:type="dxa"/>
            <w:shd w:val="clear" w:color="auto" w:fill="auto"/>
            <w:vAlign w:val="center"/>
          </w:tcPr>
          <w:p w:rsidR="00936138" w:rsidRPr="00D16215" w:rsidRDefault="00936138" w:rsidP="00FC3E31">
            <w:pPr>
              <w:spacing w:before="40" w:after="40" w:line="240" w:lineRule="auto"/>
              <w:jc w:val="center"/>
              <w:rPr>
                <w:b/>
                <w:color w:val="000000" w:themeColor="text1"/>
                <w:szCs w:val="26"/>
              </w:rPr>
            </w:pPr>
            <w:r w:rsidRPr="00D16215">
              <w:rPr>
                <w:b/>
                <w:szCs w:val="26"/>
              </w:rPr>
              <w:t>Mã chất thải</w:t>
            </w:r>
          </w:p>
        </w:tc>
        <w:tc>
          <w:tcPr>
            <w:tcW w:w="1984" w:type="dxa"/>
            <w:shd w:val="clear" w:color="auto" w:fill="auto"/>
            <w:vAlign w:val="center"/>
          </w:tcPr>
          <w:p w:rsidR="00936138" w:rsidRPr="00D16215" w:rsidRDefault="00936138" w:rsidP="00FC3E31">
            <w:pPr>
              <w:spacing w:before="40" w:after="40" w:line="240" w:lineRule="auto"/>
              <w:jc w:val="center"/>
              <w:rPr>
                <w:b/>
                <w:color w:val="000000" w:themeColor="text1"/>
                <w:szCs w:val="26"/>
              </w:rPr>
            </w:pPr>
            <w:r w:rsidRPr="00D16215">
              <w:rPr>
                <w:b/>
                <w:color w:val="000000" w:themeColor="text1"/>
                <w:szCs w:val="26"/>
              </w:rPr>
              <w:t>Khối lượng (tấn/năm)</w:t>
            </w:r>
          </w:p>
        </w:tc>
      </w:tr>
      <w:tr w:rsidR="00936138" w:rsidRPr="005E2144" w:rsidTr="00FC3E31">
        <w:tc>
          <w:tcPr>
            <w:tcW w:w="630"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1</w:t>
            </w:r>
          </w:p>
        </w:tc>
        <w:tc>
          <w:tcPr>
            <w:tcW w:w="4163" w:type="dxa"/>
            <w:vAlign w:val="bottom"/>
          </w:tcPr>
          <w:p w:rsidR="00936138" w:rsidRPr="00D16215" w:rsidRDefault="00936138" w:rsidP="00FC3E31">
            <w:pPr>
              <w:spacing w:before="40" w:after="40" w:line="240" w:lineRule="auto"/>
              <w:rPr>
                <w:color w:val="000000" w:themeColor="text1"/>
                <w:szCs w:val="26"/>
              </w:rPr>
            </w:pPr>
            <w:r w:rsidRPr="00D16215">
              <w:rPr>
                <w:szCs w:val="26"/>
                <w:lang w:val="nl-NL"/>
              </w:rPr>
              <w:t xml:space="preserve">Cao su kém chất lượng </w:t>
            </w:r>
          </w:p>
        </w:tc>
        <w:tc>
          <w:tcPr>
            <w:tcW w:w="1147"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936138" w:rsidRPr="00D16215" w:rsidRDefault="00936138" w:rsidP="00FC3E31">
            <w:pPr>
              <w:spacing w:before="40" w:after="40" w:line="240" w:lineRule="auto"/>
              <w:jc w:val="center"/>
              <w:rPr>
                <w:color w:val="000000" w:themeColor="text1"/>
                <w:szCs w:val="26"/>
              </w:rPr>
            </w:pPr>
            <w:r w:rsidRPr="00D16215">
              <w:rPr>
                <w:szCs w:val="26"/>
              </w:rPr>
              <w:t>03 02 11</w:t>
            </w:r>
          </w:p>
        </w:tc>
        <w:tc>
          <w:tcPr>
            <w:tcW w:w="1984" w:type="dxa"/>
            <w:vAlign w:val="center"/>
          </w:tcPr>
          <w:p w:rsidR="00936138" w:rsidRPr="00D16215" w:rsidRDefault="00936138" w:rsidP="00FC3E31">
            <w:pPr>
              <w:spacing w:before="40" w:after="40" w:line="240" w:lineRule="auto"/>
              <w:jc w:val="center"/>
              <w:rPr>
                <w:rFonts w:eastAsia="SimSun"/>
                <w:color w:val="000000" w:themeColor="text1"/>
                <w:szCs w:val="26"/>
                <w:lang w:val="en-US"/>
              </w:rPr>
            </w:pPr>
            <w:r>
              <w:rPr>
                <w:rFonts w:eastAsia="SimSun"/>
                <w:color w:val="000000" w:themeColor="text1"/>
                <w:szCs w:val="26"/>
                <w:lang w:val="en-US"/>
              </w:rPr>
              <w:t>6.339</w:t>
            </w:r>
          </w:p>
        </w:tc>
      </w:tr>
      <w:tr w:rsidR="00936138" w:rsidRPr="005E2144" w:rsidTr="00FC3E31">
        <w:tc>
          <w:tcPr>
            <w:tcW w:w="630"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2</w:t>
            </w:r>
          </w:p>
        </w:tc>
        <w:tc>
          <w:tcPr>
            <w:tcW w:w="4163" w:type="dxa"/>
            <w:vAlign w:val="bottom"/>
          </w:tcPr>
          <w:p w:rsidR="00936138" w:rsidRPr="00D16215" w:rsidRDefault="00936138" w:rsidP="00905A98">
            <w:pPr>
              <w:spacing w:before="40" w:after="40" w:line="240" w:lineRule="auto"/>
              <w:rPr>
                <w:color w:val="000000" w:themeColor="text1"/>
                <w:szCs w:val="26"/>
              </w:rPr>
            </w:pPr>
            <w:r w:rsidRPr="00D16215">
              <w:rPr>
                <w:szCs w:val="26"/>
                <w:lang w:val="nl-NL"/>
              </w:rPr>
              <w:t xml:space="preserve">Tro xỉ, bụi từ quá trình đốt nhiên liệu lò </w:t>
            </w:r>
            <w:r w:rsidR="00905A98">
              <w:rPr>
                <w:szCs w:val="26"/>
                <w:lang w:val="nl-NL"/>
              </w:rPr>
              <w:t>dầu truyền nhiệt</w:t>
            </w:r>
          </w:p>
        </w:tc>
        <w:tc>
          <w:tcPr>
            <w:tcW w:w="1147"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936138" w:rsidRPr="00D16215" w:rsidRDefault="00936138" w:rsidP="00FC3E31">
            <w:pPr>
              <w:spacing w:before="40" w:after="40" w:line="240" w:lineRule="auto"/>
              <w:jc w:val="center"/>
              <w:rPr>
                <w:color w:val="000000" w:themeColor="text1"/>
                <w:szCs w:val="26"/>
              </w:rPr>
            </w:pPr>
            <w:r w:rsidRPr="00D16215">
              <w:rPr>
                <w:szCs w:val="26"/>
              </w:rPr>
              <w:t>04 02 06</w:t>
            </w:r>
          </w:p>
        </w:tc>
        <w:tc>
          <w:tcPr>
            <w:tcW w:w="1984" w:type="dxa"/>
            <w:vAlign w:val="center"/>
          </w:tcPr>
          <w:p w:rsidR="00936138" w:rsidRPr="003E3A06" w:rsidRDefault="00936138" w:rsidP="00FC3E31">
            <w:pPr>
              <w:spacing w:before="40" w:after="40" w:line="240" w:lineRule="auto"/>
              <w:jc w:val="center"/>
              <w:rPr>
                <w:rFonts w:eastAsia="SimSun"/>
                <w:color w:val="000000" w:themeColor="text1"/>
                <w:szCs w:val="26"/>
                <w:lang w:val="en-US"/>
              </w:rPr>
            </w:pPr>
            <w:r>
              <w:rPr>
                <w:rFonts w:eastAsia="SimSun"/>
                <w:color w:val="000000" w:themeColor="text1"/>
                <w:szCs w:val="26"/>
                <w:lang w:val="en-US"/>
              </w:rPr>
              <w:t>16,85</w:t>
            </w:r>
          </w:p>
        </w:tc>
      </w:tr>
      <w:tr w:rsidR="00936138" w:rsidRPr="005E2144" w:rsidTr="00FC3E31">
        <w:tc>
          <w:tcPr>
            <w:tcW w:w="630"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3</w:t>
            </w:r>
          </w:p>
        </w:tc>
        <w:tc>
          <w:tcPr>
            <w:tcW w:w="4163" w:type="dxa"/>
            <w:vAlign w:val="bottom"/>
          </w:tcPr>
          <w:p w:rsidR="00936138" w:rsidRPr="00D16215" w:rsidRDefault="00936138" w:rsidP="00FC3E31">
            <w:pPr>
              <w:spacing w:before="40" w:after="40" w:line="240" w:lineRule="auto"/>
              <w:rPr>
                <w:color w:val="000000" w:themeColor="text1"/>
                <w:szCs w:val="26"/>
              </w:rPr>
            </w:pPr>
            <w:r w:rsidRPr="00D16215">
              <w:rPr>
                <w:color w:val="000000" w:themeColor="text1"/>
                <w:szCs w:val="26"/>
              </w:rPr>
              <w:t>Bao bì nhựa (đã chứa chất khi thải ra không phải là CTNH) thải</w:t>
            </w:r>
          </w:p>
        </w:tc>
        <w:tc>
          <w:tcPr>
            <w:tcW w:w="1147"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18 01 06</w:t>
            </w:r>
          </w:p>
        </w:tc>
        <w:tc>
          <w:tcPr>
            <w:tcW w:w="1984" w:type="dxa"/>
            <w:vAlign w:val="center"/>
          </w:tcPr>
          <w:p w:rsidR="00936138" w:rsidRPr="00D16215" w:rsidRDefault="00936138" w:rsidP="00FC3E31">
            <w:pPr>
              <w:spacing w:before="40" w:after="40" w:line="240" w:lineRule="auto"/>
              <w:jc w:val="center"/>
              <w:rPr>
                <w:color w:val="000000" w:themeColor="text1"/>
                <w:szCs w:val="26"/>
              </w:rPr>
            </w:pPr>
            <w:r w:rsidRPr="00D16215">
              <w:rPr>
                <w:rFonts w:eastAsia="SimSun"/>
                <w:color w:val="000000" w:themeColor="text1"/>
                <w:szCs w:val="26"/>
              </w:rPr>
              <w:t>0,</w:t>
            </w:r>
            <w:r>
              <w:rPr>
                <w:rFonts w:eastAsia="SimSun"/>
                <w:color w:val="000000" w:themeColor="text1"/>
                <w:szCs w:val="26"/>
                <w:lang w:val="en-US"/>
              </w:rPr>
              <w:t>1</w:t>
            </w:r>
            <w:r w:rsidRPr="00D16215">
              <w:rPr>
                <w:rFonts w:eastAsia="SimSun"/>
                <w:color w:val="000000" w:themeColor="text1"/>
                <w:szCs w:val="26"/>
              </w:rPr>
              <w:t>5</w:t>
            </w:r>
          </w:p>
        </w:tc>
      </w:tr>
      <w:tr w:rsidR="00936138" w:rsidRPr="005E2144" w:rsidTr="00FC3E31">
        <w:tc>
          <w:tcPr>
            <w:tcW w:w="630" w:type="dxa"/>
            <w:vAlign w:val="center"/>
          </w:tcPr>
          <w:p w:rsidR="00936138" w:rsidRPr="00741892" w:rsidRDefault="00936138" w:rsidP="00FC3E31">
            <w:pPr>
              <w:spacing w:before="40" w:after="40" w:line="240" w:lineRule="auto"/>
              <w:jc w:val="center"/>
              <w:rPr>
                <w:color w:val="000000" w:themeColor="text1"/>
                <w:szCs w:val="26"/>
                <w:lang w:val="en-US"/>
              </w:rPr>
            </w:pPr>
            <w:r>
              <w:rPr>
                <w:color w:val="000000" w:themeColor="text1"/>
                <w:szCs w:val="26"/>
                <w:lang w:val="en-US"/>
              </w:rPr>
              <w:t>4</w:t>
            </w:r>
          </w:p>
        </w:tc>
        <w:tc>
          <w:tcPr>
            <w:tcW w:w="4163" w:type="dxa"/>
            <w:vAlign w:val="bottom"/>
          </w:tcPr>
          <w:p w:rsidR="00936138" w:rsidRPr="00D16215" w:rsidRDefault="00936138" w:rsidP="00FC3E31">
            <w:pPr>
              <w:spacing w:before="40" w:after="40" w:line="240" w:lineRule="auto"/>
              <w:rPr>
                <w:color w:val="000000" w:themeColor="text1"/>
                <w:szCs w:val="26"/>
              </w:rPr>
            </w:pPr>
            <w:r w:rsidRPr="00EF1178">
              <w:rPr>
                <w:rStyle w:val="FontStyle104"/>
                <w:sz w:val="26"/>
                <w:szCs w:val="26"/>
                <w:lang w:val="en-US" w:eastAsia="vi-VN"/>
              </w:rPr>
              <w:t xml:space="preserve">Đế </w:t>
            </w:r>
            <w:r w:rsidRPr="00EF1178">
              <w:rPr>
                <w:rStyle w:val="FontStyle104"/>
                <w:sz w:val="26"/>
                <w:szCs w:val="26"/>
                <w:lang w:eastAsia="vi-VN"/>
              </w:rPr>
              <w:t>pallet gỗ thải</w:t>
            </w:r>
          </w:p>
        </w:tc>
        <w:tc>
          <w:tcPr>
            <w:tcW w:w="1147"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936138" w:rsidRPr="00D16215" w:rsidRDefault="00936138" w:rsidP="00FC3E31">
            <w:pPr>
              <w:spacing w:before="40" w:after="40" w:line="240" w:lineRule="auto"/>
              <w:jc w:val="center"/>
              <w:rPr>
                <w:color w:val="000000" w:themeColor="text1"/>
                <w:szCs w:val="26"/>
              </w:rPr>
            </w:pPr>
            <w:r w:rsidRPr="00EF1178">
              <w:rPr>
                <w:rFonts w:cs="Times New Roman"/>
                <w:spacing w:val="-2"/>
                <w:szCs w:val="26"/>
              </w:rPr>
              <w:t>1</w:t>
            </w:r>
            <w:r w:rsidRPr="00EF1178">
              <w:rPr>
                <w:rFonts w:cs="Times New Roman"/>
                <w:spacing w:val="-2"/>
                <w:szCs w:val="26"/>
                <w:lang w:val="en-US"/>
              </w:rPr>
              <w:t>1</w:t>
            </w:r>
            <w:r w:rsidRPr="00EF1178">
              <w:rPr>
                <w:rFonts w:cs="Times New Roman"/>
                <w:spacing w:val="-2"/>
                <w:szCs w:val="26"/>
              </w:rPr>
              <w:t xml:space="preserve"> </w:t>
            </w:r>
            <w:r w:rsidRPr="00EF1178">
              <w:rPr>
                <w:rFonts w:cs="Times New Roman"/>
                <w:spacing w:val="-2"/>
                <w:szCs w:val="26"/>
                <w:lang w:val="en-US"/>
              </w:rPr>
              <w:t>02 02</w:t>
            </w:r>
          </w:p>
        </w:tc>
        <w:tc>
          <w:tcPr>
            <w:tcW w:w="1984" w:type="dxa"/>
            <w:vAlign w:val="center"/>
          </w:tcPr>
          <w:p w:rsidR="00936138" w:rsidRPr="00302F3D" w:rsidRDefault="00936138" w:rsidP="00FC3E31">
            <w:pPr>
              <w:spacing w:before="40" w:after="40" w:line="240" w:lineRule="auto"/>
              <w:jc w:val="center"/>
              <w:rPr>
                <w:rFonts w:eastAsia="SimSun"/>
                <w:color w:val="000000" w:themeColor="text1"/>
                <w:szCs w:val="26"/>
                <w:lang w:val="en-US"/>
              </w:rPr>
            </w:pPr>
            <w:r>
              <w:rPr>
                <w:rFonts w:eastAsia="SimSun"/>
                <w:color w:val="000000" w:themeColor="text1"/>
                <w:szCs w:val="26"/>
                <w:lang w:val="en-US"/>
              </w:rPr>
              <w:t>0,152</w:t>
            </w:r>
          </w:p>
        </w:tc>
      </w:tr>
      <w:tr w:rsidR="00936138" w:rsidRPr="005E2144" w:rsidTr="00FC3E31">
        <w:tc>
          <w:tcPr>
            <w:tcW w:w="630" w:type="dxa"/>
            <w:vAlign w:val="center"/>
          </w:tcPr>
          <w:p w:rsidR="00936138" w:rsidRPr="00741892" w:rsidRDefault="00936138" w:rsidP="00FC3E31">
            <w:pPr>
              <w:spacing w:before="40" w:after="40" w:line="240" w:lineRule="auto"/>
              <w:jc w:val="center"/>
              <w:rPr>
                <w:color w:val="000000" w:themeColor="text1"/>
                <w:szCs w:val="26"/>
                <w:lang w:val="en-US"/>
              </w:rPr>
            </w:pPr>
            <w:r>
              <w:rPr>
                <w:color w:val="000000" w:themeColor="text1"/>
                <w:szCs w:val="26"/>
                <w:lang w:val="en-US"/>
              </w:rPr>
              <w:t>5</w:t>
            </w:r>
          </w:p>
        </w:tc>
        <w:tc>
          <w:tcPr>
            <w:tcW w:w="4163" w:type="dxa"/>
            <w:vAlign w:val="bottom"/>
          </w:tcPr>
          <w:p w:rsidR="00936138" w:rsidRPr="00EF1178" w:rsidRDefault="00936138" w:rsidP="00FC3E31">
            <w:pPr>
              <w:spacing w:before="40" w:after="40" w:line="240" w:lineRule="auto"/>
              <w:rPr>
                <w:rStyle w:val="FontStyle104"/>
                <w:sz w:val="26"/>
                <w:szCs w:val="26"/>
                <w:lang w:val="en-US" w:eastAsia="vi-VN"/>
              </w:rPr>
            </w:pPr>
            <w:r w:rsidRPr="00EF1178">
              <w:rPr>
                <w:rFonts w:cs="Times New Roman"/>
                <w:szCs w:val="26"/>
                <w:lang w:val="nl-NL"/>
              </w:rPr>
              <w:t>Giấy và bao bì giấy carton thải bỏ</w:t>
            </w:r>
          </w:p>
        </w:tc>
        <w:tc>
          <w:tcPr>
            <w:tcW w:w="1147" w:type="dxa"/>
            <w:vAlign w:val="center"/>
          </w:tcPr>
          <w:p w:rsidR="00936138" w:rsidRPr="00D16215" w:rsidRDefault="00936138" w:rsidP="00FC3E31">
            <w:pPr>
              <w:spacing w:before="40" w:after="40" w:line="240" w:lineRule="auto"/>
              <w:jc w:val="center"/>
              <w:rPr>
                <w:color w:val="000000" w:themeColor="text1"/>
                <w:szCs w:val="26"/>
              </w:rPr>
            </w:pPr>
            <w:r w:rsidRPr="00D16215">
              <w:rPr>
                <w:color w:val="000000" w:themeColor="text1"/>
                <w:szCs w:val="26"/>
              </w:rPr>
              <w:t>Rắn</w:t>
            </w:r>
          </w:p>
        </w:tc>
        <w:tc>
          <w:tcPr>
            <w:tcW w:w="1161" w:type="dxa"/>
            <w:vAlign w:val="center"/>
          </w:tcPr>
          <w:p w:rsidR="00936138" w:rsidRPr="00D16215" w:rsidRDefault="00936138" w:rsidP="00FC3E31">
            <w:pPr>
              <w:spacing w:before="40" w:after="40" w:line="240" w:lineRule="auto"/>
              <w:jc w:val="center"/>
              <w:rPr>
                <w:color w:val="000000" w:themeColor="text1"/>
                <w:szCs w:val="26"/>
              </w:rPr>
            </w:pPr>
            <w:r w:rsidRPr="00EF1178">
              <w:rPr>
                <w:rFonts w:cs="Times New Roman"/>
                <w:szCs w:val="26"/>
              </w:rPr>
              <w:t>18 01 05</w:t>
            </w:r>
          </w:p>
        </w:tc>
        <w:tc>
          <w:tcPr>
            <w:tcW w:w="1984" w:type="dxa"/>
            <w:vAlign w:val="center"/>
          </w:tcPr>
          <w:p w:rsidR="00936138" w:rsidRPr="0038344F" w:rsidRDefault="00936138" w:rsidP="00FC3E31">
            <w:pPr>
              <w:spacing w:before="40" w:after="40" w:line="240" w:lineRule="auto"/>
              <w:jc w:val="center"/>
              <w:rPr>
                <w:rFonts w:eastAsia="SimSun"/>
                <w:color w:val="000000" w:themeColor="text1"/>
                <w:szCs w:val="26"/>
                <w:lang w:val="en-US"/>
              </w:rPr>
            </w:pPr>
            <w:r>
              <w:rPr>
                <w:rFonts w:eastAsia="SimSun"/>
                <w:color w:val="000000" w:themeColor="text1"/>
                <w:szCs w:val="26"/>
                <w:lang w:val="en-US"/>
              </w:rPr>
              <w:t>0,125</w:t>
            </w:r>
          </w:p>
        </w:tc>
      </w:tr>
      <w:tr w:rsidR="00936138" w:rsidRPr="005E2144" w:rsidTr="00FC3E31">
        <w:tc>
          <w:tcPr>
            <w:tcW w:w="630" w:type="dxa"/>
            <w:vAlign w:val="center"/>
          </w:tcPr>
          <w:p w:rsidR="00936138" w:rsidRDefault="00936138" w:rsidP="00FC3E31">
            <w:pPr>
              <w:spacing w:before="40" w:after="40" w:line="240" w:lineRule="auto"/>
              <w:jc w:val="center"/>
              <w:rPr>
                <w:color w:val="000000" w:themeColor="text1"/>
                <w:szCs w:val="26"/>
                <w:lang w:val="en-US"/>
              </w:rPr>
            </w:pPr>
            <w:r>
              <w:rPr>
                <w:color w:val="000000" w:themeColor="text1"/>
                <w:szCs w:val="26"/>
                <w:lang w:val="en-US"/>
              </w:rPr>
              <w:t>6</w:t>
            </w:r>
          </w:p>
        </w:tc>
        <w:tc>
          <w:tcPr>
            <w:tcW w:w="4163" w:type="dxa"/>
            <w:vAlign w:val="bottom"/>
          </w:tcPr>
          <w:p w:rsidR="00936138" w:rsidRPr="00EF1178" w:rsidRDefault="00936138" w:rsidP="00FC3E31">
            <w:pPr>
              <w:spacing w:before="40" w:after="40" w:line="240" w:lineRule="auto"/>
              <w:rPr>
                <w:rFonts w:cs="Times New Roman"/>
                <w:szCs w:val="26"/>
                <w:lang w:val="nl-NL"/>
              </w:rPr>
            </w:pPr>
            <w:r w:rsidRPr="00707F31">
              <w:rPr>
                <w:rFonts w:cs="Times New Roman"/>
                <w:szCs w:val="26"/>
              </w:rPr>
              <w:t>Bùn</w:t>
            </w:r>
            <w:r w:rsidRPr="00707F31">
              <w:rPr>
                <w:rFonts w:cs="Times New Roman"/>
                <w:spacing w:val="28"/>
                <w:szCs w:val="26"/>
              </w:rPr>
              <w:t xml:space="preserve"> </w:t>
            </w:r>
            <w:r w:rsidRPr="00707F31">
              <w:rPr>
                <w:rFonts w:cs="Times New Roman"/>
                <w:szCs w:val="26"/>
              </w:rPr>
              <w:t>thải</w:t>
            </w:r>
            <w:r w:rsidRPr="00707F31">
              <w:rPr>
                <w:rFonts w:cs="Times New Roman"/>
                <w:spacing w:val="30"/>
                <w:szCs w:val="26"/>
              </w:rPr>
              <w:t xml:space="preserve"> </w:t>
            </w:r>
            <w:r w:rsidRPr="00707F31">
              <w:rPr>
                <w:rFonts w:cs="Times New Roman"/>
                <w:szCs w:val="26"/>
              </w:rPr>
              <w:t>có</w:t>
            </w:r>
            <w:r w:rsidRPr="00707F31">
              <w:rPr>
                <w:rFonts w:cs="Times New Roman"/>
                <w:spacing w:val="28"/>
                <w:szCs w:val="26"/>
              </w:rPr>
              <w:t xml:space="preserve"> </w:t>
            </w:r>
            <w:r w:rsidRPr="00707F31">
              <w:rPr>
                <w:rFonts w:cs="Times New Roman"/>
                <w:szCs w:val="26"/>
              </w:rPr>
              <w:t>thành</w:t>
            </w:r>
            <w:r w:rsidRPr="00707F31">
              <w:rPr>
                <w:rFonts w:cs="Times New Roman"/>
                <w:spacing w:val="28"/>
                <w:szCs w:val="26"/>
              </w:rPr>
              <w:t xml:space="preserve"> </w:t>
            </w:r>
            <w:r w:rsidRPr="00707F31">
              <w:rPr>
                <w:rFonts w:cs="Times New Roman"/>
                <w:szCs w:val="26"/>
              </w:rPr>
              <w:t>phần</w:t>
            </w:r>
            <w:r w:rsidRPr="00707F31">
              <w:rPr>
                <w:rFonts w:cs="Times New Roman"/>
                <w:spacing w:val="30"/>
                <w:szCs w:val="26"/>
              </w:rPr>
              <w:t xml:space="preserve"> </w:t>
            </w:r>
            <w:r w:rsidRPr="00707F31">
              <w:rPr>
                <w:rFonts w:cs="Times New Roman"/>
                <w:szCs w:val="26"/>
              </w:rPr>
              <w:t>nguy</w:t>
            </w:r>
            <w:r w:rsidRPr="00707F31">
              <w:rPr>
                <w:rFonts w:cs="Times New Roman"/>
                <w:spacing w:val="23"/>
                <w:szCs w:val="26"/>
              </w:rPr>
              <w:t xml:space="preserve"> </w:t>
            </w:r>
            <w:r w:rsidRPr="00707F31">
              <w:rPr>
                <w:rFonts w:cs="Times New Roman"/>
                <w:szCs w:val="26"/>
              </w:rPr>
              <w:t>hại</w:t>
            </w:r>
            <w:r w:rsidRPr="00707F31">
              <w:rPr>
                <w:rFonts w:cs="Times New Roman"/>
                <w:spacing w:val="29"/>
                <w:szCs w:val="26"/>
              </w:rPr>
              <w:t xml:space="preserve"> </w:t>
            </w:r>
            <w:r w:rsidRPr="00707F31">
              <w:rPr>
                <w:rFonts w:cs="Times New Roman"/>
                <w:szCs w:val="26"/>
              </w:rPr>
              <w:t>từ</w:t>
            </w:r>
            <w:r w:rsidRPr="00707F31">
              <w:rPr>
                <w:rFonts w:cs="Times New Roman"/>
                <w:spacing w:val="30"/>
                <w:szCs w:val="26"/>
              </w:rPr>
              <w:t xml:space="preserve"> </w:t>
            </w:r>
            <w:r w:rsidRPr="00707F31">
              <w:rPr>
                <w:rFonts w:cs="Times New Roman"/>
                <w:szCs w:val="26"/>
              </w:rPr>
              <w:t>quá</w:t>
            </w:r>
            <w:r w:rsidRPr="00707F31">
              <w:rPr>
                <w:rFonts w:cs="Times New Roman"/>
                <w:spacing w:val="-57"/>
                <w:szCs w:val="26"/>
              </w:rPr>
              <w:t xml:space="preserve"> </w:t>
            </w:r>
            <w:r w:rsidRPr="00707F31">
              <w:rPr>
                <w:rFonts w:cs="Times New Roman"/>
                <w:szCs w:val="26"/>
              </w:rPr>
              <w:t>trình xử lý</w:t>
            </w:r>
            <w:r w:rsidRPr="00707F31">
              <w:rPr>
                <w:rFonts w:cs="Times New Roman"/>
                <w:spacing w:val="-8"/>
                <w:szCs w:val="26"/>
              </w:rPr>
              <w:t xml:space="preserve"> </w:t>
            </w:r>
            <w:r w:rsidRPr="00707F31">
              <w:rPr>
                <w:rFonts w:cs="Times New Roman"/>
                <w:szCs w:val="26"/>
              </w:rPr>
              <w:t>nước</w:t>
            </w:r>
            <w:r w:rsidRPr="00707F31">
              <w:rPr>
                <w:rFonts w:cs="Times New Roman"/>
                <w:spacing w:val="-1"/>
                <w:szCs w:val="26"/>
              </w:rPr>
              <w:t xml:space="preserve"> </w:t>
            </w:r>
            <w:r w:rsidRPr="00707F31">
              <w:rPr>
                <w:rFonts w:cs="Times New Roman"/>
                <w:szCs w:val="26"/>
              </w:rPr>
              <w:t>thải công</w:t>
            </w:r>
            <w:r w:rsidRPr="00707F31">
              <w:rPr>
                <w:rFonts w:cs="Times New Roman"/>
                <w:spacing w:val="-3"/>
                <w:szCs w:val="26"/>
              </w:rPr>
              <w:t xml:space="preserve"> </w:t>
            </w:r>
            <w:r w:rsidRPr="00707F31">
              <w:rPr>
                <w:rFonts w:cs="Times New Roman"/>
                <w:szCs w:val="26"/>
              </w:rPr>
              <w:t>nghiệp</w:t>
            </w:r>
            <w:r w:rsidRPr="00707F31">
              <w:rPr>
                <w:rFonts w:cs="Times New Roman"/>
                <w:spacing w:val="-19"/>
                <w:szCs w:val="26"/>
              </w:rPr>
              <w:t xml:space="preserve"> </w:t>
            </w:r>
            <w:r w:rsidRPr="00707F31">
              <w:rPr>
                <w:rFonts w:cs="Times New Roman"/>
                <w:szCs w:val="26"/>
                <w:vertAlign w:val="superscript"/>
              </w:rPr>
              <w:t>(KS)</w:t>
            </w:r>
          </w:p>
        </w:tc>
        <w:tc>
          <w:tcPr>
            <w:tcW w:w="1147" w:type="dxa"/>
            <w:vAlign w:val="center"/>
          </w:tcPr>
          <w:p w:rsidR="00936138" w:rsidRPr="00680B79" w:rsidRDefault="00936138" w:rsidP="00FC3E31">
            <w:pPr>
              <w:spacing w:before="40" w:after="40" w:line="240" w:lineRule="auto"/>
              <w:jc w:val="center"/>
              <w:rPr>
                <w:color w:val="000000" w:themeColor="text1"/>
                <w:szCs w:val="26"/>
                <w:lang w:val="en-US"/>
              </w:rPr>
            </w:pPr>
            <w:r>
              <w:rPr>
                <w:color w:val="000000" w:themeColor="text1"/>
                <w:szCs w:val="26"/>
                <w:lang w:val="en-US"/>
              </w:rPr>
              <w:t>Bùn</w:t>
            </w:r>
          </w:p>
        </w:tc>
        <w:tc>
          <w:tcPr>
            <w:tcW w:w="1161" w:type="dxa"/>
            <w:vAlign w:val="center"/>
          </w:tcPr>
          <w:p w:rsidR="00936138" w:rsidRPr="00EF1178" w:rsidRDefault="00936138" w:rsidP="00FC3E31">
            <w:pPr>
              <w:spacing w:before="40" w:after="40" w:line="240" w:lineRule="auto"/>
              <w:jc w:val="center"/>
              <w:rPr>
                <w:rFonts w:cs="Times New Roman"/>
                <w:szCs w:val="26"/>
              </w:rPr>
            </w:pPr>
            <w:r w:rsidRPr="00707F31">
              <w:rPr>
                <w:rFonts w:cs="Times New Roman"/>
                <w:szCs w:val="26"/>
                <w:lang w:val="en-US"/>
              </w:rPr>
              <w:t>12 06 05</w:t>
            </w:r>
          </w:p>
        </w:tc>
        <w:tc>
          <w:tcPr>
            <w:tcW w:w="1984" w:type="dxa"/>
            <w:vAlign w:val="center"/>
          </w:tcPr>
          <w:p w:rsidR="00936138" w:rsidRDefault="00936138" w:rsidP="00FC3E31">
            <w:pPr>
              <w:spacing w:before="40" w:after="40" w:line="240" w:lineRule="auto"/>
              <w:jc w:val="center"/>
              <w:rPr>
                <w:rFonts w:eastAsia="SimSun"/>
                <w:color w:val="000000" w:themeColor="text1"/>
                <w:szCs w:val="26"/>
                <w:lang w:val="en-US"/>
              </w:rPr>
            </w:pPr>
            <w:r>
              <w:rPr>
                <w:rFonts w:eastAsia="SimSun"/>
                <w:color w:val="000000" w:themeColor="text1"/>
                <w:szCs w:val="26"/>
                <w:lang w:val="en-US"/>
              </w:rPr>
              <w:t>4,2</w:t>
            </w:r>
          </w:p>
        </w:tc>
      </w:tr>
      <w:tr w:rsidR="00936138" w:rsidRPr="00D16215" w:rsidTr="00FC3E31">
        <w:tc>
          <w:tcPr>
            <w:tcW w:w="4793" w:type="dxa"/>
            <w:gridSpan w:val="2"/>
            <w:vAlign w:val="center"/>
          </w:tcPr>
          <w:p w:rsidR="00936138" w:rsidRPr="00D16215" w:rsidRDefault="00936138" w:rsidP="00FC3E31">
            <w:pPr>
              <w:spacing w:before="40" w:after="40" w:line="240" w:lineRule="auto"/>
              <w:jc w:val="center"/>
              <w:rPr>
                <w:b/>
                <w:bCs/>
                <w:color w:val="000000" w:themeColor="text1"/>
                <w:szCs w:val="26"/>
              </w:rPr>
            </w:pPr>
            <w:r w:rsidRPr="00D16215">
              <w:rPr>
                <w:b/>
                <w:bCs/>
                <w:color w:val="000000" w:themeColor="text1"/>
                <w:szCs w:val="26"/>
              </w:rPr>
              <w:t>Tổng cộng</w:t>
            </w:r>
          </w:p>
        </w:tc>
        <w:tc>
          <w:tcPr>
            <w:tcW w:w="1147" w:type="dxa"/>
            <w:vAlign w:val="center"/>
          </w:tcPr>
          <w:p w:rsidR="00936138" w:rsidRPr="00D16215" w:rsidRDefault="00936138" w:rsidP="00FC3E31">
            <w:pPr>
              <w:spacing w:before="40" w:after="40" w:line="240" w:lineRule="auto"/>
              <w:jc w:val="center"/>
              <w:rPr>
                <w:b/>
                <w:bCs/>
                <w:color w:val="000000" w:themeColor="text1"/>
                <w:szCs w:val="26"/>
              </w:rPr>
            </w:pPr>
          </w:p>
        </w:tc>
        <w:tc>
          <w:tcPr>
            <w:tcW w:w="1161" w:type="dxa"/>
            <w:vAlign w:val="center"/>
          </w:tcPr>
          <w:p w:rsidR="00936138" w:rsidRPr="00D16215" w:rsidRDefault="00936138" w:rsidP="00FC3E31">
            <w:pPr>
              <w:spacing w:before="40" w:after="40" w:line="240" w:lineRule="auto"/>
              <w:jc w:val="center"/>
              <w:rPr>
                <w:b/>
                <w:bCs/>
                <w:color w:val="000000" w:themeColor="text1"/>
                <w:szCs w:val="26"/>
              </w:rPr>
            </w:pPr>
          </w:p>
        </w:tc>
        <w:tc>
          <w:tcPr>
            <w:tcW w:w="1984" w:type="dxa"/>
            <w:vAlign w:val="center"/>
          </w:tcPr>
          <w:p w:rsidR="00936138" w:rsidRPr="00A21A39" w:rsidRDefault="00936138" w:rsidP="00FC3E31">
            <w:pPr>
              <w:spacing w:before="40" w:after="40" w:line="240" w:lineRule="auto"/>
              <w:jc w:val="center"/>
              <w:rPr>
                <w:rFonts w:eastAsia="SimSun"/>
                <w:b/>
                <w:bCs/>
                <w:color w:val="000000" w:themeColor="text1"/>
                <w:szCs w:val="26"/>
                <w:lang w:val="en-US"/>
              </w:rPr>
            </w:pPr>
            <w:r>
              <w:rPr>
                <w:rFonts w:eastAsia="SimSun"/>
                <w:b/>
                <w:bCs/>
                <w:color w:val="000000" w:themeColor="text1"/>
                <w:szCs w:val="26"/>
                <w:lang w:val="en-US"/>
              </w:rPr>
              <w:t>6.360,477</w:t>
            </w:r>
          </w:p>
        </w:tc>
      </w:tr>
    </w:tbl>
    <w:p w:rsidR="0036198B" w:rsidRPr="00EF1178" w:rsidRDefault="0036198B" w:rsidP="00AC542F">
      <w:pPr>
        <w:pStyle w:val="MUC10"/>
        <w:spacing w:before="120" w:after="120" w:line="240" w:lineRule="auto"/>
        <w:jc w:val="both"/>
        <w:rPr>
          <w:szCs w:val="26"/>
        </w:rPr>
      </w:pPr>
      <w:bookmarkStart w:id="824" w:name="_Toc139961341"/>
      <w:bookmarkStart w:id="825" w:name="_Toc149380530"/>
      <w:r w:rsidRPr="00EF1178">
        <w:rPr>
          <w:szCs w:val="26"/>
        </w:rPr>
        <w:t>4.3. Khối lượng chất thải rắn sinh hoạt phát sinh:</w:t>
      </w:r>
      <w:bookmarkEnd w:id="824"/>
      <w:bookmarkEnd w:id="825"/>
      <w:r w:rsidRPr="00EF1178">
        <w:rPr>
          <w:szCs w:val="26"/>
        </w:rPr>
        <w:t xml:space="preserve"> </w:t>
      </w:r>
    </w:p>
    <w:tbl>
      <w:tblPr>
        <w:tblW w:w="473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4019"/>
        <w:gridCol w:w="4163"/>
      </w:tblGrid>
      <w:tr w:rsidR="0036198B" w:rsidRPr="00EF1178" w:rsidTr="00F37F08">
        <w:trPr>
          <w:trHeight w:val="262"/>
          <w:tblHeader/>
        </w:trPr>
        <w:tc>
          <w:tcPr>
            <w:tcW w:w="403" w:type="pct"/>
            <w:shd w:val="clear" w:color="auto" w:fill="auto"/>
            <w:vAlign w:val="center"/>
          </w:tcPr>
          <w:p w:rsidR="0036198B" w:rsidRPr="00EF1178" w:rsidRDefault="0036198B" w:rsidP="0028334E">
            <w:pPr>
              <w:widowControl w:val="0"/>
              <w:autoSpaceDE w:val="0"/>
              <w:snapToGrid w:val="0"/>
              <w:spacing w:line="240" w:lineRule="auto"/>
              <w:jc w:val="center"/>
              <w:rPr>
                <w:rFonts w:cs="Times New Roman"/>
                <w:b/>
                <w:szCs w:val="26"/>
                <w:lang w:val="nl-NL"/>
              </w:rPr>
            </w:pPr>
            <w:r w:rsidRPr="00EF1178">
              <w:rPr>
                <w:rFonts w:cs="Times New Roman"/>
                <w:b/>
                <w:szCs w:val="26"/>
                <w:lang w:val="nl-NL"/>
              </w:rPr>
              <w:t>TT</w:t>
            </w:r>
          </w:p>
        </w:tc>
        <w:tc>
          <w:tcPr>
            <w:tcW w:w="2258" w:type="pct"/>
            <w:shd w:val="clear" w:color="auto" w:fill="auto"/>
            <w:vAlign w:val="center"/>
          </w:tcPr>
          <w:p w:rsidR="0036198B" w:rsidRPr="00EF1178" w:rsidRDefault="0036198B" w:rsidP="0028334E">
            <w:pPr>
              <w:spacing w:line="240" w:lineRule="auto"/>
              <w:jc w:val="center"/>
              <w:rPr>
                <w:rFonts w:cs="Times New Roman"/>
                <w:b/>
                <w:szCs w:val="26"/>
                <w:lang w:val="nl-NL"/>
              </w:rPr>
            </w:pPr>
            <w:r w:rsidRPr="00EF1178">
              <w:rPr>
                <w:rFonts w:cs="Times New Roman"/>
                <w:b/>
                <w:szCs w:val="26"/>
                <w:lang w:val="nl-NL"/>
              </w:rPr>
              <w:t>Loại chất thải</w:t>
            </w:r>
          </w:p>
        </w:tc>
        <w:tc>
          <w:tcPr>
            <w:tcW w:w="2339" w:type="pct"/>
            <w:vAlign w:val="center"/>
          </w:tcPr>
          <w:p w:rsidR="0036198B" w:rsidRPr="00EF1178" w:rsidRDefault="0036198B" w:rsidP="0028334E">
            <w:pPr>
              <w:pStyle w:val="Normal3"/>
              <w:spacing w:before="0"/>
              <w:jc w:val="center"/>
              <w:rPr>
                <w:b/>
                <w:sz w:val="26"/>
                <w:szCs w:val="26"/>
                <w:lang w:val="pt-BR"/>
              </w:rPr>
            </w:pPr>
            <w:r w:rsidRPr="00EF1178">
              <w:rPr>
                <w:b/>
                <w:sz w:val="26"/>
                <w:szCs w:val="26"/>
                <w:lang w:val="pt-BR"/>
              </w:rPr>
              <w:t xml:space="preserve">Khối lượng </w:t>
            </w:r>
            <w:r w:rsidRPr="00EF1178">
              <w:rPr>
                <w:b/>
                <w:sz w:val="26"/>
                <w:szCs w:val="26"/>
              </w:rPr>
              <w:t>(kg/năm)</w:t>
            </w:r>
          </w:p>
        </w:tc>
      </w:tr>
      <w:tr w:rsidR="0036198B" w:rsidRPr="00EF1178" w:rsidTr="00F37F08">
        <w:trPr>
          <w:trHeight w:val="446"/>
        </w:trPr>
        <w:tc>
          <w:tcPr>
            <w:tcW w:w="403" w:type="pct"/>
            <w:shd w:val="clear" w:color="auto" w:fill="auto"/>
            <w:vAlign w:val="center"/>
          </w:tcPr>
          <w:p w:rsidR="0036198B" w:rsidRPr="00EF1178" w:rsidRDefault="0036198B" w:rsidP="00512445">
            <w:pPr>
              <w:widowControl w:val="0"/>
              <w:numPr>
                <w:ilvl w:val="0"/>
                <w:numId w:val="58"/>
              </w:numPr>
              <w:suppressAutoHyphens/>
              <w:autoSpaceDE w:val="0"/>
              <w:snapToGrid w:val="0"/>
              <w:spacing w:before="0" w:line="240" w:lineRule="auto"/>
              <w:jc w:val="center"/>
              <w:rPr>
                <w:rFonts w:cs="Times New Roman"/>
                <w:szCs w:val="26"/>
                <w:lang w:val="nl-NL"/>
              </w:rPr>
            </w:pPr>
          </w:p>
        </w:tc>
        <w:tc>
          <w:tcPr>
            <w:tcW w:w="2258" w:type="pct"/>
            <w:shd w:val="clear" w:color="auto" w:fill="auto"/>
            <w:vAlign w:val="center"/>
          </w:tcPr>
          <w:p w:rsidR="0036198B" w:rsidRPr="00EF1178" w:rsidRDefault="0036198B" w:rsidP="0028334E">
            <w:pPr>
              <w:spacing w:line="240" w:lineRule="auto"/>
              <w:rPr>
                <w:rFonts w:cs="Times New Roman"/>
                <w:szCs w:val="26"/>
                <w:lang w:val="nl-NL"/>
              </w:rPr>
            </w:pPr>
            <w:r w:rsidRPr="00EF1178">
              <w:rPr>
                <w:rFonts w:cs="Times New Roman"/>
                <w:szCs w:val="26"/>
              </w:rPr>
              <w:t xml:space="preserve">Chất thải rắn sinh hoạt </w:t>
            </w:r>
          </w:p>
        </w:tc>
        <w:tc>
          <w:tcPr>
            <w:tcW w:w="2339" w:type="pct"/>
          </w:tcPr>
          <w:p w:rsidR="0036198B" w:rsidRPr="00EF1178" w:rsidRDefault="0036198B" w:rsidP="0028334E">
            <w:pPr>
              <w:spacing w:line="240" w:lineRule="auto"/>
              <w:jc w:val="center"/>
              <w:rPr>
                <w:rFonts w:cs="Times New Roman"/>
                <w:szCs w:val="26"/>
                <w:lang w:val="en-US"/>
              </w:rPr>
            </w:pPr>
            <w:r w:rsidRPr="00EF1178">
              <w:rPr>
                <w:rFonts w:cs="Times New Roman"/>
                <w:szCs w:val="26"/>
                <w:lang w:val="en-US"/>
              </w:rPr>
              <w:t>4.800</w:t>
            </w:r>
          </w:p>
        </w:tc>
      </w:tr>
      <w:tr w:rsidR="0036198B" w:rsidRPr="00EF1178" w:rsidTr="00F37F08">
        <w:trPr>
          <w:trHeight w:val="446"/>
        </w:trPr>
        <w:tc>
          <w:tcPr>
            <w:tcW w:w="2661" w:type="pct"/>
            <w:gridSpan w:val="2"/>
            <w:shd w:val="clear" w:color="auto" w:fill="auto"/>
            <w:vAlign w:val="center"/>
          </w:tcPr>
          <w:p w:rsidR="0036198B" w:rsidRPr="00EF1178" w:rsidRDefault="0036198B" w:rsidP="0028334E">
            <w:pPr>
              <w:spacing w:line="240" w:lineRule="auto"/>
              <w:jc w:val="center"/>
              <w:rPr>
                <w:rFonts w:cs="Times New Roman"/>
                <w:b/>
                <w:szCs w:val="26"/>
              </w:rPr>
            </w:pPr>
            <w:r w:rsidRPr="00EF1178">
              <w:rPr>
                <w:rFonts w:cs="Times New Roman"/>
                <w:b/>
                <w:szCs w:val="26"/>
              </w:rPr>
              <w:t>Tổng khối lượng</w:t>
            </w:r>
          </w:p>
        </w:tc>
        <w:tc>
          <w:tcPr>
            <w:tcW w:w="2339" w:type="pct"/>
          </w:tcPr>
          <w:p w:rsidR="0036198B" w:rsidRPr="00EF1178" w:rsidRDefault="0036198B" w:rsidP="0028334E">
            <w:pPr>
              <w:spacing w:line="240" w:lineRule="auto"/>
              <w:jc w:val="center"/>
              <w:rPr>
                <w:rFonts w:cs="Times New Roman"/>
                <w:b/>
                <w:szCs w:val="26"/>
              </w:rPr>
            </w:pPr>
            <w:r w:rsidRPr="00EF1178">
              <w:rPr>
                <w:rFonts w:cs="Times New Roman"/>
                <w:b/>
                <w:szCs w:val="26"/>
                <w:lang w:val="en-US"/>
              </w:rPr>
              <w:t>4.800</w:t>
            </w:r>
          </w:p>
        </w:tc>
      </w:tr>
    </w:tbl>
    <w:p w:rsidR="0036198B" w:rsidRPr="00EF1178" w:rsidRDefault="0036198B" w:rsidP="009F17F3">
      <w:pPr>
        <w:pStyle w:val="MUC10"/>
        <w:spacing w:line="240" w:lineRule="auto"/>
        <w:jc w:val="both"/>
        <w:rPr>
          <w:szCs w:val="26"/>
        </w:rPr>
      </w:pPr>
      <w:bookmarkStart w:id="826" w:name="_Toc139961342"/>
      <w:bookmarkStart w:id="827" w:name="_Toc149380531"/>
      <w:r w:rsidRPr="00EF1178">
        <w:rPr>
          <w:szCs w:val="26"/>
        </w:rPr>
        <w:lastRenderedPageBreak/>
        <w:t>4.4.4. Yêu cầu bảo vệ môi trường đối với việc lưu giữ chất thải rắn sinh hoạt, chất thải rắn công nghiệp thông thường, chất thải nguy hại:</w:t>
      </w:r>
      <w:bookmarkEnd w:id="826"/>
      <w:bookmarkEnd w:id="827"/>
      <w:r w:rsidRPr="00EF1178">
        <w:rPr>
          <w:szCs w:val="26"/>
        </w:rPr>
        <w:t xml:space="preserve">  </w:t>
      </w:r>
    </w:p>
    <w:p w:rsidR="0036198B" w:rsidRPr="00EF1178" w:rsidRDefault="0036198B" w:rsidP="00512445">
      <w:pPr>
        <w:pStyle w:val="ListParagraph"/>
        <w:numPr>
          <w:ilvl w:val="0"/>
          <w:numId w:val="57"/>
        </w:numPr>
        <w:tabs>
          <w:tab w:val="left" w:pos="1134"/>
        </w:tabs>
        <w:adjustRightInd w:val="0"/>
        <w:spacing w:before="160" w:after="160" w:line="240" w:lineRule="auto"/>
        <w:ind w:left="851" w:hanging="284"/>
        <w:contextualSpacing w:val="0"/>
        <w:rPr>
          <w:rFonts w:cs="Times New Roman"/>
          <w:szCs w:val="26"/>
        </w:rPr>
      </w:pPr>
      <w:r w:rsidRPr="00EF1178">
        <w:rPr>
          <w:rFonts w:cs="Times New Roman"/>
          <w:szCs w:val="26"/>
        </w:rPr>
        <w:t>Thiết bị, hệ thống, công trình lưu giữ chất thải nguy hại:</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 xml:space="preserve">Thiết bị lưu giữ: thùng chứa có nắp đậy. </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 xml:space="preserve"> Kho lưu giữ:</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 xml:space="preserve">+ Một (01) kho lưu giữ chất thải nguy hại có diện </w:t>
      </w:r>
      <w:r w:rsidRPr="009F17F3">
        <w:rPr>
          <w:rFonts w:cs="Times New Roman"/>
          <w:szCs w:val="26"/>
        </w:rPr>
        <w:t xml:space="preserve">tích </w:t>
      </w:r>
      <w:r w:rsidR="00DB0628" w:rsidRPr="009F17F3">
        <w:rPr>
          <w:rFonts w:cs="Times New Roman"/>
          <w:szCs w:val="26"/>
        </w:rPr>
        <w:t>20</w:t>
      </w:r>
      <w:r w:rsidRPr="009F17F3">
        <w:rPr>
          <w:rFonts w:cs="Times New Roman"/>
          <w:szCs w:val="26"/>
        </w:rPr>
        <w:t xml:space="preserve"> m².</w:t>
      </w:r>
      <w:r w:rsidRPr="00EF1178">
        <w:rPr>
          <w:rFonts w:cs="Times New Roman"/>
          <w:szCs w:val="26"/>
        </w:rPr>
        <w:t xml:space="preserve"> </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 xml:space="preserve">+ Thiết kế, cấu tạo của kho lưu chứa chất thải nguy hại: có tường </w:t>
      </w:r>
      <w:r w:rsidR="00DB0628" w:rsidRPr="00EF1178">
        <w:rPr>
          <w:rFonts w:cs="Times New Roman"/>
          <w:szCs w:val="26"/>
        </w:rPr>
        <w:t xml:space="preserve">gạch </w:t>
      </w:r>
      <w:r w:rsidRPr="00EF1178">
        <w:rPr>
          <w:rFonts w:cs="Times New Roman"/>
          <w:szCs w:val="26"/>
        </w:rPr>
        <w:t xml:space="preserve">bao quanh, </w:t>
      </w:r>
      <w:r w:rsidR="00DB0628" w:rsidRPr="00EF1178">
        <w:rPr>
          <w:rFonts w:cs="Times New Roman"/>
          <w:szCs w:val="26"/>
        </w:rPr>
        <w:t xml:space="preserve">mái tôn, </w:t>
      </w:r>
      <w:r w:rsidRPr="00EF1178">
        <w:rPr>
          <w:rFonts w:cs="Times New Roman"/>
          <w:szCs w:val="26"/>
        </w:rPr>
        <w:t>nền bê tông có gờ chắn tránh nước mưa chảy tràn từ bên ngoài vào; có biện pháp cách ly với các loại chất thải nguy hại hoặc nhóm chất thải nguy hại khác có khả năng phản ứng hóa học với nhau; trang bị các dụng cụ, thiết bị, vật liệu sau: có đầy đủ thiết bị, dụng cụ phòng cháy chữa cháy theo quy định của pháp luật về phòng cháy chữa cháy; có vật liệu hấp thụ (như cát khô hoặc mùn cưa) và xẻng để sử dụng trong trường hợp rò rỉ, rơi vãi, đổ tràn chất thải nguy hại ở thể lỏng; có biển dấu hiệu cảnh báo, phòng ngừa phù hợp với loại chất thải nguy hại được lưu giữ theo tiêu chuẩn Việt Nam về dấu hiệu cảnh báo liên quan đến chất thải nguy hại và có kích thước tối thiểu 30 cm mỗi chiều.</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 Biện pháp xử lý: hợp đồng với đơn vị có chức năng để thu gom, vận chuyển và xử lý theo quy định.</w:t>
      </w:r>
    </w:p>
    <w:p w:rsidR="0036198B" w:rsidRPr="00EF1178" w:rsidRDefault="0036198B" w:rsidP="00512445">
      <w:pPr>
        <w:pStyle w:val="ListParagraph"/>
        <w:numPr>
          <w:ilvl w:val="0"/>
          <w:numId w:val="59"/>
        </w:numPr>
        <w:tabs>
          <w:tab w:val="left" w:pos="1134"/>
        </w:tabs>
        <w:adjustRightInd w:val="0"/>
        <w:spacing w:before="160" w:after="160" w:line="240" w:lineRule="auto"/>
        <w:contextualSpacing w:val="0"/>
        <w:rPr>
          <w:rFonts w:cs="Times New Roman"/>
          <w:szCs w:val="26"/>
        </w:rPr>
      </w:pPr>
      <w:r w:rsidRPr="00EF1178">
        <w:rPr>
          <w:rFonts w:cs="Times New Roman"/>
          <w:szCs w:val="26"/>
        </w:rPr>
        <w:t>Thiết bị, hệ thống, công trình lưu giữ chất thải rắn công nghiệp thông thường:</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Thiết bị lưu giữ: Bao bì, thùng chứa</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 xml:space="preserve"> Kho lưu giữ</w:t>
      </w:r>
      <w:r w:rsidR="00DB0628" w:rsidRPr="00EF1178">
        <w:rPr>
          <w:rFonts w:cs="Times New Roman"/>
          <w:szCs w:val="26"/>
        </w:rPr>
        <w:t xml:space="preserve">: </w:t>
      </w:r>
      <w:r w:rsidRPr="00EF1178">
        <w:rPr>
          <w:rFonts w:cs="Times New Roman"/>
          <w:szCs w:val="26"/>
        </w:rPr>
        <w:t xml:space="preserve">Một (01) kho lưu giữ có </w:t>
      </w:r>
      <w:r w:rsidRPr="009F17F3">
        <w:rPr>
          <w:rFonts w:cs="Times New Roman"/>
          <w:szCs w:val="26"/>
        </w:rPr>
        <w:t xml:space="preserve">diện tích </w:t>
      </w:r>
      <w:r w:rsidR="009F17F3" w:rsidRPr="009F17F3">
        <w:rPr>
          <w:rFonts w:cs="Times New Roman"/>
          <w:szCs w:val="26"/>
          <w:lang w:val="en-US"/>
        </w:rPr>
        <w:t>8</w:t>
      </w:r>
      <w:r w:rsidRPr="009F17F3">
        <w:rPr>
          <w:rFonts w:cs="Times New Roman"/>
          <w:szCs w:val="26"/>
        </w:rPr>
        <w:t>0m².</w:t>
      </w:r>
      <w:r w:rsidRPr="00EF1178">
        <w:rPr>
          <w:rFonts w:cs="Times New Roman"/>
          <w:szCs w:val="26"/>
        </w:rPr>
        <w:t xml:space="preserve"> Thiết kế, cấu tạo: tường gạch, mái tôn, nền bê tông, có gờ chắn tránh nước mưa chảy tràn từ bên ngoài vào, có lắp đặt biển cảnh báo theo tiêu chuẩn.</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 Biện pháp xử lý: hợp đồng với đơn vị có chức năng để thu gom, vận chuyển và xử lý theo quy định.</w:t>
      </w:r>
    </w:p>
    <w:p w:rsidR="0036198B" w:rsidRPr="00EF1178" w:rsidRDefault="0036198B" w:rsidP="00512445">
      <w:pPr>
        <w:pStyle w:val="ListParagraph"/>
        <w:numPr>
          <w:ilvl w:val="0"/>
          <w:numId w:val="59"/>
        </w:numPr>
        <w:tabs>
          <w:tab w:val="left" w:pos="1134"/>
        </w:tabs>
        <w:adjustRightInd w:val="0"/>
        <w:spacing w:before="160" w:after="160" w:line="240" w:lineRule="auto"/>
        <w:contextualSpacing w:val="0"/>
        <w:rPr>
          <w:rFonts w:cs="Times New Roman"/>
          <w:szCs w:val="26"/>
        </w:rPr>
      </w:pPr>
      <w:r w:rsidRPr="00EF1178">
        <w:rPr>
          <w:rFonts w:cs="Times New Roman"/>
          <w:szCs w:val="26"/>
        </w:rPr>
        <w:t>Thiết bị, hệ thống, công trình lưu giữ chất thải rắn sinh hoạt:</w:t>
      </w:r>
    </w:p>
    <w:p w:rsidR="0036198B"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Thiết bị lưu chứa: Bố trí các thùng chứa có nắp đậy tại các khu vực có phát sinh chứa có nắp đậy.</w:t>
      </w:r>
    </w:p>
    <w:p w:rsidR="00F37F08" w:rsidRPr="00EF1178" w:rsidRDefault="0036198B" w:rsidP="0028334E">
      <w:pPr>
        <w:tabs>
          <w:tab w:val="left" w:pos="1134"/>
        </w:tabs>
        <w:adjustRightInd w:val="0"/>
        <w:spacing w:before="160" w:after="160" w:line="240" w:lineRule="auto"/>
        <w:ind w:firstLine="567"/>
        <w:rPr>
          <w:rFonts w:cs="Times New Roman"/>
          <w:szCs w:val="26"/>
        </w:rPr>
      </w:pPr>
      <w:r w:rsidRPr="00EF1178">
        <w:rPr>
          <w:rFonts w:cs="Times New Roman"/>
          <w:szCs w:val="26"/>
        </w:rPr>
        <w:t>+ Biện pháp xử lý: hợp đồng với đơn vị có chức năng để thu gom, vận chuyển và xử lý theo quy định.</w:t>
      </w:r>
    </w:p>
    <w:p w:rsidR="00F37F08" w:rsidRPr="00EF1178" w:rsidRDefault="00F37F08" w:rsidP="0028334E">
      <w:pPr>
        <w:tabs>
          <w:tab w:val="left" w:pos="1134"/>
        </w:tabs>
        <w:adjustRightInd w:val="0"/>
        <w:spacing w:before="160" w:after="160" w:line="240" w:lineRule="auto"/>
        <w:ind w:firstLine="567"/>
        <w:rPr>
          <w:rFonts w:cs="Times New Roman"/>
          <w:szCs w:val="26"/>
        </w:rPr>
      </w:pPr>
    </w:p>
    <w:p w:rsidR="004A1487" w:rsidRPr="00EF1178" w:rsidRDefault="004A1487" w:rsidP="0028334E">
      <w:pPr>
        <w:spacing w:after="120" w:line="240" w:lineRule="auto"/>
        <w:rPr>
          <w:rFonts w:cs="Times New Roman"/>
          <w:b/>
          <w:szCs w:val="26"/>
        </w:rPr>
      </w:pPr>
    </w:p>
    <w:p w:rsidR="0064382E" w:rsidRPr="00EF1178" w:rsidRDefault="0064382E" w:rsidP="0028334E">
      <w:pPr>
        <w:pStyle w:val="Heading1"/>
        <w:spacing w:line="240" w:lineRule="auto"/>
        <w:rPr>
          <w:sz w:val="26"/>
          <w:szCs w:val="26"/>
        </w:rPr>
      </w:pPr>
      <w:bookmarkStart w:id="828" w:name="_Toc508019416"/>
      <w:bookmarkStart w:id="829" w:name="_Toc190523492"/>
      <w:r w:rsidRPr="00EF1178">
        <w:rPr>
          <w:sz w:val="26"/>
          <w:szCs w:val="26"/>
        </w:rPr>
        <w:lastRenderedPageBreak/>
        <w:t xml:space="preserve">CHƯƠNG </w:t>
      </w:r>
      <w:bookmarkEnd w:id="828"/>
      <w:r w:rsidRPr="00EF1178">
        <w:rPr>
          <w:sz w:val="26"/>
          <w:szCs w:val="26"/>
        </w:rPr>
        <w:t>VI</w:t>
      </w:r>
      <w:r w:rsidR="002063A0" w:rsidRPr="00EF1178">
        <w:rPr>
          <w:sz w:val="26"/>
          <w:szCs w:val="26"/>
        </w:rPr>
        <w:t>I</w:t>
      </w:r>
      <w:bookmarkStart w:id="830" w:name="_Toc428366287"/>
      <w:bookmarkStart w:id="831" w:name="_Toc447285760"/>
      <w:bookmarkStart w:id="832" w:name="_Toc508019417"/>
      <w:r w:rsidR="003D14B5" w:rsidRPr="00EF1178">
        <w:rPr>
          <w:sz w:val="26"/>
          <w:szCs w:val="26"/>
        </w:rPr>
        <w:t xml:space="preserve">: </w:t>
      </w:r>
      <w:r w:rsidR="007D521C" w:rsidRPr="00EF1178">
        <w:rPr>
          <w:sz w:val="26"/>
          <w:szCs w:val="26"/>
        </w:rPr>
        <w:t>KẾ HOẠCH VẬN HÀNH THỬ NGHIỆM CÔNG TRÌNH XỬ LÝ CHẤT THẢI VÀ CHƯƠNG TRÌNH QUAN TRẮC</w:t>
      </w:r>
      <w:r w:rsidR="00997E11" w:rsidRPr="00EF1178">
        <w:rPr>
          <w:sz w:val="26"/>
          <w:szCs w:val="26"/>
        </w:rPr>
        <w:t xml:space="preserve"> </w:t>
      </w:r>
      <w:r w:rsidR="007D521C" w:rsidRPr="00EF1178">
        <w:rPr>
          <w:sz w:val="26"/>
          <w:szCs w:val="26"/>
        </w:rPr>
        <w:t>MÔI</w:t>
      </w:r>
      <w:r w:rsidR="00090173" w:rsidRPr="00EF1178">
        <w:rPr>
          <w:sz w:val="26"/>
          <w:szCs w:val="26"/>
        </w:rPr>
        <w:t xml:space="preserve"> </w:t>
      </w:r>
      <w:r w:rsidR="007D521C" w:rsidRPr="00EF1178">
        <w:rPr>
          <w:sz w:val="26"/>
          <w:szCs w:val="26"/>
        </w:rPr>
        <w:t>TRƯỜNG CỦA DỰ ÁN</w:t>
      </w:r>
      <w:bookmarkEnd w:id="829"/>
      <w:bookmarkEnd w:id="830"/>
      <w:bookmarkEnd w:id="831"/>
      <w:bookmarkEnd w:id="832"/>
    </w:p>
    <w:p w:rsidR="00F44DD3" w:rsidRPr="00EF1178" w:rsidRDefault="00F44DD3" w:rsidP="0028334E">
      <w:pPr>
        <w:spacing w:after="120" w:line="240" w:lineRule="auto"/>
        <w:ind w:firstLine="567"/>
        <w:rPr>
          <w:rFonts w:cs="Times New Roman"/>
          <w:szCs w:val="26"/>
          <w:highlight w:val="white"/>
        </w:rPr>
      </w:pPr>
      <w:bookmarkStart w:id="833" w:name="bookmark348"/>
      <w:bookmarkStart w:id="834" w:name="_Toc110937937"/>
      <w:bookmarkStart w:id="835" w:name="_Toc414289119"/>
      <w:bookmarkStart w:id="836" w:name="_Toc408232180"/>
      <w:bookmarkStart w:id="837" w:name="_Toc367890414"/>
      <w:bookmarkStart w:id="838" w:name="_Toc508019425"/>
      <w:r w:rsidRPr="00EF1178">
        <w:rPr>
          <w:rStyle w:val="Vnbnnidung"/>
          <w:szCs w:val="26"/>
          <w:highlight w:val="white"/>
          <w:lang w:eastAsia="vi-VN"/>
        </w:rPr>
        <w:t>Trên cơ sở đề xuất các công trình bảo vệ môi trường của dự án đầu tư, chủ dự án đầu tư đề xuất kế hoạch vận hành thử nghiệm công trình xử lý chất thải, chương trình quan trắc môi trường trong giai đoạn dự án đi vào vận hành, cụ thể như sau:</w:t>
      </w:r>
    </w:p>
    <w:p w:rsidR="00697F2D" w:rsidRPr="00EF1178" w:rsidRDefault="00697F2D" w:rsidP="0028334E">
      <w:pPr>
        <w:pStyle w:val="Heading4"/>
        <w:rPr>
          <w:rStyle w:val="Vnbnnidung"/>
          <w:highlight w:val="white"/>
          <w:lang w:val="vi-VN"/>
        </w:rPr>
      </w:pPr>
      <w:bookmarkStart w:id="839" w:name="_Toc190523493"/>
      <w:r w:rsidRPr="00EF1178">
        <w:rPr>
          <w:rStyle w:val="Vnbnnidung"/>
          <w:highlight w:val="white"/>
          <w:lang w:val="vi-VN"/>
        </w:rPr>
        <w:t>1</w:t>
      </w:r>
      <w:bookmarkEnd w:id="833"/>
      <w:r w:rsidRPr="00EF1178">
        <w:rPr>
          <w:rStyle w:val="Vnbnnidung"/>
          <w:highlight w:val="white"/>
          <w:lang w:val="vi-VN"/>
        </w:rPr>
        <w:t>. KẾ HOẠCH VẬN HÀNH THỬ NGHIỆM CÔNG TRÌNH XỬ LÝ CHẤT THẢI CỦA DỰ ÁN ĐẦU TƯ</w:t>
      </w:r>
      <w:bookmarkEnd w:id="834"/>
      <w:bookmarkEnd w:id="839"/>
    </w:p>
    <w:p w:rsidR="00801552" w:rsidRPr="00EF1178" w:rsidRDefault="00801552" w:rsidP="0028334E">
      <w:pPr>
        <w:spacing w:before="160" w:after="160" w:line="240" w:lineRule="auto"/>
        <w:ind w:firstLine="567"/>
        <w:rPr>
          <w:rFonts w:eastAsia="Calibri" w:cs="Times New Roman"/>
          <w:bCs/>
          <w:szCs w:val="26"/>
          <w:lang w:val="pt-BR"/>
        </w:rPr>
      </w:pPr>
      <w:r w:rsidRPr="00EF1178">
        <w:rPr>
          <w:rFonts w:cs="Times New Roman"/>
          <w:szCs w:val="26"/>
          <w:lang w:val="pt-BR" w:eastAsia="ja-JP"/>
        </w:rPr>
        <w:t>Thực hiện theo Luật Bảo vệ môi trường số 72/2020/QH14 ngày 17/11/2020 và căn cứ vào quy định tại Điều 21 của thông tư 02/2022/TT-BTNMT</w:t>
      </w:r>
      <w:r w:rsidRPr="00EF1178">
        <w:rPr>
          <w:rFonts w:eastAsia="Calibri" w:cs="Times New Roman"/>
          <w:bCs/>
          <w:szCs w:val="26"/>
          <w:lang w:val="pt-BR"/>
        </w:rPr>
        <w:t>. Do đó, đề xuất thực hiện việc quan trắc môi trường của dự án trong giai đoạn vận hành thử nghiệm như sau:</w:t>
      </w:r>
    </w:p>
    <w:p w:rsidR="00801552" w:rsidRPr="00EF1178" w:rsidRDefault="00801552" w:rsidP="0028334E">
      <w:pPr>
        <w:spacing w:before="160" w:after="160" w:line="240" w:lineRule="auto"/>
        <w:ind w:firstLine="567"/>
        <w:rPr>
          <w:rFonts w:cs="Times New Roman"/>
          <w:szCs w:val="26"/>
          <w:lang w:val="pt-BR"/>
        </w:rPr>
      </w:pPr>
      <w:r w:rsidRPr="00EF1178">
        <w:rPr>
          <w:rFonts w:cs="Times New Roman"/>
          <w:szCs w:val="26"/>
          <w:lang w:val="pt-BR"/>
        </w:rPr>
        <w:t xml:space="preserve">- Thời gian lấy mẫu các công trình xử lý chất thải: </w:t>
      </w:r>
      <w:r w:rsidR="00ED111C">
        <w:rPr>
          <w:rFonts w:cs="Times New Roman"/>
          <w:szCs w:val="26"/>
          <w:lang w:val="pt-BR"/>
        </w:rPr>
        <w:t xml:space="preserve">từ  </w:t>
      </w:r>
      <w:r w:rsidRPr="00EF1178">
        <w:rPr>
          <w:rFonts w:cs="Times New Roman"/>
          <w:szCs w:val="26"/>
          <w:lang w:val="pt-BR"/>
        </w:rPr>
        <w:t xml:space="preserve">03 </w:t>
      </w:r>
      <w:r w:rsidR="00ED111C">
        <w:rPr>
          <w:rFonts w:cs="Times New Roman"/>
          <w:szCs w:val="26"/>
          <w:lang w:val="pt-BR"/>
        </w:rPr>
        <w:t xml:space="preserve">đến 06 </w:t>
      </w:r>
      <w:r w:rsidRPr="00EF1178">
        <w:rPr>
          <w:rFonts w:cs="Times New Roman"/>
          <w:szCs w:val="26"/>
          <w:lang w:val="pt-BR"/>
        </w:rPr>
        <w:t xml:space="preserve">tháng </w:t>
      </w:r>
    </w:p>
    <w:p w:rsidR="00801552" w:rsidRPr="00EF1178" w:rsidRDefault="00801552" w:rsidP="0028334E">
      <w:pPr>
        <w:pStyle w:val="NIDUNG"/>
        <w:spacing w:before="160" w:after="160" w:line="240" w:lineRule="auto"/>
        <w:rPr>
          <w:rFonts w:ascii="Times New Roman" w:hAnsi="Times New Roman" w:cs="Times New Roman"/>
        </w:rPr>
      </w:pPr>
      <w:r w:rsidRPr="00EF1178">
        <w:rPr>
          <w:rFonts w:ascii="Times New Roman" w:hAnsi="Times New Roman" w:cs="Times New Roman"/>
        </w:rPr>
        <w:t xml:space="preserve">- Công trình xử lý chất  thải: </w:t>
      </w:r>
    </w:p>
    <w:p w:rsidR="00801552" w:rsidRPr="00EF1178" w:rsidRDefault="00801552" w:rsidP="0028334E">
      <w:pPr>
        <w:pStyle w:val="NIDUNG"/>
        <w:spacing w:before="160" w:after="160" w:line="240" w:lineRule="auto"/>
        <w:rPr>
          <w:rFonts w:ascii="Times New Roman" w:hAnsi="Times New Roman" w:cs="Times New Roman"/>
        </w:rPr>
      </w:pPr>
      <w:r w:rsidRPr="00EF1178">
        <w:rPr>
          <w:rFonts w:ascii="Times New Roman" w:hAnsi="Times New Roman" w:cs="Times New Roman"/>
        </w:rPr>
        <w:t xml:space="preserve">+ 01 Hệ thống xử lý nước thải có công suất </w:t>
      </w:r>
      <w:r w:rsidR="004753B1">
        <w:rPr>
          <w:rFonts w:ascii="Times New Roman" w:hAnsi="Times New Roman" w:cs="Times New Roman"/>
        </w:rPr>
        <w:t>thiết kế</w:t>
      </w:r>
      <w:r w:rsidRPr="00EF1178">
        <w:rPr>
          <w:rFonts w:ascii="Times New Roman" w:hAnsi="Times New Roman" w:cs="Times New Roman"/>
        </w:rPr>
        <w:t xml:space="preserve"> </w:t>
      </w:r>
      <w:r w:rsidR="00D70F4F" w:rsidRPr="00EF1178">
        <w:rPr>
          <w:rFonts w:ascii="Times New Roman" w:hAnsi="Times New Roman" w:cs="Times New Roman"/>
        </w:rPr>
        <w:t>40</w:t>
      </w:r>
      <w:r w:rsidRPr="00EF1178">
        <w:rPr>
          <w:rFonts w:ascii="Times New Roman" w:hAnsi="Times New Roman" w:cs="Times New Roman"/>
        </w:rPr>
        <w:t>0 m</w:t>
      </w:r>
      <w:r w:rsidRPr="00EF1178">
        <w:rPr>
          <w:rFonts w:ascii="Times New Roman" w:hAnsi="Times New Roman" w:cs="Times New Roman"/>
          <w:vertAlign w:val="superscript"/>
        </w:rPr>
        <w:t>3</w:t>
      </w:r>
      <w:r w:rsidRPr="00EF1178">
        <w:rPr>
          <w:rFonts w:ascii="Times New Roman" w:hAnsi="Times New Roman" w:cs="Times New Roman"/>
        </w:rPr>
        <w:t>/ngày.đêm.</w:t>
      </w:r>
    </w:p>
    <w:p w:rsidR="00801552" w:rsidRDefault="00801552" w:rsidP="0028334E">
      <w:pPr>
        <w:pStyle w:val="NIDUNG"/>
        <w:spacing w:before="160" w:after="160" w:line="240" w:lineRule="auto"/>
        <w:rPr>
          <w:rFonts w:ascii="Times New Roman" w:hAnsi="Times New Roman" w:cs="Times New Roman"/>
        </w:rPr>
      </w:pPr>
      <w:r w:rsidRPr="00EF1178">
        <w:rPr>
          <w:rFonts w:ascii="Times New Roman" w:hAnsi="Times New Roman" w:cs="Times New Roman"/>
        </w:rPr>
        <w:t xml:space="preserve">+ 01 Hệ thống xử lý xử lý khí thải </w:t>
      </w:r>
      <w:r w:rsidR="00385D28" w:rsidRPr="00385D28">
        <w:rPr>
          <w:rFonts w:ascii="Times New Roman" w:hAnsi="Times New Roman" w:cs="Times New Roman"/>
        </w:rPr>
        <w:t>lò dầu truyền nhiệt công suất 1.000.000 kcal/giờ</w:t>
      </w:r>
      <w:r w:rsidR="00ED111C">
        <w:rPr>
          <w:rFonts w:ascii="Times New Roman" w:hAnsi="Times New Roman" w:cs="Times New Roman"/>
        </w:rPr>
        <w:t>.</w:t>
      </w:r>
    </w:p>
    <w:p w:rsidR="00ED111C" w:rsidRDefault="00ED111C" w:rsidP="00ED111C">
      <w:pPr>
        <w:pStyle w:val="NIDUNG"/>
        <w:spacing w:before="160" w:after="160" w:line="240" w:lineRule="auto"/>
        <w:rPr>
          <w:rFonts w:ascii="Times New Roman" w:hAnsi="Times New Roman" w:cs="Times New Roman"/>
        </w:rPr>
      </w:pPr>
      <w:r>
        <w:rPr>
          <w:rFonts w:ascii="Times New Roman" w:hAnsi="Times New Roman" w:cs="Times New Roman"/>
        </w:rPr>
        <w:t>+</w:t>
      </w:r>
      <w:r w:rsidRPr="00EF1178">
        <w:rPr>
          <w:rFonts w:ascii="Times New Roman" w:hAnsi="Times New Roman" w:cs="Times New Roman"/>
        </w:rPr>
        <w:t xml:space="preserve"> 01 Hệ thống xử lý xử lý khí thải lò </w:t>
      </w:r>
      <w:r>
        <w:rPr>
          <w:rFonts w:ascii="Times New Roman" w:hAnsi="Times New Roman" w:cs="Times New Roman"/>
        </w:rPr>
        <w:t>sấy mủ nước công suất 1,5 tấn/giờ.</w:t>
      </w:r>
    </w:p>
    <w:p w:rsidR="00ED111C" w:rsidRPr="00EF1178" w:rsidRDefault="00ED111C" w:rsidP="0028334E">
      <w:pPr>
        <w:pStyle w:val="NIDUNG"/>
        <w:spacing w:before="160" w:after="160" w:line="240" w:lineRule="auto"/>
        <w:rPr>
          <w:rFonts w:ascii="Times New Roman" w:hAnsi="Times New Roman" w:cs="Times New Roman"/>
        </w:rPr>
      </w:pPr>
      <w:r>
        <w:rPr>
          <w:rFonts w:ascii="Times New Roman" w:hAnsi="Times New Roman" w:cs="Times New Roman"/>
        </w:rPr>
        <w:t>+</w:t>
      </w:r>
      <w:r w:rsidRPr="00EF1178">
        <w:rPr>
          <w:rFonts w:ascii="Times New Roman" w:hAnsi="Times New Roman" w:cs="Times New Roman"/>
        </w:rPr>
        <w:t xml:space="preserve"> 01 Hệ thống xử lý xử lý</w:t>
      </w:r>
      <w:r>
        <w:rPr>
          <w:rFonts w:ascii="Times New Roman" w:hAnsi="Times New Roman" w:cs="Times New Roman"/>
        </w:rPr>
        <w:t xml:space="preserve"> mùi,</w:t>
      </w:r>
      <w:r w:rsidRPr="00EF1178">
        <w:rPr>
          <w:rFonts w:ascii="Times New Roman" w:hAnsi="Times New Roman" w:cs="Times New Roman"/>
        </w:rPr>
        <w:t xml:space="preserve"> khí thải </w:t>
      </w:r>
      <w:r>
        <w:rPr>
          <w:rFonts w:ascii="Times New Roman" w:hAnsi="Times New Roman" w:cs="Times New Roman"/>
        </w:rPr>
        <w:t>khu vực ly tâm mủ latex.</w:t>
      </w:r>
    </w:p>
    <w:p w:rsidR="00801552" w:rsidRPr="00EF1178" w:rsidRDefault="00801552" w:rsidP="0028334E">
      <w:pPr>
        <w:pStyle w:val="ListParagraph"/>
        <w:spacing w:before="160" w:after="160" w:line="240" w:lineRule="auto"/>
        <w:ind w:left="0" w:firstLine="567"/>
        <w:contextualSpacing w:val="0"/>
        <w:outlineLvl w:val="1"/>
        <w:rPr>
          <w:rFonts w:cs="Times New Roman"/>
          <w:szCs w:val="26"/>
          <w:lang w:val="es-UY"/>
        </w:rPr>
      </w:pPr>
      <w:r w:rsidRPr="00EF1178">
        <w:rPr>
          <w:rFonts w:cs="Times New Roman"/>
          <w:szCs w:val="26"/>
          <w:lang w:val="es-UY"/>
        </w:rPr>
        <w:t>Kế hoạch lấy mẫu được thể hiện cụ thể như sau:</w:t>
      </w:r>
    </w:p>
    <w:p w:rsidR="00BC6BE9" w:rsidRPr="00EF1178" w:rsidRDefault="00BC6BE9" w:rsidP="0028334E">
      <w:pPr>
        <w:pStyle w:val="Heading4"/>
        <w:rPr>
          <w:rStyle w:val="Vnbnnidung"/>
          <w:highlight w:val="white"/>
          <w:lang w:val="es-UY"/>
        </w:rPr>
      </w:pPr>
      <w:bookmarkStart w:id="840" w:name="_Toc110937938"/>
      <w:bookmarkStart w:id="841" w:name="_Toc118204160"/>
      <w:bookmarkStart w:id="842" w:name="bookmark349"/>
      <w:bookmarkStart w:id="843" w:name="_Hlk115711878"/>
      <w:bookmarkStart w:id="844" w:name="_Toc190523494"/>
      <w:r w:rsidRPr="00EF1178">
        <w:rPr>
          <w:rStyle w:val="Vnbnnidung"/>
          <w:highlight w:val="white"/>
          <w:lang w:val="es-UY"/>
        </w:rPr>
        <w:t xml:space="preserve">1.1. </w:t>
      </w:r>
      <w:bookmarkEnd w:id="840"/>
      <w:bookmarkEnd w:id="841"/>
      <w:r w:rsidR="000D7554" w:rsidRPr="00EF1178">
        <w:rPr>
          <w:rStyle w:val="Vnbnnidung"/>
          <w:highlight w:val="white"/>
          <w:lang w:val="es-UY"/>
        </w:rPr>
        <w:t>Thời gian dự kiến vận hành thử nghiệm</w:t>
      </w:r>
      <w:bookmarkEnd w:id="844"/>
    </w:p>
    <w:p w:rsidR="00BC6BE9" w:rsidRPr="00EF1178" w:rsidRDefault="00BC6BE9" w:rsidP="0028334E">
      <w:pPr>
        <w:pStyle w:val="Heading8"/>
      </w:pPr>
      <w:bookmarkStart w:id="845" w:name="_Toc114737893"/>
      <w:bookmarkStart w:id="846" w:name="_Toc115187153"/>
      <w:bookmarkStart w:id="847" w:name="_Toc115774633"/>
      <w:bookmarkStart w:id="848" w:name="_Toc118204301"/>
      <w:bookmarkStart w:id="849" w:name="bookmark354"/>
      <w:bookmarkStart w:id="850" w:name="_Toc190523411"/>
      <w:r w:rsidRPr="00EF1178">
        <w:t xml:space="preserve">Bảng 7.1. </w:t>
      </w:r>
      <w:r w:rsidR="00635F94" w:rsidRPr="00EF1178">
        <w:t>Thời gian</w:t>
      </w:r>
      <w:r w:rsidRPr="00EF1178">
        <w:t xml:space="preserve"> vận hành thử nghiệm </w:t>
      </w:r>
      <w:bookmarkEnd w:id="845"/>
      <w:bookmarkEnd w:id="846"/>
      <w:bookmarkEnd w:id="847"/>
      <w:bookmarkEnd w:id="848"/>
      <w:r w:rsidR="00635F94" w:rsidRPr="00EF1178">
        <w:t>các công trình xử lý chất thải</w:t>
      </w:r>
      <w:bookmarkEnd w:id="850"/>
    </w:p>
    <w:tbl>
      <w:tblPr>
        <w:tblW w:w="920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86"/>
        <w:gridCol w:w="3278"/>
        <w:gridCol w:w="1701"/>
        <w:gridCol w:w="1697"/>
        <w:gridCol w:w="1840"/>
      </w:tblGrid>
      <w:tr w:rsidR="00BC6BE9" w:rsidRPr="00EF1178" w:rsidTr="00706F84">
        <w:trPr>
          <w:jc w:val="center"/>
        </w:trPr>
        <w:tc>
          <w:tcPr>
            <w:tcW w:w="686" w:type="dxa"/>
            <w:shd w:val="clear" w:color="auto" w:fill="DAEEF3" w:themeFill="accent5" w:themeFillTint="33"/>
            <w:vAlign w:val="center"/>
          </w:tcPr>
          <w:p w:rsidR="00BC6BE9" w:rsidRPr="00EF1178" w:rsidRDefault="00BC6BE9" w:rsidP="00A32856">
            <w:pPr>
              <w:spacing w:before="0" w:line="240" w:lineRule="auto"/>
              <w:jc w:val="center"/>
              <w:rPr>
                <w:rFonts w:cs="Times New Roman"/>
                <w:b/>
                <w:szCs w:val="26"/>
                <w:lang w:val="en-US"/>
              </w:rPr>
            </w:pPr>
            <w:r w:rsidRPr="00EF1178">
              <w:rPr>
                <w:rFonts w:cs="Times New Roman"/>
                <w:b/>
                <w:szCs w:val="26"/>
                <w:lang w:val="en-US"/>
              </w:rPr>
              <w:t>TT</w:t>
            </w:r>
          </w:p>
        </w:tc>
        <w:tc>
          <w:tcPr>
            <w:tcW w:w="3278" w:type="dxa"/>
            <w:shd w:val="clear" w:color="auto" w:fill="DAEEF3" w:themeFill="accent5" w:themeFillTint="33"/>
            <w:vAlign w:val="center"/>
          </w:tcPr>
          <w:p w:rsidR="00BC6BE9" w:rsidRPr="00EF1178" w:rsidRDefault="00123D0D" w:rsidP="00A32856">
            <w:pPr>
              <w:spacing w:before="0" w:line="240" w:lineRule="auto"/>
              <w:jc w:val="center"/>
              <w:rPr>
                <w:rFonts w:cs="Times New Roman"/>
                <w:b/>
                <w:szCs w:val="26"/>
                <w:lang w:val="en-US"/>
              </w:rPr>
            </w:pPr>
            <w:r w:rsidRPr="00EF1178">
              <w:rPr>
                <w:rFonts w:cs="Times New Roman"/>
                <w:b/>
                <w:szCs w:val="26"/>
                <w:lang w:val="en-US"/>
              </w:rPr>
              <w:t>Công trình xử lý chất thải</w:t>
            </w:r>
          </w:p>
        </w:tc>
        <w:tc>
          <w:tcPr>
            <w:tcW w:w="1701" w:type="dxa"/>
            <w:shd w:val="clear" w:color="auto" w:fill="DAEEF3" w:themeFill="accent5" w:themeFillTint="33"/>
            <w:vAlign w:val="center"/>
          </w:tcPr>
          <w:p w:rsidR="00BC6BE9" w:rsidRPr="00EF1178" w:rsidRDefault="00BC6BE9" w:rsidP="00A32856">
            <w:pPr>
              <w:spacing w:before="0" w:line="240" w:lineRule="auto"/>
              <w:jc w:val="center"/>
              <w:rPr>
                <w:rFonts w:cs="Times New Roman"/>
                <w:b/>
                <w:szCs w:val="26"/>
                <w:lang w:val="en-US"/>
              </w:rPr>
            </w:pPr>
            <w:r w:rsidRPr="00EF1178">
              <w:rPr>
                <w:rFonts w:cs="Times New Roman"/>
                <w:b/>
                <w:szCs w:val="26"/>
                <w:lang w:val="en-US"/>
              </w:rPr>
              <w:t>Thời điểm</w:t>
            </w:r>
            <w:r w:rsidRPr="00EF1178">
              <w:rPr>
                <w:rFonts w:cs="Times New Roman"/>
                <w:b/>
                <w:szCs w:val="26"/>
                <w:lang w:val="en-US"/>
              </w:rPr>
              <w:br/>
              <w:t>bắt đầu</w:t>
            </w:r>
          </w:p>
        </w:tc>
        <w:tc>
          <w:tcPr>
            <w:tcW w:w="1697" w:type="dxa"/>
            <w:shd w:val="clear" w:color="auto" w:fill="DAEEF3" w:themeFill="accent5" w:themeFillTint="33"/>
            <w:vAlign w:val="center"/>
          </w:tcPr>
          <w:p w:rsidR="00BC6BE9" w:rsidRPr="00EF1178" w:rsidRDefault="00BC6BE9" w:rsidP="00A32856">
            <w:pPr>
              <w:spacing w:before="0" w:line="240" w:lineRule="auto"/>
              <w:jc w:val="center"/>
              <w:rPr>
                <w:rFonts w:cs="Times New Roman"/>
                <w:b/>
                <w:szCs w:val="26"/>
                <w:lang w:val="en-US"/>
              </w:rPr>
            </w:pPr>
            <w:r w:rsidRPr="00EF1178">
              <w:rPr>
                <w:rFonts w:cs="Times New Roman"/>
                <w:b/>
                <w:szCs w:val="26"/>
                <w:lang w:val="en-US"/>
              </w:rPr>
              <w:t>Thời điểm</w:t>
            </w:r>
            <w:r w:rsidRPr="00EF1178">
              <w:rPr>
                <w:rFonts w:cs="Times New Roman"/>
                <w:b/>
                <w:szCs w:val="26"/>
                <w:lang w:val="en-US"/>
              </w:rPr>
              <w:br/>
              <w:t>kết thúc</w:t>
            </w:r>
          </w:p>
        </w:tc>
        <w:tc>
          <w:tcPr>
            <w:tcW w:w="1840" w:type="dxa"/>
            <w:shd w:val="clear" w:color="auto" w:fill="DAEEF3" w:themeFill="accent5" w:themeFillTint="33"/>
            <w:vAlign w:val="center"/>
          </w:tcPr>
          <w:p w:rsidR="00BC6BE9" w:rsidRPr="00EF1178" w:rsidRDefault="00BC6BE9" w:rsidP="00A32856">
            <w:pPr>
              <w:spacing w:before="0" w:line="240" w:lineRule="auto"/>
              <w:jc w:val="center"/>
              <w:rPr>
                <w:rFonts w:cs="Times New Roman"/>
                <w:b/>
                <w:szCs w:val="26"/>
                <w:lang w:val="en-US"/>
              </w:rPr>
            </w:pPr>
            <w:r w:rsidRPr="00EF1178">
              <w:rPr>
                <w:rFonts w:cs="Times New Roman"/>
                <w:b/>
                <w:szCs w:val="26"/>
                <w:lang w:val="en-US"/>
              </w:rPr>
              <w:t>Công suất dự kiến đạt được</w:t>
            </w:r>
          </w:p>
        </w:tc>
      </w:tr>
      <w:tr w:rsidR="00BC6BE9" w:rsidRPr="00EF1178" w:rsidTr="00706F84">
        <w:trPr>
          <w:jc w:val="center"/>
        </w:trPr>
        <w:tc>
          <w:tcPr>
            <w:tcW w:w="686" w:type="dxa"/>
            <w:shd w:val="clear" w:color="auto" w:fill="auto"/>
            <w:vAlign w:val="center"/>
          </w:tcPr>
          <w:p w:rsidR="00BC6BE9" w:rsidRPr="00EF1178" w:rsidRDefault="00A824E1" w:rsidP="00A32856">
            <w:pPr>
              <w:suppressAutoHyphens/>
              <w:spacing w:before="0" w:line="240" w:lineRule="auto"/>
              <w:jc w:val="center"/>
              <w:rPr>
                <w:rFonts w:cs="Times New Roman"/>
                <w:bCs/>
                <w:szCs w:val="26"/>
                <w:lang w:val="en-US"/>
              </w:rPr>
            </w:pPr>
            <w:r w:rsidRPr="00EF1178">
              <w:rPr>
                <w:rFonts w:cs="Times New Roman"/>
                <w:bCs/>
                <w:szCs w:val="26"/>
                <w:lang w:val="en-US"/>
              </w:rPr>
              <w:t>1</w:t>
            </w:r>
          </w:p>
        </w:tc>
        <w:tc>
          <w:tcPr>
            <w:tcW w:w="3278" w:type="dxa"/>
            <w:shd w:val="clear" w:color="auto" w:fill="auto"/>
            <w:vAlign w:val="center"/>
          </w:tcPr>
          <w:p w:rsidR="00BC6BE9" w:rsidRPr="00EF1178" w:rsidRDefault="00123D0D" w:rsidP="00A32856">
            <w:pPr>
              <w:spacing w:before="0" w:line="240" w:lineRule="auto"/>
              <w:rPr>
                <w:rFonts w:cs="Times New Roman"/>
                <w:szCs w:val="26"/>
                <w:lang w:val="en-US"/>
              </w:rPr>
            </w:pPr>
            <w:r w:rsidRPr="00EF1178">
              <w:rPr>
                <w:rFonts w:cs="Times New Roman"/>
                <w:szCs w:val="26"/>
                <w:lang w:val="en-US"/>
              </w:rPr>
              <w:t>Hệ thống xử lý nước thải công suất 400 m</w:t>
            </w:r>
            <w:r w:rsidRPr="00EF1178">
              <w:rPr>
                <w:rFonts w:cs="Times New Roman"/>
                <w:szCs w:val="26"/>
                <w:vertAlign w:val="superscript"/>
                <w:lang w:val="en-US"/>
              </w:rPr>
              <w:t>3</w:t>
            </w:r>
            <w:r w:rsidRPr="00EF1178">
              <w:rPr>
                <w:rFonts w:cs="Times New Roman"/>
                <w:szCs w:val="26"/>
                <w:lang w:val="en-US"/>
              </w:rPr>
              <w:t>/ngày.đêm</w:t>
            </w:r>
          </w:p>
        </w:tc>
        <w:tc>
          <w:tcPr>
            <w:tcW w:w="1701" w:type="dxa"/>
            <w:shd w:val="clear" w:color="auto" w:fill="auto"/>
            <w:vAlign w:val="center"/>
          </w:tcPr>
          <w:p w:rsidR="00BC6BE9" w:rsidRPr="00EF1178" w:rsidRDefault="00BC6BE9" w:rsidP="00A32856">
            <w:pPr>
              <w:spacing w:before="0" w:line="240" w:lineRule="auto"/>
              <w:jc w:val="center"/>
              <w:rPr>
                <w:rFonts w:cs="Times New Roman"/>
                <w:szCs w:val="26"/>
                <w:lang w:val="en-US"/>
              </w:rPr>
            </w:pPr>
            <w:r w:rsidRPr="00EF1178">
              <w:rPr>
                <w:rFonts w:cs="Times New Roman"/>
                <w:szCs w:val="26"/>
                <w:lang w:val="en-US"/>
              </w:rPr>
              <w:t xml:space="preserve">Tháng </w:t>
            </w:r>
            <w:r w:rsidR="005D398C" w:rsidRPr="00EF1178">
              <w:rPr>
                <w:rFonts w:cs="Times New Roman"/>
                <w:szCs w:val="26"/>
                <w:lang w:val="en-US"/>
              </w:rPr>
              <w:t>0</w:t>
            </w:r>
            <w:r w:rsidR="00A32856">
              <w:rPr>
                <w:rFonts w:cs="Times New Roman"/>
                <w:szCs w:val="26"/>
                <w:lang w:val="en-US"/>
              </w:rPr>
              <w:t>9</w:t>
            </w:r>
            <w:r w:rsidRPr="00EF1178">
              <w:rPr>
                <w:rFonts w:cs="Times New Roman"/>
                <w:szCs w:val="26"/>
                <w:lang w:val="en-US"/>
              </w:rPr>
              <w:t>/202</w:t>
            </w:r>
            <w:r w:rsidR="00A32856">
              <w:rPr>
                <w:rFonts w:cs="Times New Roman"/>
                <w:szCs w:val="26"/>
                <w:lang w:val="en-US"/>
              </w:rPr>
              <w:t>6</w:t>
            </w:r>
          </w:p>
        </w:tc>
        <w:tc>
          <w:tcPr>
            <w:tcW w:w="1697" w:type="dxa"/>
            <w:shd w:val="clear" w:color="auto" w:fill="auto"/>
            <w:vAlign w:val="center"/>
          </w:tcPr>
          <w:p w:rsidR="00BC6BE9" w:rsidRPr="00EF1178" w:rsidRDefault="005D398C" w:rsidP="00A32856">
            <w:pPr>
              <w:spacing w:before="0" w:line="240" w:lineRule="auto"/>
              <w:jc w:val="center"/>
              <w:rPr>
                <w:rFonts w:cs="Times New Roman"/>
                <w:b/>
                <w:szCs w:val="26"/>
                <w:lang w:val="en-US"/>
              </w:rPr>
            </w:pPr>
            <w:r w:rsidRPr="00EF1178">
              <w:rPr>
                <w:rFonts w:cs="Times New Roman"/>
                <w:szCs w:val="26"/>
                <w:lang w:val="en-US"/>
              </w:rPr>
              <w:t xml:space="preserve">Tháng </w:t>
            </w:r>
            <w:r w:rsidR="00A32856">
              <w:rPr>
                <w:rFonts w:cs="Times New Roman"/>
                <w:szCs w:val="26"/>
                <w:lang w:val="en-US"/>
              </w:rPr>
              <w:t>12</w:t>
            </w:r>
            <w:r w:rsidRPr="00EF1178">
              <w:rPr>
                <w:rFonts w:cs="Times New Roman"/>
                <w:szCs w:val="26"/>
                <w:lang w:val="en-US"/>
              </w:rPr>
              <w:t>/202</w:t>
            </w:r>
            <w:r w:rsidR="00A32856">
              <w:rPr>
                <w:rFonts w:cs="Times New Roman"/>
                <w:szCs w:val="26"/>
                <w:lang w:val="en-US"/>
              </w:rPr>
              <w:t>6</w:t>
            </w:r>
          </w:p>
        </w:tc>
        <w:tc>
          <w:tcPr>
            <w:tcW w:w="1840" w:type="dxa"/>
            <w:vAlign w:val="center"/>
          </w:tcPr>
          <w:p w:rsidR="00BC6BE9" w:rsidRPr="00EF1178" w:rsidRDefault="00123D0D" w:rsidP="00A32856">
            <w:pPr>
              <w:spacing w:before="0" w:line="240" w:lineRule="auto"/>
              <w:jc w:val="center"/>
              <w:rPr>
                <w:rFonts w:cs="Times New Roman"/>
                <w:b/>
                <w:szCs w:val="26"/>
                <w:lang w:val="en-US"/>
              </w:rPr>
            </w:pPr>
            <w:r w:rsidRPr="00EF1178">
              <w:rPr>
                <w:rFonts w:cs="Times New Roman"/>
                <w:b/>
                <w:szCs w:val="26"/>
                <w:lang w:val="en-US"/>
              </w:rPr>
              <w:t>10</w:t>
            </w:r>
            <w:r w:rsidR="00BC6BE9" w:rsidRPr="00EF1178">
              <w:rPr>
                <w:rFonts w:cs="Times New Roman"/>
                <w:b/>
                <w:szCs w:val="26"/>
                <w:lang w:val="en-US"/>
              </w:rPr>
              <w:t>0%</w:t>
            </w:r>
          </w:p>
        </w:tc>
      </w:tr>
      <w:tr w:rsidR="00A32856" w:rsidRPr="00EF1178" w:rsidTr="00706F84">
        <w:trPr>
          <w:jc w:val="center"/>
        </w:trPr>
        <w:tc>
          <w:tcPr>
            <w:tcW w:w="686" w:type="dxa"/>
            <w:shd w:val="clear" w:color="auto" w:fill="auto"/>
            <w:vAlign w:val="center"/>
          </w:tcPr>
          <w:p w:rsidR="00A32856" w:rsidRPr="00EF1178" w:rsidRDefault="00A32856" w:rsidP="00A32856">
            <w:pPr>
              <w:suppressAutoHyphens/>
              <w:spacing w:before="0" w:line="240" w:lineRule="auto"/>
              <w:jc w:val="center"/>
              <w:rPr>
                <w:rFonts w:cs="Times New Roman"/>
                <w:bCs/>
                <w:szCs w:val="26"/>
                <w:lang w:val="en-US"/>
              </w:rPr>
            </w:pPr>
            <w:r w:rsidRPr="00EF1178">
              <w:rPr>
                <w:rFonts w:cs="Times New Roman"/>
                <w:bCs/>
                <w:szCs w:val="26"/>
                <w:lang w:val="en-US"/>
              </w:rPr>
              <w:t>2</w:t>
            </w:r>
          </w:p>
        </w:tc>
        <w:tc>
          <w:tcPr>
            <w:tcW w:w="3278" w:type="dxa"/>
            <w:shd w:val="clear" w:color="auto" w:fill="auto"/>
            <w:vAlign w:val="center"/>
          </w:tcPr>
          <w:p w:rsidR="00A32856" w:rsidRPr="00EF1178" w:rsidRDefault="00A32856" w:rsidP="006E2CAF">
            <w:pPr>
              <w:spacing w:before="0" w:line="240" w:lineRule="auto"/>
              <w:rPr>
                <w:rFonts w:cs="Times New Roman"/>
                <w:szCs w:val="26"/>
                <w:lang w:val="en-US"/>
              </w:rPr>
            </w:pPr>
            <w:r w:rsidRPr="00EF1178">
              <w:rPr>
                <w:rFonts w:cs="Times New Roman"/>
                <w:szCs w:val="26"/>
                <w:lang w:val="en-US"/>
              </w:rPr>
              <w:t>Hệ thống xử lý khí thả</w:t>
            </w:r>
            <w:r w:rsidR="006E2CAF">
              <w:rPr>
                <w:rFonts w:cs="Times New Roman"/>
                <w:szCs w:val="26"/>
                <w:lang w:val="en-US"/>
              </w:rPr>
              <w:t xml:space="preserve">i </w:t>
            </w:r>
            <w:r w:rsidR="006E2CAF" w:rsidRPr="00EF1178">
              <w:t xml:space="preserve">lò </w:t>
            </w:r>
            <w:r w:rsidR="006E2CAF">
              <w:rPr>
                <w:szCs w:val="26"/>
                <w:lang w:val="en-US"/>
              </w:rPr>
              <w:t>dầu truyền nhiệt</w:t>
            </w:r>
            <w:r w:rsidR="006E2CAF">
              <w:rPr>
                <w:lang w:val="en-US"/>
              </w:rPr>
              <w:t xml:space="preserve"> </w:t>
            </w:r>
            <w:r w:rsidR="006E2CAF" w:rsidRPr="00EF1178">
              <w:t xml:space="preserve">công suất </w:t>
            </w:r>
            <w:r w:rsidR="006E2CAF">
              <w:t>1.000.000 kcal</w:t>
            </w:r>
            <w:r w:rsidR="006E2CAF" w:rsidRPr="00EF1178">
              <w:t>/giờ</w:t>
            </w:r>
            <w:r w:rsidR="006E2CAF" w:rsidRPr="00EF1178">
              <w:rPr>
                <w:lang w:val="vi"/>
              </w:rPr>
              <w:t xml:space="preserve"> </w:t>
            </w:r>
          </w:p>
        </w:tc>
        <w:tc>
          <w:tcPr>
            <w:tcW w:w="1701" w:type="dxa"/>
            <w:shd w:val="clear" w:color="auto" w:fill="auto"/>
            <w:vAlign w:val="center"/>
          </w:tcPr>
          <w:p w:rsidR="00A32856" w:rsidRPr="00EF1178" w:rsidRDefault="00A32856" w:rsidP="00A32856">
            <w:pPr>
              <w:spacing w:before="0" w:line="240" w:lineRule="auto"/>
              <w:jc w:val="center"/>
              <w:rPr>
                <w:rFonts w:cs="Times New Roman"/>
                <w:szCs w:val="26"/>
                <w:lang w:val="en-US"/>
              </w:rPr>
            </w:pPr>
            <w:r w:rsidRPr="00EF1178">
              <w:rPr>
                <w:rFonts w:cs="Times New Roman"/>
                <w:szCs w:val="26"/>
                <w:lang w:val="en-US"/>
              </w:rPr>
              <w:t>Tháng 0</w:t>
            </w:r>
            <w:r>
              <w:rPr>
                <w:rFonts w:cs="Times New Roman"/>
                <w:szCs w:val="26"/>
                <w:lang w:val="en-US"/>
              </w:rPr>
              <w:t>9</w:t>
            </w:r>
            <w:r w:rsidRPr="00EF1178">
              <w:rPr>
                <w:rFonts w:cs="Times New Roman"/>
                <w:szCs w:val="26"/>
                <w:lang w:val="en-US"/>
              </w:rPr>
              <w:t>/202</w:t>
            </w:r>
            <w:r>
              <w:rPr>
                <w:rFonts w:cs="Times New Roman"/>
                <w:szCs w:val="26"/>
                <w:lang w:val="en-US"/>
              </w:rPr>
              <w:t>6</w:t>
            </w:r>
          </w:p>
        </w:tc>
        <w:tc>
          <w:tcPr>
            <w:tcW w:w="1697" w:type="dxa"/>
            <w:shd w:val="clear" w:color="auto" w:fill="auto"/>
            <w:vAlign w:val="center"/>
          </w:tcPr>
          <w:p w:rsidR="00A32856" w:rsidRPr="00EF1178" w:rsidRDefault="00A32856" w:rsidP="00A32856">
            <w:pPr>
              <w:spacing w:before="0" w:line="240" w:lineRule="auto"/>
              <w:jc w:val="center"/>
              <w:rPr>
                <w:rFonts w:cs="Times New Roman"/>
                <w:b/>
                <w:szCs w:val="26"/>
                <w:lang w:val="en-US"/>
              </w:rPr>
            </w:pPr>
            <w:r w:rsidRPr="00EF1178">
              <w:rPr>
                <w:rFonts w:cs="Times New Roman"/>
                <w:szCs w:val="26"/>
                <w:lang w:val="en-US"/>
              </w:rPr>
              <w:t xml:space="preserve">Tháng </w:t>
            </w:r>
            <w:r>
              <w:rPr>
                <w:rFonts w:cs="Times New Roman"/>
                <w:szCs w:val="26"/>
                <w:lang w:val="en-US"/>
              </w:rPr>
              <w:t>12</w:t>
            </w:r>
            <w:r w:rsidRPr="00EF1178">
              <w:rPr>
                <w:rFonts w:cs="Times New Roman"/>
                <w:szCs w:val="26"/>
                <w:lang w:val="en-US"/>
              </w:rPr>
              <w:t>/202</w:t>
            </w:r>
            <w:r>
              <w:rPr>
                <w:rFonts w:cs="Times New Roman"/>
                <w:szCs w:val="26"/>
                <w:lang w:val="en-US"/>
              </w:rPr>
              <w:t>6</w:t>
            </w:r>
          </w:p>
        </w:tc>
        <w:tc>
          <w:tcPr>
            <w:tcW w:w="1840" w:type="dxa"/>
            <w:vAlign w:val="center"/>
          </w:tcPr>
          <w:p w:rsidR="00A32856" w:rsidRPr="00EF1178" w:rsidRDefault="00A32856" w:rsidP="00A32856">
            <w:pPr>
              <w:spacing w:before="0" w:line="240" w:lineRule="auto"/>
              <w:jc w:val="center"/>
              <w:rPr>
                <w:rFonts w:cs="Times New Roman"/>
                <w:b/>
                <w:szCs w:val="26"/>
                <w:lang w:val="en-US"/>
              </w:rPr>
            </w:pPr>
            <w:r w:rsidRPr="00EF1178">
              <w:rPr>
                <w:rFonts w:cs="Times New Roman"/>
                <w:b/>
                <w:szCs w:val="26"/>
              </w:rPr>
              <w:t>10</w:t>
            </w:r>
            <w:r w:rsidRPr="00EF1178">
              <w:rPr>
                <w:rFonts w:cs="Times New Roman"/>
                <w:b/>
                <w:szCs w:val="26"/>
                <w:lang w:val="en-US"/>
              </w:rPr>
              <w:t>0%</w:t>
            </w:r>
          </w:p>
        </w:tc>
      </w:tr>
      <w:tr w:rsidR="00A32856" w:rsidRPr="00EF1178" w:rsidTr="00FC3E31">
        <w:trPr>
          <w:jc w:val="center"/>
        </w:trPr>
        <w:tc>
          <w:tcPr>
            <w:tcW w:w="686" w:type="dxa"/>
            <w:shd w:val="clear" w:color="auto" w:fill="auto"/>
            <w:vAlign w:val="center"/>
          </w:tcPr>
          <w:p w:rsidR="00A32856" w:rsidRPr="00EF1178" w:rsidRDefault="00A32856" w:rsidP="00A32856">
            <w:pPr>
              <w:suppressAutoHyphens/>
              <w:spacing w:before="0" w:line="240" w:lineRule="auto"/>
              <w:jc w:val="center"/>
              <w:rPr>
                <w:rFonts w:cs="Times New Roman"/>
                <w:bCs/>
                <w:szCs w:val="26"/>
                <w:lang w:val="en-US"/>
              </w:rPr>
            </w:pPr>
            <w:r>
              <w:rPr>
                <w:rFonts w:cs="Times New Roman"/>
                <w:bCs/>
                <w:szCs w:val="26"/>
                <w:lang w:val="en-US"/>
              </w:rPr>
              <w:t>3</w:t>
            </w:r>
          </w:p>
        </w:tc>
        <w:tc>
          <w:tcPr>
            <w:tcW w:w="3278" w:type="dxa"/>
            <w:shd w:val="clear" w:color="auto" w:fill="auto"/>
            <w:vAlign w:val="center"/>
          </w:tcPr>
          <w:p w:rsidR="00A32856" w:rsidRPr="00EF1178" w:rsidRDefault="00A32856" w:rsidP="00A32856">
            <w:pPr>
              <w:spacing w:before="0" w:line="240" w:lineRule="auto"/>
              <w:rPr>
                <w:rFonts w:cs="Times New Roman"/>
                <w:szCs w:val="26"/>
                <w:lang w:val="en-US"/>
              </w:rPr>
            </w:pPr>
            <w:r w:rsidRPr="00EF1178">
              <w:rPr>
                <w:rFonts w:cs="Times New Roman"/>
              </w:rPr>
              <w:t xml:space="preserve">Hệ thống xử lý xử lý khí thải lò </w:t>
            </w:r>
            <w:r>
              <w:rPr>
                <w:rFonts w:cs="Times New Roman"/>
              </w:rPr>
              <w:t>sấy mủ nước công suất 1,5 tấn/giờ</w:t>
            </w:r>
          </w:p>
        </w:tc>
        <w:tc>
          <w:tcPr>
            <w:tcW w:w="1701" w:type="dxa"/>
            <w:shd w:val="clear" w:color="auto" w:fill="auto"/>
            <w:vAlign w:val="center"/>
          </w:tcPr>
          <w:p w:rsidR="00A32856" w:rsidRPr="00EF1178" w:rsidRDefault="00A32856" w:rsidP="00A32856">
            <w:pPr>
              <w:spacing w:before="0" w:line="240" w:lineRule="auto"/>
              <w:jc w:val="center"/>
              <w:rPr>
                <w:rFonts w:cs="Times New Roman"/>
                <w:szCs w:val="26"/>
                <w:lang w:val="en-US"/>
              </w:rPr>
            </w:pPr>
            <w:r w:rsidRPr="00EF1178">
              <w:rPr>
                <w:rFonts w:cs="Times New Roman"/>
                <w:szCs w:val="26"/>
                <w:lang w:val="en-US"/>
              </w:rPr>
              <w:t>Tháng 0</w:t>
            </w:r>
            <w:r>
              <w:rPr>
                <w:rFonts w:cs="Times New Roman"/>
                <w:szCs w:val="26"/>
                <w:lang w:val="en-US"/>
              </w:rPr>
              <w:t>9</w:t>
            </w:r>
            <w:r w:rsidRPr="00EF1178">
              <w:rPr>
                <w:rFonts w:cs="Times New Roman"/>
                <w:szCs w:val="26"/>
                <w:lang w:val="en-US"/>
              </w:rPr>
              <w:t>/202</w:t>
            </w:r>
            <w:r>
              <w:rPr>
                <w:rFonts w:cs="Times New Roman"/>
                <w:szCs w:val="26"/>
                <w:lang w:val="en-US"/>
              </w:rPr>
              <w:t>6</w:t>
            </w:r>
          </w:p>
        </w:tc>
        <w:tc>
          <w:tcPr>
            <w:tcW w:w="1697" w:type="dxa"/>
            <w:shd w:val="clear" w:color="auto" w:fill="auto"/>
            <w:vAlign w:val="center"/>
          </w:tcPr>
          <w:p w:rsidR="00A32856" w:rsidRPr="00EF1178" w:rsidRDefault="00A32856" w:rsidP="00A32856">
            <w:pPr>
              <w:spacing w:before="0" w:line="240" w:lineRule="auto"/>
              <w:jc w:val="center"/>
              <w:rPr>
                <w:rFonts w:cs="Times New Roman"/>
                <w:b/>
                <w:szCs w:val="26"/>
                <w:lang w:val="en-US"/>
              </w:rPr>
            </w:pPr>
            <w:r w:rsidRPr="00EF1178">
              <w:rPr>
                <w:rFonts w:cs="Times New Roman"/>
                <w:szCs w:val="26"/>
                <w:lang w:val="en-US"/>
              </w:rPr>
              <w:t xml:space="preserve">Tháng </w:t>
            </w:r>
            <w:r>
              <w:rPr>
                <w:rFonts w:cs="Times New Roman"/>
                <w:szCs w:val="26"/>
                <w:lang w:val="en-US"/>
              </w:rPr>
              <w:t>12</w:t>
            </w:r>
            <w:r w:rsidRPr="00EF1178">
              <w:rPr>
                <w:rFonts w:cs="Times New Roman"/>
                <w:szCs w:val="26"/>
                <w:lang w:val="en-US"/>
              </w:rPr>
              <w:t>/202</w:t>
            </w:r>
            <w:r>
              <w:rPr>
                <w:rFonts w:cs="Times New Roman"/>
                <w:szCs w:val="26"/>
                <w:lang w:val="en-US"/>
              </w:rPr>
              <w:t>6</w:t>
            </w:r>
          </w:p>
        </w:tc>
        <w:tc>
          <w:tcPr>
            <w:tcW w:w="1840" w:type="dxa"/>
            <w:vAlign w:val="center"/>
          </w:tcPr>
          <w:p w:rsidR="00A32856" w:rsidRPr="00EF1178" w:rsidRDefault="00A32856" w:rsidP="00A32856">
            <w:pPr>
              <w:spacing w:before="0" w:line="240" w:lineRule="auto"/>
              <w:jc w:val="center"/>
              <w:rPr>
                <w:rFonts w:cs="Times New Roman"/>
                <w:b/>
                <w:szCs w:val="26"/>
              </w:rPr>
            </w:pPr>
            <w:r w:rsidRPr="00EF1178">
              <w:rPr>
                <w:rFonts w:cs="Times New Roman"/>
                <w:b/>
                <w:szCs w:val="26"/>
              </w:rPr>
              <w:t>10</w:t>
            </w:r>
            <w:r w:rsidRPr="00EF1178">
              <w:rPr>
                <w:rFonts w:cs="Times New Roman"/>
                <w:b/>
                <w:szCs w:val="26"/>
                <w:lang w:val="en-US"/>
              </w:rPr>
              <w:t>0%</w:t>
            </w:r>
          </w:p>
        </w:tc>
      </w:tr>
      <w:tr w:rsidR="00A32856" w:rsidRPr="00EF1178" w:rsidTr="00706F84">
        <w:trPr>
          <w:jc w:val="center"/>
        </w:trPr>
        <w:tc>
          <w:tcPr>
            <w:tcW w:w="686" w:type="dxa"/>
            <w:shd w:val="clear" w:color="auto" w:fill="auto"/>
            <w:vAlign w:val="center"/>
          </w:tcPr>
          <w:p w:rsidR="00A32856" w:rsidRPr="00EF1178" w:rsidRDefault="00A32856" w:rsidP="00A32856">
            <w:pPr>
              <w:suppressAutoHyphens/>
              <w:spacing w:before="0" w:line="240" w:lineRule="auto"/>
              <w:jc w:val="center"/>
              <w:rPr>
                <w:rFonts w:cs="Times New Roman"/>
                <w:bCs/>
                <w:szCs w:val="26"/>
                <w:lang w:val="en-US"/>
              </w:rPr>
            </w:pPr>
            <w:r>
              <w:rPr>
                <w:rFonts w:cs="Times New Roman"/>
                <w:bCs/>
                <w:szCs w:val="26"/>
                <w:lang w:val="en-US"/>
              </w:rPr>
              <w:t>4</w:t>
            </w:r>
          </w:p>
        </w:tc>
        <w:tc>
          <w:tcPr>
            <w:tcW w:w="3278" w:type="dxa"/>
            <w:shd w:val="clear" w:color="auto" w:fill="auto"/>
            <w:vAlign w:val="center"/>
          </w:tcPr>
          <w:p w:rsidR="00A32856" w:rsidRPr="00EF1178" w:rsidRDefault="00A32856" w:rsidP="00A32856">
            <w:pPr>
              <w:spacing w:before="0" w:line="240" w:lineRule="auto"/>
              <w:rPr>
                <w:rFonts w:cs="Times New Roman"/>
                <w:szCs w:val="26"/>
                <w:lang w:val="en-US"/>
              </w:rPr>
            </w:pPr>
            <w:r w:rsidRPr="00EF1178">
              <w:rPr>
                <w:rFonts w:cs="Times New Roman"/>
              </w:rPr>
              <w:t>Hệ thống xử lý xử lý</w:t>
            </w:r>
            <w:r>
              <w:rPr>
                <w:rFonts w:cs="Times New Roman"/>
              </w:rPr>
              <w:t xml:space="preserve"> mùi,</w:t>
            </w:r>
            <w:r w:rsidRPr="00EF1178">
              <w:rPr>
                <w:rFonts w:cs="Times New Roman"/>
              </w:rPr>
              <w:t xml:space="preserve"> khí thải </w:t>
            </w:r>
            <w:r>
              <w:rPr>
                <w:rFonts w:cs="Times New Roman"/>
              </w:rPr>
              <w:t>khu vực ly tâm mủ latex</w:t>
            </w:r>
          </w:p>
        </w:tc>
        <w:tc>
          <w:tcPr>
            <w:tcW w:w="1701" w:type="dxa"/>
            <w:shd w:val="clear" w:color="auto" w:fill="auto"/>
            <w:vAlign w:val="center"/>
          </w:tcPr>
          <w:p w:rsidR="00A32856" w:rsidRPr="00EF1178" w:rsidRDefault="00A32856" w:rsidP="00A32856">
            <w:pPr>
              <w:spacing w:before="0" w:line="240" w:lineRule="auto"/>
              <w:jc w:val="center"/>
              <w:rPr>
                <w:rFonts w:cs="Times New Roman"/>
                <w:szCs w:val="26"/>
                <w:lang w:val="en-US"/>
              </w:rPr>
            </w:pPr>
            <w:r w:rsidRPr="00EF1178">
              <w:rPr>
                <w:rFonts w:cs="Times New Roman"/>
                <w:szCs w:val="26"/>
                <w:lang w:val="en-US"/>
              </w:rPr>
              <w:t>Tháng 0</w:t>
            </w:r>
            <w:r>
              <w:rPr>
                <w:rFonts w:cs="Times New Roman"/>
                <w:szCs w:val="26"/>
                <w:lang w:val="en-US"/>
              </w:rPr>
              <w:t>9</w:t>
            </w:r>
            <w:r w:rsidRPr="00EF1178">
              <w:rPr>
                <w:rFonts w:cs="Times New Roman"/>
                <w:szCs w:val="26"/>
                <w:lang w:val="en-US"/>
              </w:rPr>
              <w:t>/202</w:t>
            </w:r>
            <w:r>
              <w:rPr>
                <w:rFonts w:cs="Times New Roman"/>
                <w:szCs w:val="26"/>
                <w:lang w:val="en-US"/>
              </w:rPr>
              <w:t>6</w:t>
            </w:r>
          </w:p>
        </w:tc>
        <w:tc>
          <w:tcPr>
            <w:tcW w:w="1697" w:type="dxa"/>
            <w:shd w:val="clear" w:color="auto" w:fill="auto"/>
            <w:vAlign w:val="center"/>
          </w:tcPr>
          <w:p w:rsidR="00A32856" w:rsidRPr="00EF1178" w:rsidRDefault="00A32856" w:rsidP="00A32856">
            <w:pPr>
              <w:spacing w:before="0" w:line="240" w:lineRule="auto"/>
              <w:jc w:val="center"/>
              <w:rPr>
                <w:rFonts w:cs="Times New Roman"/>
                <w:b/>
                <w:szCs w:val="26"/>
                <w:lang w:val="en-US"/>
              </w:rPr>
            </w:pPr>
            <w:r w:rsidRPr="00EF1178">
              <w:rPr>
                <w:rFonts w:cs="Times New Roman"/>
                <w:szCs w:val="26"/>
                <w:lang w:val="en-US"/>
              </w:rPr>
              <w:t xml:space="preserve">Tháng </w:t>
            </w:r>
            <w:r>
              <w:rPr>
                <w:rFonts w:cs="Times New Roman"/>
                <w:szCs w:val="26"/>
                <w:lang w:val="en-US"/>
              </w:rPr>
              <w:t>12</w:t>
            </w:r>
            <w:r w:rsidRPr="00EF1178">
              <w:rPr>
                <w:rFonts w:cs="Times New Roman"/>
                <w:szCs w:val="26"/>
                <w:lang w:val="en-US"/>
              </w:rPr>
              <w:t>/202</w:t>
            </w:r>
            <w:r>
              <w:rPr>
                <w:rFonts w:cs="Times New Roman"/>
                <w:szCs w:val="26"/>
                <w:lang w:val="en-US"/>
              </w:rPr>
              <w:t>6</w:t>
            </w:r>
          </w:p>
        </w:tc>
        <w:tc>
          <w:tcPr>
            <w:tcW w:w="1840" w:type="dxa"/>
            <w:vAlign w:val="center"/>
          </w:tcPr>
          <w:p w:rsidR="00A32856" w:rsidRPr="00EF1178" w:rsidRDefault="00A32856" w:rsidP="00A32856">
            <w:pPr>
              <w:spacing w:before="0" w:line="240" w:lineRule="auto"/>
              <w:jc w:val="center"/>
              <w:rPr>
                <w:rFonts w:cs="Times New Roman"/>
                <w:b/>
                <w:szCs w:val="26"/>
              </w:rPr>
            </w:pPr>
            <w:r w:rsidRPr="00EF1178">
              <w:rPr>
                <w:rFonts w:cs="Times New Roman"/>
                <w:b/>
                <w:szCs w:val="26"/>
              </w:rPr>
              <w:t>10</w:t>
            </w:r>
            <w:r w:rsidRPr="00EF1178">
              <w:rPr>
                <w:rFonts w:cs="Times New Roman"/>
                <w:b/>
                <w:szCs w:val="26"/>
                <w:lang w:val="en-US"/>
              </w:rPr>
              <w:t>0%</w:t>
            </w:r>
          </w:p>
        </w:tc>
      </w:tr>
    </w:tbl>
    <w:p w:rsidR="00BC6BE9" w:rsidRPr="00EF1178" w:rsidRDefault="00BC6BE9" w:rsidP="0028334E">
      <w:pPr>
        <w:spacing w:after="120" w:line="240" w:lineRule="auto"/>
        <w:jc w:val="right"/>
        <w:rPr>
          <w:rFonts w:cs="Times New Roman"/>
          <w:szCs w:val="26"/>
        </w:rPr>
      </w:pPr>
      <w:r w:rsidRPr="00EF1178">
        <w:rPr>
          <w:rFonts w:cs="Times New Roman"/>
          <w:i/>
          <w:szCs w:val="26"/>
          <w:lang w:val="sv-SE"/>
        </w:rPr>
        <w:t>(Nguồn: Đề xuất của đơn vị tư vấn</w:t>
      </w:r>
      <w:r w:rsidRPr="00EF1178">
        <w:rPr>
          <w:rFonts w:cs="Times New Roman"/>
          <w:i/>
          <w:szCs w:val="26"/>
        </w:rPr>
        <w:t>)</w:t>
      </w:r>
    </w:p>
    <w:p w:rsidR="00BC6BE9" w:rsidRPr="00EF1178" w:rsidRDefault="00BC6BE9" w:rsidP="0028334E">
      <w:pPr>
        <w:pStyle w:val="Heading4"/>
        <w:rPr>
          <w:rStyle w:val="Vnbnnidung"/>
          <w:highlight w:val="white"/>
          <w:lang w:val="vi-VN"/>
        </w:rPr>
      </w:pPr>
      <w:bookmarkStart w:id="851" w:name="bookmark350"/>
      <w:bookmarkStart w:id="852" w:name="_Toc110937941"/>
      <w:bookmarkStart w:id="853" w:name="_Toc115187080"/>
      <w:bookmarkStart w:id="854" w:name="_Toc118204163"/>
      <w:bookmarkStart w:id="855" w:name="_Toc190523495"/>
      <w:r w:rsidRPr="00EF1178">
        <w:rPr>
          <w:rStyle w:val="Vnbnnidung"/>
          <w:highlight w:val="white"/>
          <w:lang w:val="vi-VN"/>
        </w:rPr>
        <w:t>1</w:t>
      </w:r>
      <w:bookmarkEnd w:id="851"/>
      <w:r w:rsidRPr="00EF1178">
        <w:rPr>
          <w:rStyle w:val="Vnbnnidung"/>
          <w:highlight w:val="white"/>
          <w:lang w:val="vi-VN"/>
        </w:rPr>
        <w:t>.</w:t>
      </w:r>
      <w:r w:rsidR="00E24F1C" w:rsidRPr="00EF1178">
        <w:rPr>
          <w:rStyle w:val="Vnbnnidung"/>
          <w:highlight w:val="white"/>
          <w:lang w:val="vi-VN"/>
        </w:rPr>
        <w:t>2</w:t>
      </w:r>
      <w:r w:rsidRPr="00EF1178">
        <w:rPr>
          <w:rStyle w:val="Vnbnnidung"/>
          <w:highlight w:val="white"/>
          <w:lang w:val="vi-VN"/>
        </w:rPr>
        <w:t xml:space="preserve">. Kế hoạch quan trắc nước thải, đánh giá hiệu quả xử lý của các công trình, thiết bị xử lý </w:t>
      </w:r>
      <w:r w:rsidR="00E24F1C" w:rsidRPr="00EF1178">
        <w:rPr>
          <w:rStyle w:val="Vnbnnidung"/>
          <w:highlight w:val="white"/>
          <w:lang w:val="vi-VN"/>
        </w:rPr>
        <w:t xml:space="preserve">chất </w:t>
      </w:r>
      <w:r w:rsidRPr="00EF1178">
        <w:rPr>
          <w:rStyle w:val="Vnbnnidung"/>
          <w:highlight w:val="white"/>
          <w:lang w:val="vi-VN"/>
        </w:rPr>
        <w:t>thải</w:t>
      </w:r>
      <w:bookmarkEnd w:id="852"/>
      <w:bookmarkEnd w:id="853"/>
      <w:bookmarkEnd w:id="854"/>
      <w:bookmarkEnd w:id="855"/>
    </w:p>
    <w:p w:rsidR="00D70F4F" w:rsidRPr="00EF1178" w:rsidRDefault="00D70F4F" w:rsidP="0028334E">
      <w:pPr>
        <w:spacing w:before="0" w:after="200" w:line="240" w:lineRule="auto"/>
        <w:jc w:val="left"/>
        <w:rPr>
          <w:rFonts w:eastAsiaTheme="minorHAnsi" w:cs="Times New Roman"/>
          <w:b/>
          <w:spacing w:val="2"/>
          <w:szCs w:val="26"/>
          <w:lang w:val="fi-FI" w:eastAsia="ar-SA"/>
        </w:rPr>
      </w:pPr>
      <w:r w:rsidRPr="00EF1178">
        <w:rPr>
          <w:rFonts w:cs="Times New Roman"/>
          <w:szCs w:val="26"/>
        </w:rPr>
        <w:br w:type="page"/>
      </w:r>
    </w:p>
    <w:p w:rsidR="00D70F4F" w:rsidRPr="00EF1178" w:rsidRDefault="00D70F4F" w:rsidP="0028334E">
      <w:pPr>
        <w:pStyle w:val="Heading8"/>
        <w:sectPr w:rsidR="00D70F4F" w:rsidRPr="00EF1178" w:rsidSect="009F17F3">
          <w:pgSz w:w="11906" w:h="16838" w:code="9"/>
          <w:pgMar w:top="1134" w:right="1298" w:bottom="851" w:left="1418" w:header="567" w:footer="567" w:gutter="0"/>
          <w:pgNumType w:start="25" w:chapStyle="1"/>
          <w:cols w:space="708"/>
          <w:docGrid w:linePitch="360"/>
        </w:sectPr>
      </w:pPr>
    </w:p>
    <w:p w:rsidR="00F37F08" w:rsidRPr="00EF1178" w:rsidRDefault="003E3F68" w:rsidP="0028334E">
      <w:pPr>
        <w:pStyle w:val="Heading8"/>
        <w:rPr>
          <w:rStyle w:val="Vnbnnidung"/>
        </w:rPr>
      </w:pPr>
      <w:bookmarkStart w:id="856" w:name="_Toc190523412"/>
      <w:r w:rsidRPr="00EF1178">
        <w:lastRenderedPageBreak/>
        <w:t xml:space="preserve">Bảng 7.2. </w:t>
      </w:r>
      <w:r w:rsidR="00F37F08" w:rsidRPr="00EF1178">
        <w:t xml:space="preserve">Chi tiết </w:t>
      </w:r>
      <w:r w:rsidR="00F37F08" w:rsidRPr="00EF1178">
        <w:rPr>
          <w:rStyle w:val="Vnbnnidung"/>
        </w:rPr>
        <w:t>kế hoạch đo đạc, lấy mẫu chất thải đánh giá hiệu quả xử lý của từng công trình xử lý chất thải</w:t>
      </w:r>
      <w:bookmarkEnd w:id="856"/>
    </w:p>
    <w:tbl>
      <w:tblPr>
        <w:tblStyle w:val="TableGrid"/>
        <w:tblW w:w="5088" w:type="pct"/>
        <w:tblInd w:w="-342" w:type="dxa"/>
        <w:tblLayout w:type="fixed"/>
        <w:tblLook w:val="04A0" w:firstRow="1" w:lastRow="0" w:firstColumn="1" w:lastColumn="0" w:noHBand="0" w:noVBand="1"/>
      </w:tblPr>
      <w:tblGrid>
        <w:gridCol w:w="593"/>
        <w:gridCol w:w="2122"/>
        <w:gridCol w:w="144"/>
        <w:gridCol w:w="2696"/>
        <w:gridCol w:w="3968"/>
        <w:gridCol w:w="1699"/>
        <w:gridCol w:w="2131"/>
        <w:gridCol w:w="1981"/>
      </w:tblGrid>
      <w:tr w:rsidR="007A28A0" w:rsidRPr="00EF1178" w:rsidTr="006D5881">
        <w:trPr>
          <w:tblHeader/>
        </w:trPr>
        <w:tc>
          <w:tcPr>
            <w:tcW w:w="193" w:type="pct"/>
            <w:shd w:val="clear" w:color="auto" w:fill="C2D69B" w:themeFill="accent3" w:themeFillTint="99"/>
            <w:vAlign w:val="center"/>
          </w:tcPr>
          <w:p w:rsidR="00F37F08" w:rsidRPr="00EF1178" w:rsidRDefault="00F37F08" w:rsidP="00FC3E31">
            <w:pPr>
              <w:spacing w:before="0" w:line="240" w:lineRule="auto"/>
              <w:jc w:val="center"/>
              <w:rPr>
                <w:rFonts w:cs="Times New Roman"/>
                <w:b/>
                <w:szCs w:val="26"/>
              </w:rPr>
            </w:pPr>
            <w:r w:rsidRPr="00EF1178">
              <w:rPr>
                <w:rFonts w:cs="Times New Roman"/>
                <w:b/>
                <w:szCs w:val="26"/>
              </w:rPr>
              <w:t>TT</w:t>
            </w:r>
          </w:p>
        </w:tc>
        <w:tc>
          <w:tcPr>
            <w:tcW w:w="692" w:type="pct"/>
            <w:shd w:val="clear" w:color="auto" w:fill="C2D69B" w:themeFill="accent3" w:themeFillTint="99"/>
            <w:vAlign w:val="center"/>
          </w:tcPr>
          <w:p w:rsidR="00F37F08" w:rsidRPr="00EF1178" w:rsidRDefault="00F37F08" w:rsidP="00FC3E31">
            <w:pPr>
              <w:spacing w:before="0" w:line="240" w:lineRule="auto"/>
              <w:jc w:val="center"/>
              <w:rPr>
                <w:rFonts w:cs="Times New Roman"/>
                <w:b/>
                <w:szCs w:val="26"/>
              </w:rPr>
            </w:pPr>
            <w:r w:rsidRPr="00EF1178">
              <w:rPr>
                <w:rFonts w:cs="Times New Roman"/>
                <w:b/>
                <w:szCs w:val="26"/>
              </w:rPr>
              <w:t>Vị trí lấy mẫu</w:t>
            </w:r>
          </w:p>
        </w:tc>
        <w:tc>
          <w:tcPr>
            <w:tcW w:w="926" w:type="pct"/>
            <w:gridSpan w:val="2"/>
            <w:shd w:val="clear" w:color="auto" w:fill="C2D69B" w:themeFill="accent3" w:themeFillTint="99"/>
            <w:vAlign w:val="center"/>
          </w:tcPr>
          <w:p w:rsidR="00F37F08" w:rsidRPr="00EF1178" w:rsidRDefault="00F37F08" w:rsidP="00FC3E31">
            <w:pPr>
              <w:spacing w:before="0" w:line="240" w:lineRule="auto"/>
              <w:jc w:val="center"/>
              <w:rPr>
                <w:rFonts w:cs="Times New Roman"/>
                <w:b/>
                <w:szCs w:val="26"/>
              </w:rPr>
            </w:pPr>
            <w:r w:rsidRPr="00EF1178">
              <w:rPr>
                <w:rFonts w:cs="Times New Roman"/>
                <w:b/>
                <w:szCs w:val="26"/>
              </w:rPr>
              <w:t>Vị trí lấy mẫu</w:t>
            </w:r>
          </w:p>
        </w:tc>
        <w:tc>
          <w:tcPr>
            <w:tcW w:w="1294" w:type="pct"/>
            <w:shd w:val="clear" w:color="auto" w:fill="C2D69B" w:themeFill="accent3" w:themeFillTint="99"/>
            <w:vAlign w:val="center"/>
          </w:tcPr>
          <w:p w:rsidR="00F37F08" w:rsidRPr="00EF1178" w:rsidRDefault="00F37F08" w:rsidP="00FC3E31">
            <w:pPr>
              <w:spacing w:before="0" w:line="240" w:lineRule="auto"/>
              <w:jc w:val="center"/>
              <w:rPr>
                <w:rFonts w:cs="Times New Roman"/>
                <w:b/>
                <w:szCs w:val="26"/>
              </w:rPr>
            </w:pPr>
            <w:r w:rsidRPr="00EF1178">
              <w:rPr>
                <w:rFonts w:cs="Times New Roman"/>
                <w:b/>
                <w:szCs w:val="26"/>
              </w:rPr>
              <w:t>Quy cách lấy mẫu</w:t>
            </w:r>
          </w:p>
        </w:tc>
        <w:tc>
          <w:tcPr>
            <w:tcW w:w="554" w:type="pct"/>
            <w:shd w:val="clear" w:color="auto" w:fill="C2D69B" w:themeFill="accent3" w:themeFillTint="99"/>
            <w:vAlign w:val="center"/>
          </w:tcPr>
          <w:p w:rsidR="00F37F08" w:rsidRPr="00EF1178" w:rsidRDefault="00F37F08" w:rsidP="00FC3E31">
            <w:pPr>
              <w:spacing w:before="0" w:line="240" w:lineRule="auto"/>
              <w:jc w:val="center"/>
              <w:rPr>
                <w:rFonts w:cs="Times New Roman"/>
                <w:b/>
                <w:szCs w:val="26"/>
              </w:rPr>
            </w:pPr>
            <w:r w:rsidRPr="00EF1178">
              <w:rPr>
                <w:rFonts w:cs="Times New Roman"/>
                <w:b/>
                <w:szCs w:val="26"/>
              </w:rPr>
              <w:t>Chỉ tiêu phân tích</w:t>
            </w:r>
          </w:p>
        </w:tc>
        <w:tc>
          <w:tcPr>
            <w:tcW w:w="695" w:type="pct"/>
            <w:shd w:val="clear" w:color="auto" w:fill="C2D69B" w:themeFill="accent3" w:themeFillTint="99"/>
            <w:vAlign w:val="center"/>
          </w:tcPr>
          <w:p w:rsidR="00F37F08" w:rsidRPr="00EF1178" w:rsidRDefault="00F37F08" w:rsidP="00FC3E31">
            <w:pPr>
              <w:spacing w:before="0" w:line="240" w:lineRule="auto"/>
              <w:jc w:val="center"/>
              <w:rPr>
                <w:rFonts w:cs="Times New Roman"/>
                <w:b/>
                <w:szCs w:val="26"/>
              </w:rPr>
            </w:pPr>
            <w:r w:rsidRPr="00EF1178">
              <w:rPr>
                <w:rFonts w:cs="Times New Roman"/>
                <w:b/>
                <w:szCs w:val="26"/>
              </w:rPr>
              <w:t>Quy chuẩn so sánh</w:t>
            </w:r>
          </w:p>
        </w:tc>
        <w:tc>
          <w:tcPr>
            <w:tcW w:w="646" w:type="pct"/>
            <w:shd w:val="clear" w:color="auto" w:fill="C2D69B" w:themeFill="accent3" w:themeFillTint="99"/>
            <w:vAlign w:val="center"/>
          </w:tcPr>
          <w:p w:rsidR="00F37F08" w:rsidRPr="00EF1178" w:rsidRDefault="00F37F08" w:rsidP="00FC3E31">
            <w:pPr>
              <w:spacing w:before="0" w:line="240" w:lineRule="auto"/>
              <w:jc w:val="center"/>
              <w:rPr>
                <w:rFonts w:cs="Times New Roman"/>
                <w:b/>
                <w:szCs w:val="26"/>
              </w:rPr>
            </w:pPr>
            <w:r w:rsidRPr="00EF1178">
              <w:rPr>
                <w:rFonts w:cs="Times New Roman"/>
                <w:b/>
                <w:szCs w:val="26"/>
              </w:rPr>
              <w:t>Số lượng mẫu</w:t>
            </w:r>
          </w:p>
        </w:tc>
      </w:tr>
      <w:tr w:rsidR="00F37F08" w:rsidRPr="00EF1178" w:rsidTr="007A28A0">
        <w:tc>
          <w:tcPr>
            <w:tcW w:w="5000" w:type="pct"/>
            <w:gridSpan w:val="8"/>
            <w:shd w:val="clear" w:color="auto" w:fill="EAF1DD" w:themeFill="accent3" w:themeFillTint="33"/>
            <w:vAlign w:val="center"/>
          </w:tcPr>
          <w:p w:rsidR="007A28A0" w:rsidRPr="00EF1178" w:rsidRDefault="00F37F08" w:rsidP="00FC3E31">
            <w:pPr>
              <w:spacing w:before="0" w:line="240" w:lineRule="auto"/>
              <w:jc w:val="center"/>
              <w:rPr>
                <w:rFonts w:cs="Times New Roman"/>
                <w:b/>
                <w:szCs w:val="26"/>
              </w:rPr>
            </w:pPr>
            <w:r w:rsidRPr="00EF1178">
              <w:rPr>
                <w:rFonts w:cs="Times New Roman"/>
                <w:b/>
                <w:szCs w:val="26"/>
              </w:rPr>
              <w:t>A. Giai đoạn điều chỉnh hiệu quả của từng công trình xử lý chất thả</w:t>
            </w:r>
            <w:r w:rsidR="007A28A0" w:rsidRPr="00EF1178">
              <w:rPr>
                <w:rFonts w:cs="Times New Roman"/>
                <w:b/>
                <w:szCs w:val="26"/>
              </w:rPr>
              <w:t>i</w:t>
            </w:r>
          </w:p>
          <w:p w:rsidR="00F37F08" w:rsidRPr="00EF1178" w:rsidRDefault="00F37F08" w:rsidP="00FC3E31">
            <w:pPr>
              <w:spacing w:before="0" w:line="240" w:lineRule="auto"/>
              <w:jc w:val="center"/>
              <w:rPr>
                <w:rFonts w:cs="Times New Roman"/>
                <w:b/>
                <w:szCs w:val="26"/>
              </w:rPr>
            </w:pPr>
            <w:r w:rsidRPr="00EF1178">
              <w:rPr>
                <w:rFonts w:cs="Times New Roman"/>
                <w:b/>
                <w:i/>
                <w:szCs w:val="26"/>
              </w:rPr>
              <w:t>(Thời gian dự kiến điều chỉnh hiệu quả diễn ra liên tiếp, tối thiểu trong vòng 75 ngày)</w:t>
            </w:r>
          </w:p>
        </w:tc>
      </w:tr>
      <w:tr w:rsidR="007A28A0" w:rsidRPr="00EF1178" w:rsidTr="006D5881">
        <w:trPr>
          <w:trHeight w:val="1662"/>
        </w:trPr>
        <w:tc>
          <w:tcPr>
            <w:tcW w:w="193" w:type="pct"/>
            <w:vAlign w:val="center"/>
          </w:tcPr>
          <w:p w:rsidR="00F37F08" w:rsidRPr="00EF1178" w:rsidRDefault="00F37F08" w:rsidP="00FC3E31">
            <w:pPr>
              <w:spacing w:before="0" w:line="240" w:lineRule="auto"/>
              <w:jc w:val="center"/>
              <w:rPr>
                <w:rFonts w:cs="Times New Roman"/>
                <w:szCs w:val="26"/>
              </w:rPr>
            </w:pPr>
            <w:r w:rsidRPr="00EF1178">
              <w:rPr>
                <w:rFonts w:cs="Times New Roman"/>
                <w:szCs w:val="26"/>
              </w:rPr>
              <w:t>1</w:t>
            </w:r>
          </w:p>
        </w:tc>
        <w:tc>
          <w:tcPr>
            <w:tcW w:w="692" w:type="pct"/>
            <w:vAlign w:val="center"/>
          </w:tcPr>
          <w:p w:rsidR="00F37F08" w:rsidRPr="00EF1178" w:rsidRDefault="00F37F08" w:rsidP="00FC3E31">
            <w:pPr>
              <w:spacing w:before="0" w:line="240" w:lineRule="auto"/>
              <w:rPr>
                <w:rFonts w:cs="Times New Roman"/>
                <w:szCs w:val="26"/>
              </w:rPr>
            </w:pPr>
            <w:r w:rsidRPr="00EF1178">
              <w:rPr>
                <w:rFonts w:cs="Times New Roman"/>
                <w:color w:val="000000"/>
                <w:szCs w:val="26"/>
              </w:rPr>
              <w:t>Hệ thống XLNT</w:t>
            </w:r>
            <w:r w:rsidRPr="00EF1178">
              <w:rPr>
                <w:rFonts w:cs="Times New Roman"/>
                <w:szCs w:val="26"/>
              </w:rPr>
              <w:t xml:space="preserve"> công suất </w:t>
            </w:r>
            <w:r w:rsidR="007A28A0" w:rsidRPr="00EF1178">
              <w:rPr>
                <w:rFonts w:cs="Times New Roman"/>
                <w:szCs w:val="26"/>
              </w:rPr>
              <w:t>40</w:t>
            </w:r>
            <w:r w:rsidRPr="00EF1178">
              <w:rPr>
                <w:rFonts w:cs="Times New Roman"/>
                <w:szCs w:val="26"/>
              </w:rPr>
              <w:t>0  m</w:t>
            </w:r>
            <w:r w:rsidRPr="00EF1178">
              <w:rPr>
                <w:rFonts w:cs="Times New Roman"/>
                <w:szCs w:val="26"/>
                <w:vertAlign w:val="superscript"/>
              </w:rPr>
              <w:t>3</w:t>
            </w:r>
            <w:r w:rsidRPr="00EF1178">
              <w:rPr>
                <w:rFonts w:cs="Times New Roman"/>
                <w:szCs w:val="26"/>
              </w:rPr>
              <w:t>/ngày.đêm</w:t>
            </w:r>
          </w:p>
        </w:tc>
        <w:tc>
          <w:tcPr>
            <w:tcW w:w="926" w:type="pct"/>
            <w:gridSpan w:val="2"/>
            <w:vAlign w:val="center"/>
          </w:tcPr>
          <w:p w:rsidR="00F37F08" w:rsidRPr="00EF1178" w:rsidRDefault="00F37F08" w:rsidP="00FC3E31">
            <w:pPr>
              <w:spacing w:before="0" w:line="240" w:lineRule="auto"/>
              <w:rPr>
                <w:rFonts w:cs="Times New Roman"/>
                <w:szCs w:val="26"/>
              </w:rPr>
            </w:pPr>
            <w:r w:rsidRPr="00EF1178">
              <w:rPr>
                <w:rFonts w:cs="Times New Roman"/>
                <w:szCs w:val="26"/>
              </w:rPr>
              <w:t>Đầu vào bể tiếp nhận và đầu ra</w:t>
            </w:r>
            <w:r w:rsidR="008A261D" w:rsidRPr="00EF1178">
              <w:rPr>
                <w:rFonts w:cs="Times New Roman"/>
                <w:szCs w:val="26"/>
              </w:rPr>
              <w:t xml:space="preserve"> bể khử trùng sau xử lý</w:t>
            </w:r>
          </w:p>
        </w:tc>
        <w:tc>
          <w:tcPr>
            <w:tcW w:w="1294" w:type="pct"/>
            <w:vAlign w:val="center"/>
          </w:tcPr>
          <w:p w:rsidR="00F37F08" w:rsidRPr="00EF1178" w:rsidRDefault="00F37F08" w:rsidP="00FC3E31">
            <w:pPr>
              <w:spacing w:before="0" w:line="240" w:lineRule="auto"/>
              <w:rPr>
                <w:rFonts w:cs="Times New Roman"/>
                <w:szCs w:val="26"/>
              </w:rPr>
            </w:pPr>
            <w:r w:rsidRPr="00EF1178">
              <w:rPr>
                <w:rFonts w:cs="Times New Roman"/>
                <w:szCs w:val="26"/>
              </w:rPr>
              <w:t>Lấy mẫu tổ hợp (gồm 03 mẫu đơn lấy ở 03 thời điểm khác nhau (đầu, giữa, cuối) của ca sản xuất, được trộn đều với nhau) đầu vào và đầu ra → phân tích và đánh giá hiệu quả xử lý</w:t>
            </w:r>
          </w:p>
        </w:tc>
        <w:tc>
          <w:tcPr>
            <w:tcW w:w="554" w:type="pct"/>
            <w:vAlign w:val="center"/>
          </w:tcPr>
          <w:p w:rsidR="00F37F08" w:rsidRPr="00EF1178" w:rsidRDefault="00F37F08" w:rsidP="00FC3E31">
            <w:pPr>
              <w:spacing w:before="0" w:line="240" w:lineRule="auto"/>
              <w:jc w:val="center"/>
              <w:rPr>
                <w:rFonts w:cs="Times New Roman"/>
                <w:szCs w:val="26"/>
              </w:rPr>
            </w:pPr>
            <w:r w:rsidRPr="00EF1178">
              <w:rPr>
                <w:rFonts w:cs="Times New Roman"/>
                <w:szCs w:val="26"/>
              </w:rPr>
              <w:t>pH, COD, BOD</w:t>
            </w:r>
            <w:r w:rsidRPr="00EF1178">
              <w:rPr>
                <w:rFonts w:cs="Times New Roman"/>
                <w:szCs w:val="26"/>
                <w:vertAlign w:val="subscript"/>
              </w:rPr>
              <w:t>5</w:t>
            </w:r>
            <w:r w:rsidRPr="00EF1178">
              <w:rPr>
                <w:rFonts w:cs="Times New Roman"/>
                <w:szCs w:val="26"/>
              </w:rPr>
              <w:t>, TSS, tổng Nitơ, Amoni.</w:t>
            </w:r>
          </w:p>
        </w:tc>
        <w:tc>
          <w:tcPr>
            <w:tcW w:w="695" w:type="pct"/>
            <w:vAlign w:val="center"/>
          </w:tcPr>
          <w:p w:rsidR="00F37F08" w:rsidRPr="00EF1178" w:rsidRDefault="00F37F08" w:rsidP="00FC3E31">
            <w:pPr>
              <w:spacing w:before="0" w:line="240" w:lineRule="auto"/>
              <w:jc w:val="center"/>
              <w:rPr>
                <w:rFonts w:cs="Times New Roman"/>
                <w:szCs w:val="26"/>
              </w:rPr>
            </w:pPr>
            <w:r w:rsidRPr="00EF1178">
              <w:rPr>
                <w:rFonts w:cs="Times New Roman"/>
                <w:szCs w:val="26"/>
              </w:rPr>
              <w:t>QCVN 01-MT:2015/BTNMT, cột A.</w:t>
            </w:r>
          </w:p>
        </w:tc>
        <w:tc>
          <w:tcPr>
            <w:tcW w:w="646" w:type="pct"/>
            <w:vAlign w:val="center"/>
          </w:tcPr>
          <w:p w:rsidR="00F37F08" w:rsidRPr="00EF1178" w:rsidRDefault="00F37F08" w:rsidP="00FC3E31">
            <w:pPr>
              <w:spacing w:before="0" w:line="240" w:lineRule="auto"/>
              <w:jc w:val="center"/>
              <w:rPr>
                <w:rFonts w:cs="Times New Roman"/>
                <w:szCs w:val="26"/>
              </w:rPr>
            </w:pPr>
            <w:r w:rsidRPr="00EF1178">
              <w:rPr>
                <w:rFonts w:cs="Times New Roman"/>
                <w:szCs w:val="26"/>
              </w:rPr>
              <w:t>Mẫu đầu vào và đầu ra: 3 mẫu/lần x 5 lần = 30 mẫu</w:t>
            </w:r>
          </w:p>
        </w:tc>
      </w:tr>
      <w:tr w:rsidR="0052252D" w:rsidRPr="00EF1178" w:rsidTr="006D5881">
        <w:trPr>
          <w:trHeight w:val="1604"/>
        </w:trPr>
        <w:tc>
          <w:tcPr>
            <w:tcW w:w="193" w:type="pct"/>
            <w:vAlign w:val="center"/>
          </w:tcPr>
          <w:p w:rsidR="0052252D" w:rsidRPr="00EF1178" w:rsidRDefault="0052252D" w:rsidP="00FC3E31">
            <w:pPr>
              <w:spacing w:before="0" w:line="240" w:lineRule="auto"/>
              <w:jc w:val="center"/>
              <w:rPr>
                <w:rFonts w:cs="Times New Roman"/>
                <w:szCs w:val="26"/>
              </w:rPr>
            </w:pPr>
            <w:r w:rsidRPr="00EF1178">
              <w:rPr>
                <w:rFonts w:cs="Times New Roman"/>
                <w:szCs w:val="26"/>
              </w:rPr>
              <w:t>2</w:t>
            </w:r>
          </w:p>
        </w:tc>
        <w:tc>
          <w:tcPr>
            <w:tcW w:w="692" w:type="pct"/>
            <w:vAlign w:val="center"/>
          </w:tcPr>
          <w:p w:rsidR="0052252D" w:rsidRPr="00EF1178" w:rsidRDefault="0052252D" w:rsidP="00FC3E31">
            <w:pPr>
              <w:spacing w:before="0" w:line="240" w:lineRule="auto"/>
              <w:rPr>
                <w:rFonts w:cs="Times New Roman"/>
                <w:szCs w:val="26"/>
                <w:lang w:val="en-US"/>
              </w:rPr>
            </w:pPr>
            <w:r w:rsidRPr="00EF1178">
              <w:rPr>
                <w:rFonts w:cs="Times New Roman"/>
                <w:szCs w:val="26"/>
                <w:lang w:val="en-US"/>
              </w:rPr>
              <w:t xml:space="preserve">Hệ thống xử lý khí thải </w:t>
            </w:r>
            <w:r w:rsidR="006E2CAF" w:rsidRPr="00EF1178">
              <w:t xml:space="preserve">lò </w:t>
            </w:r>
            <w:r w:rsidR="006E2CAF">
              <w:rPr>
                <w:szCs w:val="26"/>
                <w:lang w:val="en-US"/>
              </w:rPr>
              <w:t>dầu truyền nhiệt</w:t>
            </w:r>
            <w:r w:rsidR="006E2CAF">
              <w:rPr>
                <w:lang w:val="en-US"/>
              </w:rPr>
              <w:t xml:space="preserve"> </w:t>
            </w:r>
            <w:r w:rsidR="006E2CAF" w:rsidRPr="00EF1178">
              <w:t xml:space="preserve">công suất </w:t>
            </w:r>
            <w:r w:rsidR="006E2CAF">
              <w:t>1.000.000 kcal</w:t>
            </w:r>
            <w:r w:rsidR="006E2CAF" w:rsidRPr="00EF1178">
              <w:t>/giờ</w:t>
            </w:r>
            <w:r w:rsidR="006E2CAF" w:rsidRPr="00EF1178">
              <w:rPr>
                <w:lang w:val="vi"/>
              </w:rPr>
              <w:t xml:space="preserve"> </w:t>
            </w:r>
          </w:p>
        </w:tc>
        <w:tc>
          <w:tcPr>
            <w:tcW w:w="926" w:type="pct"/>
            <w:gridSpan w:val="2"/>
            <w:vAlign w:val="center"/>
          </w:tcPr>
          <w:p w:rsidR="0052252D" w:rsidRPr="00EF1178" w:rsidRDefault="0052252D" w:rsidP="00FC3E31">
            <w:pPr>
              <w:spacing w:before="0" w:line="240" w:lineRule="auto"/>
              <w:rPr>
                <w:rFonts w:cs="Times New Roman"/>
                <w:szCs w:val="26"/>
              </w:rPr>
            </w:pPr>
            <w:r w:rsidRPr="00EF1178">
              <w:rPr>
                <w:rFonts w:cs="Times New Roman"/>
                <w:szCs w:val="26"/>
              </w:rPr>
              <w:t>Tại ống thoát khí thải sau xử lý</w:t>
            </w:r>
          </w:p>
        </w:tc>
        <w:tc>
          <w:tcPr>
            <w:tcW w:w="1294" w:type="pct"/>
            <w:vAlign w:val="center"/>
          </w:tcPr>
          <w:p w:rsidR="0052252D" w:rsidRPr="00EF1178" w:rsidRDefault="0052252D" w:rsidP="00FC3E31">
            <w:pPr>
              <w:spacing w:before="0" w:line="240" w:lineRule="auto"/>
              <w:rPr>
                <w:rFonts w:cs="Times New Roman"/>
                <w:szCs w:val="26"/>
              </w:rPr>
            </w:pPr>
            <w:r w:rsidRPr="00EF1178">
              <w:rPr>
                <w:rFonts w:cs="Times New Roman"/>
                <w:szCs w:val="26"/>
              </w:rPr>
              <w:t>Lấy mẫu tổ hợp (gồm 03 mẫu đơn lấy ở 03 thời điểm khác nhau (đầu, giữa, cuối) của ca sản xuất, được trộn đều với nhau) → phân tích và đánh giá hiệu quả xử lý</w:t>
            </w:r>
          </w:p>
        </w:tc>
        <w:tc>
          <w:tcPr>
            <w:tcW w:w="554" w:type="pct"/>
            <w:vAlign w:val="center"/>
          </w:tcPr>
          <w:p w:rsidR="0052252D" w:rsidRPr="00EF1178" w:rsidRDefault="0052252D" w:rsidP="00FC3E31">
            <w:pPr>
              <w:spacing w:before="0" w:line="240" w:lineRule="auto"/>
              <w:jc w:val="center"/>
              <w:rPr>
                <w:rFonts w:cs="Times New Roman"/>
                <w:szCs w:val="26"/>
              </w:rPr>
            </w:pPr>
            <w:r w:rsidRPr="005E2144">
              <w:rPr>
                <w:color w:val="000000"/>
                <w:szCs w:val="26"/>
              </w:rPr>
              <w:t>Lưu lượng</w:t>
            </w:r>
            <w:r>
              <w:rPr>
                <w:color w:val="000000"/>
                <w:szCs w:val="26"/>
                <w:lang w:val="en-US"/>
              </w:rPr>
              <w:t xml:space="preserve">, </w:t>
            </w:r>
            <w:r w:rsidRPr="005E2144">
              <w:rPr>
                <w:bCs/>
                <w:szCs w:val="26"/>
              </w:rPr>
              <w:t>Bụi</w:t>
            </w:r>
            <w:r>
              <w:rPr>
                <w:bCs/>
                <w:szCs w:val="26"/>
                <w:lang w:val="en-US"/>
              </w:rPr>
              <w:t xml:space="preserve">, </w:t>
            </w:r>
            <w:r w:rsidRPr="005E2144">
              <w:rPr>
                <w:color w:val="000000"/>
                <w:szCs w:val="26"/>
              </w:rPr>
              <w:t>CO</w:t>
            </w:r>
            <w:r>
              <w:rPr>
                <w:color w:val="000000"/>
                <w:szCs w:val="26"/>
                <w:lang w:val="en-US"/>
              </w:rPr>
              <w:t xml:space="preserve">, </w:t>
            </w:r>
            <w:r w:rsidRPr="005E2144">
              <w:rPr>
                <w:color w:val="000000"/>
                <w:szCs w:val="26"/>
              </w:rPr>
              <w:t>SO</w:t>
            </w:r>
            <w:r w:rsidRPr="005E2144">
              <w:rPr>
                <w:color w:val="000000"/>
                <w:szCs w:val="26"/>
                <w:vertAlign w:val="subscript"/>
              </w:rPr>
              <w:t>2</w:t>
            </w:r>
            <w:r>
              <w:rPr>
                <w:color w:val="000000"/>
                <w:szCs w:val="26"/>
                <w:vertAlign w:val="subscript"/>
                <w:lang w:val="en-US"/>
              </w:rPr>
              <w:t xml:space="preserve">, </w:t>
            </w:r>
            <w:r w:rsidRPr="005E2144">
              <w:rPr>
                <w:color w:val="000000"/>
                <w:szCs w:val="26"/>
              </w:rPr>
              <w:t>NO</w:t>
            </w:r>
            <w:r w:rsidRPr="005E2144">
              <w:rPr>
                <w:color w:val="000000"/>
                <w:szCs w:val="26"/>
                <w:vertAlign w:val="subscript"/>
              </w:rPr>
              <w:t>x</w:t>
            </w:r>
          </w:p>
        </w:tc>
        <w:tc>
          <w:tcPr>
            <w:tcW w:w="695" w:type="pct"/>
            <w:vAlign w:val="center"/>
          </w:tcPr>
          <w:p w:rsidR="0052252D" w:rsidRPr="00EF1178" w:rsidRDefault="0052252D" w:rsidP="00FC3E31">
            <w:pPr>
              <w:spacing w:before="0" w:line="240" w:lineRule="auto"/>
              <w:jc w:val="center"/>
              <w:rPr>
                <w:rFonts w:cs="Times New Roman"/>
                <w:szCs w:val="26"/>
              </w:rPr>
            </w:pPr>
            <w:r w:rsidRPr="00EF1178">
              <w:rPr>
                <w:rFonts w:cs="Times New Roman"/>
                <w:szCs w:val="26"/>
              </w:rPr>
              <w:t>QCVN 19:2009/</w:t>
            </w:r>
            <w:r w:rsidRPr="00EF1178">
              <w:rPr>
                <w:rFonts w:cs="Times New Roman"/>
                <w:szCs w:val="26"/>
              </w:rPr>
              <w:br/>
              <w:t xml:space="preserve">BTNMT cột B, </w:t>
            </w:r>
          </w:p>
        </w:tc>
        <w:tc>
          <w:tcPr>
            <w:tcW w:w="646" w:type="pct"/>
            <w:vAlign w:val="center"/>
          </w:tcPr>
          <w:p w:rsidR="0052252D" w:rsidRPr="00EF1178" w:rsidRDefault="0052252D" w:rsidP="00FC3E31">
            <w:pPr>
              <w:spacing w:before="0" w:line="240" w:lineRule="auto"/>
              <w:jc w:val="center"/>
              <w:rPr>
                <w:rFonts w:cs="Times New Roman"/>
                <w:szCs w:val="26"/>
              </w:rPr>
            </w:pPr>
            <w:r w:rsidRPr="00EF1178">
              <w:rPr>
                <w:rFonts w:cs="Times New Roman"/>
                <w:szCs w:val="26"/>
              </w:rPr>
              <w:t>15 mẫu</w:t>
            </w:r>
          </w:p>
        </w:tc>
      </w:tr>
      <w:tr w:rsidR="00EA1806" w:rsidRPr="00EF1178" w:rsidTr="006D5881">
        <w:trPr>
          <w:trHeight w:val="1604"/>
        </w:trPr>
        <w:tc>
          <w:tcPr>
            <w:tcW w:w="193" w:type="pct"/>
            <w:vAlign w:val="center"/>
          </w:tcPr>
          <w:p w:rsidR="00EA1806" w:rsidRPr="0052252D" w:rsidRDefault="00EA1806" w:rsidP="00FC3E31">
            <w:pPr>
              <w:spacing w:before="0" w:line="240" w:lineRule="auto"/>
              <w:jc w:val="center"/>
              <w:rPr>
                <w:rFonts w:cs="Times New Roman"/>
                <w:szCs w:val="26"/>
                <w:lang w:val="en-US"/>
              </w:rPr>
            </w:pPr>
            <w:r>
              <w:rPr>
                <w:rFonts w:cs="Times New Roman"/>
                <w:szCs w:val="26"/>
                <w:lang w:val="en-US"/>
              </w:rPr>
              <w:t>3</w:t>
            </w:r>
          </w:p>
        </w:tc>
        <w:tc>
          <w:tcPr>
            <w:tcW w:w="692" w:type="pct"/>
            <w:vAlign w:val="center"/>
          </w:tcPr>
          <w:p w:rsidR="00EA1806" w:rsidRPr="00EF1178" w:rsidRDefault="00EA1806" w:rsidP="00FC3E31">
            <w:pPr>
              <w:spacing w:before="0" w:line="240" w:lineRule="auto"/>
              <w:rPr>
                <w:rFonts w:cs="Times New Roman"/>
                <w:szCs w:val="26"/>
                <w:lang w:val="en-US"/>
              </w:rPr>
            </w:pPr>
            <w:r w:rsidRPr="00EF1178">
              <w:rPr>
                <w:rFonts w:cs="Times New Roman"/>
              </w:rPr>
              <w:t xml:space="preserve">Hệ thống xử lý xử lý khí thải lò </w:t>
            </w:r>
            <w:r>
              <w:rPr>
                <w:rFonts w:cs="Times New Roman"/>
              </w:rPr>
              <w:t>sấy mủ nước công suất 1,5 tấn/giờ</w:t>
            </w:r>
          </w:p>
        </w:tc>
        <w:tc>
          <w:tcPr>
            <w:tcW w:w="926" w:type="pct"/>
            <w:gridSpan w:val="2"/>
          </w:tcPr>
          <w:p w:rsidR="00EA1806" w:rsidRDefault="00EA1806" w:rsidP="00FC3E31">
            <w:pPr>
              <w:spacing w:before="0" w:line="240" w:lineRule="auto"/>
            </w:pPr>
            <w:r w:rsidRPr="0011394A">
              <w:rPr>
                <w:rFonts w:cs="Times New Roman"/>
                <w:szCs w:val="26"/>
              </w:rPr>
              <w:t>Tại ống thoát khí thải sau xử lý</w:t>
            </w:r>
          </w:p>
        </w:tc>
        <w:tc>
          <w:tcPr>
            <w:tcW w:w="1294" w:type="pct"/>
            <w:vAlign w:val="center"/>
          </w:tcPr>
          <w:p w:rsidR="00EA1806" w:rsidRPr="00EF1178" w:rsidRDefault="00EA1806" w:rsidP="00FC3E31">
            <w:pPr>
              <w:spacing w:before="0" w:line="240" w:lineRule="auto"/>
              <w:rPr>
                <w:rFonts w:cs="Times New Roman"/>
                <w:szCs w:val="26"/>
              </w:rPr>
            </w:pPr>
            <w:r w:rsidRPr="00EF1178">
              <w:rPr>
                <w:rFonts w:cs="Times New Roman"/>
                <w:szCs w:val="26"/>
              </w:rPr>
              <w:t>Lấy mẫu tổ hợp (gồm 03 mẫu đơn lấy ở 03 thời điểm khác nhau (đầu, giữa, cuối) của ca sản xuất, được trộn đều với nhau) → phân tích và đánh giá hiệu quả xử lý</w:t>
            </w:r>
          </w:p>
        </w:tc>
        <w:tc>
          <w:tcPr>
            <w:tcW w:w="554" w:type="pct"/>
            <w:vAlign w:val="center"/>
          </w:tcPr>
          <w:p w:rsidR="00EA1806" w:rsidRPr="00EF1178" w:rsidRDefault="00EA1806" w:rsidP="00FC3E31">
            <w:pPr>
              <w:widowControl w:val="0"/>
              <w:spacing w:before="0" w:line="240" w:lineRule="auto"/>
              <w:rPr>
                <w:rFonts w:cs="Times New Roman"/>
                <w:szCs w:val="26"/>
              </w:rPr>
            </w:pPr>
            <w:r w:rsidRPr="005E2144">
              <w:rPr>
                <w:color w:val="000000"/>
                <w:szCs w:val="26"/>
              </w:rPr>
              <w:t>Lưu lượng</w:t>
            </w:r>
            <w:r>
              <w:rPr>
                <w:color w:val="000000"/>
                <w:szCs w:val="26"/>
                <w:lang w:val="en-US"/>
              </w:rPr>
              <w:t xml:space="preserve">, </w:t>
            </w:r>
            <w:r w:rsidRPr="005E2144">
              <w:rPr>
                <w:color w:val="000000"/>
                <w:szCs w:val="26"/>
              </w:rPr>
              <w:t>H</w:t>
            </w:r>
            <w:r w:rsidRPr="005E2144">
              <w:rPr>
                <w:color w:val="000000"/>
                <w:szCs w:val="26"/>
                <w:vertAlign w:val="subscript"/>
              </w:rPr>
              <w:t>2</w:t>
            </w:r>
            <w:r w:rsidRPr="005E2144">
              <w:rPr>
                <w:color w:val="000000"/>
                <w:szCs w:val="26"/>
              </w:rPr>
              <w:t>S</w:t>
            </w:r>
            <w:r>
              <w:rPr>
                <w:color w:val="000000"/>
                <w:szCs w:val="26"/>
                <w:lang w:val="en-US"/>
              </w:rPr>
              <w:t xml:space="preserve">, </w:t>
            </w:r>
            <w:r w:rsidRPr="005E2144">
              <w:rPr>
                <w:color w:val="000000"/>
                <w:szCs w:val="26"/>
              </w:rPr>
              <w:t>NH</w:t>
            </w:r>
            <w:r w:rsidRPr="005E2144">
              <w:rPr>
                <w:color w:val="000000"/>
                <w:szCs w:val="26"/>
                <w:vertAlign w:val="subscript"/>
              </w:rPr>
              <w:t>3</w:t>
            </w:r>
            <w:r>
              <w:rPr>
                <w:color w:val="000000"/>
                <w:szCs w:val="26"/>
                <w:vertAlign w:val="subscript"/>
                <w:lang w:val="en-US"/>
              </w:rPr>
              <w:t xml:space="preserve">, </w:t>
            </w:r>
            <w:r w:rsidRPr="005E2144">
              <w:rPr>
                <w:color w:val="000000"/>
                <w:szCs w:val="26"/>
              </w:rPr>
              <w:t>Cl</w:t>
            </w:r>
            <w:r w:rsidRPr="005E2144">
              <w:rPr>
                <w:color w:val="000000"/>
                <w:szCs w:val="26"/>
                <w:vertAlign w:val="subscript"/>
              </w:rPr>
              <w:t>2</w:t>
            </w:r>
          </w:p>
        </w:tc>
        <w:tc>
          <w:tcPr>
            <w:tcW w:w="695" w:type="pct"/>
            <w:vAlign w:val="center"/>
          </w:tcPr>
          <w:p w:rsidR="00EA1806" w:rsidRPr="00EF1178" w:rsidRDefault="00EA1806" w:rsidP="00FC3E31">
            <w:pPr>
              <w:spacing w:before="0" w:line="240" w:lineRule="auto"/>
              <w:jc w:val="center"/>
              <w:rPr>
                <w:rFonts w:cs="Times New Roman"/>
                <w:szCs w:val="26"/>
              </w:rPr>
            </w:pPr>
            <w:r w:rsidRPr="00EF1178">
              <w:rPr>
                <w:rFonts w:cs="Times New Roman"/>
                <w:szCs w:val="26"/>
              </w:rPr>
              <w:t>QCVN 19:2009/</w:t>
            </w:r>
            <w:r w:rsidRPr="00EF1178">
              <w:rPr>
                <w:rFonts w:cs="Times New Roman"/>
                <w:szCs w:val="26"/>
              </w:rPr>
              <w:br/>
              <w:t xml:space="preserve">BTNMT cột B, </w:t>
            </w:r>
          </w:p>
        </w:tc>
        <w:tc>
          <w:tcPr>
            <w:tcW w:w="646" w:type="pct"/>
            <w:vAlign w:val="center"/>
          </w:tcPr>
          <w:p w:rsidR="00EA1806" w:rsidRPr="00EF1178" w:rsidRDefault="00EA1806" w:rsidP="00FC3E31">
            <w:pPr>
              <w:spacing w:before="0" w:line="240" w:lineRule="auto"/>
              <w:jc w:val="center"/>
              <w:rPr>
                <w:rFonts w:cs="Times New Roman"/>
                <w:szCs w:val="26"/>
              </w:rPr>
            </w:pPr>
            <w:r w:rsidRPr="00EF1178">
              <w:rPr>
                <w:rFonts w:cs="Times New Roman"/>
                <w:szCs w:val="26"/>
              </w:rPr>
              <w:t>15 mẫu</w:t>
            </w:r>
          </w:p>
        </w:tc>
      </w:tr>
      <w:tr w:rsidR="00EA1806" w:rsidRPr="00EF1178" w:rsidTr="006D5881">
        <w:trPr>
          <w:trHeight w:val="1604"/>
        </w:trPr>
        <w:tc>
          <w:tcPr>
            <w:tcW w:w="193" w:type="pct"/>
            <w:vAlign w:val="center"/>
          </w:tcPr>
          <w:p w:rsidR="00EA1806" w:rsidRPr="0052252D" w:rsidRDefault="00EA1806" w:rsidP="00FC3E31">
            <w:pPr>
              <w:spacing w:before="0" w:line="240" w:lineRule="auto"/>
              <w:jc w:val="center"/>
              <w:rPr>
                <w:rFonts w:cs="Times New Roman"/>
                <w:szCs w:val="26"/>
                <w:lang w:val="en-US"/>
              </w:rPr>
            </w:pPr>
            <w:r>
              <w:rPr>
                <w:rFonts w:cs="Times New Roman"/>
                <w:szCs w:val="26"/>
                <w:lang w:val="en-US"/>
              </w:rPr>
              <w:t>4</w:t>
            </w:r>
          </w:p>
        </w:tc>
        <w:tc>
          <w:tcPr>
            <w:tcW w:w="692" w:type="pct"/>
            <w:vAlign w:val="center"/>
          </w:tcPr>
          <w:p w:rsidR="00EA1806" w:rsidRPr="00EF1178" w:rsidRDefault="00EA1806" w:rsidP="00FC3E31">
            <w:pPr>
              <w:spacing w:before="0" w:line="240" w:lineRule="auto"/>
              <w:rPr>
                <w:rFonts w:cs="Times New Roman"/>
                <w:szCs w:val="26"/>
                <w:lang w:val="en-US"/>
              </w:rPr>
            </w:pPr>
            <w:r w:rsidRPr="00EF1178">
              <w:rPr>
                <w:rFonts w:cs="Times New Roman"/>
              </w:rPr>
              <w:t>Hệ thống xử lý xử lý</w:t>
            </w:r>
            <w:r>
              <w:rPr>
                <w:rFonts w:cs="Times New Roman"/>
              </w:rPr>
              <w:t xml:space="preserve"> mùi,</w:t>
            </w:r>
            <w:r w:rsidRPr="00EF1178">
              <w:rPr>
                <w:rFonts w:cs="Times New Roman"/>
              </w:rPr>
              <w:t xml:space="preserve"> khí thải </w:t>
            </w:r>
            <w:r>
              <w:rPr>
                <w:rFonts w:cs="Times New Roman"/>
              </w:rPr>
              <w:t>khu vực ly tâm mủ latex</w:t>
            </w:r>
          </w:p>
        </w:tc>
        <w:tc>
          <w:tcPr>
            <w:tcW w:w="926" w:type="pct"/>
            <w:gridSpan w:val="2"/>
          </w:tcPr>
          <w:p w:rsidR="00EA1806" w:rsidRDefault="00EA1806" w:rsidP="00FC3E31">
            <w:pPr>
              <w:spacing w:before="0" w:line="240" w:lineRule="auto"/>
            </w:pPr>
            <w:r w:rsidRPr="0011394A">
              <w:rPr>
                <w:rFonts w:cs="Times New Roman"/>
                <w:szCs w:val="26"/>
              </w:rPr>
              <w:t>Tại ống thoát khí thải sau xử lý</w:t>
            </w:r>
          </w:p>
        </w:tc>
        <w:tc>
          <w:tcPr>
            <w:tcW w:w="1294" w:type="pct"/>
            <w:vAlign w:val="center"/>
          </w:tcPr>
          <w:p w:rsidR="00EA1806" w:rsidRPr="00EF1178" w:rsidRDefault="00EA1806" w:rsidP="00FC3E31">
            <w:pPr>
              <w:spacing w:before="0" w:line="240" w:lineRule="auto"/>
              <w:rPr>
                <w:rFonts w:cs="Times New Roman"/>
                <w:szCs w:val="26"/>
              </w:rPr>
            </w:pPr>
            <w:r w:rsidRPr="00EF1178">
              <w:rPr>
                <w:rFonts w:cs="Times New Roman"/>
                <w:szCs w:val="26"/>
              </w:rPr>
              <w:t>Lấy mẫu tổ hợp (gồm 03 mẫu đơn lấy ở 03 thời điểm khác nhau (đầu, giữa, cuối) của ca sản xuất, được trộn đều với nhau) → phân tích và đánh giá hiệu quả xử lý</w:t>
            </w:r>
          </w:p>
        </w:tc>
        <w:tc>
          <w:tcPr>
            <w:tcW w:w="554" w:type="pct"/>
            <w:vAlign w:val="center"/>
          </w:tcPr>
          <w:p w:rsidR="00EA1806" w:rsidRPr="00EF1178" w:rsidRDefault="00EA1806" w:rsidP="00FC3E31">
            <w:pPr>
              <w:widowControl w:val="0"/>
              <w:spacing w:before="0" w:line="240" w:lineRule="auto"/>
              <w:rPr>
                <w:rFonts w:cs="Times New Roman"/>
                <w:szCs w:val="26"/>
              </w:rPr>
            </w:pPr>
            <w:r w:rsidRPr="005E2144">
              <w:rPr>
                <w:color w:val="000000"/>
                <w:szCs w:val="26"/>
              </w:rPr>
              <w:t>Lưu lượng</w:t>
            </w:r>
            <w:r>
              <w:rPr>
                <w:color w:val="000000"/>
                <w:szCs w:val="26"/>
                <w:lang w:val="en-US"/>
              </w:rPr>
              <w:t xml:space="preserve">, </w:t>
            </w:r>
            <w:r w:rsidRPr="005E2144">
              <w:rPr>
                <w:color w:val="000000"/>
                <w:szCs w:val="26"/>
              </w:rPr>
              <w:t>NH</w:t>
            </w:r>
            <w:r w:rsidRPr="005E2144">
              <w:rPr>
                <w:color w:val="000000"/>
                <w:szCs w:val="26"/>
                <w:vertAlign w:val="subscript"/>
              </w:rPr>
              <w:t>3</w:t>
            </w:r>
          </w:p>
        </w:tc>
        <w:tc>
          <w:tcPr>
            <w:tcW w:w="695" w:type="pct"/>
            <w:vAlign w:val="center"/>
          </w:tcPr>
          <w:p w:rsidR="00EA1806" w:rsidRPr="00EF1178" w:rsidRDefault="00EA1806" w:rsidP="00FC3E31">
            <w:pPr>
              <w:spacing w:before="0" w:line="240" w:lineRule="auto"/>
              <w:jc w:val="center"/>
              <w:rPr>
                <w:rFonts w:cs="Times New Roman"/>
                <w:szCs w:val="26"/>
              </w:rPr>
            </w:pPr>
            <w:r w:rsidRPr="00EF1178">
              <w:rPr>
                <w:rFonts w:cs="Times New Roman"/>
                <w:szCs w:val="26"/>
              </w:rPr>
              <w:t>QCVN 19:2009/</w:t>
            </w:r>
            <w:r w:rsidRPr="00EF1178">
              <w:rPr>
                <w:rFonts w:cs="Times New Roman"/>
                <w:szCs w:val="26"/>
              </w:rPr>
              <w:br/>
              <w:t xml:space="preserve">BTNMT cột B, </w:t>
            </w:r>
          </w:p>
        </w:tc>
        <w:tc>
          <w:tcPr>
            <w:tcW w:w="646" w:type="pct"/>
            <w:vAlign w:val="center"/>
          </w:tcPr>
          <w:p w:rsidR="00EA1806" w:rsidRPr="00EF1178" w:rsidRDefault="00EA1806" w:rsidP="00FC3E31">
            <w:pPr>
              <w:spacing w:before="0" w:line="240" w:lineRule="auto"/>
              <w:jc w:val="center"/>
              <w:rPr>
                <w:rFonts w:cs="Times New Roman"/>
                <w:szCs w:val="26"/>
              </w:rPr>
            </w:pPr>
            <w:r w:rsidRPr="00EF1178">
              <w:rPr>
                <w:rFonts w:cs="Times New Roman"/>
                <w:szCs w:val="26"/>
              </w:rPr>
              <w:t>15 mẫu</w:t>
            </w:r>
          </w:p>
        </w:tc>
      </w:tr>
      <w:tr w:rsidR="0052252D" w:rsidRPr="00EF1178" w:rsidTr="00FF5302">
        <w:trPr>
          <w:trHeight w:val="526"/>
        </w:trPr>
        <w:tc>
          <w:tcPr>
            <w:tcW w:w="5000" w:type="pct"/>
            <w:gridSpan w:val="8"/>
            <w:shd w:val="clear" w:color="auto" w:fill="EAF1DD" w:themeFill="accent3" w:themeFillTint="33"/>
            <w:vAlign w:val="center"/>
          </w:tcPr>
          <w:p w:rsidR="0052252D" w:rsidRPr="00EF1178" w:rsidRDefault="0052252D" w:rsidP="00FC3E31">
            <w:pPr>
              <w:spacing w:before="0" w:line="240" w:lineRule="auto"/>
              <w:jc w:val="center"/>
              <w:rPr>
                <w:rFonts w:cs="Times New Roman"/>
                <w:b/>
                <w:szCs w:val="26"/>
              </w:rPr>
            </w:pPr>
            <w:r w:rsidRPr="00EF1178">
              <w:rPr>
                <w:rFonts w:cs="Times New Roman"/>
                <w:b/>
                <w:szCs w:val="26"/>
              </w:rPr>
              <w:lastRenderedPageBreak/>
              <w:t>B. Giai đoạn đánh giá hiệu quả vận hành ổn định các công trình xử lý chất thải</w:t>
            </w:r>
            <w:r w:rsidRPr="00EF1178">
              <w:rPr>
                <w:rFonts w:cs="Times New Roman"/>
                <w:b/>
                <w:szCs w:val="26"/>
              </w:rPr>
              <w:br/>
            </w:r>
            <w:r w:rsidRPr="00EF1178">
              <w:rPr>
                <w:rFonts w:cs="Times New Roman"/>
                <w:b/>
                <w:i/>
                <w:szCs w:val="26"/>
              </w:rPr>
              <w:t>(Thời gian dự kiến đánh giá hiệu quả vận hành ổn diễn ra liên tiếp trong 7 ngày liên tiếp)</w:t>
            </w:r>
          </w:p>
        </w:tc>
      </w:tr>
      <w:tr w:rsidR="0052252D" w:rsidRPr="00EF1178" w:rsidTr="006D5881">
        <w:trPr>
          <w:trHeight w:val="1044"/>
        </w:trPr>
        <w:tc>
          <w:tcPr>
            <w:tcW w:w="193" w:type="pct"/>
            <w:vAlign w:val="center"/>
          </w:tcPr>
          <w:p w:rsidR="0052252D" w:rsidRPr="00EA1806" w:rsidRDefault="0052252D" w:rsidP="006D5881">
            <w:pPr>
              <w:spacing w:before="0" w:line="240" w:lineRule="auto"/>
              <w:jc w:val="center"/>
              <w:rPr>
                <w:rFonts w:cs="Times New Roman"/>
                <w:szCs w:val="26"/>
              </w:rPr>
            </w:pPr>
            <w:r w:rsidRPr="00EA1806">
              <w:rPr>
                <w:rFonts w:cs="Times New Roman"/>
                <w:szCs w:val="26"/>
              </w:rPr>
              <w:t>1</w:t>
            </w:r>
          </w:p>
        </w:tc>
        <w:tc>
          <w:tcPr>
            <w:tcW w:w="739" w:type="pct"/>
            <w:gridSpan w:val="2"/>
            <w:vAlign w:val="center"/>
          </w:tcPr>
          <w:p w:rsidR="0052252D" w:rsidRPr="00EF1178" w:rsidRDefault="0052252D" w:rsidP="006D5881">
            <w:pPr>
              <w:spacing w:before="0" w:line="240" w:lineRule="auto"/>
              <w:rPr>
                <w:rFonts w:cs="Times New Roman"/>
                <w:color w:val="000000"/>
                <w:szCs w:val="26"/>
              </w:rPr>
            </w:pPr>
            <w:r w:rsidRPr="00EF1178">
              <w:rPr>
                <w:rFonts w:cs="Times New Roman"/>
                <w:color w:val="000000"/>
                <w:szCs w:val="26"/>
              </w:rPr>
              <w:t xml:space="preserve">Hệ thống xử lý </w:t>
            </w:r>
            <w:r w:rsidRPr="00EF1178">
              <w:rPr>
                <w:rFonts w:cs="Times New Roman"/>
                <w:szCs w:val="26"/>
              </w:rPr>
              <w:t>nước thải công suất 400 m</w:t>
            </w:r>
            <w:r w:rsidRPr="00EF1178">
              <w:rPr>
                <w:rFonts w:cs="Times New Roman"/>
                <w:szCs w:val="26"/>
                <w:vertAlign w:val="superscript"/>
              </w:rPr>
              <w:t>3</w:t>
            </w:r>
            <w:r w:rsidRPr="00EF1178">
              <w:rPr>
                <w:rFonts w:cs="Times New Roman"/>
                <w:szCs w:val="26"/>
              </w:rPr>
              <w:t>/ngày.đêm</w:t>
            </w:r>
          </w:p>
        </w:tc>
        <w:tc>
          <w:tcPr>
            <w:tcW w:w="879" w:type="pct"/>
            <w:vAlign w:val="center"/>
          </w:tcPr>
          <w:p w:rsidR="0052252D" w:rsidRPr="00EF1178" w:rsidRDefault="0052252D" w:rsidP="006D5881">
            <w:pPr>
              <w:spacing w:before="0" w:line="240" w:lineRule="auto"/>
              <w:rPr>
                <w:rFonts w:cs="Times New Roman"/>
                <w:szCs w:val="26"/>
              </w:rPr>
            </w:pPr>
            <w:r w:rsidRPr="00EF1178">
              <w:rPr>
                <w:rFonts w:cs="Times New Roman"/>
                <w:szCs w:val="26"/>
              </w:rPr>
              <w:t>Đầu vào bể tiếp nhận và đầu ra bể khử trùng sau xử lý</w:t>
            </w:r>
          </w:p>
        </w:tc>
        <w:tc>
          <w:tcPr>
            <w:tcW w:w="1294" w:type="pct"/>
            <w:vAlign w:val="center"/>
          </w:tcPr>
          <w:p w:rsidR="0052252D" w:rsidRPr="00EF1178" w:rsidRDefault="0052252D" w:rsidP="006D5881">
            <w:pPr>
              <w:spacing w:before="0" w:line="240" w:lineRule="auto"/>
              <w:rPr>
                <w:rFonts w:cs="Times New Roman"/>
                <w:szCs w:val="26"/>
              </w:rPr>
            </w:pPr>
            <w:r w:rsidRPr="00EF1178">
              <w:rPr>
                <w:rFonts w:cs="Times New Roman"/>
                <w:szCs w:val="26"/>
              </w:rPr>
              <w:t>Lấy mẫu đơn đối với 01 mẫu nước thải đầu vào và 03 mẫu đơn nước thải đầu ra trong 03 ngày liên tiếp → phân tích kết quả và đánh giá hiệu quả xử lý</w:t>
            </w:r>
          </w:p>
        </w:tc>
        <w:tc>
          <w:tcPr>
            <w:tcW w:w="554" w:type="pct"/>
            <w:vAlign w:val="center"/>
          </w:tcPr>
          <w:p w:rsidR="0052252D" w:rsidRPr="00EF1178" w:rsidRDefault="0052252D" w:rsidP="006D5881">
            <w:pPr>
              <w:spacing w:before="0" w:line="240" w:lineRule="auto"/>
              <w:jc w:val="center"/>
              <w:rPr>
                <w:rFonts w:cs="Times New Roman"/>
                <w:szCs w:val="26"/>
              </w:rPr>
            </w:pPr>
            <w:r w:rsidRPr="00EF1178">
              <w:rPr>
                <w:rFonts w:cs="Times New Roman"/>
                <w:szCs w:val="26"/>
              </w:rPr>
              <w:t>pH, COD, BOD</w:t>
            </w:r>
            <w:r w:rsidRPr="00EF1178">
              <w:rPr>
                <w:rFonts w:cs="Times New Roman"/>
                <w:szCs w:val="26"/>
                <w:vertAlign w:val="subscript"/>
              </w:rPr>
              <w:t>5</w:t>
            </w:r>
            <w:r w:rsidRPr="00EF1178">
              <w:rPr>
                <w:rFonts w:cs="Times New Roman"/>
                <w:szCs w:val="26"/>
              </w:rPr>
              <w:t>, TSS, tổng Nitơ, Amoni.</w:t>
            </w:r>
          </w:p>
        </w:tc>
        <w:tc>
          <w:tcPr>
            <w:tcW w:w="695" w:type="pct"/>
            <w:vAlign w:val="center"/>
          </w:tcPr>
          <w:p w:rsidR="0052252D" w:rsidRPr="00EF1178" w:rsidRDefault="0052252D" w:rsidP="006D5881">
            <w:pPr>
              <w:pStyle w:val="ListParagraph"/>
              <w:spacing w:before="0" w:line="240" w:lineRule="auto"/>
              <w:ind w:left="0"/>
              <w:contextualSpacing w:val="0"/>
              <w:jc w:val="center"/>
              <w:rPr>
                <w:rFonts w:cs="Times New Roman"/>
                <w:szCs w:val="26"/>
              </w:rPr>
            </w:pPr>
            <w:r w:rsidRPr="00EF1178">
              <w:rPr>
                <w:rFonts w:cs="Times New Roman"/>
                <w:szCs w:val="26"/>
              </w:rPr>
              <w:t>QCVN 01-MT:2015/BTNMT, cột A.</w:t>
            </w:r>
          </w:p>
        </w:tc>
        <w:tc>
          <w:tcPr>
            <w:tcW w:w="646" w:type="pct"/>
            <w:vAlign w:val="center"/>
          </w:tcPr>
          <w:p w:rsidR="0052252D" w:rsidRPr="00EF1178" w:rsidRDefault="0052252D" w:rsidP="006D5881">
            <w:pPr>
              <w:spacing w:before="0" w:line="240" w:lineRule="auto"/>
              <w:jc w:val="center"/>
              <w:rPr>
                <w:rFonts w:cs="Times New Roman"/>
                <w:szCs w:val="26"/>
              </w:rPr>
            </w:pPr>
            <w:r w:rsidRPr="00EF1178">
              <w:rPr>
                <w:rFonts w:cs="Times New Roman"/>
                <w:szCs w:val="26"/>
              </w:rPr>
              <w:t>1 mẫu đầu vào + 3 mẫu đầu ra = 4 mẫu</w:t>
            </w:r>
          </w:p>
        </w:tc>
      </w:tr>
      <w:tr w:rsidR="00EA1806" w:rsidRPr="00EF1178" w:rsidTr="006D5881">
        <w:trPr>
          <w:trHeight w:val="798"/>
        </w:trPr>
        <w:tc>
          <w:tcPr>
            <w:tcW w:w="193" w:type="pct"/>
            <w:vAlign w:val="center"/>
          </w:tcPr>
          <w:p w:rsidR="00EA1806" w:rsidRPr="00EA1806" w:rsidRDefault="00EA1806" w:rsidP="006D5881">
            <w:pPr>
              <w:spacing w:before="0" w:line="240" w:lineRule="auto"/>
              <w:jc w:val="center"/>
              <w:rPr>
                <w:rFonts w:cs="Times New Roman"/>
                <w:szCs w:val="26"/>
              </w:rPr>
            </w:pPr>
            <w:r w:rsidRPr="00EA1806">
              <w:rPr>
                <w:rFonts w:cs="Times New Roman"/>
                <w:szCs w:val="26"/>
              </w:rPr>
              <w:t>2</w:t>
            </w:r>
          </w:p>
        </w:tc>
        <w:tc>
          <w:tcPr>
            <w:tcW w:w="739" w:type="pct"/>
            <w:gridSpan w:val="2"/>
            <w:vAlign w:val="center"/>
          </w:tcPr>
          <w:p w:rsidR="00EA1806" w:rsidRPr="00EF1178" w:rsidRDefault="00EA1806" w:rsidP="006D5881">
            <w:pPr>
              <w:spacing w:before="0" w:line="240" w:lineRule="auto"/>
              <w:rPr>
                <w:rFonts w:cs="Times New Roman"/>
                <w:szCs w:val="26"/>
                <w:lang w:val="en-US"/>
              </w:rPr>
            </w:pPr>
            <w:r w:rsidRPr="00EF1178">
              <w:rPr>
                <w:rFonts w:cs="Times New Roman"/>
                <w:szCs w:val="26"/>
                <w:lang w:val="en-US"/>
              </w:rPr>
              <w:t xml:space="preserve">Hệ thống xử lý khí thải </w:t>
            </w:r>
            <w:r w:rsidR="006E2CAF" w:rsidRPr="00EF1178">
              <w:t xml:space="preserve">lò </w:t>
            </w:r>
            <w:r w:rsidR="006E2CAF">
              <w:rPr>
                <w:szCs w:val="26"/>
                <w:lang w:val="en-US"/>
              </w:rPr>
              <w:t>dầu truyền nhiệt</w:t>
            </w:r>
            <w:r w:rsidR="006E2CAF">
              <w:rPr>
                <w:lang w:val="en-US"/>
              </w:rPr>
              <w:t xml:space="preserve"> </w:t>
            </w:r>
            <w:r w:rsidR="006E2CAF" w:rsidRPr="00EF1178">
              <w:t xml:space="preserve">công suất </w:t>
            </w:r>
            <w:r w:rsidR="006E2CAF">
              <w:t>1.000.000 kcal</w:t>
            </w:r>
            <w:r w:rsidR="006E2CAF" w:rsidRPr="00EF1178">
              <w:t>/giờ</w:t>
            </w:r>
            <w:r w:rsidR="006E2CAF" w:rsidRPr="00EF1178">
              <w:rPr>
                <w:lang w:val="vi"/>
              </w:rPr>
              <w:t xml:space="preserve"> </w:t>
            </w:r>
          </w:p>
        </w:tc>
        <w:tc>
          <w:tcPr>
            <w:tcW w:w="879" w:type="pct"/>
            <w:vAlign w:val="center"/>
          </w:tcPr>
          <w:p w:rsidR="00EA1806" w:rsidRPr="00EF1178" w:rsidRDefault="00EA1806" w:rsidP="006D5881">
            <w:pPr>
              <w:spacing w:before="0" w:line="240" w:lineRule="auto"/>
              <w:rPr>
                <w:rFonts w:cs="Times New Roman"/>
                <w:szCs w:val="26"/>
              </w:rPr>
            </w:pPr>
            <w:r w:rsidRPr="00EF1178">
              <w:rPr>
                <w:rFonts w:cs="Times New Roman"/>
                <w:szCs w:val="26"/>
              </w:rPr>
              <w:t>Tại ống thoát khí thải sau xử lý</w:t>
            </w:r>
          </w:p>
        </w:tc>
        <w:tc>
          <w:tcPr>
            <w:tcW w:w="1294" w:type="pct"/>
            <w:vAlign w:val="center"/>
          </w:tcPr>
          <w:p w:rsidR="00EA1806" w:rsidRPr="00EF1178" w:rsidRDefault="00EA1806" w:rsidP="006D5881">
            <w:pPr>
              <w:spacing w:before="0" w:line="240" w:lineRule="auto"/>
              <w:rPr>
                <w:rFonts w:cs="Times New Roman"/>
                <w:szCs w:val="26"/>
              </w:rPr>
            </w:pPr>
            <w:r w:rsidRPr="00EF1178">
              <w:rPr>
                <w:rFonts w:cs="Times New Roman"/>
                <w:szCs w:val="26"/>
              </w:rPr>
              <w:t>Lấy</w:t>
            </w:r>
            <w:r w:rsidRPr="00EF1178">
              <w:rPr>
                <w:rFonts w:cs="Times New Roman"/>
                <w:spacing w:val="1"/>
                <w:szCs w:val="26"/>
              </w:rPr>
              <w:t xml:space="preserve"> </w:t>
            </w:r>
            <w:r w:rsidRPr="00EF1178">
              <w:rPr>
                <w:rFonts w:cs="Times New Roman"/>
                <w:szCs w:val="26"/>
              </w:rPr>
              <w:t>01</w:t>
            </w:r>
            <w:r w:rsidRPr="00EF1178">
              <w:rPr>
                <w:rFonts w:cs="Times New Roman"/>
                <w:spacing w:val="1"/>
                <w:szCs w:val="26"/>
              </w:rPr>
              <w:t xml:space="preserve"> </w:t>
            </w:r>
            <w:r w:rsidRPr="00EF1178">
              <w:rPr>
                <w:rFonts w:cs="Times New Roman"/>
                <w:szCs w:val="26"/>
              </w:rPr>
              <w:t>mẫu</w:t>
            </w:r>
            <w:r w:rsidRPr="00EF1178">
              <w:rPr>
                <w:rFonts w:cs="Times New Roman"/>
                <w:spacing w:val="1"/>
                <w:szCs w:val="26"/>
              </w:rPr>
              <w:t xml:space="preserve"> </w:t>
            </w:r>
            <w:r w:rsidRPr="00EF1178">
              <w:rPr>
                <w:rFonts w:cs="Times New Roman"/>
                <w:szCs w:val="26"/>
              </w:rPr>
              <w:t>đơn</w:t>
            </w:r>
            <w:r w:rsidRPr="00EF1178">
              <w:rPr>
                <w:rFonts w:cs="Times New Roman"/>
                <w:spacing w:val="1"/>
                <w:szCs w:val="26"/>
              </w:rPr>
              <w:t xml:space="preserve"> </w:t>
            </w:r>
            <w:r w:rsidRPr="00EF1178">
              <w:rPr>
                <w:rFonts w:cs="Times New Roman"/>
                <w:szCs w:val="26"/>
              </w:rPr>
              <w:t>→</w:t>
            </w:r>
            <w:r w:rsidRPr="00EF1178">
              <w:rPr>
                <w:rFonts w:cs="Times New Roman"/>
                <w:spacing w:val="1"/>
                <w:szCs w:val="26"/>
              </w:rPr>
              <w:t xml:space="preserve"> </w:t>
            </w:r>
            <w:r w:rsidRPr="00EF1178">
              <w:rPr>
                <w:rFonts w:cs="Times New Roman"/>
                <w:szCs w:val="26"/>
              </w:rPr>
              <w:t>phân</w:t>
            </w:r>
            <w:r w:rsidRPr="00EF1178">
              <w:rPr>
                <w:rFonts w:cs="Times New Roman"/>
                <w:spacing w:val="-57"/>
                <w:szCs w:val="26"/>
              </w:rPr>
              <w:t xml:space="preserve"> </w:t>
            </w:r>
            <w:r w:rsidRPr="00EF1178">
              <w:rPr>
                <w:rFonts w:cs="Times New Roman"/>
                <w:szCs w:val="26"/>
              </w:rPr>
              <w:t>tích kết quả và</w:t>
            </w:r>
            <w:r w:rsidRPr="00EF1178">
              <w:rPr>
                <w:rFonts w:cs="Times New Roman"/>
                <w:spacing w:val="1"/>
                <w:szCs w:val="26"/>
              </w:rPr>
              <w:t xml:space="preserve"> </w:t>
            </w:r>
            <w:r w:rsidRPr="00EF1178">
              <w:rPr>
                <w:rFonts w:cs="Times New Roman"/>
                <w:szCs w:val="26"/>
              </w:rPr>
              <w:t>đánh</w:t>
            </w:r>
            <w:r w:rsidRPr="00EF1178">
              <w:rPr>
                <w:rFonts w:cs="Times New Roman"/>
                <w:spacing w:val="1"/>
                <w:szCs w:val="26"/>
              </w:rPr>
              <w:t xml:space="preserve"> </w:t>
            </w:r>
            <w:r w:rsidRPr="00EF1178">
              <w:rPr>
                <w:rFonts w:cs="Times New Roman"/>
                <w:szCs w:val="26"/>
              </w:rPr>
              <w:t>giá</w:t>
            </w:r>
            <w:r w:rsidRPr="00EF1178">
              <w:rPr>
                <w:rFonts w:cs="Times New Roman"/>
                <w:spacing w:val="1"/>
                <w:szCs w:val="26"/>
              </w:rPr>
              <w:t xml:space="preserve"> </w:t>
            </w:r>
            <w:r w:rsidRPr="00EF1178">
              <w:rPr>
                <w:rFonts w:cs="Times New Roman"/>
                <w:szCs w:val="26"/>
              </w:rPr>
              <w:t>hiệu</w:t>
            </w:r>
            <w:r w:rsidRPr="00EF1178">
              <w:rPr>
                <w:rFonts w:cs="Times New Roman"/>
                <w:spacing w:val="1"/>
                <w:szCs w:val="26"/>
              </w:rPr>
              <w:t xml:space="preserve"> </w:t>
            </w:r>
            <w:r w:rsidRPr="00EF1178">
              <w:rPr>
                <w:rFonts w:cs="Times New Roman"/>
                <w:szCs w:val="26"/>
              </w:rPr>
              <w:t>quả</w:t>
            </w:r>
            <w:r w:rsidRPr="00EF1178">
              <w:rPr>
                <w:rFonts w:cs="Times New Roman"/>
                <w:spacing w:val="-1"/>
                <w:szCs w:val="26"/>
              </w:rPr>
              <w:t xml:space="preserve"> </w:t>
            </w:r>
            <w:r w:rsidRPr="00EF1178">
              <w:rPr>
                <w:rFonts w:cs="Times New Roman"/>
                <w:szCs w:val="26"/>
              </w:rPr>
              <w:t>xử lý</w:t>
            </w:r>
          </w:p>
        </w:tc>
        <w:tc>
          <w:tcPr>
            <w:tcW w:w="554" w:type="pct"/>
            <w:vAlign w:val="center"/>
          </w:tcPr>
          <w:p w:rsidR="00EA1806" w:rsidRPr="00EF1178" w:rsidRDefault="00EA1806" w:rsidP="006D5881">
            <w:pPr>
              <w:spacing w:before="0" w:line="240" w:lineRule="auto"/>
              <w:jc w:val="center"/>
              <w:rPr>
                <w:rFonts w:cs="Times New Roman"/>
                <w:szCs w:val="26"/>
              </w:rPr>
            </w:pPr>
            <w:r w:rsidRPr="005E2144">
              <w:rPr>
                <w:color w:val="000000"/>
                <w:szCs w:val="26"/>
              </w:rPr>
              <w:t>Lưu lượng</w:t>
            </w:r>
            <w:r>
              <w:rPr>
                <w:color w:val="000000"/>
                <w:szCs w:val="26"/>
                <w:lang w:val="en-US"/>
              </w:rPr>
              <w:t xml:space="preserve">, </w:t>
            </w:r>
            <w:r w:rsidRPr="005E2144">
              <w:rPr>
                <w:bCs/>
                <w:szCs w:val="26"/>
              </w:rPr>
              <w:t>Bụi</w:t>
            </w:r>
            <w:r>
              <w:rPr>
                <w:bCs/>
                <w:szCs w:val="26"/>
                <w:lang w:val="en-US"/>
              </w:rPr>
              <w:t xml:space="preserve">, </w:t>
            </w:r>
            <w:r w:rsidRPr="005E2144">
              <w:rPr>
                <w:color w:val="000000"/>
                <w:szCs w:val="26"/>
              </w:rPr>
              <w:t>CO</w:t>
            </w:r>
            <w:r>
              <w:rPr>
                <w:color w:val="000000"/>
                <w:szCs w:val="26"/>
                <w:lang w:val="en-US"/>
              </w:rPr>
              <w:t xml:space="preserve">, </w:t>
            </w:r>
            <w:r w:rsidRPr="005E2144">
              <w:rPr>
                <w:color w:val="000000"/>
                <w:szCs w:val="26"/>
              </w:rPr>
              <w:t>SO</w:t>
            </w:r>
            <w:r w:rsidRPr="005E2144">
              <w:rPr>
                <w:color w:val="000000"/>
                <w:szCs w:val="26"/>
                <w:vertAlign w:val="subscript"/>
              </w:rPr>
              <w:t>2</w:t>
            </w:r>
            <w:r>
              <w:rPr>
                <w:color w:val="000000"/>
                <w:szCs w:val="26"/>
                <w:vertAlign w:val="subscript"/>
                <w:lang w:val="en-US"/>
              </w:rPr>
              <w:t xml:space="preserve">, </w:t>
            </w:r>
            <w:r w:rsidRPr="005E2144">
              <w:rPr>
                <w:color w:val="000000"/>
                <w:szCs w:val="26"/>
              </w:rPr>
              <w:t>NO</w:t>
            </w:r>
            <w:r w:rsidRPr="005E2144">
              <w:rPr>
                <w:color w:val="000000"/>
                <w:szCs w:val="26"/>
                <w:vertAlign w:val="subscript"/>
              </w:rPr>
              <w:t>x</w:t>
            </w:r>
          </w:p>
        </w:tc>
        <w:tc>
          <w:tcPr>
            <w:tcW w:w="695" w:type="pct"/>
            <w:vAlign w:val="center"/>
          </w:tcPr>
          <w:p w:rsidR="00EA1806" w:rsidRPr="00EF1178" w:rsidRDefault="00EA1806" w:rsidP="006D5881">
            <w:pPr>
              <w:spacing w:before="0" w:line="240" w:lineRule="auto"/>
              <w:jc w:val="center"/>
              <w:rPr>
                <w:rFonts w:cs="Times New Roman"/>
                <w:szCs w:val="26"/>
              </w:rPr>
            </w:pPr>
            <w:r w:rsidRPr="00EF1178">
              <w:rPr>
                <w:rFonts w:cs="Times New Roman"/>
                <w:szCs w:val="26"/>
              </w:rPr>
              <w:t>QCVN 19:2009/</w:t>
            </w:r>
            <w:r w:rsidRPr="00EF1178">
              <w:rPr>
                <w:rFonts w:cs="Times New Roman"/>
                <w:szCs w:val="26"/>
              </w:rPr>
              <w:br/>
              <w:t xml:space="preserve">BTNMT cột B, </w:t>
            </w:r>
          </w:p>
        </w:tc>
        <w:tc>
          <w:tcPr>
            <w:tcW w:w="646" w:type="pct"/>
            <w:vAlign w:val="center"/>
          </w:tcPr>
          <w:p w:rsidR="00EA1806" w:rsidRPr="00EF1178" w:rsidRDefault="00EA1806" w:rsidP="006D5881">
            <w:pPr>
              <w:spacing w:before="0" w:line="240" w:lineRule="auto"/>
              <w:jc w:val="center"/>
              <w:rPr>
                <w:rFonts w:cs="Times New Roman"/>
                <w:szCs w:val="26"/>
              </w:rPr>
            </w:pPr>
            <w:r w:rsidRPr="00EF1178">
              <w:rPr>
                <w:rFonts w:cs="Times New Roman"/>
                <w:szCs w:val="26"/>
              </w:rPr>
              <w:t>03 mẫu</w:t>
            </w:r>
          </w:p>
        </w:tc>
      </w:tr>
      <w:tr w:rsidR="00EA1806" w:rsidRPr="00EF1178" w:rsidTr="006D5881">
        <w:trPr>
          <w:trHeight w:val="798"/>
        </w:trPr>
        <w:tc>
          <w:tcPr>
            <w:tcW w:w="193" w:type="pct"/>
            <w:vAlign w:val="center"/>
          </w:tcPr>
          <w:p w:rsidR="00EA1806" w:rsidRPr="00EA1806" w:rsidRDefault="00EA1806" w:rsidP="006D5881">
            <w:pPr>
              <w:spacing w:before="0" w:line="240" w:lineRule="auto"/>
              <w:jc w:val="center"/>
              <w:rPr>
                <w:rFonts w:cs="Times New Roman"/>
                <w:szCs w:val="26"/>
                <w:lang w:val="en-US"/>
              </w:rPr>
            </w:pPr>
            <w:r w:rsidRPr="00EA1806">
              <w:rPr>
                <w:rFonts w:cs="Times New Roman"/>
                <w:szCs w:val="26"/>
                <w:lang w:val="en-US"/>
              </w:rPr>
              <w:t>3</w:t>
            </w:r>
          </w:p>
        </w:tc>
        <w:tc>
          <w:tcPr>
            <w:tcW w:w="739" w:type="pct"/>
            <w:gridSpan w:val="2"/>
            <w:vAlign w:val="center"/>
          </w:tcPr>
          <w:p w:rsidR="00EA1806" w:rsidRPr="00EF1178" w:rsidRDefault="00EA1806" w:rsidP="006D5881">
            <w:pPr>
              <w:spacing w:before="0" w:line="240" w:lineRule="auto"/>
              <w:rPr>
                <w:rFonts w:cs="Times New Roman"/>
                <w:szCs w:val="26"/>
                <w:lang w:val="en-US"/>
              </w:rPr>
            </w:pPr>
            <w:r w:rsidRPr="00EF1178">
              <w:rPr>
                <w:rFonts w:cs="Times New Roman"/>
              </w:rPr>
              <w:t xml:space="preserve">Hệ thống xử lý xử lý khí thải lò </w:t>
            </w:r>
            <w:r>
              <w:rPr>
                <w:rFonts w:cs="Times New Roman"/>
              </w:rPr>
              <w:t>sấy mủ nước công suất 1,5 tấn/giờ</w:t>
            </w:r>
          </w:p>
        </w:tc>
        <w:tc>
          <w:tcPr>
            <w:tcW w:w="879" w:type="pct"/>
          </w:tcPr>
          <w:p w:rsidR="00EA1806" w:rsidRDefault="00EA1806" w:rsidP="006D5881">
            <w:pPr>
              <w:spacing w:before="0" w:line="240" w:lineRule="auto"/>
            </w:pPr>
            <w:r w:rsidRPr="00171653">
              <w:rPr>
                <w:rFonts w:cs="Times New Roman"/>
                <w:szCs w:val="26"/>
              </w:rPr>
              <w:t>Tại ống thoát khí thải sau xử lý</w:t>
            </w:r>
          </w:p>
        </w:tc>
        <w:tc>
          <w:tcPr>
            <w:tcW w:w="1294" w:type="pct"/>
            <w:vAlign w:val="center"/>
          </w:tcPr>
          <w:p w:rsidR="00EA1806" w:rsidRPr="00EF1178" w:rsidRDefault="00EA1806" w:rsidP="006D5881">
            <w:pPr>
              <w:spacing w:before="0" w:line="240" w:lineRule="auto"/>
              <w:rPr>
                <w:rFonts w:cs="Times New Roman"/>
                <w:szCs w:val="26"/>
              </w:rPr>
            </w:pPr>
            <w:r w:rsidRPr="00EF1178">
              <w:rPr>
                <w:rFonts w:cs="Times New Roman"/>
                <w:szCs w:val="26"/>
              </w:rPr>
              <w:t>Lấy</w:t>
            </w:r>
            <w:r w:rsidRPr="00EF1178">
              <w:rPr>
                <w:rFonts w:cs="Times New Roman"/>
                <w:spacing w:val="1"/>
                <w:szCs w:val="26"/>
              </w:rPr>
              <w:t xml:space="preserve"> </w:t>
            </w:r>
            <w:r w:rsidRPr="00EF1178">
              <w:rPr>
                <w:rFonts w:cs="Times New Roman"/>
                <w:szCs w:val="26"/>
              </w:rPr>
              <w:t>01</w:t>
            </w:r>
            <w:r w:rsidRPr="00EF1178">
              <w:rPr>
                <w:rFonts w:cs="Times New Roman"/>
                <w:spacing w:val="1"/>
                <w:szCs w:val="26"/>
              </w:rPr>
              <w:t xml:space="preserve"> </w:t>
            </w:r>
            <w:r w:rsidRPr="00EF1178">
              <w:rPr>
                <w:rFonts w:cs="Times New Roman"/>
                <w:szCs w:val="26"/>
              </w:rPr>
              <w:t>mẫu</w:t>
            </w:r>
            <w:r w:rsidRPr="00EF1178">
              <w:rPr>
                <w:rFonts w:cs="Times New Roman"/>
                <w:spacing w:val="1"/>
                <w:szCs w:val="26"/>
              </w:rPr>
              <w:t xml:space="preserve"> </w:t>
            </w:r>
            <w:r w:rsidRPr="00EF1178">
              <w:rPr>
                <w:rFonts w:cs="Times New Roman"/>
                <w:szCs w:val="26"/>
              </w:rPr>
              <w:t>đơn</w:t>
            </w:r>
            <w:r w:rsidRPr="00EF1178">
              <w:rPr>
                <w:rFonts w:cs="Times New Roman"/>
                <w:spacing w:val="1"/>
                <w:szCs w:val="26"/>
              </w:rPr>
              <w:t xml:space="preserve"> </w:t>
            </w:r>
            <w:r w:rsidRPr="00EF1178">
              <w:rPr>
                <w:rFonts w:cs="Times New Roman"/>
                <w:szCs w:val="26"/>
              </w:rPr>
              <w:t>→</w:t>
            </w:r>
            <w:r w:rsidRPr="00EF1178">
              <w:rPr>
                <w:rFonts w:cs="Times New Roman"/>
                <w:spacing w:val="1"/>
                <w:szCs w:val="26"/>
              </w:rPr>
              <w:t xml:space="preserve"> </w:t>
            </w:r>
            <w:r w:rsidRPr="00EF1178">
              <w:rPr>
                <w:rFonts w:cs="Times New Roman"/>
                <w:szCs w:val="26"/>
              </w:rPr>
              <w:t>phân</w:t>
            </w:r>
            <w:r w:rsidRPr="00EF1178">
              <w:rPr>
                <w:rFonts w:cs="Times New Roman"/>
                <w:spacing w:val="-57"/>
                <w:szCs w:val="26"/>
              </w:rPr>
              <w:t xml:space="preserve"> </w:t>
            </w:r>
            <w:r w:rsidRPr="00EF1178">
              <w:rPr>
                <w:rFonts w:cs="Times New Roman"/>
                <w:szCs w:val="26"/>
              </w:rPr>
              <w:t>tích kết quả và</w:t>
            </w:r>
            <w:r w:rsidRPr="00EF1178">
              <w:rPr>
                <w:rFonts w:cs="Times New Roman"/>
                <w:spacing w:val="1"/>
                <w:szCs w:val="26"/>
              </w:rPr>
              <w:t xml:space="preserve"> </w:t>
            </w:r>
            <w:r w:rsidRPr="00EF1178">
              <w:rPr>
                <w:rFonts w:cs="Times New Roman"/>
                <w:szCs w:val="26"/>
              </w:rPr>
              <w:t>đánh</w:t>
            </w:r>
            <w:r w:rsidRPr="00EF1178">
              <w:rPr>
                <w:rFonts w:cs="Times New Roman"/>
                <w:spacing w:val="1"/>
                <w:szCs w:val="26"/>
              </w:rPr>
              <w:t xml:space="preserve"> </w:t>
            </w:r>
            <w:r w:rsidRPr="00EF1178">
              <w:rPr>
                <w:rFonts w:cs="Times New Roman"/>
                <w:szCs w:val="26"/>
              </w:rPr>
              <w:t>giá</w:t>
            </w:r>
            <w:r w:rsidRPr="00EF1178">
              <w:rPr>
                <w:rFonts w:cs="Times New Roman"/>
                <w:spacing w:val="1"/>
                <w:szCs w:val="26"/>
              </w:rPr>
              <w:t xml:space="preserve"> </w:t>
            </w:r>
            <w:r w:rsidRPr="00EF1178">
              <w:rPr>
                <w:rFonts w:cs="Times New Roman"/>
                <w:szCs w:val="26"/>
              </w:rPr>
              <w:t>hiệu</w:t>
            </w:r>
            <w:r w:rsidRPr="00EF1178">
              <w:rPr>
                <w:rFonts w:cs="Times New Roman"/>
                <w:spacing w:val="1"/>
                <w:szCs w:val="26"/>
              </w:rPr>
              <w:t xml:space="preserve"> </w:t>
            </w:r>
            <w:r w:rsidRPr="00EF1178">
              <w:rPr>
                <w:rFonts w:cs="Times New Roman"/>
                <w:szCs w:val="26"/>
              </w:rPr>
              <w:t>quả</w:t>
            </w:r>
            <w:r w:rsidRPr="00EF1178">
              <w:rPr>
                <w:rFonts w:cs="Times New Roman"/>
                <w:spacing w:val="-1"/>
                <w:szCs w:val="26"/>
              </w:rPr>
              <w:t xml:space="preserve"> </w:t>
            </w:r>
            <w:r w:rsidRPr="00EF1178">
              <w:rPr>
                <w:rFonts w:cs="Times New Roman"/>
                <w:szCs w:val="26"/>
              </w:rPr>
              <w:t>xử lý</w:t>
            </w:r>
          </w:p>
        </w:tc>
        <w:tc>
          <w:tcPr>
            <w:tcW w:w="554" w:type="pct"/>
            <w:vAlign w:val="center"/>
          </w:tcPr>
          <w:p w:rsidR="00EA1806" w:rsidRPr="00EF1178" w:rsidRDefault="00EA1806" w:rsidP="006D5881">
            <w:pPr>
              <w:widowControl w:val="0"/>
              <w:spacing w:before="0" w:line="240" w:lineRule="auto"/>
              <w:rPr>
                <w:rFonts w:cs="Times New Roman"/>
                <w:szCs w:val="26"/>
              </w:rPr>
            </w:pPr>
            <w:r w:rsidRPr="005E2144">
              <w:rPr>
                <w:color w:val="000000"/>
                <w:szCs w:val="26"/>
              </w:rPr>
              <w:t>Lưu lượng</w:t>
            </w:r>
            <w:r>
              <w:rPr>
                <w:color w:val="000000"/>
                <w:szCs w:val="26"/>
                <w:lang w:val="en-US"/>
              </w:rPr>
              <w:t xml:space="preserve">, </w:t>
            </w:r>
            <w:r w:rsidRPr="005E2144">
              <w:rPr>
                <w:color w:val="000000"/>
                <w:szCs w:val="26"/>
              </w:rPr>
              <w:t>H</w:t>
            </w:r>
            <w:r w:rsidRPr="005E2144">
              <w:rPr>
                <w:color w:val="000000"/>
                <w:szCs w:val="26"/>
                <w:vertAlign w:val="subscript"/>
              </w:rPr>
              <w:t>2</w:t>
            </w:r>
            <w:r w:rsidRPr="005E2144">
              <w:rPr>
                <w:color w:val="000000"/>
                <w:szCs w:val="26"/>
              </w:rPr>
              <w:t>S</w:t>
            </w:r>
            <w:r>
              <w:rPr>
                <w:color w:val="000000"/>
                <w:szCs w:val="26"/>
                <w:lang w:val="en-US"/>
              </w:rPr>
              <w:t xml:space="preserve">, </w:t>
            </w:r>
            <w:r w:rsidRPr="005E2144">
              <w:rPr>
                <w:color w:val="000000"/>
                <w:szCs w:val="26"/>
              </w:rPr>
              <w:t>NH</w:t>
            </w:r>
            <w:r w:rsidRPr="005E2144">
              <w:rPr>
                <w:color w:val="000000"/>
                <w:szCs w:val="26"/>
                <w:vertAlign w:val="subscript"/>
              </w:rPr>
              <w:t>3</w:t>
            </w:r>
            <w:r>
              <w:rPr>
                <w:color w:val="000000"/>
                <w:szCs w:val="26"/>
                <w:vertAlign w:val="subscript"/>
                <w:lang w:val="en-US"/>
              </w:rPr>
              <w:t xml:space="preserve">, </w:t>
            </w:r>
            <w:r w:rsidRPr="005E2144">
              <w:rPr>
                <w:color w:val="000000"/>
                <w:szCs w:val="26"/>
              </w:rPr>
              <w:t>Cl</w:t>
            </w:r>
            <w:r w:rsidRPr="005E2144">
              <w:rPr>
                <w:color w:val="000000"/>
                <w:szCs w:val="26"/>
                <w:vertAlign w:val="subscript"/>
              </w:rPr>
              <w:t>2</w:t>
            </w:r>
          </w:p>
        </w:tc>
        <w:tc>
          <w:tcPr>
            <w:tcW w:w="695" w:type="pct"/>
            <w:vAlign w:val="center"/>
          </w:tcPr>
          <w:p w:rsidR="00EA1806" w:rsidRPr="00EF1178" w:rsidRDefault="00EA1806" w:rsidP="006D5881">
            <w:pPr>
              <w:spacing w:before="0" w:line="240" w:lineRule="auto"/>
              <w:jc w:val="center"/>
              <w:rPr>
                <w:rFonts w:cs="Times New Roman"/>
                <w:szCs w:val="26"/>
              </w:rPr>
            </w:pPr>
            <w:r w:rsidRPr="00EF1178">
              <w:rPr>
                <w:rFonts w:cs="Times New Roman"/>
                <w:szCs w:val="26"/>
              </w:rPr>
              <w:t>QCVN 19:2009/</w:t>
            </w:r>
            <w:r w:rsidRPr="00EF1178">
              <w:rPr>
                <w:rFonts w:cs="Times New Roman"/>
                <w:szCs w:val="26"/>
              </w:rPr>
              <w:br/>
              <w:t xml:space="preserve">BTNMT cột B, </w:t>
            </w:r>
          </w:p>
        </w:tc>
        <w:tc>
          <w:tcPr>
            <w:tcW w:w="646" w:type="pct"/>
            <w:vAlign w:val="center"/>
          </w:tcPr>
          <w:p w:rsidR="00EA1806" w:rsidRPr="00EF1178" w:rsidRDefault="00EA1806" w:rsidP="006D5881">
            <w:pPr>
              <w:spacing w:before="0" w:line="240" w:lineRule="auto"/>
              <w:jc w:val="center"/>
              <w:rPr>
                <w:rFonts w:cs="Times New Roman"/>
                <w:szCs w:val="26"/>
              </w:rPr>
            </w:pPr>
            <w:r w:rsidRPr="00EF1178">
              <w:rPr>
                <w:rFonts w:cs="Times New Roman"/>
                <w:szCs w:val="26"/>
              </w:rPr>
              <w:t>03 mẫu</w:t>
            </w:r>
          </w:p>
        </w:tc>
      </w:tr>
      <w:tr w:rsidR="00EA1806" w:rsidRPr="00EF1178" w:rsidTr="006D5881">
        <w:trPr>
          <w:trHeight w:val="798"/>
        </w:trPr>
        <w:tc>
          <w:tcPr>
            <w:tcW w:w="193" w:type="pct"/>
            <w:vAlign w:val="center"/>
          </w:tcPr>
          <w:p w:rsidR="00EA1806" w:rsidRPr="00EA1806" w:rsidRDefault="00EA1806" w:rsidP="006D5881">
            <w:pPr>
              <w:spacing w:before="0" w:line="240" w:lineRule="auto"/>
              <w:jc w:val="center"/>
              <w:rPr>
                <w:rFonts w:cs="Times New Roman"/>
                <w:szCs w:val="26"/>
                <w:lang w:val="en-US"/>
              </w:rPr>
            </w:pPr>
            <w:r w:rsidRPr="00EA1806">
              <w:rPr>
                <w:rFonts w:cs="Times New Roman"/>
                <w:szCs w:val="26"/>
                <w:lang w:val="en-US"/>
              </w:rPr>
              <w:t>4</w:t>
            </w:r>
          </w:p>
        </w:tc>
        <w:tc>
          <w:tcPr>
            <w:tcW w:w="739" w:type="pct"/>
            <w:gridSpan w:val="2"/>
            <w:vAlign w:val="center"/>
          </w:tcPr>
          <w:p w:rsidR="00EA1806" w:rsidRPr="00EF1178" w:rsidRDefault="00EA1806" w:rsidP="006D5881">
            <w:pPr>
              <w:spacing w:before="0" w:line="240" w:lineRule="auto"/>
              <w:rPr>
                <w:rFonts w:cs="Times New Roman"/>
                <w:szCs w:val="26"/>
                <w:lang w:val="en-US"/>
              </w:rPr>
            </w:pPr>
            <w:r w:rsidRPr="00EF1178">
              <w:rPr>
                <w:rFonts w:cs="Times New Roman"/>
              </w:rPr>
              <w:t>Hệ thống xử lý xử lý</w:t>
            </w:r>
            <w:r>
              <w:rPr>
                <w:rFonts w:cs="Times New Roman"/>
              </w:rPr>
              <w:t xml:space="preserve"> mùi,</w:t>
            </w:r>
            <w:r w:rsidRPr="00EF1178">
              <w:rPr>
                <w:rFonts w:cs="Times New Roman"/>
              </w:rPr>
              <w:t xml:space="preserve"> khí thải </w:t>
            </w:r>
            <w:r>
              <w:rPr>
                <w:rFonts w:cs="Times New Roman"/>
              </w:rPr>
              <w:t>khu vực ly tâm mủ latex</w:t>
            </w:r>
          </w:p>
        </w:tc>
        <w:tc>
          <w:tcPr>
            <w:tcW w:w="879" w:type="pct"/>
          </w:tcPr>
          <w:p w:rsidR="00EA1806" w:rsidRDefault="00EA1806" w:rsidP="006D5881">
            <w:pPr>
              <w:spacing w:before="0" w:line="240" w:lineRule="auto"/>
            </w:pPr>
            <w:r w:rsidRPr="00171653">
              <w:rPr>
                <w:rFonts w:cs="Times New Roman"/>
                <w:szCs w:val="26"/>
              </w:rPr>
              <w:t>Tại ống thoát khí thải sau xử lý</w:t>
            </w:r>
          </w:p>
        </w:tc>
        <w:tc>
          <w:tcPr>
            <w:tcW w:w="1294" w:type="pct"/>
            <w:vAlign w:val="center"/>
          </w:tcPr>
          <w:p w:rsidR="00EA1806" w:rsidRPr="00EF1178" w:rsidRDefault="00EA1806" w:rsidP="006D5881">
            <w:pPr>
              <w:spacing w:before="0" w:line="240" w:lineRule="auto"/>
              <w:rPr>
                <w:rFonts w:cs="Times New Roman"/>
                <w:szCs w:val="26"/>
              </w:rPr>
            </w:pPr>
            <w:r w:rsidRPr="00EF1178">
              <w:rPr>
                <w:rFonts w:cs="Times New Roman"/>
                <w:szCs w:val="26"/>
              </w:rPr>
              <w:t>Lấy</w:t>
            </w:r>
            <w:r w:rsidRPr="00EF1178">
              <w:rPr>
                <w:rFonts w:cs="Times New Roman"/>
                <w:spacing w:val="1"/>
                <w:szCs w:val="26"/>
              </w:rPr>
              <w:t xml:space="preserve"> </w:t>
            </w:r>
            <w:r w:rsidRPr="00EF1178">
              <w:rPr>
                <w:rFonts w:cs="Times New Roman"/>
                <w:szCs w:val="26"/>
              </w:rPr>
              <w:t>01</w:t>
            </w:r>
            <w:r w:rsidRPr="00EF1178">
              <w:rPr>
                <w:rFonts w:cs="Times New Roman"/>
                <w:spacing w:val="1"/>
                <w:szCs w:val="26"/>
              </w:rPr>
              <w:t xml:space="preserve"> </w:t>
            </w:r>
            <w:r w:rsidRPr="00EF1178">
              <w:rPr>
                <w:rFonts w:cs="Times New Roman"/>
                <w:szCs w:val="26"/>
              </w:rPr>
              <w:t>mẫu</w:t>
            </w:r>
            <w:r w:rsidRPr="00EF1178">
              <w:rPr>
                <w:rFonts w:cs="Times New Roman"/>
                <w:spacing w:val="1"/>
                <w:szCs w:val="26"/>
              </w:rPr>
              <w:t xml:space="preserve"> </w:t>
            </w:r>
            <w:r w:rsidRPr="00EF1178">
              <w:rPr>
                <w:rFonts w:cs="Times New Roman"/>
                <w:szCs w:val="26"/>
              </w:rPr>
              <w:t>đơn</w:t>
            </w:r>
            <w:r w:rsidRPr="00EF1178">
              <w:rPr>
                <w:rFonts w:cs="Times New Roman"/>
                <w:spacing w:val="1"/>
                <w:szCs w:val="26"/>
              </w:rPr>
              <w:t xml:space="preserve"> </w:t>
            </w:r>
            <w:r w:rsidRPr="00EF1178">
              <w:rPr>
                <w:rFonts w:cs="Times New Roman"/>
                <w:szCs w:val="26"/>
              </w:rPr>
              <w:t>→</w:t>
            </w:r>
            <w:r w:rsidRPr="00EF1178">
              <w:rPr>
                <w:rFonts w:cs="Times New Roman"/>
                <w:spacing w:val="1"/>
                <w:szCs w:val="26"/>
              </w:rPr>
              <w:t xml:space="preserve"> </w:t>
            </w:r>
            <w:r w:rsidRPr="00EF1178">
              <w:rPr>
                <w:rFonts w:cs="Times New Roman"/>
                <w:szCs w:val="26"/>
              </w:rPr>
              <w:t>phân</w:t>
            </w:r>
            <w:r w:rsidRPr="00EF1178">
              <w:rPr>
                <w:rFonts w:cs="Times New Roman"/>
                <w:spacing w:val="-57"/>
                <w:szCs w:val="26"/>
              </w:rPr>
              <w:t xml:space="preserve"> </w:t>
            </w:r>
            <w:r w:rsidRPr="00EF1178">
              <w:rPr>
                <w:rFonts w:cs="Times New Roman"/>
                <w:szCs w:val="26"/>
              </w:rPr>
              <w:t>tích kết quả và</w:t>
            </w:r>
            <w:r w:rsidRPr="00EF1178">
              <w:rPr>
                <w:rFonts w:cs="Times New Roman"/>
                <w:spacing w:val="1"/>
                <w:szCs w:val="26"/>
              </w:rPr>
              <w:t xml:space="preserve"> </w:t>
            </w:r>
            <w:r w:rsidRPr="00EF1178">
              <w:rPr>
                <w:rFonts w:cs="Times New Roman"/>
                <w:szCs w:val="26"/>
              </w:rPr>
              <w:t>đánh</w:t>
            </w:r>
            <w:r w:rsidRPr="00EF1178">
              <w:rPr>
                <w:rFonts w:cs="Times New Roman"/>
                <w:spacing w:val="1"/>
                <w:szCs w:val="26"/>
              </w:rPr>
              <w:t xml:space="preserve"> </w:t>
            </w:r>
            <w:r w:rsidRPr="00EF1178">
              <w:rPr>
                <w:rFonts w:cs="Times New Roman"/>
                <w:szCs w:val="26"/>
              </w:rPr>
              <w:t>giá</w:t>
            </w:r>
            <w:r w:rsidRPr="00EF1178">
              <w:rPr>
                <w:rFonts w:cs="Times New Roman"/>
                <w:spacing w:val="1"/>
                <w:szCs w:val="26"/>
              </w:rPr>
              <w:t xml:space="preserve"> </w:t>
            </w:r>
            <w:r w:rsidRPr="00EF1178">
              <w:rPr>
                <w:rFonts w:cs="Times New Roman"/>
                <w:szCs w:val="26"/>
              </w:rPr>
              <w:t>hiệu</w:t>
            </w:r>
            <w:r w:rsidRPr="00EF1178">
              <w:rPr>
                <w:rFonts w:cs="Times New Roman"/>
                <w:spacing w:val="1"/>
                <w:szCs w:val="26"/>
              </w:rPr>
              <w:t xml:space="preserve"> </w:t>
            </w:r>
            <w:r w:rsidRPr="00EF1178">
              <w:rPr>
                <w:rFonts w:cs="Times New Roman"/>
                <w:szCs w:val="26"/>
              </w:rPr>
              <w:t>quả</w:t>
            </w:r>
            <w:r w:rsidRPr="00EF1178">
              <w:rPr>
                <w:rFonts w:cs="Times New Roman"/>
                <w:spacing w:val="-1"/>
                <w:szCs w:val="26"/>
              </w:rPr>
              <w:t xml:space="preserve"> </w:t>
            </w:r>
            <w:r w:rsidRPr="00EF1178">
              <w:rPr>
                <w:rFonts w:cs="Times New Roman"/>
                <w:szCs w:val="26"/>
              </w:rPr>
              <w:t>xử lý</w:t>
            </w:r>
          </w:p>
        </w:tc>
        <w:tc>
          <w:tcPr>
            <w:tcW w:w="554" w:type="pct"/>
            <w:vAlign w:val="center"/>
          </w:tcPr>
          <w:p w:rsidR="00EA1806" w:rsidRPr="00EF1178" w:rsidRDefault="00EA1806" w:rsidP="006D5881">
            <w:pPr>
              <w:widowControl w:val="0"/>
              <w:spacing w:before="0" w:line="240" w:lineRule="auto"/>
              <w:rPr>
                <w:rFonts w:cs="Times New Roman"/>
                <w:szCs w:val="26"/>
              </w:rPr>
            </w:pPr>
            <w:r w:rsidRPr="005E2144">
              <w:rPr>
                <w:color w:val="000000"/>
                <w:szCs w:val="26"/>
              </w:rPr>
              <w:t>Lưu lượng</w:t>
            </w:r>
            <w:r>
              <w:rPr>
                <w:color w:val="000000"/>
                <w:szCs w:val="26"/>
                <w:lang w:val="en-US"/>
              </w:rPr>
              <w:t xml:space="preserve">, </w:t>
            </w:r>
            <w:r w:rsidRPr="005E2144">
              <w:rPr>
                <w:color w:val="000000"/>
                <w:szCs w:val="26"/>
              </w:rPr>
              <w:t>NH</w:t>
            </w:r>
            <w:r w:rsidRPr="005E2144">
              <w:rPr>
                <w:color w:val="000000"/>
                <w:szCs w:val="26"/>
                <w:vertAlign w:val="subscript"/>
              </w:rPr>
              <w:t>3</w:t>
            </w:r>
          </w:p>
        </w:tc>
        <w:tc>
          <w:tcPr>
            <w:tcW w:w="695" w:type="pct"/>
            <w:vAlign w:val="center"/>
          </w:tcPr>
          <w:p w:rsidR="00EA1806" w:rsidRPr="00EF1178" w:rsidRDefault="00EA1806" w:rsidP="006D5881">
            <w:pPr>
              <w:spacing w:before="0" w:line="240" w:lineRule="auto"/>
              <w:jc w:val="center"/>
              <w:rPr>
                <w:rFonts w:cs="Times New Roman"/>
                <w:szCs w:val="26"/>
              </w:rPr>
            </w:pPr>
            <w:r w:rsidRPr="00EF1178">
              <w:rPr>
                <w:rFonts w:cs="Times New Roman"/>
                <w:szCs w:val="26"/>
              </w:rPr>
              <w:t>QCVN 19:2009/</w:t>
            </w:r>
            <w:r w:rsidRPr="00EF1178">
              <w:rPr>
                <w:rFonts w:cs="Times New Roman"/>
                <w:szCs w:val="26"/>
              </w:rPr>
              <w:br/>
              <w:t xml:space="preserve">BTNMT cột B, </w:t>
            </w:r>
          </w:p>
        </w:tc>
        <w:tc>
          <w:tcPr>
            <w:tcW w:w="646" w:type="pct"/>
            <w:vAlign w:val="center"/>
          </w:tcPr>
          <w:p w:rsidR="00EA1806" w:rsidRPr="00EF1178" w:rsidRDefault="00EA1806" w:rsidP="006D5881">
            <w:pPr>
              <w:spacing w:before="0" w:line="240" w:lineRule="auto"/>
              <w:jc w:val="center"/>
              <w:rPr>
                <w:rFonts w:cs="Times New Roman"/>
                <w:szCs w:val="26"/>
              </w:rPr>
            </w:pPr>
            <w:r w:rsidRPr="00EF1178">
              <w:rPr>
                <w:rFonts w:cs="Times New Roman"/>
                <w:szCs w:val="26"/>
              </w:rPr>
              <w:t>03 mẫu</w:t>
            </w:r>
          </w:p>
        </w:tc>
      </w:tr>
    </w:tbl>
    <w:p w:rsidR="00FC3E31" w:rsidRPr="005E2144" w:rsidRDefault="00FC3E31" w:rsidP="00512445">
      <w:pPr>
        <w:pStyle w:val="ListParagraph"/>
        <w:numPr>
          <w:ilvl w:val="0"/>
          <w:numId w:val="73"/>
        </w:numPr>
        <w:tabs>
          <w:tab w:val="left" w:pos="360"/>
        </w:tabs>
        <w:spacing w:after="120" w:line="240" w:lineRule="auto"/>
        <w:ind w:left="0" w:firstLine="0"/>
        <w:contextualSpacing w:val="0"/>
        <w:outlineLvl w:val="2"/>
        <w:rPr>
          <w:bCs/>
          <w:color w:val="000000" w:themeColor="text1"/>
          <w:szCs w:val="26"/>
        </w:rPr>
      </w:pPr>
      <w:bookmarkStart w:id="857" w:name="_Toc128041883"/>
      <w:bookmarkStart w:id="858" w:name="_Toc131684459"/>
      <w:bookmarkStart w:id="859" w:name="_Toc133060820"/>
      <w:bookmarkStart w:id="860" w:name="_Toc165036093"/>
      <w:bookmarkStart w:id="861" w:name="_Toc170153088"/>
      <w:bookmarkStart w:id="862" w:name="_Toc176773634"/>
      <w:r w:rsidRPr="005E2144">
        <w:rPr>
          <w:bCs/>
          <w:color w:val="000000" w:themeColor="text1"/>
          <w:szCs w:val="26"/>
        </w:rPr>
        <w:t>Tổ chức có đủ điều kiện hoạt động dịch vụ quan trắc môi trường dự kiến phối hợp để thực hiện kế hoạch</w:t>
      </w:r>
      <w:bookmarkEnd w:id="857"/>
      <w:bookmarkEnd w:id="858"/>
      <w:bookmarkEnd w:id="859"/>
      <w:bookmarkEnd w:id="860"/>
      <w:bookmarkEnd w:id="861"/>
      <w:bookmarkEnd w:id="862"/>
    </w:p>
    <w:p w:rsidR="00FC3E31" w:rsidRPr="003A78FF" w:rsidRDefault="00FC3E31" w:rsidP="00512445">
      <w:pPr>
        <w:numPr>
          <w:ilvl w:val="0"/>
          <w:numId w:val="72"/>
        </w:numPr>
        <w:suppressAutoHyphens/>
        <w:spacing w:after="120" w:line="240" w:lineRule="auto"/>
        <w:ind w:left="360"/>
        <w:rPr>
          <w:i/>
          <w:iCs/>
          <w:color w:val="000000" w:themeColor="text1"/>
          <w:szCs w:val="26"/>
        </w:rPr>
      </w:pPr>
      <w:r w:rsidRPr="003A78FF">
        <w:rPr>
          <w:i/>
          <w:iCs/>
          <w:color w:val="000000" w:themeColor="text1"/>
          <w:szCs w:val="26"/>
        </w:rPr>
        <w:t xml:space="preserve">Đơn vị 02: Công ty TNHH Khoa học Công nghệ và Phân tích Môi trường Phương Nam. </w:t>
      </w:r>
    </w:p>
    <w:p w:rsidR="00FC3E31" w:rsidRPr="003A78FF" w:rsidRDefault="00FC3E31" w:rsidP="00512445">
      <w:pPr>
        <w:numPr>
          <w:ilvl w:val="0"/>
          <w:numId w:val="71"/>
        </w:numPr>
        <w:suppressAutoHyphens/>
        <w:spacing w:after="120" w:line="240" w:lineRule="auto"/>
        <w:rPr>
          <w:color w:val="000000" w:themeColor="text1"/>
          <w:szCs w:val="26"/>
        </w:rPr>
      </w:pPr>
      <w:r w:rsidRPr="003A78FF">
        <w:rPr>
          <w:color w:val="000000" w:themeColor="text1"/>
          <w:szCs w:val="26"/>
        </w:rPr>
        <w:t>Trụ sở: 1358/21/5G Quang Trung, phường 14, quận Gò Vấp, Tp. Hồ Chí Minh</w:t>
      </w:r>
    </w:p>
    <w:p w:rsidR="00FC3E31" w:rsidRPr="003A78FF" w:rsidRDefault="00FC3E31" w:rsidP="00512445">
      <w:pPr>
        <w:numPr>
          <w:ilvl w:val="0"/>
          <w:numId w:val="71"/>
        </w:numPr>
        <w:suppressAutoHyphens/>
        <w:spacing w:after="120" w:line="240" w:lineRule="auto"/>
        <w:rPr>
          <w:color w:val="000000" w:themeColor="text1"/>
          <w:szCs w:val="26"/>
        </w:rPr>
      </w:pPr>
      <w:r w:rsidRPr="003A78FF">
        <w:rPr>
          <w:color w:val="000000" w:themeColor="text1"/>
          <w:szCs w:val="26"/>
        </w:rPr>
        <w:t>Điện thoại: 028.62959784</w:t>
      </w:r>
      <w:r w:rsidRPr="003A78FF">
        <w:rPr>
          <w:color w:val="000000" w:themeColor="text1"/>
          <w:szCs w:val="26"/>
        </w:rPr>
        <w:tab/>
        <w:t>Fax: 028.62959783</w:t>
      </w:r>
    </w:p>
    <w:p w:rsidR="00FC3E31" w:rsidRPr="003A78FF" w:rsidRDefault="00FC3E31" w:rsidP="00512445">
      <w:pPr>
        <w:numPr>
          <w:ilvl w:val="0"/>
          <w:numId w:val="71"/>
        </w:numPr>
        <w:suppressAutoHyphens/>
        <w:spacing w:after="120" w:line="240" w:lineRule="auto"/>
        <w:rPr>
          <w:color w:val="000000" w:themeColor="text1"/>
          <w:szCs w:val="26"/>
        </w:rPr>
      </w:pPr>
      <w:r w:rsidRPr="003A78FF">
        <w:rPr>
          <w:color w:val="000000" w:themeColor="text1"/>
          <w:szCs w:val="26"/>
        </w:rPr>
        <w:t>ilac-MRA; VILAS 682; VIMCERTS 039.</w:t>
      </w:r>
    </w:p>
    <w:p w:rsidR="00F37F08" w:rsidRPr="003A78FF" w:rsidRDefault="00F37F08" w:rsidP="0028334E">
      <w:pPr>
        <w:spacing w:line="240" w:lineRule="auto"/>
        <w:rPr>
          <w:rFonts w:cs="Times New Roman"/>
          <w:szCs w:val="26"/>
          <w:lang w:val="fi-FI" w:eastAsia="ar-SA"/>
        </w:rPr>
        <w:sectPr w:rsidR="00F37F08" w:rsidRPr="003A78FF" w:rsidSect="009F17F3">
          <w:pgSz w:w="16838" w:h="11906" w:orient="landscape" w:code="9"/>
          <w:pgMar w:top="1298" w:right="851" w:bottom="1418" w:left="1134" w:header="567" w:footer="567" w:gutter="0"/>
          <w:pgNumType w:start="120" w:chapStyle="1"/>
          <w:cols w:space="708"/>
          <w:docGrid w:linePitch="360"/>
        </w:sectPr>
      </w:pPr>
    </w:p>
    <w:p w:rsidR="00BC6BE9" w:rsidRPr="00EF1178" w:rsidRDefault="00BC6BE9" w:rsidP="0028334E">
      <w:pPr>
        <w:pStyle w:val="Heading4"/>
        <w:rPr>
          <w:highlight w:val="white"/>
          <w:lang w:val="vi-VN"/>
        </w:rPr>
      </w:pPr>
      <w:bookmarkStart w:id="863" w:name="_Toc118204164"/>
      <w:bookmarkStart w:id="864" w:name="_Toc190523496"/>
      <w:r w:rsidRPr="00EF1178">
        <w:rPr>
          <w:rStyle w:val="Vnbnnidung"/>
          <w:highlight w:val="white"/>
          <w:lang w:val="vi-VN"/>
        </w:rPr>
        <w:lastRenderedPageBreak/>
        <w:t>2</w:t>
      </w:r>
      <w:bookmarkEnd w:id="849"/>
      <w:r w:rsidRPr="00EF1178">
        <w:rPr>
          <w:rStyle w:val="Vnbnnidung"/>
          <w:highlight w:val="white"/>
          <w:lang w:val="vi-VN"/>
        </w:rPr>
        <w:t>. CHƯƠNG TRÌNH QUAN TRẮC CHẤT THẢI THEO QUY ĐỊNH PHÁP LUẬT</w:t>
      </w:r>
      <w:bookmarkEnd w:id="863"/>
      <w:bookmarkEnd w:id="864"/>
    </w:p>
    <w:p w:rsidR="00BC6BE9" w:rsidRPr="00EF1178" w:rsidRDefault="00BC6BE9" w:rsidP="0028334E">
      <w:pPr>
        <w:pStyle w:val="Heading4"/>
        <w:rPr>
          <w:highlight w:val="white"/>
          <w:lang w:val="vi-VN"/>
        </w:rPr>
      </w:pPr>
      <w:bookmarkStart w:id="865" w:name="_Toc118204165"/>
      <w:bookmarkStart w:id="866" w:name="_Toc190523497"/>
      <w:r w:rsidRPr="00EF1178">
        <w:rPr>
          <w:rStyle w:val="Vnbnnidung"/>
          <w:highlight w:val="white"/>
          <w:lang w:val="vi-VN"/>
        </w:rPr>
        <w:t>2.1. Chương trình quan trắc môi trường định kỳ</w:t>
      </w:r>
      <w:bookmarkEnd w:id="865"/>
      <w:bookmarkEnd w:id="866"/>
    </w:p>
    <w:p w:rsidR="00BC6BE9" w:rsidRPr="00EF1178" w:rsidRDefault="00BC6BE9" w:rsidP="0028334E">
      <w:pPr>
        <w:suppressAutoHyphens/>
        <w:spacing w:after="120" w:line="240" w:lineRule="auto"/>
        <w:ind w:firstLine="567"/>
        <w:rPr>
          <w:rFonts w:cs="Times New Roman"/>
          <w:szCs w:val="26"/>
        </w:rPr>
      </w:pPr>
      <w:r w:rsidRPr="00EF1178">
        <w:rPr>
          <w:rFonts w:cs="Times New Roman"/>
          <w:szCs w:val="26"/>
        </w:rPr>
        <w:t>Căn cứ Thông tư số 02/2022/TT-BTNMT ngày 10/01/2022 của Bộ Tài nguyên và Môi trường, quy định chi tiết thi hành một số điều của Luật Bảo vệ môi trường.</w:t>
      </w:r>
    </w:p>
    <w:p w:rsidR="00344CC3" w:rsidRPr="00EF1178" w:rsidRDefault="00BC6BE9" w:rsidP="0028334E">
      <w:pPr>
        <w:suppressAutoHyphens/>
        <w:spacing w:after="120" w:line="240" w:lineRule="auto"/>
        <w:ind w:firstLine="567"/>
        <w:rPr>
          <w:rFonts w:cs="Times New Roman"/>
          <w:szCs w:val="26"/>
        </w:rPr>
      </w:pPr>
      <w:r w:rsidRPr="00EF1178">
        <w:rPr>
          <w:rFonts w:cs="Times New Roman"/>
          <w:szCs w:val="26"/>
        </w:rPr>
        <w:t>Chủ dự án sẽ thực hiện chương trình quan trắc môi trường định kỳ khi dự án đi vào hoạt động như sau:</w:t>
      </w:r>
    </w:p>
    <w:p w:rsidR="00344CC3" w:rsidRPr="006A15B4" w:rsidRDefault="00344CC3" w:rsidP="006A15B4">
      <w:pPr>
        <w:pStyle w:val="Heading8"/>
      </w:pPr>
      <w:bookmarkStart w:id="867" w:name="_Toc144911606"/>
      <w:bookmarkStart w:id="868" w:name="_Toc190523413"/>
      <w:r w:rsidRPr="006A15B4">
        <w:t xml:space="preserve">Bảng </w:t>
      </w:r>
      <w:r w:rsidR="006A15B4">
        <w:t>7.3</w:t>
      </w:r>
      <w:r w:rsidRPr="006A15B4">
        <w:t>: Chương trình quan trắc môi trường định kỳ</w:t>
      </w:r>
      <w:bookmarkEnd w:id="867"/>
      <w:bookmarkEnd w:id="868"/>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68"/>
        <w:gridCol w:w="2698"/>
        <w:gridCol w:w="1210"/>
        <w:gridCol w:w="2703"/>
      </w:tblGrid>
      <w:tr w:rsidR="00344CC3" w:rsidRPr="00EF1178" w:rsidTr="00FC3E31">
        <w:trPr>
          <w:trHeight w:val="375"/>
          <w:tblHeader/>
        </w:trPr>
        <w:tc>
          <w:tcPr>
            <w:tcW w:w="310" w:type="pct"/>
            <w:shd w:val="clear" w:color="auto" w:fill="BDD6EE"/>
            <w:vAlign w:val="center"/>
            <w:hideMark/>
          </w:tcPr>
          <w:p w:rsidR="00344CC3" w:rsidRPr="00EF1178" w:rsidRDefault="00344CC3" w:rsidP="00FC3E31">
            <w:pPr>
              <w:spacing w:before="0" w:line="240" w:lineRule="auto"/>
              <w:ind w:left="-57" w:right="-57"/>
              <w:rPr>
                <w:rFonts w:cs="Times New Roman"/>
                <w:b/>
                <w:bCs/>
                <w:szCs w:val="26"/>
              </w:rPr>
            </w:pPr>
            <w:r w:rsidRPr="00EF1178">
              <w:rPr>
                <w:rFonts w:cs="Times New Roman"/>
                <w:b/>
                <w:bCs/>
                <w:szCs w:val="26"/>
              </w:rPr>
              <w:t>STT</w:t>
            </w:r>
          </w:p>
        </w:tc>
        <w:tc>
          <w:tcPr>
            <w:tcW w:w="1237" w:type="pct"/>
            <w:shd w:val="clear" w:color="auto" w:fill="BDD6EE"/>
            <w:vAlign w:val="center"/>
            <w:hideMark/>
          </w:tcPr>
          <w:p w:rsidR="00344CC3" w:rsidRPr="00EF1178" w:rsidRDefault="00344CC3" w:rsidP="00FC3E31">
            <w:pPr>
              <w:spacing w:before="0" w:line="240" w:lineRule="auto"/>
              <w:ind w:left="-57" w:right="-57"/>
              <w:rPr>
                <w:rFonts w:cs="Times New Roman"/>
                <w:b/>
                <w:bCs/>
                <w:szCs w:val="26"/>
              </w:rPr>
            </w:pPr>
            <w:r w:rsidRPr="00EF1178">
              <w:rPr>
                <w:rFonts w:cs="Times New Roman"/>
                <w:b/>
                <w:bCs/>
                <w:szCs w:val="26"/>
              </w:rPr>
              <w:t>Nội dung</w:t>
            </w:r>
          </w:p>
        </w:tc>
        <w:tc>
          <w:tcPr>
            <w:tcW w:w="1409" w:type="pct"/>
            <w:shd w:val="clear" w:color="auto" w:fill="BDD6EE"/>
            <w:vAlign w:val="center"/>
            <w:hideMark/>
          </w:tcPr>
          <w:p w:rsidR="00344CC3" w:rsidRPr="00EF1178" w:rsidRDefault="00344CC3" w:rsidP="00FC3E31">
            <w:pPr>
              <w:spacing w:before="0" w:line="240" w:lineRule="auto"/>
              <w:ind w:left="-57" w:right="-57"/>
              <w:rPr>
                <w:rFonts w:cs="Times New Roman"/>
                <w:b/>
                <w:bCs/>
                <w:szCs w:val="26"/>
              </w:rPr>
            </w:pPr>
            <w:r w:rsidRPr="00EF1178">
              <w:rPr>
                <w:rFonts w:cs="Times New Roman"/>
                <w:b/>
                <w:bCs/>
                <w:szCs w:val="26"/>
              </w:rPr>
              <w:t>Thông số quan trắc</w:t>
            </w:r>
          </w:p>
        </w:tc>
        <w:tc>
          <w:tcPr>
            <w:tcW w:w="632" w:type="pct"/>
            <w:shd w:val="clear" w:color="auto" w:fill="BDD6EE"/>
            <w:vAlign w:val="center"/>
            <w:hideMark/>
          </w:tcPr>
          <w:p w:rsidR="00344CC3" w:rsidRPr="00EF1178" w:rsidRDefault="00344CC3" w:rsidP="00FC3E31">
            <w:pPr>
              <w:spacing w:before="0" w:line="240" w:lineRule="auto"/>
              <w:ind w:left="-57" w:right="-57"/>
              <w:rPr>
                <w:rFonts w:cs="Times New Roman"/>
                <w:b/>
                <w:bCs/>
                <w:szCs w:val="26"/>
              </w:rPr>
            </w:pPr>
            <w:r w:rsidRPr="00EF1178">
              <w:rPr>
                <w:rFonts w:cs="Times New Roman"/>
                <w:b/>
                <w:bCs/>
                <w:szCs w:val="26"/>
              </w:rPr>
              <w:t>Tần suất</w:t>
            </w:r>
          </w:p>
        </w:tc>
        <w:tc>
          <w:tcPr>
            <w:tcW w:w="1412" w:type="pct"/>
            <w:shd w:val="clear" w:color="auto" w:fill="BDD6EE"/>
            <w:vAlign w:val="center"/>
            <w:hideMark/>
          </w:tcPr>
          <w:p w:rsidR="00344CC3" w:rsidRPr="00EF1178" w:rsidRDefault="00344CC3" w:rsidP="00FC3E31">
            <w:pPr>
              <w:spacing w:before="0" w:line="240" w:lineRule="auto"/>
              <w:ind w:left="-57" w:right="-57"/>
              <w:rPr>
                <w:rFonts w:cs="Times New Roman"/>
                <w:b/>
                <w:bCs/>
                <w:szCs w:val="26"/>
              </w:rPr>
            </w:pPr>
            <w:r w:rsidRPr="00EF1178">
              <w:rPr>
                <w:rFonts w:cs="Times New Roman"/>
                <w:b/>
                <w:bCs/>
                <w:szCs w:val="26"/>
              </w:rPr>
              <w:t>Tiêu chuẩn so sánh</w:t>
            </w:r>
          </w:p>
        </w:tc>
      </w:tr>
      <w:tr w:rsidR="00344CC3" w:rsidRPr="00EF1178" w:rsidTr="00FC3E31">
        <w:trPr>
          <w:trHeight w:val="1426"/>
        </w:trPr>
        <w:tc>
          <w:tcPr>
            <w:tcW w:w="310" w:type="pct"/>
            <w:shd w:val="clear" w:color="000000" w:fill="FFFFFF"/>
            <w:vAlign w:val="center"/>
          </w:tcPr>
          <w:p w:rsidR="00344CC3" w:rsidRPr="00EF1178" w:rsidRDefault="00344CC3" w:rsidP="00FC3E31">
            <w:pPr>
              <w:spacing w:before="0" w:line="240" w:lineRule="auto"/>
              <w:ind w:left="-57" w:right="-57"/>
              <w:jc w:val="center"/>
              <w:rPr>
                <w:rFonts w:cs="Times New Roman"/>
                <w:b/>
                <w:bCs/>
                <w:iCs/>
                <w:szCs w:val="26"/>
              </w:rPr>
            </w:pPr>
            <w:r w:rsidRPr="00EF1178">
              <w:rPr>
                <w:rFonts w:cs="Times New Roman"/>
                <w:bCs/>
                <w:iCs/>
                <w:szCs w:val="26"/>
              </w:rPr>
              <w:t>1</w:t>
            </w:r>
          </w:p>
        </w:tc>
        <w:tc>
          <w:tcPr>
            <w:tcW w:w="1237" w:type="pct"/>
            <w:shd w:val="clear" w:color="000000" w:fill="FFFFFF"/>
            <w:vAlign w:val="center"/>
          </w:tcPr>
          <w:p w:rsidR="00344CC3" w:rsidRPr="00EF1178" w:rsidRDefault="00344CC3" w:rsidP="00FC3E31">
            <w:pPr>
              <w:spacing w:before="0" w:line="240" w:lineRule="auto"/>
              <w:ind w:left="-57" w:right="-57"/>
              <w:rPr>
                <w:rFonts w:cs="Times New Roman"/>
                <w:b/>
                <w:bCs/>
                <w:i/>
                <w:szCs w:val="26"/>
              </w:rPr>
            </w:pPr>
            <w:r w:rsidRPr="00EF1178">
              <w:rPr>
                <w:rFonts w:cs="Times New Roman"/>
                <w:bCs/>
                <w:i/>
                <w:szCs w:val="26"/>
              </w:rPr>
              <w:t xml:space="preserve">Quan trắc chất lượng nước thải </w:t>
            </w:r>
          </w:p>
          <w:p w:rsidR="00344CC3" w:rsidRPr="00EF1178" w:rsidRDefault="00344CC3" w:rsidP="00FC3E31">
            <w:pPr>
              <w:pStyle w:val="Dot"/>
              <w:numPr>
                <w:ilvl w:val="0"/>
                <w:numId w:val="0"/>
              </w:numPr>
              <w:tabs>
                <w:tab w:val="clear" w:pos="5389"/>
                <w:tab w:val="clear" w:pos="5956"/>
              </w:tabs>
              <w:spacing w:line="240" w:lineRule="auto"/>
              <w:ind w:left="1"/>
              <w:rPr>
                <w:rFonts w:ascii="Times New Roman" w:hAnsi="Times New Roman"/>
                <w:szCs w:val="26"/>
                <w:lang w:val="vi-VN"/>
              </w:rPr>
            </w:pPr>
            <w:r w:rsidRPr="00EF1178">
              <w:rPr>
                <w:rFonts w:ascii="Times New Roman" w:hAnsi="Times New Roman"/>
                <w:bCs/>
                <w:szCs w:val="26"/>
                <w:lang w:val="vi-VN"/>
              </w:rPr>
              <w:t xml:space="preserve">NT: 01 điểm đầu ra sau hệ thống xử lý nước thải </w:t>
            </w:r>
          </w:p>
        </w:tc>
        <w:tc>
          <w:tcPr>
            <w:tcW w:w="1409" w:type="pct"/>
            <w:shd w:val="clear" w:color="000000" w:fill="FFFFFF"/>
            <w:vAlign w:val="center"/>
          </w:tcPr>
          <w:p w:rsidR="00344CC3" w:rsidRPr="00EF1178" w:rsidRDefault="00344CC3" w:rsidP="00FC3E31">
            <w:pPr>
              <w:spacing w:before="0" w:line="240" w:lineRule="auto"/>
              <w:rPr>
                <w:rFonts w:cs="Times New Roman"/>
                <w:b/>
                <w:szCs w:val="26"/>
              </w:rPr>
            </w:pPr>
            <w:r w:rsidRPr="00EF1178">
              <w:rPr>
                <w:rFonts w:cs="Times New Roman"/>
                <w:szCs w:val="26"/>
              </w:rPr>
              <w:t>pH, COD, BOD</w:t>
            </w:r>
            <w:r w:rsidRPr="00EF1178">
              <w:rPr>
                <w:rFonts w:cs="Times New Roman"/>
                <w:szCs w:val="26"/>
                <w:vertAlign w:val="subscript"/>
              </w:rPr>
              <w:t>5</w:t>
            </w:r>
            <w:r w:rsidRPr="00EF1178">
              <w:rPr>
                <w:rFonts w:cs="Times New Roman"/>
                <w:szCs w:val="26"/>
              </w:rPr>
              <w:t>, TSS, tổng Nitơ, Amoni.</w:t>
            </w:r>
          </w:p>
        </w:tc>
        <w:tc>
          <w:tcPr>
            <w:tcW w:w="632" w:type="pct"/>
            <w:shd w:val="clear" w:color="000000" w:fill="FFFFFF"/>
            <w:vAlign w:val="center"/>
          </w:tcPr>
          <w:p w:rsidR="00344CC3" w:rsidRPr="00EF1178" w:rsidRDefault="00344CC3" w:rsidP="00FC3E31">
            <w:pPr>
              <w:spacing w:before="0" w:line="240" w:lineRule="auto"/>
              <w:jc w:val="center"/>
              <w:rPr>
                <w:rFonts w:cs="Times New Roman"/>
                <w:b/>
                <w:szCs w:val="26"/>
              </w:rPr>
            </w:pPr>
            <w:r w:rsidRPr="00EF1178">
              <w:rPr>
                <w:rFonts w:cs="Times New Roman"/>
                <w:bCs/>
                <w:szCs w:val="26"/>
              </w:rPr>
              <w:t>3 tháng/lần</w:t>
            </w:r>
          </w:p>
        </w:tc>
        <w:tc>
          <w:tcPr>
            <w:tcW w:w="1412" w:type="pct"/>
            <w:shd w:val="clear" w:color="000000" w:fill="FFFFFF"/>
            <w:vAlign w:val="center"/>
          </w:tcPr>
          <w:p w:rsidR="00344CC3" w:rsidRPr="00EF1178" w:rsidRDefault="00344CC3" w:rsidP="00FC3E31">
            <w:pPr>
              <w:spacing w:before="0" w:line="240" w:lineRule="auto"/>
              <w:jc w:val="center"/>
              <w:rPr>
                <w:rFonts w:cs="Times New Roman"/>
                <w:b/>
                <w:szCs w:val="26"/>
              </w:rPr>
            </w:pPr>
            <w:r w:rsidRPr="00EF1178">
              <w:rPr>
                <w:rFonts w:cs="Times New Roman"/>
                <w:szCs w:val="26"/>
              </w:rPr>
              <w:t>QCVN 01-MT:2015/BTNMT, cột A.</w:t>
            </w:r>
          </w:p>
        </w:tc>
      </w:tr>
      <w:tr w:rsidR="00FC3E31" w:rsidRPr="00EF1178" w:rsidTr="00FC3E31">
        <w:trPr>
          <w:trHeight w:val="1849"/>
        </w:trPr>
        <w:tc>
          <w:tcPr>
            <w:tcW w:w="310" w:type="pct"/>
            <w:vMerge w:val="restart"/>
            <w:shd w:val="clear" w:color="000000" w:fill="FFFFFF"/>
            <w:vAlign w:val="center"/>
          </w:tcPr>
          <w:p w:rsidR="00FC3E31" w:rsidRPr="00EF1178" w:rsidRDefault="00FC3E31" w:rsidP="00FC3E31">
            <w:pPr>
              <w:spacing w:before="0" w:line="240" w:lineRule="auto"/>
              <w:ind w:left="-57" w:right="-57"/>
              <w:jc w:val="center"/>
              <w:rPr>
                <w:rFonts w:cs="Times New Roman"/>
                <w:b/>
                <w:bCs/>
                <w:iCs/>
                <w:szCs w:val="26"/>
              </w:rPr>
            </w:pPr>
            <w:r w:rsidRPr="00EF1178">
              <w:rPr>
                <w:rFonts w:cs="Times New Roman"/>
                <w:bCs/>
                <w:iCs/>
                <w:szCs w:val="26"/>
              </w:rPr>
              <w:t>2</w:t>
            </w:r>
          </w:p>
        </w:tc>
        <w:tc>
          <w:tcPr>
            <w:tcW w:w="1237" w:type="pct"/>
            <w:tcBorders>
              <w:bottom w:val="single" w:sz="4" w:space="0" w:color="auto"/>
            </w:tcBorders>
            <w:shd w:val="clear" w:color="000000" w:fill="FFFFFF"/>
            <w:vAlign w:val="center"/>
          </w:tcPr>
          <w:p w:rsidR="00FC3E31" w:rsidRPr="00EF1178" w:rsidRDefault="00FC3E31" w:rsidP="00FC3E31">
            <w:pPr>
              <w:spacing w:before="0" w:line="240" w:lineRule="auto"/>
              <w:ind w:left="-57" w:right="-57"/>
              <w:rPr>
                <w:rFonts w:cs="Times New Roman"/>
                <w:b/>
                <w:bCs/>
                <w:i/>
                <w:szCs w:val="26"/>
              </w:rPr>
            </w:pPr>
            <w:r w:rsidRPr="00EF1178">
              <w:rPr>
                <w:rFonts w:cs="Times New Roman"/>
                <w:bCs/>
                <w:i/>
                <w:szCs w:val="26"/>
              </w:rPr>
              <w:t>Quan trắc chất lượng khí thải:</w:t>
            </w:r>
          </w:p>
          <w:p w:rsidR="00FC3E31" w:rsidRPr="009E328E" w:rsidRDefault="00FC3E31" w:rsidP="00FC3E31">
            <w:pPr>
              <w:spacing w:before="0" w:line="240" w:lineRule="auto"/>
              <w:ind w:left="-57" w:right="-57"/>
              <w:rPr>
                <w:rFonts w:cs="Times New Roman"/>
                <w:b/>
                <w:bCs/>
                <w:szCs w:val="26"/>
                <w:lang w:val="en-US"/>
              </w:rPr>
            </w:pPr>
            <w:r w:rsidRPr="00EF1178">
              <w:rPr>
                <w:rFonts w:cs="Times New Roman"/>
                <w:bCs/>
                <w:szCs w:val="26"/>
              </w:rPr>
              <w:t>KT1: 01 điể</w:t>
            </w:r>
            <w:r>
              <w:rPr>
                <w:rFonts w:cs="Times New Roman"/>
                <w:bCs/>
                <w:szCs w:val="26"/>
              </w:rPr>
              <w:t>m</w:t>
            </w:r>
            <w:r w:rsidRPr="00EF1178">
              <w:rPr>
                <w:rFonts w:cs="Times New Roman"/>
                <w:bCs/>
                <w:szCs w:val="26"/>
              </w:rPr>
              <w:t xml:space="preserve"> sau hệ thống xử lý khí thải</w:t>
            </w:r>
            <w:r>
              <w:rPr>
                <w:rFonts w:cs="Times New Roman"/>
                <w:bCs/>
                <w:szCs w:val="26"/>
                <w:lang w:val="en-US"/>
              </w:rPr>
              <w:t xml:space="preserve"> </w:t>
            </w:r>
            <w:r w:rsidR="006E2CAF" w:rsidRPr="00EF1178">
              <w:t xml:space="preserve">lò </w:t>
            </w:r>
            <w:r w:rsidR="006E2CAF">
              <w:rPr>
                <w:szCs w:val="26"/>
                <w:lang w:val="en-US"/>
              </w:rPr>
              <w:t>dầu truyền nhiệt</w:t>
            </w:r>
            <w:r w:rsidR="006E2CAF">
              <w:rPr>
                <w:lang w:val="en-US"/>
              </w:rPr>
              <w:t xml:space="preserve"> </w:t>
            </w:r>
            <w:r w:rsidR="006E2CAF" w:rsidRPr="00EF1178">
              <w:t xml:space="preserve">công suất </w:t>
            </w:r>
            <w:r w:rsidR="006E2CAF">
              <w:t>1.000.000 kcal</w:t>
            </w:r>
            <w:r w:rsidR="006E2CAF" w:rsidRPr="00EF1178">
              <w:t>/giờ</w:t>
            </w:r>
            <w:r w:rsidR="006E2CAF" w:rsidRPr="00EF1178">
              <w:rPr>
                <w:lang w:val="vi"/>
              </w:rPr>
              <w:t xml:space="preserve"> </w:t>
            </w:r>
          </w:p>
        </w:tc>
        <w:tc>
          <w:tcPr>
            <w:tcW w:w="1409" w:type="pct"/>
            <w:shd w:val="clear" w:color="000000" w:fill="FFFFFF"/>
            <w:vAlign w:val="center"/>
          </w:tcPr>
          <w:p w:rsidR="00FC3E31" w:rsidRPr="00EF1178" w:rsidRDefault="00FC3E31" w:rsidP="00FC3E31">
            <w:pPr>
              <w:spacing w:before="0" w:line="240" w:lineRule="auto"/>
              <w:jc w:val="center"/>
              <w:rPr>
                <w:rFonts w:cs="Times New Roman"/>
                <w:szCs w:val="26"/>
              </w:rPr>
            </w:pPr>
            <w:r w:rsidRPr="005E2144">
              <w:rPr>
                <w:color w:val="000000"/>
                <w:szCs w:val="26"/>
              </w:rPr>
              <w:t>Lưu lượng</w:t>
            </w:r>
            <w:r>
              <w:rPr>
                <w:color w:val="000000"/>
                <w:szCs w:val="26"/>
                <w:lang w:val="en-US"/>
              </w:rPr>
              <w:t xml:space="preserve">, </w:t>
            </w:r>
            <w:r w:rsidRPr="005E2144">
              <w:rPr>
                <w:bCs/>
                <w:szCs w:val="26"/>
              </w:rPr>
              <w:t>Bụi</w:t>
            </w:r>
            <w:r>
              <w:rPr>
                <w:bCs/>
                <w:szCs w:val="26"/>
                <w:lang w:val="en-US"/>
              </w:rPr>
              <w:t xml:space="preserve">, </w:t>
            </w:r>
            <w:r w:rsidRPr="005E2144">
              <w:rPr>
                <w:color w:val="000000"/>
                <w:szCs w:val="26"/>
              </w:rPr>
              <w:t>CO</w:t>
            </w:r>
            <w:r>
              <w:rPr>
                <w:color w:val="000000"/>
                <w:szCs w:val="26"/>
                <w:lang w:val="en-US"/>
              </w:rPr>
              <w:t xml:space="preserve">, </w:t>
            </w:r>
            <w:r w:rsidRPr="005E2144">
              <w:rPr>
                <w:color w:val="000000"/>
                <w:szCs w:val="26"/>
              </w:rPr>
              <w:t>SO</w:t>
            </w:r>
            <w:r w:rsidRPr="005E2144">
              <w:rPr>
                <w:color w:val="000000"/>
                <w:szCs w:val="26"/>
                <w:vertAlign w:val="subscript"/>
              </w:rPr>
              <w:t>2</w:t>
            </w:r>
            <w:r>
              <w:rPr>
                <w:color w:val="000000"/>
                <w:szCs w:val="26"/>
                <w:vertAlign w:val="subscript"/>
                <w:lang w:val="en-US"/>
              </w:rPr>
              <w:t xml:space="preserve">, </w:t>
            </w:r>
            <w:r w:rsidRPr="005E2144">
              <w:rPr>
                <w:color w:val="000000"/>
                <w:szCs w:val="26"/>
              </w:rPr>
              <w:t>NO</w:t>
            </w:r>
            <w:r w:rsidRPr="005E2144">
              <w:rPr>
                <w:color w:val="000000"/>
                <w:szCs w:val="26"/>
                <w:vertAlign w:val="subscript"/>
              </w:rPr>
              <w:t>x</w:t>
            </w:r>
          </w:p>
        </w:tc>
        <w:tc>
          <w:tcPr>
            <w:tcW w:w="632" w:type="pct"/>
            <w:vMerge w:val="restart"/>
            <w:shd w:val="clear" w:color="000000" w:fill="FFFFFF"/>
            <w:vAlign w:val="center"/>
          </w:tcPr>
          <w:p w:rsidR="00FC3E31" w:rsidRPr="00EF1178" w:rsidRDefault="00FC3E31" w:rsidP="00FC3E31">
            <w:pPr>
              <w:spacing w:before="0" w:line="240" w:lineRule="auto"/>
              <w:jc w:val="center"/>
              <w:rPr>
                <w:rFonts w:cs="Times New Roman"/>
                <w:szCs w:val="26"/>
              </w:rPr>
            </w:pPr>
            <w:r>
              <w:rPr>
                <w:rFonts w:cs="Times New Roman"/>
                <w:bCs/>
                <w:szCs w:val="26"/>
                <w:lang w:val="en-US"/>
              </w:rPr>
              <w:t xml:space="preserve">6 </w:t>
            </w:r>
            <w:r w:rsidRPr="00EF1178">
              <w:rPr>
                <w:rFonts w:cs="Times New Roman"/>
                <w:bCs/>
                <w:szCs w:val="26"/>
              </w:rPr>
              <w:t>tháng/lần</w:t>
            </w:r>
          </w:p>
        </w:tc>
        <w:tc>
          <w:tcPr>
            <w:tcW w:w="1412" w:type="pct"/>
            <w:vMerge w:val="restart"/>
            <w:shd w:val="clear" w:color="000000" w:fill="FFFFFF"/>
            <w:vAlign w:val="center"/>
          </w:tcPr>
          <w:p w:rsidR="00FC3E31" w:rsidRPr="00EF1178" w:rsidRDefault="00FC3E31" w:rsidP="00FC3E31">
            <w:pPr>
              <w:spacing w:before="0" w:line="240" w:lineRule="auto"/>
              <w:jc w:val="center"/>
              <w:rPr>
                <w:rFonts w:cs="Times New Roman"/>
                <w:b/>
                <w:szCs w:val="26"/>
              </w:rPr>
            </w:pPr>
            <w:r w:rsidRPr="00EF1178">
              <w:rPr>
                <w:rFonts w:cs="Times New Roman"/>
                <w:szCs w:val="26"/>
              </w:rPr>
              <w:t xml:space="preserve">QCVN 19:2019/BTNMT, </w:t>
            </w:r>
            <w:r w:rsidRPr="00EF1178">
              <w:rPr>
                <w:rFonts w:cs="Times New Roman"/>
                <w:szCs w:val="26"/>
              </w:rPr>
              <w:br/>
              <w:t>cột B</w:t>
            </w:r>
          </w:p>
        </w:tc>
      </w:tr>
      <w:tr w:rsidR="00FC3E31" w:rsidRPr="00EF1178" w:rsidTr="00FC3E31">
        <w:trPr>
          <w:trHeight w:val="397"/>
        </w:trPr>
        <w:tc>
          <w:tcPr>
            <w:tcW w:w="310" w:type="pct"/>
            <w:vMerge/>
            <w:shd w:val="clear" w:color="000000" w:fill="FFFFFF"/>
            <w:vAlign w:val="center"/>
          </w:tcPr>
          <w:p w:rsidR="00FC3E31" w:rsidRPr="00EF1178" w:rsidRDefault="00FC3E31" w:rsidP="00FC3E31">
            <w:pPr>
              <w:spacing w:before="0" w:line="240" w:lineRule="auto"/>
              <w:ind w:left="-57" w:right="-57"/>
              <w:jc w:val="center"/>
              <w:rPr>
                <w:rFonts w:cs="Times New Roman"/>
                <w:bCs/>
                <w:iCs/>
                <w:szCs w:val="26"/>
              </w:rPr>
            </w:pPr>
          </w:p>
        </w:tc>
        <w:tc>
          <w:tcPr>
            <w:tcW w:w="1237" w:type="pct"/>
            <w:tcBorders>
              <w:bottom w:val="single" w:sz="4" w:space="0" w:color="auto"/>
            </w:tcBorders>
            <w:shd w:val="clear" w:color="000000" w:fill="FFFFFF"/>
            <w:vAlign w:val="center"/>
          </w:tcPr>
          <w:p w:rsidR="00FC3E31" w:rsidRPr="00EF1178" w:rsidRDefault="00FC3E31" w:rsidP="00FC3E31">
            <w:pPr>
              <w:spacing w:before="0" w:line="240" w:lineRule="auto"/>
              <w:ind w:left="-57" w:right="-57"/>
              <w:rPr>
                <w:rFonts w:cs="Times New Roman"/>
                <w:bCs/>
                <w:i/>
                <w:szCs w:val="26"/>
              </w:rPr>
            </w:pPr>
            <w:r>
              <w:rPr>
                <w:rFonts w:cs="Times New Roman"/>
                <w:bCs/>
                <w:szCs w:val="26"/>
                <w:lang w:val="en-US"/>
              </w:rPr>
              <w:t xml:space="preserve">KT2: </w:t>
            </w:r>
            <w:r w:rsidRPr="00EF1178">
              <w:rPr>
                <w:rFonts w:cs="Times New Roman"/>
                <w:bCs/>
                <w:szCs w:val="26"/>
              </w:rPr>
              <w:t xml:space="preserve">01 điểm sau hệ thống xử lý khí thải </w:t>
            </w:r>
            <w:r w:rsidRPr="00EF1178">
              <w:rPr>
                <w:rFonts w:cs="Times New Roman"/>
              </w:rPr>
              <w:t xml:space="preserve">lò </w:t>
            </w:r>
            <w:r>
              <w:rPr>
                <w:rFonts w:cs="Times New Roman"/>
              </w:rPr>
              <w:t>sấy mủ nước công suất 1,5 tấn/giờ</w:t>
            </w:r>
          </w:p>
        </w:tc>
        <w:tc>
          <w:tcPr>
            <w:tcW w:w="1409" w:type="pct"/>
            <w:shd w:val="clear" w:color="000000" w:fill="FFFFFF"/>
            <w:vAlign w:val="center"/>
          </w:tcPr>
          <w:p w:rsidR="00FC3E31" w:rsidRPr="00EF1178" w:rsidRDefault="00FC3E31" w:rsidP="00FC3E31">
            <w:pPr>
              <w:widowControl w:val="0"/>
              <w:spacing w:before="0" w:line="240" w:lineRule="auto"/>
              <w:rPr>
                <w:rFonts w:cs="Times New Roman"/>
                <w:szCs w:val="26"/>
              </w:rPr>
            </w:pPr>
            <w:r w:rsidRPr="005E2144">
              <w:rPr>
                <w:color w:val="000000"/>
                <w:szCs w:val="26"/>
              </w:rPr>
              <w:t>Lưu lượng</w:t>
            </w:r>
            <w:r>
              <w:rPr>
                <w:color w:val="000000"/>
                <w:szCs w:val="26"/>
                <w:lang w:val="en-US"/>
              </w:rPr>
              <w:t xml:space="preserve">, </w:t>
            </w:r>
            <w:r w:rsidRPr="005E2144">
              <w:rPr>
                <w:color w:val="000000"/>
                <w:szCs w:val="26"/>
              </w:rPr>
              <w:t>H</w:t>
            </w:r>
            <w:r w:rsidRPr="005E2144">
              <w:rPr>
                <w:color w:val="000000"/>
                <w:szCs w:val="26"/>
                <w:vertAlign w:val="subscript"/>
              </w:rPr>
              <w:t>2</w:t>
            </w:r>
            <w:r w:rsidRPr="005E2144">
              <w:rPr>
                <w:color w:val="000000"/>
                <w:szCs w:val="26"/>
              </w:rPr>
              <w:t>S</w:t>
            </w:r>
            <w:r>
              <w:rPr>
                <w:color w:val="000000"/>
                <w:szCs w:val="26"/>
                <w:lang w:val="en-US"/>
              </w:rPr>
              <w:t xml:space="preserve">, </w:t>
            </w:r>
            <w:r w:rsidRPr="005E2144">
              <w:rPr>
                <w:color w:val="000000"/>
                <w:szCs w:val="26"/>
              </w:rPr>
              <w:t>NH</w:t>
            </w:r>
            <w:r w:rsidRPr="005E2144">
              <w:rPr>
                <w:color w:val="000000"/>
                <w:szCs w:val="26"/>
                <w:vertAlign w:val="subscript"/>
              </w:rPr>
              <w:t>3</w:t>
            </w:r>
            <w:r>
              <w:rPr>
                <w:color w:val="000000"/>
                <w:szCs w:val="26"/>
                <w:vertAlign w:val="subscript"/>
                <w:lang w:val="en-US"/>
              </w:rPr>
              <w:t xml:space="preserve">, </w:t>
            </w:r>
            <w:r w:rsidRPr="005E2144">
              <w:rPr>
                <w:color w:val="000000"/>
                <w:szCs w:val="26"/>
              </w:rPr>
              <w:t>Cl</w:t>
            </w:r>
            <w:r w:rsidRPr="005E2144">
              <w:rPr>
                <w:color w:val="000000"/>
                <w:szCs w:val="26"/>
                <w:vertAlign w:val="subscript"/>
              </w:rPr>
              <w:t>2</w:t>
            </w:r>
          </w:p>
        </w:tc>
        <w:tc>
          <w:tcPr>
            <w:tcW w:w="632" w:type="pct"/>
            <w:vMerge/>
            <w:shd w:val="clear" w:color="000000" w:fill="FFFFFF"/>
            <w:vAlign w:val="center"/>
          </w:tcPr>
          <w:p w:rsidR="00FC3E31" w:rsidRPr="00EF1178" w:rsidRDefault="00FC3E31" w:rsidP="00FC3E31">
            <w:pPr>
              <w:spacing w:before="0" w:line="240" w:lineRule="auto"/>
              <w:jc w:val="center"/>
              <w:rPr>
                <w:rFonts w:cs="Times New Roman"/>
                <w:bCs/>
                <w:szCs w:val="26"/>
              </w:rPr>
            </w:pPr>
          </w:p>
        </w:tc>
        <w:tc>
          <w:tcPr>
            <w:tcW w:w="1412" w:type="pct"/>
            <w:vMerge/>
            <w:shd w:val="clear" w:color="000000" w:fill="FFFFFF"/>
            <w:vAlign w:val="center"/>
          </w:tcPr>
          <w:p w:rsidR="00FC3E31" w:rsidRPr="00EF1178" w:rsidRDefault="00FC3E31" w:rsidP="00FC3E31">
            <w:pPr>
              <w:spacing w:before="0" w:line="240" w:lineRule="auto"/>
              <w:jc w:val="center"/>
              <w:rPr>
                <w:rFonts w:cs="Times New Roman"/>
                <w:szCs w:val="26"/>
              </w:rPr>
            </w:pPr>
          </w:p>
        </w:tc>
      </w:tr>
      <w:tr w:rsidR="00FC3E31" w:rsidRPr="00EF1178" w:rsidTr="00FC3E31">
        <w:trPr>
          <w:trHeight w:val="1436"/>
        </w:trPr>
        <w:tc>
          <w:tcPr>
            <w:tcW w:w="310" w:type="pct"/>
            <w:vMerge/>
            <w:shd w:val="clear" w:color="000000" w:fill="FFFFFF"/>
            <w:vAlign w:val="center"/>
          </w:tcPr>
          <w:p w:rsidR="00FC3E31" w:rsidRPr="00EF1178" w:rsidRDefault="00FC3E31" w:rsidP="00FC3E31">
            <w:pPr>
              <w:spacing w:before="0" w:line="240" w:lineRule="auto"/>
              <w:ind w:left="-57" w:right="-57"/>
              <w:jc w:val="center"/>
              <w:rPr>
                <w:rFonts w:cs="Times New Roman"/>
                <w:bCs/>
                <w:iCs/>
                <w:szCs w:val="26"/>
              </w:rPr>
            </w:pPr>
          </w:p>
        </w:tc>
        <w:tc>
          <w:tcPr>
            <w:tcW w:w="1237" w:type="pct"/>
            <w:shd w:val="clear" w:color="000000" w:fill="FFFFFF"/>
            <w:vAlign w:val="center"/>
          </w:tcPr>
          <w:p w:rsidR="00FC3E31" w:rsidRPr="00FC3E31" w:rsidRDefault="00FC3E31" w:rsidP="00FC3E31">
            <w:pPr>
              <w:spacing w:before="0" w:line="240" w:lineRule="auto"/>
              <w:ind w:left="-57" w:right="-57"/>
              <w:rPr>
                <w:rFonts w:cs="Times New Roman"/>
                <w:bCs/>
                <w:szCs w:val="26"/>
                <w:lang w:val="en-US"/>
              </w:rPr>
            </w:pPr>
            <w:r>
              <w:rPr>
                <w:rFonts w:cs="Times New Roman"/>
                <w:bCs/>
                <w:szCs w:val="26"/>
                <w:lang w:val="en-US"/>
              </w:rPr>
              <w:t xml:space="preserve">KT3: </w:t>
            </w:r>
            <w:r w:rsidRPr="00EF1178">
              <w:rPr>
                <w:rFonts w:cs="Times New Roman"/>
                <w:bCs/>
                <w:szCs w:val="26"/>
              </w:rPr>
              <w:t>01 điể</w:t>
            </w:r>
            <w:r>
              <w:rPr>
                <w:rFonts w:cs="Times New Roman"/>
                <w:bCs/>
                <w:szCs w:val="26"/>
              </w:rPr>
              <w:t>m</w:t>
            </w:r>
            <w:r w:rsidRPr="00EF1178">
              <w:rPr>
                <w:rFonts w:cs="Times New Roman"/>
                <w:bCs/>
                <w:szCs w:val="26"/>
              </w:rPr>
              <w:t xml:space="preserve"> sau hệ thố</w:t>
            </w:r>
            <w:r>
              <w:rPr>
                <w:rFonts w:cs="Times New Roman"/>
                <w:bCs/>
                <w:szCs w:val="26"/>
              </w:rPr>
              <w:t xml:space="preserve">ng </w:t>
            </w:r>
            <w:r w:rsidRPr="00EF1178">
              <w:rPr>
                <w:rFonts w:cs="Times New Roman"/>
              </w:rPr>
              <w:t>xử lý</w:t>
            </w:r>
            <w:r>
              <w:rPr>
                <w:rFonts w:cs="Times New Roman"/>
              </w:rPr>
              <w:t xml:space="preserve"> mùi,</w:t>
            </w:r>
            <w:r w:rsidRPr="00EF1178">
              <w:rPr>
                <w:rFonts w:cs="Times New Roman"/>
              </w:rPr>
              <w:t xml:space="preserve"> khí thải </w:t>
            </w:r>
            <w:r>
              <w:rPr>
                <w:rFonts w:cs="Times New Roman"/>
              </w:rPr>
              <w:t>khu vực ly tâm mủ latex</w:t>
            </w:r>
          </w:p>
        </w:tc>
        <w:tc>
          <w:tcPr>
            <w:tcW w:w="1409" w:type="pct"/>
            <w:shd w:val="clear" w:color="000000" w:fill="FFFFFF"/>
            <w:vAlign w:val="center"/>
          </w:tcPr>
          <w:p w:rsidR="00FC3E31" w:rsidRPr="00EF1178" w:rsidRDefault="00FC3E31" w:rsidP="00FC3E31">
            <w:pPr>
              <w:widowControl w:val="0"/>
              <w:spacing w:before="0" w:line="240" w:lineRule="auto"/>
              <w:rPr>
                <w:rFonts w:cs="Times New Roman"/>
                <w:szCs w:val="26"/>
              </w:rPr>
            </w:pPr>
            <w:r w:rsidRPr="005E2144">
              <w:rPr>
                <w:color w:val="000000"/>
                <w:szCs w:val="26"/>
              </w:rPr>
              <w:t>Lưu lượng</w:t>
            </w:r>
            <w:r>
              <w:rPr>
                <w:color w:val="000000"/>
                <w:szCs w:val="26"/>
                <w:lang w:val="en-US"/>
              </w:rPr>
              <w:t xml:space="preserve">, </w:t>
            </w:r>
            <w:r w:rsidRPr="005E2144">
              <w:rPr>
                <w:color w:val="000000"/>
                <w:szCs w:val="26"/>
              </w:rPr>
              <w:t>NH</w:t>
            </w:r>
            <w:r w:rsidRPr="005E2144">
              <w:rPr>
                <w:color w:val="000000"/>
                <w:szCs w:val="26"/>
                <w:vertAlign w:val="subscript"/>
              </w:rPr>
              <w:t>3</w:t>
            </w:r>
          </w:p>
        </w:tc>
        <w:tc>
          <w:tcPr>
            <w:tcW w:w="632" w:type="pct"/>
            <w:vMerge/>
            <w:shd w:val="clear" w:color="000000" w:fill="FFFFFF"/>
            <w:vAlign w:val="center"/>
          </w:tcPr>
          <w:p w:rsidR="00FC3E31" w:rsidRPr="00EF1178" w:rsidRDefault="00FC3E31" w:rsidP="00FC3E31">
            <w:pPr>
              <w:spacing w:before="0" w:line="240" w:lineRule="auto"/>
              <w:jc w:val="center"/>
              <w:rPr>
                <w:rFonts w:cs="Times New Roman"/>
                <w:bCs/>
                <w:szCs w:val="26"/>
              </w:rPr>
            </w:pPr>
          </w:p>
        </w:tc>
        <w:tc>
          <w:tcPr>
            <w:tcW w:w="1412" w:type="pct"/>
            <w:vMerge/>
            <w:shd w:val="clear" w:color="000000" w:fill="FFFFFF"/>
            <w:vAlign w:val="center"/>
          </w:tcPr>
          <w:p w:rsidR="00FC3E31" w:rsidRPr="00EF1178" w:rsidRDefault="00FC3E31" w:rsidP="00FC3E31">
            <w:pPr>
              <w:spacing w:before="0" w:line="240" w:lineRule="auto"/>
              <w:jc w:val="center"/>
              <w:rPr>
                <w:rFonts w:cs="Times New Roman"/>
                <w:szCs w:val="26"/>
              </w:rPr>
            </w:pPr>
          </w:p>
        </w:tc>
      </w:tr>
      <w:tr w:rsidR="00344CC3" w:rsidRPr="00EF1178" w:rsidTr="00FC3E31">
        <w:trPr>
          <w:trHeight w:val="360"/>
        </w:trPr>
        <w:tc>
          <w:tcPr>
            <w:tcW w:w="310" w:type="pct"/>
            <w:shd w:val="clear" w:color="000000" w:fill="FFFFFF"/>
            <w:vAlign w:val="center"/>
          </w:tcPr>
          <w:p w:rsidR="00344CC3" w:rsidRPr="00EF1178" w:rsidRDefault="00344CC3" w:rsidP="00FC3E31">
            <w:pPr>
              <w:spacing w:before="0" w:line="240" w:lineRule="auto"/>
              <w:ind w:left="-57" w:right="-57"/>
              <w:jc w:val="center"/>
              <w:rPr>
                <w:rFonts w:cs="Times New Roman"/>
                <w:b/>
                <w:bCs/>
                <w:iCs/>
                <w:szCs w:val="26"/>
              </w:rPr>
            </w:pPr>
            <w:r w:rsidRPr="00EF1178">
              <w:rPr>
                <w:rFonts w:cs="Times New Roman"/>
                <w:bCs/>
                <w:iCs/>
                <w:szCs w:val="26"/>
              </w:rPr>
              <w:t>3</w:t>
            </w:r>
          </w:p>
        </w:tc>
        <w:tc>
          <w:tcPr>
            <w:tcW w:w="1237" w:type="pct"/>
            <w:shd w:val="clear" w:color="000000" w:fill="FFFFFF"/>
            <w:vAlign w:val="center"/>
          </w:tcPr>
          <w:p w:rsidR="00344CC3" w:rsidRPr="00EF1178" w:rsidRDefault="00344CC3" w:rsidP="00FC3E31">
            <w:pPr>
              <w:spacing w:before="0" w:line="240" w:lineRule="auto"/>
              <w:ind w:left="-57" w:right="-57"/>
              <w:rPr>
                <w:rFonts w:cs="Times New Roman"/>
                <w:b/>
                <w:bCs/>
                <w:i/>
                <w:szCs w:val="26"/>
              </w:rPr>
            </w:pPr>
            <w:r w:rsidRPr="00EF1178">
              <w:rPr>
                <w:rFonts w:cs="Times New Roman"/>
                <w:bCs/>
                <w:i/>
                <w:szCs w:val="26"/>
              </w:rPr>
              <w:t>Giám sát chất thải rắn và chất thải nguy hại</w:t>
            </w:r>
          </w:p>
        </w:tc>
        <w:tc>
          <w:tcPr>
            <w:tcW w:w="1409" w:type="pct"/>
            <w:shd w:val="clear" w:color="000000" w:fill="FFFFFF"/>
            <w:vAlign w:val="center"/>
          </w:tcPr>
          <w:p w:rsidR="00344CC3" w:rsidRPr="00EF1178" w:rsidRDefault="00344CC3" w:rsidP="00FC3E31">
            <w:pPr>
              <w:spacing w:before="0" w:line="240" w:lineRule="auto"/>
              <w:ind w:left="-57" w:right="-57"/>
              <w:rPr>
                <w:rFonts w:cs="Times New Roman"/>
                <w:b/>
                <w:szCs w:val="26"/>
              </w:rPr>
            </w:pPr>
            <w:r w:rsidRPr="00EF1178">
              <w:rPr>
                <w:rFonts w:cs="Times New Roman"/>
                <w:szCs w:val="26"/>
              </w:rPr>
              <w:t>Giám sát tổng khối lượng chất thải (sinh hoạt, chất thải rắn công nghiệp thông thường và chất thải nguy hại phát sinh)</w:t>
            </w:r>
          </w:p>
        </w:tc>
        <w:tc>
          <w:tcPr>
            <w:tcW w:w="632" w:type="pct"/>
            <w:shd w:val="clear" w:color="000000" w:fill="FFFFFF"/>
            <w:vAlign w:val="center"/>
          </w:tcPr>
          <w:p w:rsidR="00344CC3" w:rsidRPr="00EF1178" w:rsidRDefault="00344CC3" w:rsidP="00FC3E31">
            <w:pPr>
              <w:spacing w:before="0" w:line="240" w:lineRule="auto"/>
              <w:ind w:left="-57" w:right="-57"/>
              <w:jc w:val="center"/>
              <w:rPr>
                <w:rFonts w:cs="Times New Roman"/>
                <w:b/>
                <w:szCs w:val="26"/>
              </w:rPr>
            </w:pPr>
            <w:r w:rsidRPr="00EF1178">
              <w:rPr>
                <w:rFonts w:cs="Times New Roman"/>
                <w:bCs/>
                <w:szCs w:val="26"/>
              </w:rPr>
              <w:t>Thường xuyên</w:t>
            </w:r>
          </w:p>
        </w:tc>
        <w:tc>
          <w:tcPr>
            <w:tcW w:w="1412" w:type="pct"/>
            <w:shd w:val="clear" w:color="000000" w:fill="FFFFFF"/>
            <w:vAlign w:val="center"/>
          </w:tcPr>
          <w:p w:rsidR="00344CC3" w:rsidRPr="00EF1178" w:rsidRDefault="00344CC3" w:rsidP="00FC3E31">
            <w:pPr>
              <w:spacing w:before="0" w:line="240" w:lineRule="auto"/>
              <w:ind w:left="-57" w:right="-57"/>
              <w:rPr>
                <w:rFonts w:cs="Times New Roman"/>
                <w:b/>
                <w:szCs w:val="26"/>
              </w:rPr>
            </w:pPr>
            <w:r w:rsidRPr="00EF1178">
              <w:rPr>
                <w:rFonts w:cs="Times New Roman"/>
                <w:spacing w:val="-2"/>
                <w:szCs w:val="26"/>
              </w:rPr>
              <w:t>Thông tư số 02/2022/TT-BTNMT ngày 10/01/2022</w:t>
            </w:r>
          </w:p>
        </w:tc>
      </w:tr>
      <w:tr w:rsidR="00344CC3" w:rsidRPr="00EF1178" w:rsidTr="00DF094C">
        <w:trPr>
          <w:trHeight w:val="843"/>
        </w:trPr>
        <w:tc>
          <w:tcPr>
            <w:tcW w:w="5000" w:type="pct"/>
            <w:gridSpan w:val="5"/>
            <w:vAlign w:val="center"/>
          </w:tcPr>
          <w:p w:rsidR="00344CC3" w:rsidRPr="00EF1178" w:rsidRDefault="00344CC3" w:rsidP="00FC3E31">
            <w:pPr>
              <w:spacing w:before="0" w:line="240" w:lineRule="auto"/>
              <w:ind w:right="-57"/>
              <w:rPr>
                <w:rFonts w:cs="Times New Roman"/>
                <w:b/>
                <w:i/>
                <w:szCs w:val="26"/>
              </w:rPr>
            </w:pPr>
            <w:r w:rsidRPr="00EF1178">
              <w:rPr>
                <w:rFonts w:eastAsia="SimSun" w:cs="Times New Roman"/>
                <w:bCs/>
                <w:i/>
                <w:szCs w:val="26"/>
              </w:rPr>
              <w:t>Trong quá trình thực hiện chương trình giám sát chất lượng môi trường Chủ đầu tư sẽ phối hợp với đơn vị có chức năng quan trắc môi trường được Bộ Tài nguyên và Môi trường cấp chứng nhận.</w:t>
            </w:r>
          </w:p>
        </w:tc>
      </w:tr>
    </w:tbl>
    <w:p w:rsidR="00697F2D" w:rsidRPr="00642B17" w:rsidRDefault="00697F2D" w:rsidP="0028334E">
      <w:pPr>
        <w:pStyle w:val="Heading4"/>
        <w:rPr>
          <w:lang w:val="vi-VN"/>
        </w:rPr>
      </w:pPr>
      <w:bookmarkStart w:id="869" w:name="bookmark358"/>
      <w:bookmarkStart w:id="870" w:name="_Toc110937944"/>
      <w:bookmarkStart w:id="871" w:name="_Toc190523498"/>
      <w:bookmarkEnd w:id="842"/>
      <w:bookmarkEnd w:id="843"/>
      <w:r w:rsidRPr="00642B17">
        <w:rPr>
          <w:rStyle w:val="Vnbnnidung"/>
          <w:lang w:val="vi-VN"/>
        </w:rPr>
        <w:t>2</w:t>
      </w:r>
      <w:bookmarkEnd w:id="869"/>
      <w:r w:rsidRPr="00642B17">
        <w:rPr>
          <w:rStyle w:val="Vnbnnidung"/>
          <w:lang w:val="vi-VN"/>
        </w:rPr>
        <w:t>.2. Chương trình quan trắc tự động, liên tục chất thải</w:t>
      </w:r>
      <w:bookmarkEnd w:id="870"/>
      <w:bookmarkEnd w:id="871"/>
    </w:p>
    <w:p w:rsidR="00697F2D" w:rsidRPr="00EF1178" w:rsidRDefault="00697F2D" w:rsidP="0028334E">
      <w:pPr>
        <w:suppressAutoHyphens/>
        <w:spacing w:after="120" w:line="240" w:lineRule="auto"/>
        <w:ind w:firstLine="567"/>
        <w:rPr>
          <w:rFonts w:cs="Times New Roman"/>
          <w:szCs w:val="26"/>
        </w:rPr>
      </w:pPr>
      <w:r w:rsidRPr="00EF1178">
        <w:rPr>
          <w:rStyle w:val="Vnbnnidung"/>
          <w:szCs w:val="26"/>
          <w:highlight w:val="white"/>
          <w:lang w:eastAsia="vi-VN"/>
        </w:rPr>
        <w:t xml:space="preserve">Dự án </w:t>
      </w:r>
      <w:r w:rsidRPr="00EF1178">
        <w:rPr>
          <w:rFonts w:cs="Times New Roman"/>
          <w:szCs w:val="26"/>
        </w:rPr>
        <w:t>“</w:t>
      </w:r>
      <w:r w:rsidR="00642B17">
        <w:rPr>
          <w:rFonts w:cs="Times New Roman"/>
          <w:szCs w:val="26"/>
          <w:lang w:val="en-US"/>
        </w:rPr>
        <w:t>Nhà máy chế biến mủ cao su An Thịnh Phát</w:t>
      </w:r>
      <w:r w:rsidRPr="00EF1178">
        <w:rPr>
          <w:rFonts w:cs="Times New Roman"/>
          <w:szCs w:val="26"/>
        </w:rPr>
        <w:t>” không thuộc nhóm các dự án phải thực hiện quan trắc tự động, liên tục chất thải.</w:t>
      </w:r>
    </w:p>
    <w:p w:rsidR="006D5881" w:rsidRDefault="006D5881" w:rsidP="0028334E">
      <w:pPr>
        <w:pStyle w:val="Heading4"/>
        <w:rPr>
          <w:rStyle w:val="Vnbnnidung"/>
          <w:highlight w:val="white"/>
        </w:rPr>
      </w:pPr>
      <w:bookmarkStart w:id="872" w:name="bookmark361"/>
      <w:bookmarkStart w:id="873" w:name="_Toc110937945"/>
    </w:p>
    <w:p w:rsidR="00697F2D" w:rsidRPr="00EF1178" w:rsidRDefault="00697F2D" w:rsidP="0028334E">
      <w:pPr>
        <w:pStyle w:val="Heading4"/>
        <w:rPr>
          <w:rStyle w:val="Vnbnnidung"/>
          <w:highlight w:val="white"/>
          <w:lang w:val="vi-VN"/>
        </w:rPr>
      </w:pPr>
      <w:bookmarkStart w:id="874" w:name="_Toc190523499"/>
      <w:r w:rsidRPr="00EF1178">
        <w:rPr>
          <w:rStyle w:val="Vnbnnidung"/>
          <w:highlight w:val="white"/>
          <w:lang w:val="vi-VN"/>
        </w:rPr>
        <w:lastRenderedPageBreak/>
        <w:t>2</w:t>
      </w:r>
      <w:bookmarkEnd w:id="872"/>
      <w:r w:rsidRPr="00EF1178">
        <w:rPr>
          <w:rStyle w:val="Vnbnnidung"/>
          <w:highlight w:val="white"/>
          <w:lang w:val="vi-VN"/>
        </w:rPr>
        <w:t>.3. Hoạt động quan trắc môi trường định kỳ, quan trắc môi trường tự động, liên tục khác theo quy định của pháp luật có liên quan hoặc theo đề xuất của chủ dự án:</w:t>
      </w:r>
      <w:bookmarkEnd w:id="873"/>
      <w:bookmarkEnd w:id="874"/>
    </w:p>
    <w:p w:rsidR="00697F2D" w:rsidRPr="00EF1178" w:rsidRDefault="00697F2D" w:rsidP="0028334E">
      <w:pPr>
        <w:suppressAutoHyphens/>
        <w:spacing w:after="120" w:line="240" w:lineRule="auto"/>
        <w:ind w:left="567"/>
        <w:rPr>
          <w:rFonts w:cs="Times New Roman"/>
          <w:szCs w:val="26"/>
        </w:rPr>
      </w:pPr>
      <w:r w:rsidRPr="00EF1178">
        <w:rPr>
          <w:rStyle w:val="Vnbnnidung"/>
          <w:szCs w:val="26"/>
          <w:highlight w:val="white"/>
        </w:rPr>
        <w:t>Không có hoạt động quan trắc nào khác.</w:t>
      </w:r>
    </w:p>
    <w:p w:rsidR="00697F2D" w:rsidRPr="00EF1178" w:rsidRDefault="00697F2D" w:rsidP="0028334E">
      <w:pPr>
        <w:pStyle w:val="Heading4"/>
        <w:rPr>
          <w:i/>
          <w:highlight w:val="white"/>
          <w:lang w:val="vi-VN"/>
        </w:rPr>
      </w:pPr>
      <w:bookmarkStart w:id="875" w:name="bookmark362"/>
      <w:bookmarkStart w:id="876" w:name="_Toc110937946"/>
      <w:bookmarkStart w:id="877" w:name="_Toc190523500"/>
      <w:r w:rsidRPr="00EF1178">
        <w:rPr>
          <w:rStyle w:val="Vnbnnidung"/>
          <w:highlight w:val="white"/>
          <w:lang w:val="vi-VN"/>
        </w:rPr>
        <w:t>3</w:t>
      </w:r>
      <w:bookmarkEnd w:id="875"/>
      <w:r w:rsidRPr="00EF1178">
        <w:rPr>
          <w:rStyle w:val="Vnbnnidung"/>
          <w:highlight w:val="white"/>
          <w:lang w:val="vi-VN"/>
        </w:rPr>
        <w:t>. KINH PHÍ THỰC HIỆN QUAN TRẮC MÔI TRƯỜNG HẰNG NĂM</w:t>
      </w:r>
      <w:bookmarkEnd w:id="876"/>
      <w:bookmarkEnd w:id="877"/>
    </w:p>
    <w:p w:rsidR="00697F2D" w:rsidRPr="00EF1178" w:rsidRDefault="00697F2D" w:rsidP="0028334E">
      <w:pPr>
        <w:pStyle w:val="Heading8"/>
      </w:pPr>
      <w:bookmarkStart w:id="878" w:name="_Toc115774636"/>
      <w:bookmarkStart w:id="879" w:name="_Toc190523414"/>
      <w:r w:rsidRPr="00EF1178">
        <w:t>Bảng 7.</w:t>
      </w:r>
      <w:r w:rsidR="002E3015" w:rsidRPr="00EF1178">
        <w:t>4</w:t>
      </w:r>
      <w:r w:rsidRPr="00EF1178">
        <w:t>. Kinh phí thực hiện quan trắc môi trường hằng năm của dự án</w:t>
      </w:r>
      <w:bookmarkEnd w:id="878"/>
      <w:bookmarkEnd w:id="879"/>
    </w:p>
    <w:tbl>
      <w:tblPr>
        <w:tblStyle w:val="TableGrid"/>
        <w:tblW w:w="5000" w:type="pct"/>
        <w:jc w:val="center"/>
        <w:tblLook w:val="04A0" w:firstRow="1" w:lastRow="0" w:firstColumn="1" w:lastColumn="0" w:noHBand="0" w:noVBand="1"/>
      </w:tblPr>
      <w:tblGrid>
        <w:gridCol w:w="856"/>
        <w:gridCol w:w="3958"/>
        <w:gridCol w:w="1023"/>
        <w:gridCol w:w="1708"/>
        <w:gridCol w:w="1861"/>
      </w:tblGrid>
      <w:tr w:rsidR="00344CC3" w:rsidRPr="00EF1178" w:rsidTr="00344CC3">
        <w:trPr>
          <w:jc w:val="center"/>
        </w:trPr>
        <w:tc>
          <w:tcPr>
            <w:tcW w:w="455" w:type="pct"/>
            <w:vAlign w:val="center"/>
          </w:tcPr>
          <w:p w:rsidR="00344CC3" w:rsidRPr="00EF1178" w:rsidRDefault="00344CC3" w:rsidP="0028334E">
            <w:pPr>
              <w:spacing w:after="120" w:line="240" w:lineRule="auto"/>
              <w:jc w:val="center"/>
              <w:rPr>
                <w:rFonts w:cs="Times New Roman"/>
                <w:b/>
                <w:szCs w:val="26"/>
              </w:rPr>
            </w:pPr>
            <w:r w:rsidRPr="00EF1178">
              <w:rPr>
                <w:rFonts w:cs="Times New Roman"/>
                <w:b/>
                <w:szCs w:val="26"/>
              </w:rPr>
              <w:t>STT</w:t>
            </w:r>
          </w:p>
        </w:tc>
        <w:tc>
          <w:tcPr>
            <w:tcW w:w="2104" w:type="pct"/>
            <w:vAlign w:val="center"/>
          </w:tcPr>
          <w:p w:rsidR="00344CC3" w:rsidRPr="00EF1178" w:rsidRDefault="00344CC3" w:rsidP="0028334E">
            <w:pPr>
              <w:spacing w:after="120" w:line="240" w:lineRule="auto"/>
              <w:jc w:val="center"/>
              <w:rPr>
                <w:rFonts w:cs="Times New Roman"/>
                <w:b/>
                <w:szCs w:val="26"/>
              </w:rPr>
            </w:pPr>
            <w:r w:rsidRPr="00EF1178">
              <w:rPr>
                <w:rFonts w:cs="Times New Roman"/>
                <w:b/>
                <w:szCs w:val="26"/>
              </w:rPr>
              <w:t>Chương trình giám sát</w:t>
            </w:r>
          </w:p>
        </w:tc>
        <w:tc>
          <w:tcPr>
            <w:tcW w:w="544" w:type="pct"/>
            <w:vAlign w:val="center"/>
          </w:tcPr>
          <w:p w:rsidR="00344CC3" w:rsidRPr="00EF1178" w:rsidRDefault="00344CC3" w:rsidP="0028334E">
            <w:pPr>
              <w:spacing w:after="120" w:line="240" w:lineRule="auto"/>
              <w:jc w:val="center"/>
              <w:rPr>
                <w:rFonts w:cs="Times New Roman"/>
                <w:b/>
                <w:szCs w:val="26"/>
              </w:rPr>
            </w:pPr>
            <w:r w:rsidRPr="00EF1178">
              <w:rPr>
                <w:rFonts w:cs="Times New Roman"/>
                <w:b/>
                <w:szCs w:val="26"/>
              </w:rPr>
              <w:t>Vị trí</w:t>
            </w:r>
          </w:p>
        </w:tc>
        <w:tc>
          <w:tcPr>
            <w:tcW w:w="908" w:type="pct"/>
            <w:vAlign w:val="center"/>
          </w:tcPr>
          <w:p w:rsidR="00344CC3" w:rsidRPr="00EF1178" w:rsidRDefault="00344CC3" w:rsidP="0028334E">
            <w:pPr>
              <w:spacing w:after="120" w:line="240" w:lineRule="auto"/>
              <w:jc w:val="center"/>
              <w:rPr>
                <w:rFonts w:cs="Times New Roman"/>
                <w:b/>
                <w:szCs w:val="26"/>
              </w:rPr>
            </w:pPr>
            <w:r w:rsidRPr="00EF1178">
              <w:rPr>
                <w:rFonts w:cs="Times New Roman"/>
                <w:b/>
                <w:szCs w:val="26"/>
              </w:rPr>
              <w:t>Số lần/năm</w:t>
            </w:r>
          </w:p>
        </w:tc>
        <w:tc>
          <w:tcPr>
            <w:tcW w:w="989" w:type="pct"/>
            <w:vAlign w:val="center"/>
          </w:tcPr>
          <w:p w:rsidR="00344CC3" w:rsidRPr="00EF1178" w:rsidRDefault="00344CC3" w:rsidP="0028334E">
            <w:pPr>
              <w:spacing w:after="120" w:line="240" w:lineRule="auto"/>
              <w:jc w:val="center"/>
              <w:rPr>
                <w:rFonts w:cs="Times New Roman"/>
                <w:b/>
                <w:szCs w:val="26"/>
              </w:rPr>
            </w:pPr>
            <w:r w:rsidRPr="00EF1178">
              <w:rPr>
                <w:rFonts w:cs="Times New Roman"/>
                <w:b/>
                <w:szCs w:val="26"/>
              </w:rPr>
              <w:t>Chi phí</w:t>
            </w:r>
          </w:p>
          <w:p w:rsidR="00344CC3" w:rsidRPr="00EF1178" w:rsidRDefault="00344CC3" w:rsidP="0028334E">
            <w:pPr>
              <w:spacing w:after="120" w:line="240" w:lineRule="auto"/>
              <w:jc w:val="center"/>
              <w:rPr>
                <w:rFonts w:cs="Times New Roman"/>
                <w:b/>
                <w:szCs w:val="26"/>
              </w:rPr>
            </w:pPr>
            <w:r w:rsidRPr="00EF1178">
              <w:rPr>
                <w:rFonts w:cs="Times New Roman"/>
                <w:b/>
                <w:szCs w:val="26"/>
              </w:rPr>
              <w:t>(VNĐ)</w:t>
            </w:r>
          </w:p>
        </w:tc>
      </w:tr>
      <w:tr w:rsidR="00344CC3" w:rsidRPr="00EF1178" w:rsidTr="00344CC3">
        <w:trPr>
          <w:jc w:val="center"/>
        </w:trPr>
        <w:tc>
          <w:tcPr>
            <w:tcW w:w="455"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rPr>
              <w:t>1</w:t>
            </w:r>
          </w:p>
        </w:tc>
        <w:tc>
          <w:tcPr>
            <w:tcW w:w="2104" w:type="pct"/>
            <w:vAlign w:val="center"/>
          </w:tcPr>
          <w:p w:rsidR="00344CC3" w:rsidRPr="00EF1178" w:rsidRDefault="00344CC3" w:rsidP="0028334E">
            <w:pPr>
              <w:spacing w:after="120" w:line="240" w:lineRule="auto"/>
              <w:rPr>
                <w:rFonts w:cs="Times New Roman"/>
                <w:szCs w:val="26"/>
              </w:rPr>
            </w:pPr>
            <w:r w:rsidRPr="00EF1178">
              <w:rPr>
                <w:rFonts w:cs="Times New Roman"/>
                <w:szCs w:val="26"/>
              </w:rPr>
              <w:t>Giám sát môi trường nước thải sản xuất</w:t>
            </w:r>
          </w:p>
        </w:tc>
        <w:tc>
          <w:tcPr>
            <w:tcW w:w="544"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rPr>
              <w:t>0</w:t>
            </w:r>
            <w:r w:rsidRPr="00EF1178">
              <w:rPr>
                <w:rFonts w:cs="Times New Roman"/>
                <w:szCs w:val="26"/>
                <w:lang w:val="en-US"/>
              </w:rPr>
              <w:t>1</w:t>
            </w:r>
          </w:p>
        </w:tc>
        <w:tc>
          <w:tcPr>
            <w:tcW w:w="908"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rPr>
              <w:t>0</w:t>
            </w:r>
            <w:r w:rsidRPr="00EF1178">
              <w:rPr>
                <w:rFonts w:cs="Times New Roman"/>
                <w:szCs w:val="26"/>
                <w:lang w:val="en-US"/>
              </w:rPr>
              <w:t>4</w:t>
            </w:r>
          </w:p>
        </w:tc>
        <w:tc>
          <w:tcPr>
            <w:tcW w:w="989"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lang w:val="en-US"/>
              </w:rPr>
              <w:t>12</w:t>
            </w:r>
            <w:r w:rsidRPr="00EF1178">
              <w:rPr>
                <w:rFonts w:cs="Times New Roman"/>
                <w:szCs w:val="26"/>
              </w:rPr>
              <w:t>.000.000</w:t>
            </w:r>
          </w:p>
        </w:tc>
      </w:tr>
      <w:tr w:rsidR="00344CC3" w:rsidRPr="00EF1178" w:rsidTr="00344CC3">
        <w:trPr>
          <w:jc w:val="center"/>
        </w:trPr>
        <w:tc>
          <w:tcPr>
            <w:tcW w:w="455"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lang w:val="en-US"/>
              </w:rPr>
              <w:t>2</w:t>
            </w:r>
          </w:p>
        </w:tc>
        <w:tc>
          <w:tcPr>
            <w:tcW w:w="2104" w:type="pct"/>
            <w:vAlign w:val="center"/>
          </w:tcPr>
          <w:p w:rsidR="00344CC3" w:rsidRPr="00EF1178" w:rsidRDefault="00344CC3" w:rsidP="0028334E">
            <w:pPr>
              <w:spacing w:after="120" w:line="240" w:lineRule="auto"/>
              <w:rPr>
                <w:rFonts w:cs="Times New Roman"/>
                <w:szCs w:val="26"/>
              </w:rPr>
            </w:pPr>
            <w:r w:rsidRPr="00EF1178">
              <w:rPr>
                <w:rFonts w:cs="Times New Roman"/>
                <w:szCs w:val="26"/>
              </w:rPr>
              <w:t>Giám sát khí thải</w:t>
            </w:r>
          </w:p>
        </w:tc>
        <w:tc>
          <w:tcPr>
            <w:tcW w:w="544" w:type="pct"/>
            <w:vAlign w:val="center"/>
          </w:tcPr>
          <w:p w:rsidR="00344CC3" w:rsidRPr="00EF1178" w:rsidRDefault="00344CC3" w:rsidP="00EC15BA">
            <w:pPr>
              <w:spacing w:after="120" w:line="240" w:lineRule="auto"/>
              <w:jc w:val="center"/>
              <w:rPr>
                <w:rFonts w:cs="Times New Roman"/>
                <w:szCs w:val="26"/>
                <w:lang w:val="en-US"/>
              </w:rPr>
            </w:pPr>
            <w:r w:rsidRPr="00EF1178">
              <w:rPr>
                <w:rFonts w:cs="Times New Roman"/>
                <w:szCs w:val="26"/>
              </w:rPr>
              <w:t>0</w:t>
            </w:r>
            <w:r w:rsidR="00EC15BA">
              <w:rPr>
                <w:rFonts w:cs="Times New Roman"/>
                <w:szCs w:val="26"/>
                <w:lang w:val="en-US"/>
              </w:rPr>
              <w:t>3</w:t>
            </w:r>
          </w:p>
        </w:tc>
        <w:tc>
          <w:tcPr>
            <w:tcW w:w="908" w:type="pct"/>
            <w:vAlign w:val="center"/>
          </w:tcPr>
          <w:p w:rsidR="00344CC3" w:rsidRPr="00EF1178" w:rsidRDefault="00344CC3" w:rsidP="00EC15BA">
            <w:pPr>
              <w:spacing w:after="120" w:line="240" w:lineRule="auto"/>
              <w:jc w:val="center"/>
              <w:rPr>
                <w:rFonts w:cs="Times New Roman"/>
                <w:szCs w:val="26"/>
                <w:lang w:val="en-US"/>
              </w:rPr>
            </w:pPr>
            <w:r w:rsidRPr="00EF1178">
              <w:rPr>
                <w:rFonts w:cs="Times New Roman"/>
                <w:szCs w:val="26"/>
              </w:rPr>
              <w:t>0</w:t>
            </w:r>
            <w:r w:rsidR="00EC15BA">
              <w:rPr>
                <w:rFonts w:cs="Times New Roman"/>
                <w:szCs w:val="26"/>
                <w:lang w:val="en-US"/>
              </w:rPr>
              <w:t>2</w:t>
            </w:r>
          </w:p>
        </w:tc>
        <w:tc>
          <w:tcPr>
            <w:tcW w:w="989" w:type="pct"/>
            <w:vAlign w:val="center"/>
          </w:tcPr>
          <w:p w:rsidR="00344CC3" w:rsidRPr="00EF1178" w:rsidRDefault="00344CC3" w:rsidP="00EC15BA">
            <w:pPr>
              <w:spacing w:after="120" w:line="240" w:lineRule="auto"/>
              <w:jc w:val="center"/>
              <w:rPr>
                <w:rFonts w:cs="Times New Roman"/>
                <w:szCs w:val="26"/>
              </w:rPr>
            </w:pPr>
            <w:r w:rsidRPr="00EF1178">
              <w:rPr>
                <w:rFonts w:cs="Times New Roman"/>
                <w:szCs w:val="26"/>
                <w:lang w:val="en-US"/>
              </w:rPr>
              <w:t>1</w:t>
            </w:r>
            <w:r w:rsidR="00EC15BA">
              <w:rPr>
                <w:rFonts w:cs="Times New Roman"/>
                <w:szCs w:val="26"/>
                <w:lang w:val="en-US"/>
              </w:rPr>
              <w:t>8</w:t>
            </w:r>
            <w:r w:rsidRPr="00EF1178">
              <w:rPr>
                <w:rFonts w:cs="Times New Roman"/>
                <w:szCs w:val="26"/>
              </w:rPr>
              <w:t>.000.000</w:t>
            </w:r>
          </w:p>
        </w:tc>
      </w:tr>
      <w:tr w:rsidR="00344CC3" w:rsidRPr="00EF1178" w:rsidTr="00344CC3">
        <w:trPr>
          <w:jc w:val="center"/>
        </w:trPr>
        <w:tc>
          <w:tcPr>
            <w:tcW w:w="455"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lang w:val="en-US"/>
              </w:rPr>
              <w:t>4</w:t>
            </w:r>
          </w:p>
        </w:tc>
        <w:tc>
          <w:tcPr>
            <w:tcW w:w="2104" w:type="pct"/>
            <w:vAlign w:val="center"/>
          </w:tcPr>
          <w:p w:rsidR="00344CC3" w:rsidRPr="00EF1178" w:rsidRDefault="00344CC3" w:rsidP="0028334E">
            <w:pPr>
              <w:spacing w:after="120" w:line="240" w:lineRule="auto"/>
              <w:rPr>
                <w:rFonts w:cs="Times New Roman"/>
                <w:szCs w:val="26"/>
              </w:rPr>
            </w:pPr>
            <w:r w:rsidRPr="00EF1178">
              <w:rPr>
                <w:rFonts w:cs="Times New Roman"/>
                <w:szCs w:val="26"/>
              </w:rPr>
              <w:t>Giám sát chất thải rắn sinh hoạt, chất thải rắn công nghiệp thông thường và chất thải nguy hại</w:t>
            </w:r>
          </w:p>
        </w:tc>
        <w:tc>
          <w:tcPr>
            <w:tcW w:w="544"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rPr>
              <w:t>01</w:t>
            </w:r>
          </w:p>
        </w:tc>
        <w:tc>
          <w:tcPr>
            <w:tcW w:w="908"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rPr>
              <w:t>Thường xuyên</w:t>
            </w:r>
          </w:p>
        </w:tc>
        <w:tc>
          <w:tcPr>
            <w:tcW w:w="989"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rPr>
              <w:t>10.000.000</w:t>
            </w:r>
          </w:p>
        </w:tc>
      </w:tr>
      <w:tr w:rsidR="00344CC3" w:rsidRPr="00EF1178" w:rsidTr="00344CC3">
        <w:trPr>
          <w:jc w:val="center"/>
        </w:trPr>
        <w:tc>
          <w:tcPr>
            <w:tcW w:w="455"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lang w:val="en-US"/>
              </w:rPr>
              <w:t>5</w:t>
            </w:r>
          </w:p>
        </w:tc>
        <w:tc>
          <w:tcPr>
            <w:tcW w:w="2104" w:type="pct"/>
            <w:vAlign w:val="center"/>
          </w:tcPr>
          <w:p w:rsidR="00344CC3" w:rsidRPr="00EF1178" w:rsidRDefault="00344CC3" w:rsidP="0028334E">
            <w:pPr>
              <w:spacing w:after="120" w:line="240" w:lineRule="auto"/>
              <w:rPr>
                <w:rFonts w:cs="Times New Roman"/>
                <w:szCs w:val="26"/>
              </w:rPr>
            </w:pPr>
            <w:r w:rsidRPr="00EF1178">
              <w:rPr>
                <w:rFonts w:cs="Times New Roman"/>
                <w:szCs w:val="26"/>
              </w:rPr>
              <w:t>Khảo sát hiện trường</w:t>
            </w:r>
          </w:p>
        </w:tc>
        <w:tc>
          <w:tcPr>
            <w:tcW w:w="544"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rPr>
              <w:t>-</w:t>
            </w:r>
          </w:p>
        </w:tc>
        <w:tc>
          <w:tcPr>
            <w:tcW w:w="908"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rPr>
              <w:t>0</w:t>
            </w:r>
            <w:r w:rsidRPr="00EF1178">
              <w:rPr>
                <w:rFonts w:cs="Times New Roman"/>
                <w:szCs w:val="26"/>
                <w:lang w:val="en-US"/>
              </w:rPr>
              <w:t>4</w:t>
            </w:r>
          </w:p>
        </w:tc>
        <w:tc>
          <w:tcPr>
            <w:tcW w:w="989"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lang w:val="en-US"/>
              </w:rPr>
              <w:t>4</w:t>
            </w:r>
            <w:r w:rsidRPr="00EF1178">
              <w:rPr>
                <w:rFonts w:cs="Times New Roman"/>
                <w:szCs w:val="26"/>
              </w:rPr>
              <w:t>.000.000</w:t>
            </w:r>
          </w:p>
        </w:tc>
      </w:tr>
      <w:tr w:rsidR="00344CC3" w:rsidRPr="00EF1178" w:rsidTr="00344CC3">
        <w:trPr>
          <w:jc w:val="center"/>
        </w:trPr>
        <w:tc>
          <w:tcPr>
            <w:tcW w:w="455"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lang w:val="en-US"/>
              </w:rPr>
              <w:t>6</w:t>
            </w:r>
          </w:p>
        </w:tc>
        <w:tc>
          <w:tcPr>
            <w:tcW w:w="2104" w:type="pct"/>
            <w:vAlign w:val="center"/>
          </w:tcPr>
          <w:p w:rsidR="00344CC3" w:rsidRPr="00EF1178" w:rsidRDefault="00344CC3" w:rsidP="0028334E">
            <w:pPr>
              <w:spacing w:after="120" w:line="240" w:lineRule="auto"/>
              <w:rPr>
                <w:rFonts w:cs="Times New Roman"/>
                <w:szCs w:val="26"/>
              </w:rPr>
            </w:pPr>
            <w:r w:rsidRPr="00EF1178">
              <w:rPr>
                <w:rFonts w:cs="Times New Roman"/>
                <w:szCs w:val="26"/>
              </w:rPr>
              <w:t>Vận chuyển bảo quản mẫu</w:t>
            </w:r>
          </w:p>
        </w:tc>
        <w:tc>
          <w:tcPr>
            <w:tcW w:w="544"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rPr>
              <w:t>-</w:t>
            </w:r>
          </w:p>
        </w:tc>
        <w:tc>
          <w:tcPr>
            <w:tcW w:w="908"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rPr>
              <w:t>0</w:t>
            </w:r>
            <w:r w:rsidRPr="00EF1178">
              <w:rPr>
                <w:rFonts w:cs="Times New Roman"/>
                <w:szCs w:val="26"/>
                <w:lang w:val="en-US"/>
              </w:rPr>
              <w:t>4</w:t>
            </w:r>
          </w:p>
        </w:tc>
        <w:tc>
          <w:tcPr>
            <w:tcW w:w="989"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lang w:val="en-US"/>
              </w:rPr>
              <w:t>8</w:t>
            </w:r>
            <w:r w:rsidRPr="00EF1178">
              <w:rPr>
                <w:rFonts w:cs="Times New Roman"/>
                <w:szCs w:val="26"/>
              </w:rPr>
              <w:t>.000.000</w:t>
            </w:r>
          </w:p>
        </w:tc>
      </w:tr>
      <w:tr w:rsidR="00344CC3" w:rsidRPr="00EF1178" w:rsidTr="00344CC3">
        <w:trPr>
          <w:jc w:val="center"/>
        </w:trPr>
        <w:tc>
          <w:tcPr>
            <w:tcW w:w="455"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lang w:val="en-US"/>
              </w:rPr>
              <w:t>7</w:t>
            </w:r>
          </w:p>
        </w:tc>
        <w:tc>
          <w:tcPr>
            <w:tcW w:w="2104" w:type="pct"/>
            <w:vAlign w:val="center"/>
          </w:tcPr>
          <w:p w:rsidR="00344CC3" w:rsidRPr="00EF1178" w:rsidRDefault="00344CC3" w:rsidP="0028334E">
            <w:pPr>
              <w:spacing w:after="120" w:line="240" w:lineRule="auto"/>
              <w:rPr>
                <w:rFonts w:cs="Times New Roman"/>
                <w:szCs w:val="26"/>
              </w:rPr>
            </w:pPr>
            <w:r w:rsidRPr="00EF1178">
              <w:rPr>
                <w:rFonts w:cs="Times New Roman"/>
                <w:szCs w:val="26"/>
              </w:rPr>
              <w:t>Tổng hợp viết báo cáo</w:t>
            </w:r>
          </w:p>
        </w:tc>
        <w:tc>
          <w:tcPr>
            <w:tcW w:w="544"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rPr>
              <w:t>-</w:t>
            </w:r>
          </w:p>
        </w:tc>
        <w:tc>
          <w:tcPr>
            <w:tcW w:w="908" w:type="pct"/>
            <w:vAlign w:val="center"/>
          </w:tcPr>
          <w:p w:rsidR="00344CC3" w:rsidRPr="00EF1178" w:rsidRDefault="00344CC3" w:rsidP="0028334E">
            <w:pPr>
              <w:spacing w:after="120" w:line="240" w:lineRule="auto"/>
              <w:jc w:val="center"/>
              <w:rPr>
                <w:rFonts w:cs="Times New Roman"/>
                <w:szCs w:val="26"/>
                <w:lang w:val="en-US"/>
              </w:rPr>
            </w:pPr>
            <w:r w:rsidRPr="00EF1178">
              <w:rPr>
                <w:rFonts w:cs="Times New Roman"/>
                <w:szCs w:val="26"/>
              </w:rPr>
              <w:t>0</w:t>
            </w:r>
            <w:r w:rsidRPr="00EF1178">
              <w:rPr>
                <w:rFonts w:cs="Times New Roman"/>
                <w:szCs w:val="26"/>
                <w:lang w:val="en-US"/>
              </w:rPr>
              <w:t>1</w:t>
            </w:r>
          </w:p>
        </w:tc>
        <w:tc>
          <w:tcPr>
            <w:tcW w:w="989" w:type="pct"/>
            <w:vAlign w:val="center"/>
          </w:tcPr>
          <w:p w:rsidR="00344CC3" w:rsidRPr="00EF1178" w:rsidRDefault="00344CC3" w:rsidP="0028334E">
            <w:pPr>
              <w:spacing w:after="120" w:line="240" w:lineRule="auto"/>
              <w:jc w:val="center"/>
              <w:rPr>
                <w:rFonts w:cs="Times New Roman"/>
                <w:szCs w:val="26"/>
              </w:rPr>
            </w:pPr>
            <w:r w:rsidRPr="00EF1178">
              <w:rPr>
                <w:rFonts w:cs="Times New Roman"/>
                <w:szCs w:val="26"/>
              </w:rPr>
              <w:t>3.000.000</w:t>
            </w:r>
          </w:p>
        </w:tc>
      </w:tr>
      <w:tr w:rsidR="00344CC3" w:rsidRPr="00EF1178" w:rsidTr="00344CC3">
        <w:trPr>
          <w:jc w:val="center"/>
        </w:trPr>
        <w:tc>
          <w:tcPr>
            <w:tcW w:w="2559" w:type="pct"/>
            <w:gridSpan w:val="2"/>
          </w:tcPr>
          <w:p w:rsidR="00344CC3" w:rsidRPr="00EF1178" w:rsidRDefault="00344CC3" w:rsidP="0028334E">
            <w:pPr>
              <w:spacing w:after="120" w:line="240" w:lineRule="auto"/>
              <w:jc w:val="center"/>
              <w:rPr>
                <w:rFonts w:cs="Times New Roman"/>
                <w:b/>
                <w:szCs w:val="26"/>
              </w:rPr>
            </w:pPr>
            <w:r w:rsidRPr="00EF1178">
              <w:rPr>
                <w:rFonts w:cs="Times New Roman"/>
                <w:b/>
                <w:szCs w:val="26"/>
              </w:rPr>
              <w:t>TỔNG CỘNG</w:t>
            </w:r>
          </w:p>
        </w:tc>
        <w:tc>
          <w:tcPr>
            <w:tcW w:w="544" w:type="pct"/>
            <w:vAlign w:val="center"/>
          </w:tcPr>
          <w:p w:rsidR="00344CC3" w:rsidRPr="00EF1178" w:rsidRDefault="00344CC3" w:rsidP="0028334E">
            <w:pPr>
              <w:spacing w:after="120" w:line="240" w:lineRule="auto"/>
              <w:jc w:val="center"/>
              <w:rPr>
                <w:rFonts w:cs="Times New Roman"/>
                <w:szCs w:val="26"/>
              </w:rPr>
            </w:pPr>
          </w:p>
        </w:tc>
        <w:tc>
          <w:tcPr>
            <w:tcW w:w="908" w:type="pct"/>
            <w:vAlign w:val="center"/>
          </w:tcPr>
          <w:p w:rsidR="00344CC3" w:rsidRPr="00EF1178" w:rsidRDefault="00344CC3" w:rsidP="0028334E">
            <w:pPr>
              <w:spacing w:after="120" w:line="240" w:lineRule="auto"/>
              <w:jc w:val="center"/>
              <w:rPr>
                <w:rFonts w:cs="Times New Roman"/>
                <w:szCs w:val="26"/>
              </w:rPr>
            </w:pPr>
          </w:p>
        </w:tc>
        <w:tc>
          <w:tcPr>
            <w:tcW w:w="989" w:type="pct"/>
            <w:vAlign w:val="center"/>
          </w:tcPr>
          <w:p w:rsidR="00344CC3" w:rsidRPr="00EF1178" w:rsidRDefault="00EC15BA" w:rsidP="0028334E">
            <w:pPr>
              <w:spacing w:after="120" w:line="240" w:lineRule="auto"/>
              <w:jc w:val="center"/>
              <w:rPr>
                <w:rFonts w:cs="Times New Roman"/>
                <w:szCs w:val="26"/>
                <w:lang w:val="en-US"/>
              </w:rPr>
            </w:pPr>
            <w:r>
              <w:rPr>
                <w:rFonts w:cs="Times New Roman"/>
                <w:szCs w:val="26"/>
                <w:lang w:val="en-US"/>
              </w:rPr>
              <w:t>55</w:t>
            </w:r>
            <w:r w:rsidR="00344CC3" w:rsidRPr="00EF1178">
              <w:rPr>
                <w:rFonts w:cs="Times New Roman"/>
                <w:szCs w:val="26"/>
                <w:lang w:val="en-US"/>
              </w:rPr>
              <w:t>.000.000</w:t>
            </w:r>
          </w:p>
        </w:tc>
      </w:tr>
    </w:tbl>
    <w:p w:rsidR="00FF66E4" w:rsidRPr="00EF1178" w:rsidRDefault="00FF66E4" w:rsidP="0028334E">
      <w:pPr>
        <w:pStyle w:val="Heading1"/>
        <w:spacing w:line="240" w:lineRule="auto"/>
        <w:rPr>
          <w:sz w:val="26"/>
          <w:szCs w:val="26"/>
        </w:rPr>
      </w:pPr>
    </w:p>
    <w:p w:rsidR="00FF66E4" w:rsidRPr="00EF1178" w:rsidRDefault="00FF66E4" w:rsidP="0028334E">
      <w:pPr>
        <w:spacing w:after="120" w:line="240" w:lineRule="auto"/>
        <w:rPr>
          <w:rFonts w:eastAsiaTheme="majorEastAsia" w:cs="Times New Roman"/>
          <w:szCs w:val="26"/>
          <w:lang w:val="en-US"/>
        </w:rPr>
      </w:pPr>
      <w:r w:rsidRPr="00EF1178">
        <w:rPr>
          <w:rFonts w:cs="Times New Roman"/>
          <w:szCs w:val="26"/>
        </w:rPr>
        <w:br w:type="page"/>
      </w:r>
    </w:p>
    <w:p w:rsidR="007D521C" w:rsidRPr="00EF1178" w:rsidRDefault="007D521C" w:rsidP="0028334E">
      <w:pPr>
        <w:pStyle w:val="Heading1"/>
        <w:spacing w:line="240" w:lineRule="auto"/>
        <w:rPr>
          <w:sz w:val="26"/>
          <w:szCs w:val="26"/>
        </w:rPr>
      </w:pPr>
      <w:bookmarkStart w:id="880" w:name="_Toc190523501"/>
      <w:r w:rsidRPr="00EF1178">
        <w:rPr>
          <w:sz w:val="26"/>
          <w:szCs w:val="26"/>
        </w:rPr>
        <w:lastRenderedPageBreak/>
        <w:t>CHƯƠNG VII</w:t>
      </w:r>
      <w:r w:rsidR="002063A0" w:rsidRPr="00EF1178">
        <w:rPr>
          <w:sz w:val="26"/>
          <w:szCs w:val="26"/>
        </w:rPr>
        <w:t>I</w:t>
      </w:r>
      <w:r w:rsidR="00F90659" w:rsidRPr="00EF1178">
        <w:rPr>
          <w:sz w:val="26"/>
          <w:szCs w:val="26"/>
        </w:rPr>
        <w:t xml:space="preserve">: </w:t>
      </w:r>
      <w:r w:rsidRPr="00EF1178">
        <w:rPr>
          <w:sz w:val="26"/>
          <w:szCs w:val="26"/>
        </w:rPr>
        <w:t>CAM KẾT CỦA CHỦ DỰ ÁN ĐẦU TƯ</w:t>
      </w:r>
      <w:bookmarkEnd w:id="880"/>
      <w:r w:rsidRPr="00EF1178">
        <w:rPr>
          <w:sz w:val="26"/>
          <w:szCs w:val="26"/>
        </w:rPr>
        <w:t xml:space="preserve"> </w:t>
      </w:r>
    </w:p>
    <w:p w:rsidR="009B11F2" w:rsidRPr="00EF1178" w:rsidRDefault="009B11F2" w:rsidP="0028334E">
      <w:pPr>
        <w:suppressAutoHyphens/>
        <w:spacing w:after="120" w:line="240" w:lineRule="auto"/>
        <w:ind w:firstLine="567"/>
        <w:rPr>
          <w:rFonts w:cs="Times New Roman"/>
          <w:spacing w:val="-2"/>
          <w:szCs w:val="26"/>
          <w:lang w:val="en-US"/>
        </w:rPr>
      </w:pPr>
      <w:bookmarkStart w:id="881" w:name="bookmark862"/>
      <w:bookmarkStart w:id="882" w:name="_Toc99803650"/>
      <w:bookmarkStart w:id="883" w:name="bookmark368"/>
      <w:bookmarkStart w:id="884" w:name="bookmark367"/>
      <w:bookmarkStart w:id="885" w:name="bookmark369"/>
    </w:p>
    <w:p w:rsidR="00B83149" w:rsidRPr="00EF1178" w:rsidRDefault="00B83149" w:rsidP="0028334E">
      <w:pPr>
        <w:suppressAutoHyphens/>
        <w:spacing w:after="120" w:line="240" w:lineRule="auto"/>
        <w:ind w:firstLine="567"/>
        <w:rPr>
          <w:rFonts w:cs="Times New Roman"/>
          <w:szCs w:val="26"/>
        </w:rPr>
      </w:pPr>
      <w:r w:rsidRPr="00EF1178">
        <w:rPr>
          <w:rFonts w:cs="Times New Roman"/>
          <w:spacing w:val="-2"/>
          <w:szCs w:val="26"/>
          <w:lang w:val="en-US"/>
        </w:rPr>
        <w:t xml:space="preserve">Công ty TNHH </w:t>
      </w:r>
      <w:r w:rsidR="00344CC3" w:rsidRPr="00EF1178">
        <w:rPr>
          <w:rFonts w:cs="Times New Roman"/>
          <w:spacing w:val="-2"/>
          <w:szCs w:val="26"/>
          <w:lang w:val="en-US"/>
        </w:rPr>
        <w:t>Sản xuất cao su An Thịnh Phát</w:t>
      </w:r>
      <w:r w:rsidRPr="00EF1178">
        <w:rPr>
          <w:rFonts w:cs="Times New Roman"/>
          <w:szCs w:val="26"/>
        </w:rPr>
        <w:t xml:space="preserve"> cam kết về tính chính xác, trung thực của hồ sơ đề nghị cấp giấy phép môi trường.</w:t>
      </w:r>
    </w:p>
    <w:p w:rsidR="00B83149" w:rsidRPr="00EF1178" w:rsidRDefault="00B83149" w:rsidP="0028334E">
      <w:pPr>
        <w:suppressAutoHyphens/>
        <w:spacing w:after="120" w:line="240" w:lineRule="auto"/>
        <w:ind w:firstLine="567"/>
        <w:rPr>
          <w:rFonts w:cs="Times New Roman"/>
          <w:szCs w:val="26"/>
        </w:rPr>
      </w:pPr>
      <w:r w:rsidRPr="00EF1178">
        <w:rPr>
          <w:rFonts w:cs="Times New Roman"/>
          <w:spacing w:val="-2"/>
          <w:szCs w:val="26"/>
        </w:rPr>
        <w:t xml:space="preserve">Công ty </w:t>
      </w:r>
      <w:r w:rsidR="00344CC3" w:rsidRPr="00EF1178">
        <w:rPr>
          <w:rFonts w:cs="Times New Roman"/>
          <w:spacing w:val="-2"/>
          <w:szCs w:val="26"/>
        </w:rPr>
        <w:t>TNHH Sản xuất cao su An Thịnh Phát</w:t>
      </w:r>
      <w:r w:rsidR="00344CC3" w:rsidRPr="00EF1178">
        <w:rPr>
          <w:rFonts w:cs="Times New Roman"/>
          <w:szCs w:val="26"/>
        </w:rPr>
        <w:t xml:space="preserve"> </w:t>
      </w:r>
      <w:r w:rsidRPr="00EF1178">
        <w:rPr>
          <w:rFonts w:cs="Times New Roman"/>
          <w:szCs w:val="26"/>
        </w:rPr>
        <w:t xml:space="preserve">cam kết các nguồn gây ô nhiễm từ dự án được phát hiện kịp thời, giám sát thường xuyên không để các nguồn này ảnh hưởng đến con người và môi trường xung quanh. </w:t>
      </w:r>
    </w:p>
    <w:p w:rsidR="00B83149" w:rsidRPr="00EF1178" w:rsidRDefault="00B83149" w:rsidP="0028334E">
      <w:pPr>
        <w:suppressAutoHyphens/>
        <w:spacing w:after="120" w:line="240" w:lineRule="auto"/>
        <w:ind w:firstLine="567"/>
        <w:rPr>
          <w:rFonts w:cs="Times New Roman"/>
          <w:szCs w:val="26"/>
        </w:rPr>
      </w:pPr>
      <w:r w:rsidRPr="00EF1178">
        <w:rPr>
          <w:rFonts w:cs="Times New Roman"/>
          <w:spacing w:val="-2"/>
          <w:szCs w:val="26"/>
        </w:rPr>
        <w:t xml:space="preserve">Công ty </w:t>
      </w:r>
      <w:r w:rsidR="005A263C" w:rsidRPr="00EF1178">
        <w:rPr>
          <w:rFonts w:cs="Times New Roman"/>
          <w:spacing w:val="-2"/>
          <w:szCs w:val="26"/>
        </w:rPr>
        <w:t>TNHH Sản xuất cao su An Thịnh Phát</w:t>
      </w:r>
      <w:r w:rsidR="005A263C" w:rsidRPr="00EF1178">
        <w:rPr>
          <w:rFonts w:cs="Times New Roman"/>
          <w:szCs w:val="26"/>
        </w:rPr>
        <w:t xml:space="preserve"> </w:t>
      </w:r>
      <w:r w:rsidRPr="00EF1178">
        <w:rPr>
          <w:rFonts w:cs="Times New Roman"/>
          <w:spacing w:val="-2"/>
          <w:szCs w:val="26"/>
        </w:rPr>
        <w:t>cam kết hoạt động của dự án tuân thủ nghiêm ngặt các tiêu chuẩn, quy chuẩn về môi trường như sau:</w:t>
      </w:r>
    </w:p>
    <w:p w:rsidR="00B83149" w:rsidRPr="00EF1178" w:rsidRDefault="00B83149" w:rsidP="0028334E">
      <w:pPr>
        <w:spacing w:after="120" w:line="240" w:lineRule="auto"/>
        <w:ind w:firstLine="567"/>
        <w:rPr>
          <w:rFonts w:cs="Times New Roman"/>
          <w:szCs w:val="26"/>
          <w:lang w:val="pt-BR"/>
        </w:rPr>
      </w:pPr>
      <w:r w:rsidRPr="00EF1178">
        <w:rPr>
          <w:rFonts w:cs="Times New Roman"/>
          <w:szCs w:val="26"/>
          <w:lang w:val="pt-BR"/>
        </w:rPr>
        <w:t>+ QCVN 05:20</w:t>
      </w:r>
      <w:r w:rsidR="007B0FB6" w:rsidRPr="00EF1178">
        <w:rPr>
          <w:rFonts w:cs="Times New Roman"/>
          <w:szCs w:val="26"/>
          <w:lang w:val="pt-BR"/>
        </w:rPr>
        <w:t>2</w:t>
      </w:r>
      <w:r w:rsidRPr="00EF1178">
        <w:rPr>
          <w:rFonts w:cs="Times New Roman"/>
          <w:szCs w:val="26"/>
          <w:lang w:val="pt-BR"/>
        </w:rPr>
        <w:t>3/BTNMT - Quy chuẩn kỹ thuật quốc gia về chất lượng không khí xung quanh.</w:t>
      </w:r>
    </w:p>
    <w:p w:rsidR="00B83149" w:rsidRPr="00EF1178" w:rsidRDefault="00B83149" w:rsidP="0028334E">
      <w:pPr>
        <w:spacing w:after="120" w:line="240" w:lineRule="auto"/>
        <w:ind w:firstLine="567"/>
        <w:rPr>
          <w:rFonts w:cs="Times New Roman"/>
          <w:szCs w:val="26"/>
          <w:lang w:val="pt-BR"/>
        </w:rPr>
      </w:pPr>
      <w:r w:rsidRPr="00EF1178">
        <w:rPr>
          <w:rFonts w:cs="Times New Roman"/>
          <w:szCs w:val="26"/>
          <w:lang w:val="pt-BR"/>
        </w:rPr>
        <w:t>+ QCVN 26: 2010/BTNMT – Quy chuẩn kỹ thuật quốc gia về tiếng ồn.</w:t>
      </w:r>
    </w:p>
    <w:p w:rsidR="00B83149" w:rsidRPr="00EF1178" w:rsidRDefault="00B83149" w:rsidP="0028334E">
      <w:pPr>
        <w:spacing w:after="120" w:line="240" w:lineRule="auto"/>
        <w:ind w:firstLine="567"/>
        <w:rPr>
          <w:rFonts w:cs="Times New Roman"/>
          <w:szCs w:val="26"/>
          <w:lang w:val="pt-BR"/>
        </w:rPr>
      </w:pPr>
      <w:r w:rsidRPr="00EF1178">
        <w:rPr>
          <w:rFonts w:cs="Times New Roman"/>
          <w:szCs w:val="26"/>
          <w:lang w:val="pt-BR"/>
        </w:rPr>
        <w:t>+ QCVN 27: 2010/BTNMT – Quy chuẩn kỹ thuật quốc gia về độ rung.</w:t>
      </w:r>
    </w:p>
    <w:p w:rsidR="005A263C" w:rsidRPr="00EF1178" w:rsidRDefault="005A263C" w:rsidP="0028334E">
      <w:pPr>
        <w:spacing w:before="160" w:after="160" w:line="240" w:lineRule="auto"/>
        <w:ind w:firstLine="540"/>
        <w:rPr>
          <w:rFonts w:cs="Times New Roman"/>
          <w:b/>
          <w:color w:val="000000"/>
          <w:szCs w:val="26"/>
          <w:lang w:val="pt-BR"/>
        </w:rPr>
      </w:pPr>
      <w:r w:rsidRPr="00EF1178">
        <w:rPr>
          <w:rFonts w:cs="Times New Roman"/>
          <w:szCs w:val="26"/>
          <w:lang w:val="pt-BR"/>
        </w:rPr>
        <w:t xml:space="preserve">+ </w:t>
      </w:r>
      <w:r w:rsidRPr="00EF1178">
        <w:rPr>
          <w:rFonts w:cs="Times New Roman"/>
          <w:color w:val="000000"/>
          <w:szCs w:val="26"/>
          <w:lang w:val="pt-BR"/>
        </w:rPr>
        <w:t>QCVN 01-MT:2015/BTNMT– Quy chuẩn kỹ thuật quốc gia về nước thải sơ chế cao su thiên nhiên.</w:t>
      </w:r>
    </w:p>
    <w:p w:rsidR="00B83149" w:rsidRPr="00EF1178" w:rsidRDefault="00B83149" w:rsidP="0028334E">
      <w:pPr>
        <w:widowControl w:val="0"/>
        <w:spacing w:after="120" w:line="240" w:lineRule="auto"/>
        <w:ind w:firstLine="567"/>
        <w:rPr>
          <w:rFonts w:cs="Times New Roman"/>
          <w:szCs w:val="26"/>
        </w:rPr>
      </w:pPr>
      <w:r w:rsidRPr="00EF1178">
        <w:rPr>
          <w:rFonts w:cs="Times New Roman"/>
          <w:color w:val="000000"/>
          <w:szCs w:val="26"/>
        </w:rPr>
        <w:t xml:space="preserve">Chất thải rắn sinh hoạt, chất thải rắn công nghiệp thông thường và chất thải nguy hại được thu gom, lưu giữ và xử lý triệt để đúng theo </w:t>
      </w:r>
      <w:r w:rsidRPr="00EF1178">
        <w:rPr>
          <w:rFonts w:cs="Times New Roman"/>
          <w:szCs w:val="26"/>
        </w:rPr>
        <w:t>Nghị định số 08/2022/NĐ-CP ngày 10/01/2022 của Chính phủ quy định chi tiết một số điều của Luật bảo vệ môi trường và</w:t>
      </w:r>
      <w:r w:rsidRPr="00EF1178">
        <w:rPr>
          <w:rFonts w:cs="Times New Roman"/>
          <w:color w:val="000000"/>
          <w:szCs w:val="26"/>
        </w:rPr>
        <w:t xml:space="preserve"> Thông tư số 02/2022/TT-BTNMT </w:t>
      </w:r>
      <w:r w:rsidRPr="00EF1178">
        <w:rPr>
          <w:rFonts w:cs="Times New Roman"/>
          <w:szCs w:val="26"/>
        </w:rPr>
        <w:t>ngày 10/01/2022 của Bộ Tài nguyên và Môi trường quy định chi tiết thi hành một số điều của Luật bảo vệ môi trường.</w:t>
      </w:r>
    </w:p>
    <w:p w:rsidR="00B83149" w:rsidRPr="00EF1178" w:rsidRDefault="00B83149" w:rsidP="0028334E">
      <w:pPr>
        <w:widowControl w:val="0"/>
        <w:spacing w:after="120" w:line="240" w:lineRule="auto"/>
        <w:ind w:firstLine="567"/>
        <w:rPr>
          <w:rFonts w:cs="Times New Roman"/>
          <w:szCs w:val="26"/>
        </w:rPr>
      </w:pPr>
      <w:r w:rsidRPr="00EF1178">
        <w:rPr>
          <w:rFonts w:cs="Times New Roman"/>
          <w:szCs w:val="26"/>
        </w:rPr>
        <w:t>Thực hiện chương trình giám giát môi trường định kỳ hàng năm đúng với chương trình giám sát môi trường như đã nêu trong nội dung báo cáo.</w:t>
      </w:r>
    </w:p>
    <w:p w:rsidR="00997E11" w:rsidRPr="00174E8D" w:rsidRDefault="00B83149" w:rsidP="00174E8D">
      <w:pPr>
        <w:widowControl w:val="0"/>
        <w:spacing w:after="120" w:line="240" w:lineRule="auto"/>
        <w:ind w:firstLine="567"/>
        <w:rPr>
          <w:rFonts w:cs="Times New Roman"/>
          <w:szCs w:val="26"/>
          <w:lang w:val="en-US"/>
        </w:rPr>
      </w:pPr>
      <w:r w:rsidRPr="00EF1178">
        <w:rPr>
          <w:rFonts w:cs="Times New Roman"/>
          <w:szCs w:val="26"/>
        </w:rPr>
        <w:t xml:space="preserve">Trong quá trình hoạt động có yếu tố môi trường nào phát sinh chúng tôi sẽ trình báo ngay với các cơ quan quản lý môi trường địa phương và các cơ quan có chuyên môn để xử lý ngay nguồn ô nhiễm này. </w:t>
      </w:r>
      <w:bookmarkStart w:id="886" w:name="_Toc408232181"/>
      <w:bookmarkStart w:id="887" w:name="_Toc367890415"/>
      <w:bookmarkEnd w:id="835"/>
      <w:bookmarkEnd w:id="836"/>
      <w:bookmarkEnd w:id="837"/>
      <w:bookmarkEnd w:id="838"/>
      <w:bookmarkEnd w:id="881"/>
      <w:bookmarkEnd w:id="882"/>
      <w:bookmarkEnd w:id="883"/>
      <w:bookmarkEnd w:id="884"/>
      <w:bookmarkEnd w:id="885"/>
    </w:p>
    <w:p w:rsidR="00997E11" w:rsidRPr="00EF1178" w:rsidRDefault="00997E11" w:rsidP="0028334E">
      <w:pPr>
        <w:pStyle w:val="Heading1"/>
        <w:spacing w:line="240" w:lineRule="auto"/>
        <w:rPr>
          <w:sz w:val="26"/>
          <w:szCs w:val="26"/>
        </w:rPr>
      </w:pPr>
    </w:p>
    <w:p w:rsidR="00997E11" w:rsidRPr="00EF1178" w:rsidRDefault="00997E11" w:rsidP="0028334E">
      <w:pPr>
        <w:pStyle w:val="Heading1"/>
        <w:spacing w:line="240" w:lineRule="auto"/>
        <w:rPr>
          <w:sz w:val="26"/>
          <w:szCs w:val="26"/>
        </w:rPr>
      </w:pPr>
    </w:p>
    <w:p w:rsidR="00997E11" w:rsidRPr="00EF1178" w:rsidRDefault="00997E11" w:rsidP="0028334E">
      <w:pPr>
        <w:pStyle w:val="Heading1"/>
        <w:spacing w:line="240" w:lineRule="auto"/>
        <w:rPr>
          <w:sz w:val="26"/>
          <w:szCs w:val="26"/>
        </w:rPr>
      </w:pPr>
    </w:p>
    <w:p w:rsidR="00997E11" w:rsidRPr="00EF1178" w:rsidRDefault="00997E11" w:rsidP="0028334E">
      <w:pPr>
        <w:pStyle w:val="Heading1"/>
        <w:spacing w:line="240" w:lineRule="auto"/>
        <w:rPr>
          <w:sz w:val="26"/>
          <w:szCs w:val="26"/>
        </w:rPr>
      </w:pPr>
    </w:p>
    <w:p w:rsidR="00997E11" w:rsidRPr="00EF1178" w:rsidRDefault="00997E11" w:rsidP="0028334E">
      <w:pPr>
        <w:pStyle w:val="Heading1"/>
        <w:spacing w:line="240" w:lineRule="auto"/>
        <w:rPr>
          <w:sz w:val="26"/>
          <w:szCs w:val="26"/>
        </w:rPr>
      </w:pPr>
    </w:p>
    <w:p w:rsidR="00997E11" w:rsidRPr="00EF1178" w:rsidRDefault="00997E11" w:rsidP="0028334E">
      <w:pPr>
        <w:pStyle w:val="Heading1"/>
        <w:spacing w:line="240" w:lineRule="auto"/>
        <w:rPr>
          <w:sz w:val="26"/>
          <w:szCs w:val="26"/>
        </w:rPr>
      </w:pPr>
    </w:p>
    <w:p w:rsidR="00997E11" w:rsidRPr="00EF1178" w:rsidRDefault="00997E11" w:rsidP="0028334E">
      <w:pPr>
        <w:pStyle w:val="Heading1"/>
        <w:spacing w:line="240" w:lineRule="auto"/>
        <w:rPr>
          <w:sz w:val="26"/>
          <w:szCs w:val="26"/>
        </w:rPr>
      </w:pPr>
    </w:p>
    <w:p w:rsidR="006D2B29" w:rsidRPr="00EF1178" w:rsidRDefault="006D2B29" w:rsidP="0028334E">
      <w:pPr>
        <w:spacing w:after="120" w:line="240" w:lineRule="auto"/>
        <w:jc w:val="left"/>
        <w:rPr>
          <w:rFonts w:eastAsiaTheme="majorEastAsia" w:cs="Times New Roman"/>
          <w:b/>
          <w:bCs/>
          <w:szCs w:val="26"/>
          <w:lang w:val="en-US"/>
        </w:rPr>
      </w:pPr>
      <w:bookmarkStart w:id="888" w:name="_Toc99803657"/>
      <w:bookmarkEnd w:id="1"/>
      <w:bookmarkEnd w:id="12"/>
      <w:bookmarkEnd w:id="50"/>
      <w:bookmarkEnd w:id="51"/>
      <w:bookmarkEnd w:id="52"/>
      <w:bookmarkEnd w:id="570"/>
      <w:bookmarkEnd w:id="886"/>
      <w:bookmarkEnd w:id="887"/>
      <w:bookmarkEnd w:id="888"/>
    </w:p>
    <w:sectPr w:rsidR="006D2B29" w:rsidRPr="00EF1178" w:rsidSect="009F17F3">
      <w:pgSz w:w="11906" w:h="16838" w:code="9"/>
      <w:pgMar w:top="1134" w:right="1298" w:bottom="851" w:left="1418" w:header="567" w:footer="567" w:gutter="0"/>
      <w:pgNumType w:start="122"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5F0" w:rsidRDefault="000075F0" w:rsidP="009B4020">
      <w:pPr>
        <w:spacing w:line="240" w:lineRule="auto"/>
      </w:pPr>
      <w:r>
        <w:separator/>
      </w:r>
    </w:p>
  </w:endnote>
  <w:endnote w:type="continuationSeparator" w:id="0">
    <w:p w:rsidR="000075F0" w:rsidRDefault="000075F0" w:rsidP="009B4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Batang">
    <w:altName w:val="바탕"/>
    <w:panose1 w:val="02030600000101010101"/>
    <w:charset w:val="81"/>
    <w:family w:val="auto"/>
    <w:notTrueType/>
    <w:pitch w:val="fixed"/>
    <w:sig w:usb0="00000001" w:usb1="09060000" w:usb2="00000010" w:usb3="00000000" w:csb0="00080000" w:csb1="00000000"/>
  </w:font>
  <w:font w:name=".VnArabia">
    <w:panose1 w:val="020B7200000000000000"/>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imes New Roman Bold">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VnTime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ｺﾞｼｯｸ">
    <w:altName w:val="MS Mincho"/>
    <w:panose1 w:val="00000000000000000000"/>
    <w:charset w:val="80"/>
    <w:family w:val="modern"/>
    <w:notTrueType/>
    <w:pitch w:val="fixed"/>
    <w:sig w:usb0="00000001" w:usb1="08070000" w:usb2="00000010" w:usb3="00000000" w:csb0="00020000" w:csb1="00000000"/>
  </w:font>
  <w:font w:name="VNI-Helve">
    <w:panose1 w:val="00000000000000000000"/>
    <w:charset w:val="00"/>
    <w:family w:val="auto"/>
    <w:pitch w:val="variable"/>
    <w:sig w:usb0="00000003" w:usb1="00000000" w:usb2="00000000" w:usb3="00000000" w:csb0="00000001" w:csb1="00000000"/>
  </w:font>
  <w:font w:name="VNI-Centur">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MS Song">
    <w:charset w:val="86"/>
    <w:family w:val="auto"/>
    <w:pitch w:val="variable"/>
    <w:sig w:usb0="00000001" w:usb1="080E0000" w:usb2="00000010" w:usb3="00000000" w:csb0="00040000" w:csb1="00000000"/>
  </w:font>
  <w:font w:name="Candara">
    <w:panose1 w:val="020E0502030303020204"/>
    <w:charset w:val="00"/>
    <w:family w:val="swiss"/>
    <w:pitch w:val="variable"/>
    <w:sig w:usb0="A00002EF" w:usb1="4000A44B" w:usb2="00000000" w:usb3="00000000" w:csb0="0000019F" w:csb1="00000000"/>
  </w:font>
  <w:font w:name="VNI-Helve-Condense">
    <w:panose1 w:val="00000000000000000000"/>
    <w:charset w:val="00"/>
    <w:family w:val="auto"/>
    <w:pitch w:val="variable"/>
    <w:sig w:usb0="00000003" w:usb1="00000000" w:usb2="00000000" w:usb3="00000000" w:csb0="00000001" w:csb1="00000000"/>
  </w:font>
  <w:font w:name="VnAvantU">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PMincho">
    <w:charset w:val="80"/>
    <w:family w:val="roman"/>
    <w:pitch w:val="variable"/>
    <w:sig w:usb0="E00002FF" w:usb1="6AC7FDFB" w:usb2="08000012" w:usb3="00000000" w:csb0="0002009F" w:csb1="00000000"/>
  </w:font>
  <w:font w:name="Gulim">
    <w:altName w:val="굴림"/>
    <w:panose1 w:val="020B0600000101010101"/>
    <w:charset w:val="81"/>
    <w:family w:val="roman"/>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A4" w:rsidRPr="00154E5A" w:rsidRDefault="004C66A4" w:rsidP="00154E5A">
    <w:pPr>
      <w:pStyle w:val="Footer"/>
      <w:pBdr>
        <w:top w:val="thinThickSmallGap" w:sz="24" w:space="0" w:color="622423" w:themeColor="accent2" w:themeShade="7F"/>
      </w:pBdr>
      <w:spacing w:before="0"/>
      <w:rPr>
        <w:i/>
        <w:sz w:val="24"/>
        <w:szCs w:val="24"/>
        <w:lang w:val="en-US"/>
      </w:rPr>
    </w:pPr>
    <w:r w:rsidRPr="00154E5A">
      <w:rPr>
        <w:i/>
        <w:sz w:val="24"/>
        <w:szCs w:val="24"/>
        <w:lang w:val="en-US"/>
      </w:rPr>
      <w:t xml:space="preserve">ĐVTV: </w:t>
    </w:r>
    <w:r w:rsidRPr="00154E5A">
      <w:rPr>
        <w:b/>
        <w:i/>
        <w:sz w:val="24"/>
        <w:szCs w:val="24"/>
        <w:lang w:val="en-US"/>
      </w:rPr>
      <w:t>Công ty TNHH MTV SXTM &amp; DV Môi trường Khang Thịnh</w:t>
    </w:r>
  </w:p>
  <w:p w:rsidR="004C66A4" w:rsidRPr="00154E5A" w:rsidRDefault="004C66A4" w:rsidP="00154E5A">
    <w:pPr>
      <w:pStyle w:val="Footer"/>
      <w:pBdr>
        <w:top w:val="thinThickSmallGap" w:sz="24" w:space="0" w:color="622423" w:themeColor="accent2" w:themeShade="7F"/>
      </w:pBdr>
      <w:spacing w:before="0"/>
      <w:rPr>
        <w:i/>
        <w:sz w:val="24"/>
        <w:szCs w:val="24"/>
        <w:lang w:val="en-US"/>
      </w:rPr>
    </w:pPr>
    <w:r w:rsidRPr="00154E5A">
      <w:rPr>
        <w:i/>
        <w:sz w:val="24"/>
        <w:szCs w:val="24"/>
        <w:lang w:val="en-US"/>
      </w:rPr>
      <w:t>Địa chỉ: số 27, Nguyễn Thị Minh Khai, KP4, Phường 2, TP.Tây Ninh, tỉnh Tây Ninh</w:t>
    </w:r>
  </w:p>
  <w:p w:rsidR="004C66A4" w:rsidRPr="009F17F3" w:rsidRDefault="004C66A4" w:rsidP="00154E5A">
    <w:pPr>
      <w:pStyle w:val="Footer"/>
      <w:pBdr>
        <w:top w:val="thinThickSmallGap" w:sz="24" w:space="0" w:color="622423" w:themeColor="accent2" w:themeShade="7F"/>
      </w:pBdr>
      <w:spacing w:before="0"/>
      <w:rPr>
        <w:b/>
        <w:sz w:val="24"/>
        <w:szCs w:val="24"/>
        <w:lang w:val="en-US"/>
      </w:rPr>
    </w:pPr>
    <w:r w:rsidRPr="00154E5A">
      <w:rPr>
        <w:i/>
        <w:sz w:val="24"/>
        <w:szCs w:val="24"/>
        <w:lang w:val="en-US"/>
      </w:rPr>
      <w:t>Điện thoại: 02763.630.631 – Hotline: 0909.879.587</w:t>
    </w:r>
    <w:r w:rsidRPr="00BE7569">
      <w:rPr>
        <w:rFonts w:eastAsiaTheme="majorEastAsia" w:cs="Times New Roman"/>
      </w:rPr>
      <w:ptab w:relativeTo="margin" w:alignment="right" w:leader="none"/>
    </w:r>
    <w:r>
      <w:rPr>
        <w:rFonts w:eastAsiaTheme="majorEastAsia" w:cs="Times New Roman"/>
        <w:lang w:val="en-US"/>
      </w:rPr>
      <w:t xml:space="preserve"> </w:t>
    </w:r>
    <w:r w:rsidRPr="0029630D">
      <w:rPr>
        <w:rFonts w:eastAsiaTheme="majorEastAsia" w:cs="Times New Roman"/>
        <w:sz w:val="24"/>
        <w:szCs w:val="24"/>
        <w:lang w:val="en-US"/>
      </w:rPr>
      <w:t xml:space="preserve"> </w:t>
    </w:r>
    <w:r w:rsidRPr="0029630D">
      <w:rPr>
        <w:rFonts w:cs="Times New Roman"/>
        <w:sz w:val="24"/>
        <w:szCs w:val="24"/>
      </w:rPr>
      <w:fldChar w:fldCharType="begin"/>
    </w:r>
    <w:r w:rsidRPr="0029630D">
      <w:rPr>
        <w:rFonts w:cs="Times New Roman"/>
        <w:sz w:val="24"/>
        <w:szCs w:val="24"/>
      </w:rPr>
      <w:instrText xml:space="preserve"> PAGE   \* MERGEFORMAT </w:instrText>
    </w:r>
    <w:r w:rsidRPr="0029630D">
      <w:rPr>
        <w:rFonts w:cs="Times New Roman"/>
        <w:sz w:val="24"/>
        <w:szCs w:val="24"/>
      </w:rPr>
      <w:fldChar w:fldCharType="separate"/>
    </w:r>
    <w:r w:rsidR="00B52BA9" w:rsidRPr="00B52BA9">
      <w:rPr>
        <w:rFonts w:eastAsiaTheme="majorEastAsia" w:cs="Times New Roman"/>
        <w:noProof/>
        <w:sz w:val="24"/>
        <w:szCs w:val="24"/>
      </w:rPr>
      <w:t>v</w:t>
    </w:r>
    <w:r w:rsidRPr="0029630D">
      <w:rPr>
        <w:rFonts w:eastAsiaTheme="majorEastAsia" w:cs="Times New Roman"/>
        <w:noProof/>
        <w:sz w:val="24"/>
        <w:szCs w:val="24"/>
      </w:rPr>
      <w:fldChar w:fldCharType="end"/>
    </w:r>
  </w:p>
  <w:p w:rsidR="004C66A4" w:rsidRPr="00BE7569" w:rsidRDefault="004C66A4">
    <w:pPr>
      <w:pStyle w:val="Foote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A4" w:rsidRPr="00023E95" w:rsidRDefault="004C66A4" w:rsidP="00A978C2">
    <w:pPr>
      <w:pStyle w:val="Footer"/>
      <w:pBdr>
        <w:top w:val="single" w:sz="4" w:space="1" w:color="auto"/>
      </w:pBdr>
      <w:tabs>
        <w:tab w:val="right" w:pos="9405"/>
      </w:tabs>
      <w:rPr>
        <w:i/>
        <w:iCs/>
        <w:sz w:val="22"/>
      </w:rPr>
    </w:pPr>
    <w:r>
      <w:rPr>
        <w:rStyle w:val="PageNumber"/>
        <w:i/>
        <w:iCs/>
        <w:sz w:val="22"/>
      </w:rPr>
      <w:t>Chương 3: Đặc trưng thủy văn</w:t>
    </w:r>
    <w:r w:rsidRPr="00023E95">
      <w:rPr>
        <w:rStyle w:val="PageNumber"/>
        <w:i/>
        <w:iCs/>
        <w:sz w:val="22"/>
      </w:rPr>
      <w:tab/>
    </w:r>
    <w:r w:rsidRPr="00023E95">
      <w:rPr>
        <w:rStyle w:val="PageNumber"/>
        <w:i/>
        <w:iCs/>
        <w:sz w:val="22"/>
      </w:rPr>
      <w:tab/>
    </w:r>
    <w:r w:rsidRPr="00023E95">
      <w:rPr>
        <w:rStyle w:val="PageNumber"/>
        <w:i/>
        <w:iCs/>
        <w:sz w:val="22"/>
      </w:rPr>
      <w:tab/>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p w:rsidR="004C66A4" w:rsidRDefault="004C66A4"/>
  <w:p w:rsidR="004C66A4" w:rsidRDefault="004C66A4"/>
  <w:p w:rsidR="004C66A4" w:rsidRDefault="004C66A4"/>
  <w:p w:rsidR="004C66A4" w:rsidRDefault="004C66A4"/>
  <w:p w:rsidR="004C66A4" w:rsidRDefault="004C66A4"/>
  <w:p w:rsidR="004C66A4" w:rsidRDefault="004C66A4"/>
  <w:p w:rsidR="004C66A4" w:rsidRDefault="004C66A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5F0" w:rsidRDefault="000075F0" w:rsidP="009B4020">
      <w:pPr>
        <w:spacing w:line="240" w:lineRule="auto"/>
      </w:pPr>
      <w:r>
        <w:separator/>
      </w:r>
    </w:p>
  </w:footnote>
  <w:footnote w:type="continuationSeparator" w:id="0">
    <w:p w:rsidR="000075F0" w:rsidRDefault="000075F0" w:rsidP="009B40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6A4" w:rsidRPr="004C1CB7" w:rsidRDefault="004C66A4" w:rsidP="00856E08">
    <w:pPr>
      <w:pStyle w:val="Header"/>
      <w:pBdr>
        <w:bottom w:val="thickThinSmallGap" w:sz="24" w:space="0" w:color="622423"/>
      </w:pBdr>
      <w:tabs>
        <w:tab w:val="clear" w:pos="4513"/>
        <w:tab w:val="clear" w:pos="9026"/>
        <w:tab w:val="center" w:pos="4678"/>
        <w:tab w:val="right" w:pos="9214"/>
      </w:tabs>
      <w:rPr>
        <w:rFonts w:cs="Times New Roman"/>
        <w:i/>
        <w:iCs/>
        <w:sz w:val="24"/>
        <w:szCs w:val="24"/>
        <w:lang w:val="en-US"/>
      </w:rPr>
    </w:pPr>
    <w:r w:rsidRPr="004C1CB7">
      <w:rPr>
        <w:rFonts w:cs="Times New Roman"/>
        <w:i/>
        <w:iCs/>
        <w:sz w:val="24"/>
        <w:szCs w:val="24"/>
      </w:rPr>
      <w:t xml:space="preserve">Báo cáo </w:t>
    </w:r>
    <w:r>
      <w:rPr>
        <w:rFonts w:cs="Times New Roman"/>
        <w:i/>
        <w:iCs/>
        <w:sz w:val="24"/>
        <w:szCs w:val="24"/>
        <w:lang w:val="en-US"/>
      </w:rPr>
      <w:t>đ</w:t>
    </w:r>
    <w:r w:rsidRPr="004C1CB7">
      <w:rPr>
        <w:rFonts w:cs="Times New Roman"/>
        <w:i/>
        <w:iCs/>
        <w:sz w:val="24"/>
        <w:szCs w:val="24"/>
        <w:lang w:val="en-US"/>
      </w:rPr>
      <w:t>ề xuất cấ</w:t>
    </w:r>
    <w:r>
      <w:rPr>
        <w:rFonts w:cs="Times New Roman"/>
        <w:i/>
        <w:iCs/>
        <w:sz w:val="24"/>
        <w:szCs w:val="24"/>
        <w:lang w:val="en-US"/>
      </w:rPr>
      <w:t>p g</w:t>
    </w:r>
    <w:r w:rsidRPr="004C1CB7">
      <w:rPr>
        <w:rFonts w:cs="Times New Roman"/>
        <w:i/>
        <w:iCs/>
        <w:sz w:val="24"/>
        <w:szCs w:val="24"/>
        <w:lang w:val="en-US"/>
      </w:rPr>
      <w:t>iấ</w:t>
    </w:r>
    <w:r>
      <w:rPr>
        <w:rFonts w:cs="Times New Roman"/>
        <w:i/>
        <w:iCs/>
        <w:sz w:val="24"/>
        <w:szCs w:val="24"/>
        <w:lang w:val="en-US"/>
      </w:rPr>
      <w:t>y phép môi t</w:t>
    </w:r>
    <w:r w:rsidRPr="004C1CB7">
      <w:rPr>
        <w:rFonts w:cs="Times New Roman"/>
        <w:i/>
        <w:iCs/>
        <w:sz w:val="24"/>
        <w:szCs w:val="24"/>
        <w:lang w:val="en-US"/>
      </w:rPr>
      <w:t>rườ</w:t>
    </w:r>
    <w:r>
      <w:rPr>
        <w:rFonts w:cs="Times New Roman"/>
        <w:i/>
        <w:iCs/>
        <w:sz w:val="24"/>
        <w:szCs w:val="24"/>
        <w:lang w:val="en-US"/>
      </w:rPr>
      <w:t>ng</w:t>
    </w:r>
    <w:r>
      <w:rPr>
        <w:rFonts w:cs="Times New Roman"/>
        <w:i/>
        <w:iCs/>
        <w:sz w:val="24"/>
        <w:szCs w:val="24"/>
        <w:lang w:val="en-US"/>
      </w:rPr>
      <w:tab/>
    </w:r>
    <w:r>
      <w:rPr>
        <w:rFonts w:cs="Times New Roman"/>
        <w:i/>
        <w:iCs/>
        <w:sz w:val="24"/>
        <w:szCs w:val="24"/>
        <w:lang w:val="en-US"/>
      </w:rPr>
      <w:tab/>
    </w:r>
    <w:r w:rsidRPr="004C1CB7">
      <w:rPr>
        <w:rFonts w:cs="Times New Roman"/>
        <w:i/>
        <w:iCs/>
        <w:sz w:val="24"/>
        <w:szCs w:val="24"/>
        <w:lang w:val="en-US"/>
      </w:rPr>
      <w:t xml:space="preserve">Công ty TNHH </w:t>
    </w:r>
    <w:r>
      <w:rPr>
        <w:rFonts w:cs="Times New Roman"/>
        <w:i/>
        <w:iCs/>
        <w:sz w:val="24"/>
        <w:szCs w:val="24"/>
        <w:lang w:val="en-US"/>
      </w:rPr>
      <w:t>Sản xuất cao su An Thịnh Phát</w:t>
    </w:r>
    <w:r w:rsidRPr="004C1CB7">
      <w:rPr>
        <w:rFonts w:cs="Times New Roman"/>
        <w:i/>
        <w:iCs/>
        <w:sz w:val="24"/>
        <w:szCs w:val="24"/>
        <w:lang w:val="en-U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6pt;height:11.6pt" o:bullet="t">
        <v:imagedata r:id="rId1" o:title=""/>
      </v:shape>
    </w:pict>
  </w:numPicBullet>
  <w:numPicBullet w:numPicBulletId="1">
    <w:pict>
      <v:shape id="_x0000_i1127" type="#_x0000_t75" style="width:11.6pt;height:11.6pt" o:bullet="t">
        <v:imagedata r:id="rId2" o:title="mso4908"/>
      </v:shape>
    </w:pict>
  </w:numPicBullet>
  <w:abstractNum w:abstractNumId="0">
    <w:nsid w:val="00000002"/>
    <w:multiLevelType w:val="hybridMultilevel"/>
    <w:tmpl w:val="1D6ACFA2"/>
    <w:lvl w:ilvl="0" w:tplc="04090019">
      <w:start w:val="1"/>
      <w:numFmt w:val="bullet"/>
      <w:pStyle w:val="sao"/>
      <w:lvlText w:val=""/>
      <w:lvlJc w:val="left"/>
      <w:pPr>
        <w:ind w:left="1287" w:hanging="360"/>
      </w:pPr>
      <w:rPr>
        <w:rFonts w:ascii="Wingdings" w:hAnsi="Wingdings"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
    <w:nsid w:val="00000005"/>
    <w:multiLevelType w:val="hybridMultilevel"/>
    <w:tmpl w:val="CC1ABD36"/>
    <w:lvl w:ilvl="0" w:tplc="4CC47836">
      <w:start w:val="1"/>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nsid w:val="00000006"/>
    <w:multiLevelType w:val="hybridMultilevel"/>
    <w:tmpl w:val="6D586A4A"/>
    <w:lvl w:ilvl="0" w:tplc="11C86938">
      <w:start w:val="2"/>
      <w:numFmt w:val="bullet"/>
      <w:pStyle w:val="HGachdaudong"/>
      <w:lvlText w:val="-"/>
      <w:lvlJc w:val="left"/>
      <w:pPr>
        <w:ind w:left="1728" w:hanging="360"/>
      </w:pPr>
      <w:rPr>
        <w:rFonts w:ascii="Times New Roman" w:hAnsi="Times New Roman" w:cs="Times New Roman" w:hint="default"/>
        <w:b w:val="0"/>
        <w:bCs w:val="0"/>
        <w:i w:val="0"/>
        <w:iCs w:val="0"/>
        <w:caps w:val="0"/>
        <w:smallCaps w:val="0"/>
        <w:noProof w:val="0"/>
        <w:snapToGrid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rPr>
    </w:lvl>
    <w:lvl w:ilvl="1" w:tplc="04090019" w:tentative="1">
      <w:start w:val="1"/>
      <w:numFmt w:val="bullet"/>
      <w:lvlText w:val="o"/>
      <w:lvlJc w:val="left"/>
      <w:pPr>
        <w:ind w:left="2717" w:hanging="360"/>
      </w:pPr>
      <w:rPr>
        <w:rFonts w:ascii="Courier New" w:hAnsi="Courier New" w:cs="Courier New" w:hint="default"/>
      </w:rPr>
    </w:lvl>
    <w:lvl w:ilvl="2" w:tplc="0409001B" w:tentative="1">
      <w:start w:val="1"/>
      <w:numFmt w:val="bullet"/>
      <w:lvlText w:val=""/>
      <w:lvlJc w:val="left"/>
      <w:pPr>
        <w:ind w:left="3437" w:hanging="360"/>
      </w:pPr>
      <w:rPr>
        <w:rFonts w:ascii="Wingdings" w:hAnsi="Wingdings" w:hint="default"/>
      </w:rPr>
    </w:lvl>
    <w:lvl w:ilvl="3" w:tplc="0409000F" w:tentative="1">
      <w:start w:val="1"/>
      <w:numFmt w:val="bullet"/>
      <w:lvlText w:val=""/>
      <w:lvlJc w:val="left"/>
      <w:pPr>
        <w:ind w:left="4157" w:hanging="360"/>
      </w:pPr>
      <w:rPr>
        <w:rFonts w:ascii="Symbol" w:hAnsi="Symbol" w:hint="default"/>
      </w:rPr>
    </w:lvl>
    <w:lvl w:ilvl="4" w:tplc="04090019" w:tentative="1">
      <w:start w:val="1"/>
      <w:numFmt w:val="bullet"/>
      <w:lvlText w:val="o"/>
      <w:lvlJc w:val="left"/>
      <w:pPr>
        <w:ind w:left="4877" w:hanging="360"/>
      </w:pPr>
      <w:rPr>
        <w:rFonts w:ascii="Courier New" w:hAnsi="Courier New" w:cs="Courier New" w:hint="default"/>
      </w:rPr>
    </w:lvl>
    <w:lvl w:ilvl="5" w:tplc="0409001B" w:tentative="1">
      <w:start w:val="1"/>
      <w:numFmt w:val="bullet"/>
      <w:lvlText w:val=""/>
      <w:lvlJc w:val="left"/>
      <w:pPr>
        <w:ind w:left="5597" w:hanging="360"/>
      </w:pPr>
      <w:rPr>
        <w:rFonts w:ascii="Wingdings" w:hAnsi="Wingdings" w:hint="default"/>
      </w:rPr>
    </w:lvl>
    <w:lvl w:ilvl="6" w:tplc="0409000F" w:tentative="1">
      <w:start w:val="1"/>
      <w:numFmt w:val="bullet"/>
      <w:lvlText w:val=""/>
      <w:lvlJc w:val="left"/>
      <w:pPr>
        <w:ind w:left="6317" w:hanging="360"/>
      </w:pPr>
      <w:rPr>
        <w:rFonts w:ascii="Symbol" w:hAnsi="Symbol" w:hint="default"/>
      </w:rPr>
    </w:lvl>
    <w:lvl w:ilvl="7" w:tplc="04090019" w:tentative="1">
      <w:start w:val="1"/>
      <w:numFmt w:val="bullet"/>
      <w:lvlText w:val="o"/>
      <w:lvlJc w:val="left"/>
      <w:pPr>
        <w:ind w:left="7037" w:hanging="360"/>
      </w:pPr>
      <w:rPr>
        <w:rFonts w:ascii="Courier New" w:hAnsi="Courier New" w:cs="Courier New" w:hint="default"/>
      </w:rPr>
    </w:lvl>
    <w:lvl w:ilvl="8" w:tplc="0409001B" w:tentative="1">
      <w:start w:val="1"/>
      <w:numFmt w:val="bullet"/>
      <w:lvlText w:val=""/>
      <w:lvlJc w:val="left"/>
      <w:pPr>
        <w:ind w:left="7757" w:hanging="360"/>
      </w:pPr>
      <w:rPr>
        <w:rFonts w:ascii="Wingdings" w:hAnsi="Wingdings" w:hint="default"/>
      </w:rPr>
    </w:lvl>
  </w:abstractNum>
  <w:abstractNum w:abstractNumId="3">
    <w:nsid w:val="00000007"/>
    <w:multiLevelType w:val="hybridMultilevel"/>
    <w:tmpl w:val="E3B8A4B4"/>
    <w:lvl w:ilvl="0" w:tplc="916C5098">
      <w:start w:val="1"/>
      <w:numFmt w:val="bullet"/>
      <w:pStyle w:val="b2"/>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
    <w:nsid w:val="00000008"/>
    <w:multiLevelType w:val="multilevel"/>
    <w:tmpl w:val="0409001F"/>
    <w:styleLink w:val="Tmc115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0000009"/>
    <w:multiLevelType w:val="hybridMultilevel"/>
    <w:tmpl w:val="0F56D45C"/>
    <w:styleLink w:val="Tmc115112"/>
    <w:lvl w:ilvl="0" w:tplc="3E7A4004">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A"/>
    <w:multiLevelType w:val="multilevel"/>
    <w:tmpl w:val="C6EA846E"/>
    <w:styleLink w:val="Tmc11511"/>
    <w:lvl w:ilvl="0">
      <w:start w:val="1"/>
      <w:numFmt w:val="decimal"/>
      <w:lvlText w:val="%1."/>
      <w:lvlJc w:val="left"/>
      <w:pPr>
        <w:tabs>
          <w:tab w:val="left" w:pos="0"/>
        </w:tabs>
        <w:ind w:left="0" w:hanging="340"/>
      </w:pPr>
      <w:rPr>
        <w:rFonts w:ascii="Times New Roman" w:hAnsi="Times New Roman" w:hint="default"/>
        <w:b/>
        <w:i w:val="0"/>
        <w:color w:val="FFFFFF"/>
        <w:sz w:val="26"/>
        <w:szCs w:val="26"/>
      </w:rPr>
    </w:lvl>
    <w:lvl w:ilvl="1">
      <w:start w:val="1"/>
      <w:numFmt w:val="decimal"/>
      <w:lvlText w:val="%1.%2."/>
      <w:lvlJc w:val="left"/>
      <w:pPr>
        <w:tabs>
          <w:tab w:val="left" w:pos="1021"/>
        </w:tabs>
        <w:ind w:left="1021" w:hanging="1021"/>
      </w:pPr>
      <w:rPr>
        <w:rFonts w:ascii="VNI-Times" w:hAnsi="VNI-Times" w:hint="default"/>
        <w:b/>
        <w:i w:val="0"/>
        <w:color w:val="auto"/>
        <w:sz w:val="26"/>
        <w:szCs w:val="26"/>
      </w:rPr>
    </w:lvl>
    <w:lvl w:ilvl="2">
      <w:start w:val="1"/>
      <w:numFmt w:val="decimal"/>
      <w:lvlText w:val="%1.%2.%3."/>
      <w:lvlJc w:val="left"/>
      <w:pPr>
        <w:tabs>
          <w:tab w:val="left" w:pos="1021"/>
        </w:tabs>
        <w:ind w:left="1021" w:hanging="1021"/>
      </w:pPr>
      <w:rPr>
        <w:rFonts w:ascii="VNI-Times" w:hAnsi="VNI-Times" w:hint="default"/>
        <w:b/>
        <w:i w:val="0"/>
        <w:color w:val="auto"/>
        <w:sz w:val="26"/>
        <w:szCs w:val="26"/>
      </w:rPr>
    </w:lvl>
    <w:lvl w:ilvl="3">
      <w:start w:val="1"/>
      <w:numFmt w:val="decimal"/>
      <w:lvlText w:val="%1.%2.%3.%4."/>
      <w:lvlJc w:val="left"/>
      <w:pPr>
        <w:tabs>
          <w:tab w:val="left" w:pos="1021"/>
        </w:tabs>
        <w:ind w:left="1021" w:hanging="1021"/>
      </w:pPr>
      <w:rPr>
        <w:rFonts w:ascii="VNI-Times" w:hAnsi="VNI-Times" w:hint="default"/>
        <w:b/>
        <w:i w:val="0"/>
        <w:sz w:val="26"/>
        <w:szCs w:val="26"/>
      </w:rPr>
    </w:lvl>
    <w:lvl w:ilvl="4">
      <w:start w:val="1"/>
      <w:numFmt w:val="lowerLetter"/>
      <w:lvlText w:val="%5."/>
      <w:lvlJc w:val="left"/>
      <w:pPr>
        <w:tabs>
          <w:tab w:val="left" w:pos="340"/>
        </w:tabs>
        <w:ind w:left="340" w:hanging="340"/>
      </w:pPr>
      <w:rPr>
        <w:rFonts w:ascii="VNI-Times" w:hAnsi="VNI-Times" w:hint="default"/>
        <w:b/>
        <w:i w:val="0"/>
        <w:color w:val="auto"/>
        <w:sz w:val="26"/>
        <w:szCs w:val="26"/>
      </w:rPr>
    </w:lvl>
    <w:lvl w:ilvl="5">
      <w:start w:val="1"/>
      <w:numFmt w:val="bullet"/>
      <w:lvlText w:val=""/>
      <w:lvlJc w:val="left"/>
      <w:pPr>
        <w:tabs>
          <w:tab w:val="left" w:pos="340"/>
        </w:tabs>
        <w:ind w:left="340" w:hanging="340"/>
      </w:pPr>
      <w:rPr>
        <w:rFonts w:ascii="Symbol" w:hAnsi="Symbol" w:hint="default"/>
        <w:b/>
        <w:i w:val="0"/>
        <w:sz w:val="26"/>
        <w:szCs w:val="26"/>
      </w:rPr>
    </w:lvl>
    <w:lvl w:ilvl="6">
      <w:start w:val="1"/>
      <w:numFmt w:val="bullet"/>
      <w:lvlText w:val="–"/>
      <w:lvlJc w:val="left"/>
      <w:pPr>
        <w:tabs>
          <w:tab w:val="left" w:pos="340"/>
        </w:tabs>
        <w:ind w:left="340" w:hanging="340"/>
      </w:pPr>
      <w:rPr>
        <w:rFonts w:ascii="VNI-Times" w:hAnsi="VNI-Times" w:hint="default"/>
        <w:b w:val="0"/>
        <w:i w:val="0"/>
        <w:color w:val="auto"/>
        <w:sz w:val="26"/>
        <w:szCs w:val="26"/>
      </w:rPr>
    </w:lvl>
    <w:lvl w:ilvl="7">
      <w:start w:val="1"/>
      <w:numFmt w:val="bullet"/>
      <w:lvlText w:val=""/>
      <w:lvlJc w:val="left"/>
      <w:pPr>
        <w:tabs>
          <w:tab w:val="left" w:pos="680"/>
        </w:tabs>
        <w:ind w:left="680" w:hanging="340"/>
      </w:pPr>
      <w:rPr>
        <w:rFonts w:ascii="Wingdings" w:hAnsi="Wingdings" w:hint="default"/>
        <w:b w:val="0"/>
        <w:i w:val="0"/>
        <w:sz w:val="26"/>
        <w:szCs w:val="26"/>
      </w:rPr>
    </w:lvl>
    <w:lvl w:ilvl="8">
      <w:start w:val="1"/>
      <w:numFmt w:val="bullet"/>
      <w:lvlText w:val=""/>
      <w:lvlJc w:val="left"/>
      <w:pPr>
        <w:tabs>
          <w:tab w:val="left" w:pos="1021"/>
        </w:tabs>
        <w:ind w:left="1021" w:hanging="341"/>
      </w:pPr>
      <w:rPr>
        <w:rFonts w:ascii="Wingdings" w:hAnsi="Wingdings" w:hint="default"/>
        <w:b w:val="0"/>
        <w:i w:val="0"/>
        <w:color w:val="auto"/>
        <w:sz w:val="26"/>
      </w:rPr>
    </w:lvl>
  </w:abstractNum>
  <w:abstractNum w:abstractNumId="7">
    <w:nsid w:val="00000013"/>
    <w:multiLevelType w:val="hybridMultilevel"/>
    <w:tmpl w:val="F8D4791C"/>
    <w:lvl w:ilvl="0" w:tplc="0409000B">
      <w:start w:val="1"/>
      <w:numFmt w:val="bullet"/>
      <w:pStyle w:val="Dash"/>
      <w:lvlText w:val=""/>
      <w:lvlJc w:val="left"/>
      <w:pPr>
        <w:tabs>
          <w:tab w:val="left" w:pos="432"/>
        </w:tabs>
        <w:ind w:left="432" w:hanging="288"/>
      </w:pPr>
      <w:rPr>
        <w:rFonts w:ascii="Symbol" w:hAnsi="Symbol" w:hint="default"/>
      </w:rPr>
    </w:lvl>
    <w:lvl w:ilvl="1" w:tplc="04090003" w:tentative="1">
      <w:start w:val="1"/>
      <w:numFmt w:val="bullet"/>
      <w:lvlText w:val="o"/>
      <w:lvlJc w:val="left"/>
      <w:pPr>
        <w:tabs>
          <w:tab w:val="left" w:pos="1440"/>
        </w:tabs>
        <w:ind w:left="1440" w:hanging="360"/>
      </w:pPr>
      <w:rPr>
        <w:rFonts w:ascii="Courier New" w:hAnsi="Courier New" w:cs="Courier New" w:hint="default"/>
      </w:rPr>
    </w:lvl>
    <w:lvl w:ilvl="2" w:tplc="04090005" w:tentative="1">
      <w:start w:val="1"/>
      <w:numFmt w:val="bullet"/>
      <w:lvlText w:val=""/>
      <w:lvlJc w:val="left"/>
      <w:pPr>
        <w:tabs>
          <w:tab w:val="left" w:pos="2160"/>
        </w:tabs>
        <w:ind w:left="2160" w:hanging="360"/>
      </w:pPr>
      <w:rPr>
        <w:rFonts w:ascii="Wingdings" w:hAnsi="Wingdings" w:hint="default"/>
      </w:rPr>
    </w:lvl>
    <w:lvl w:ilvl="3" w:tplc="04090001" w:tentative="1">
      <w:start w:val="1"/>
      <w:numFmt w:val="bullet"/>
      <w:lvlText w:val=""/>
      <w:lvlJc w:val="left"/>
      <w:pPr>
        <w:tabs>
          <w:tab w:val="left" w:pos="2880"/>
        </w:tabs>
        <w:ind w:left="2880" w:hanging="360"/>
      </w:pPr>
      <w:rPr>
        <w:rFonts w:ascii="Symbol" w:hAnsi="Symbol" w:hint="default"/>
      </w:rPr>
    </w:lvl>
    <w:lvl w:ilvl="4" w:tplc="04090003" w:tentative="1">
      <w:start w:val="1"/>
      <w:numFmt w:val="bullet"/>
      <w:lvlText w:val="o"/>
      <w:lvlJc w:val="left"/>
      <w:pPr>
        <w:tabs>
          <w:tab w:val="left" w:pos="3600"/>
        </w:tabs>
        <w:ind w:left="3600" w:hanging="360"/>
      </w:pPr>
      <w:rPr>
        <w:rFonts w:ascii="Courier New" w:hAnsi="Courier New" w:cs="Courier New" w:hint="default"/>
      </w:rPr>
    </w:lvl>
    <w:lvl w:ilvl="5" w:tplc="04090005" w:tentative="1">
      <w:start w:val="1"/>
      <w:numFmt w:val="bullet"/>
      <w:lvlText w:val=""/>
      <w:lvlJc w:val="left"/>
      <w:pPr>
        <w:tabs>
          <w:tab w:val="left" w:pos="4320"/>
        </w:tabs>
        <w:ind w:left="4320" w:hanging="360"/>
      </w:pPr>
      <w:rPr>
        <w:rFonts w:ascii="Wingdings" w:hAnsi="Wingdings" w:hint="default"/>
      </w:rPr>
    </w:lvl>
    <w:lvl w:ilvl="6" w:tplc="04090001" w:tentative="1">
      <w:start w:val="1"/>
      <w:numFmt w:val="bullet"/>
      <w:lvlText w:val=""/>
      <w:lvlJc w:val="left"/>
      <w:pPr>
        <w:tabs>
          <w:tab w:val="left" w:pos="5040"/>
        </w:tabs>
        <w:ind w:left="5040" w:hanging="360"/>
      </w:pPr>
      <w:rPr>
        <w:rFonts w:ascii="Symbol" w:hAnsi="Symbol" w:hint="default"/>
      </w:rPr>
    </w:lvl>
    <w:lvl w:ilvl="7" w:tplc="04090003" w:tentative="1">
      <w:start w:val="1"/>
      <w:numFmt w:val="bullet"/>
      <w:lvlText w:val="o"/>
      <w:lvlJc w:val="left"/>
      <w:pPr>
        <w:tabs>
          <w:tab w:val="left" w:pos="5760"/>
        </w:tabs>
        <w:ind w:left="5760" w:hanging="360"/>
      </w:pPr>
      <w:rPr>
        <w:rFonts w:ascii="Courier New" w:hAnsi="Courier New" w:cs="Courier New" w:hint="default"/>
      </w:rPr>
    </w:lvl>
    <w:lvl w:ilvl="8" w:tplc="04090005" w:tentative="1">
      <w:start w:val="1"/>
      <w:numFmt w:val="bullet"/>
      <w:lvlText w:val=""/>
      <w:lvlJc w:val="left"/>
      <w:pPr>
        <w:tabs>
          <w:tab w:val="left" w:pos="6480"/>
        </w:tabs>
        <w:ind w:left="6480" w:hanging="360"/>
      </w:pPr>
      <w:rPr>
        <w:rFonts w:ascii="Wingdings" w:hAnsi="Wingdings" w:hint="default"/>
      </w:rPr>
    </w:lvl>
  </w:abstractNum>
  <w:abstractNum w:abstractNumId="8">
    <w:nsid w:val="00000047"/>
    <w:multiLevelType w:val="singleLevel"/>
    <w:tmpl w:val="00000047"/>
    <w:name w:val="WW8Num95"/>
    <w:lvl w:ilvl="0">
      <w:start w:val="1"/>
      <w:numFmt w:val="bullet"/>
      <w:lvlText w:val="-"/>
      <w:lvlJc w:val="left"/>
      <w:pPr>
        <w:tabs>
          <w:tab w:val="num" w:pos="1134"/>
        </w:tabs>
        <w:ind w:left="1134" w:hanging="567"/>
      </w:pPr>
      <w:rPr>
        <w:rFonts w:ascii="VNI-Times" w:hAnsi="VNI-Times" w:cs="Times New Roman"/>
      </w:rPr>
    </w:lvl>
  </w:abstractNum>
  <w:abstractNum w:abstractNumId="9">
    <w:nsid w:val="0000004E"/>
    <w:multiLevelType w:val="hybridMultilevel"/>
    <w:tmpl w:val="7D000A18"/>
    <w:styleLink w:val="StyleBulleted1"/>
    <w:lvl w:ilvl="0" w:tplc="B986D342">
      <w:start w:val="1"/>
      <w:numFmt w:val="bullet"/>
      <w:lvlText w:val="+"/>
      <w:lvlJc w:val="left"/>
      <w:pPr>
        <w:tabs>
          <w:tab w:val="left" w:pos="720"/>
        </w:tabs>
        <w:ind w:left="720" w:hanging="360"/>
      </w:pPr>
      <w:rPr>
        <w:rFonts w:ascii="Calibri" w:hAnsi="Calibri" w:hint="default"/>
        <w:color w:val="auto"/>
      </w:rPr>
    </w:lvl>
    <w:lvl w:ilvl="1" w:tplc="256CFF46">
      <w:start w:val="1"/>
      <w:numFmt w:val="bullet"/>
      <w:lvlText w:val="+"/>
      <w:lvlJc w:val="left"/>
      <w:pPr>
        <w:tabs>
          <w:tab w:val="left" w:pos="1800"/>
        </w:tabs>
        <w:ind w:left="1800" w:hanging="360"/>
      </w:pPr>
      <w:rPr>
        <w:rFonts w:ascii="Times New Roman" w:hAnsi="Times New Roman" w:cs="Times New Roman" w:hint="default"/>
        <w:color w:val="auto"/>
      </w:rPr>
    </w:lvl>
    <w:lvl w:ilvl="2" w:tplc="04090005">
      <w:start w:val="1"/>
      <w:numFmt w:val="bullet"/>
      <w:lvlText w:val=""/>
      <w:lvlJc w:val="left"/>
      <w:pPr>
        <w:tabs>
          <w:tab w:val="left" w:pos="2520"/>
        </w:tabs>
        <w:ind w:left="2520" w:hanging="360"/>
      </w:pPr>
      <w:rPr>
        <w:rFonts w:ascii="Wingdings" w:hAnsi="Wingdings" w:hint="default"/>
      </w:rPr>
    </w:lvl>
    <w:lvl w:ilvl="3" w:tplc="04090001">
      <w:start w:val="1"/>
      <w:numFmt w:val="bullet"/>
      <w:lvlText w:val=""/>
      <w:lvlJc w:val="left"/>
      <w:pPr>
        <w:tabs>
          <w:tab w:val="left" w:pos="3240"/>
        </w:tabs>
        <w:ind w:left="3240" w:hanging="360"/>
      </w:pPr>
      <w:rPr>
        <w:rFonts w:ascii="Symbol" w:hAnsi="Symbol" w:hint="default"/>
      </w:rPr>
    </w:lvl>
    <w:lvl w:ilvl="4" w:tplc="04090003">
      <w:start w:val="1"/>
      <w:numFmt w:val="bullet"/>
      <w:lvlText w:val="o"/>
      <w:lvlJc w:val="left"/>
      <w:pPr>
        <w:tabs>
          <w:tab w:val="left" w:pos="3960"/>
        </w:tabs>
        <w:ind w:left="3960" w:hanging="360"/>
      </w:pPr>
      <w:rPr>
        <w:rFonts w:ascii="Courier New" w:hAnsi="Courier New" w:cs="Courier New" w:hint="default"/>
      </w:rPr>
    </w:lvl>
    <w:lvl w:ilvl="5" w:tplc="04090005">
      <w:start w:val="1"/>
      <w:numFmt w:val="bullet"/>
      <w:lvlText w:val=""/>
      <w:lvlJc w:val="left"/>
      <w:pPr>
        <w:tabs>
          <w:tab w:val="left" w:pos="4680"/>
        </w:tabs>
        <w:ind w:left="4680" w:hanging="360"/>
      </w:pPr>
      <w:rPr>
        <w:rFonts w:ascii="Wingdings" w:hAnsi="Wingdings" w:hint="default"/>
      </w:rPr>
    </w:lvl>
    <w:lvl w:ilvl="6" w:tplc="04090001">
      <w:start w:val="1"/>
      <w:numFmt w:val="bullet"/>
      <w:lvlText w:val=""/>
      <w:lvlJc w:val="left"/>
      <w:pPr>
        <w:tabs>
          <w:tab w:val="left" w:pos="5400"/>
        </w:tabs>
        <w:ind w:left="5400" w:hanging="360"/>
      </w:pPr>
      <w:rPr>
        <w:rFonts w:ascii="Symbol" w:hAnsi="Symbol" w:hint="default"/>
      </w:rPr>
    </w:lvl>
    <w:lvl w:ilvl="7" w:tplc="04090003">
      <w:start w:val="1"/>
      <w:numFmt w:val="bullet"/>
      <w:lvlText w:val="o"/>
      <w:lvlJc w:val="left"/>
      <w:pPr>
        <w:tabs>
          <w:tab w:val="left" w:pos="6120"/>
        </w:tabs>
        <w:ind w:left="6120" w:hanging="360"/>
      </w:pPr>
      <w:rPr>
        <w:rFonts w:ascii="Courier New" w:hAnsi="Courier New" w:cs="Courier New" w:hint="default"/>
      </w:rPr>
    </w:lvl>
    <w:lvl w:ilvl="8" w:tplc="04090005">
      <w:start w:val="1"/>
      <w:numFmt w:val="bullet"/>
      <w:lvlText w:val=""/>
      <w:lvlJc w:val="left"/>
      <w:pPr>
        <w:tabs>
          <w:tab w:val="left" w:pos="6840"/>
        </w:tabs>
        <w:ind w:left="6840" w:hanging="360"/>
      </w:pPr>
      <w:rPr>
        <w:rFonts w:ascii="Wingdings" w:hAnsi="Wingdings" w:hint="default"/>
      </w:rPr>
    </w:lvl>
  </w:abstractNum>
  <w:abstractNum w:abstractNumId="10">
    <w:nsid w:val="00000066"/>
    <w:multiLevelType w:val="singleLevel"/>
    <w:tmpl w:val="5212050E"/>
    <w:lvl w:ilvl="0">
      <w:start w:val="1"/>
      <w:numFmt w:val="bullet"/>
      <w:pStyle w:val="Gchngang"/>
      <w:lvlText w:val="-"/>
      <w:lvlJc w:val="left"/>
      <w:pPr>
        <w:ind w:left="5039" w:hanging="360"/>
      </w:pPr>
      <w:rPr>
        <w:rFonts w:ascii="Times New Roman" w:hAnsi="Times New Roman" w:cs="Times New Roman"/>
        <w:b w:val="0"/>
        <w:bCs w:val="0"/>
        <w:i w:val="0"/>
        <w:iCs w:val="0"/>
        <w:color w:val="auto"/>
        <w:sz w:val="24"/>
        <w:szCs w:val="24"/>
      </w:rPr>
    </w:lvl>
  </w:abstractNum>
  <w:abstractNum w:abstractNumId="11">
    <w:nsid w:val="000A226D"/>
    <w:multiLevelType w:val="hybridMultilevel"/>
    <w:tmpl w:val="BC8A77C2"/>
    <w:lvl w:ilvl="0" w:tplc="6B6CACE2">
      <w:start w:val="1"/>
      <w:numFmt w:val="bullet"/>
      <w:pStyle w:val="4gachdaudong"/>
      <w:lvlText w:val="-"/>
      <w:lvlJc w:val="left"/>
      <w:pPr>
        <w:ind w:left="720" w:hanging="360"/>
      </w:pPr>
      <w:rPr>
        <w:rFonts w:ascii="VNI-Times" w:eastAsia="Times New Roman" w:hAnsi="VNI-Times" w:hint="default"/>
        <w:color w:val="auto"/>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3C229C"/>
    <w:multiLevelType w:val="multilevel"/>
    <w:tmpl w:val="42725EAA"/>
    <w:styleLink w:val="1111"/>
    <w:lvl w:ilvl="0">
      <w:start w:val="1"/>
      <w:numFmt w:val="decimal"/>
      <w:pStyle w:val="StylebodybangJustifiedCharCharChar"/>
      <w:suff w:val="nothing"/>
      <w:lvlText w:val="Bảng 9-%1:"/>
      <w:lvlJc w:val="center"/>
      <w:pPr>
        <w:ind w:left="1308" w:firstLine="288"/>
      </w:pPr>
      <w:rPr>
        <w:rFonts w:ascii="Times New Roman" w:hAnsi="Times New Roman" w:hint="default"/>
        <w:b w:val="0"/>
        <w:spacing w:val="0"/>
        <w:position w:val="0"/>
        <w:sz w:val="24"/>
        <w:szCs w:val="24"/>
      </w:rPr>
    </w:lvl>
    <w:lvl w:ilvl="1">
      <w:start w:val="1"/>
      <w:numFmt w:val="none"/>
      <w:lvlText w:val=""/>
      <w:lvlJc w:val="center"/>
      <w:pPr>
        <w:tabs>
          <w:tab w:val="num" w:pos="58"/>
        </w:tabs>
        <w:ind w:left="58" w:firstLine="0"/>
      </w:pPr>
      <w:rPr>
        <w:rFonts w:hint="default"/>
      </w:rPr>
    </w:lvl>
    <w:lvl w:ilvl="2">
      <w:start w:val="1"/>
      <w:numFmt w:val="decimal"/>
      <w:lvlText w:val="%1.%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60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4681"/>
        </w:tabs>
        <w:ind w:left="4321" w:hanging="1440"/>
      </w:pPr>
      <w:rPr>
        <w:rFonts w:hint="default"/>
      </w:rPr>
    </w:lvl>
  </w:abstractNum>
  <w:abstractNum w:abstractNumId="13">
    <w:nsid w:val="00D8188C"/>
    <w:multiLevelType w:val="multilevel"/>
    <w:tmpl w:val="B526DF8A"/>
    <w:lvl w:ilvl="0">
      <w:numFmt w:val="bullet"/>
      <w:lvlText w:val="-"/>
      <w:lvlJc w:val="left"/>
      <w:pPr>
        <w:ind w:left="720" w:hanging="360"/>
      </w:pPr>
      <w:rPr>
        <w:rFonts w:ascii="Times New Roman" w:eastAsia="Times New Roman" w:hAnsi="Times New Roman" w:cs="Times New Roman" w:hint="default"/>
        <w:w w:val="99"/>
        <w:sz w:val="26"/>
        <w:szCs w:val="26"/>
        <w:lang w:eastAsia="en-US" w:bidi="ar-SA"/>
      </w:rPr>
    </w:lvl>
    <w:lvl w:ilvl="1">
      <w:start w:val="1"/>
      <w:numFmt w:val="decimal"/>
      <w:isLgl/>
      <w:lvlText w:val="%1.%2."/>
      <w:lvlJc w:val="left"/>
      <w:pPr>
        <w:ind w:left="144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02F53276"/>
    <w:multiLevelType w:val="hybridMultilevel"/>
    <w:tmpl w:val="2A7C3D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3B26CA0"/>
    <w:multiLevelType w:val="hybridMultilevel"/>
    <w:tmpl w:val="1B526B72"/>
    <w:lvl w:ilvl="0" w:tplc="FFFFFFFF">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08A54B71"/>
    <w:multiLevelType w:val="hybridMultilevel"/>
    <w:tmpl w:val="C8F84580"/>
    <w:lvl w:ilvl="0" w:tplc="04090019">
      <w:start w:val="1"/>
      <w:numFmt w:val="bullet"/>
      <w:lvlText w:val="-"/>
      <w:lvlJc w:val="left"/>
      <w:pPr>
        <w:ind w:left="720" w:hanging="360"/>
      </w:pPr>
      <w:rPr>
        <w:rFonts w:ascii="VNI-Times" w:eastAsia="Times New Roman" w:hAnsi="VNI-Times" w:cs="Times New Roman" w:hint="default"/>
      </w:rPr>
    </w:lvl>
    <w:lvl w:ilvl="1" w:tplc="04090003" w:tentative="1">
      <w:start w:val="1"/>
      <w:numFmt w:val="bullet"/>
      <w:pStyle w:val="cap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C3585F"/>
    <w:multiLevelType w:val="hybridMultilevel"/>
    <w:tmpl w:val="CD8AA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8DF09A5"/>
    <w:multiLevelType w:val="hybridMultilevel"/>
    <w:tmpl w:val="B2AC2556"/>
    <w:lvl w:ilvl="0" w:tplc="04090007">
      <w:start w:val="1"/>
      <w:numFmt w:val="bullet"/>
      <w:lvlText w:val=""/>
      <w:lvlPicBulletId w:val="1"/>
      <w:lvlJc w:val="left"/>
      <w:pPr>
        <w:ind w:left="4755"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0A2F70EA"/>
    <w:multiLevelType w:val="hybridMultilevel"/>
    <w:tmpl w:val="F168EB78"/>
    <w:lvl w:ilvl="0" w:tplc="D1BEF30E">
      <w:start w:val="1"/>
      <w:numFmt w:val="upperLetter"/>
      <w:lvlText w:val="%1."/>
      <w:lvlJc w:val="left"/>
      <w:pPr>
        <w:ind w:left="381" w:hanging="360"/>
      </w:pPr>
      <w:rPr>
        <w:rFonts w:hint="default"/>
      </w:rPr>
    </w:lvl>
    <w:lvl w:ilvl="1" w:tplc="04090019" w:tentative="1">
      <w:start w:val="1"/>
      <w:numFmt w:val="lowerLetter"/>
      <w:lvlText w:val="%2."/>
      <w:lvlJc w:val="left"/>
      <w:pPr>
        <w:ind w:left="1101" w:hanging="360"/>
      </w:pPr>
    </w:lvl>
    <w:lvl w:ilvl="2" w:tplc="0409001B" w:tentative="1">
      <w:start w:val="1"/>
      <w:numFmt w:val="lowerRoman"/>
      <w:lvlText w:val="%3."/>
      <w:lvlJc w:val="right"/>
      <w:pPr>
        <w:ind w:left="1821" w:hanging="180"/>
      </w:pPr>
    </w:lvl>
    <w:lvl w:ilvl="3" w:tplc="0409000F" w:tentative="1">
      <w:start w:val="1"/>
      <w:numFmt w:val="decimal"/>
      <w:lvlText w:val="%4."/>
      <w:lvlJc w:val="left"/>
      <w:pPr>
        <w:ind w:left="2541" w:hanging="360"/>
      </w:pPr>
    </w:lvl>
    <w:lvl w:ilvl="4" w:tplc="04090019" w:tentative="1">
      <w:start w:val="1"/>
      <w:numFmt w:val="lowerLetter"/>
      <w:lvlText w:val="%5."/>
      <w:lvlJc w:val="left"/>
      <w:pPr>
        <w:ind w:left="3261" w:hanging="360"/>
      </w:pPr>
    </w:lvl>
    <w:lvl w:ilvl="5" w:tplc="0409001B" w:tentative="1">
      <w:start w:val="1"/>
      <w:numFmt w:val="lowerRoman"/>
      <w:lvlText w:val="%6."/>
      <w:lvlJc w:val="right"/>
      <w:pPr>
        <w:ind w:left="3981" w:hanging="180"/>
      </w:pPr>
    </w:lvl>
    <w:lvl w:ilvl="6" w:tplc="0409000F" w:tentative="1">
      <w:start w:val="1"/>
      <w:numFmt w:val="decimal"/>
      <w:lvlText w:val="%7."/>
      <w:lvlJc w:val="left"/>
      <w:pPr>
        <w:ind w:left="4701" w:hanging="360"/>
      </w:pPr>
    </w:lvl>
    <w:lvl w:ilvl="7" w:tplc="04090019" w:tentative="1">
      <w:start w:val="1"/>
      <w:numFmt w:val="lowerLetter"/>
      <w:lvlText w:val="%8."/>
      <w:lvlJc w:val="left"/>
      <w:pPr>
        <w:ind w:left="5421" w:hanging="360"/>
      </w:pPr>
    </w:lvl>
    <w:lvl w:ilvl="8" w:tplc="0409001B" w:tentative="1">
      <w:start w:val="1"/>
      <w:numFmt w:val="lowerRoman"/>
      <w:lvlText w:val="%9."/>
      <w:lvlJc w:val="right"/>
      <w:pPr>
        <w:ind w:left="6141" w:hanging="180"/>
      </w:pPr>
    </w:lvl>
  </w:abstractNum>
  <w:abstractNum w:abstractNumId="20">
    <w:nsid w:val="0AF0412A"/>
    <w:multiLevelType w:val="hybridMultilevel"/>
    <w:tmpl w:val="0010D972"/>
    <w:lvl w:ilvl="0" w:tplc="5BB6E94E">
      <w:start w:val="1"/>
      <w:numFmt w:val="decimal"/>
      <w:lvlText w:val="%1."/>
      <w:lvlJc w:val="left"/>
      <w:pPr>
        <w:tabs>
          <w:tab w:val="num" w:pos="567"/>
        </w:tabs>
        <w:ind w:left="567" w:hanging="567"/>
      </w:pPr>
      <w:rPr>
        <w:rFonts w:ascii="Times New Roman" w:hAnsi="Times New Roman" w:hint="default"/>
        <w:b/>
        <w:i w:val="0"/>
        <w:sz w:val="26"/>
        <w:szCs w:val="26"/>
      </w:rPr>
    </w:lvl>
    <w:lvl w:ilvl="1" w:tplc="6B3A2F1E">
      <w:start w:val="1"/>
      <w:numFmt w:val="bullet"/>
      <w:lvlText w:val="-"/>
      <w:lvlJc w:val="left"/>
      <w:pPr>
        <w:tabs>
          <w:tab w:val="num" w:pos="567"/>
        </w:tabs>
        <w:ind w:left="567" w:hanging="567"/>
      </w:pPr>
      <w:rPr>
        <w:rFonts w:ascii="Times New Roman" w:eastAsia="Times New Roman" w:hAnsi="Times New Roman" w:cs="Times New Roman" w:hint="default"/>
        <w:b/>
        <w:i w:val="0"/>
        <w:sz w:val="26"/>
        <w:szCs w:val="26"/>
      </w:rPr>
    </w:lvl>
    <w:lvl w:ilvl="2" w:tplc="9A5E9E24">
      <w:start w:val="1"/>
      <w:numFmt w:val="bullet"/>
      <w:lvlText w:val="-"/>
      <w:lvlJc w:val="left"/>
      <w:pPr>
        <w:tabs>
          <w:tab w:val="num" w:pos="567"/>
        </w:tabs>
        <w:ind w:left="567" w:hanging="567"/>
      </w:pPr>
      <w:rPr>
        <w:rFonts w:ascii="VNI-Times" w:eastAsia="Times New Roman" w:hAnsi="VNI-Times" w:cs="Times New Roman" w:hint="default"/>
        <w:b/>
        <w:i w:val="0"/>
        <w:sz w:val="26"/>
        <w:szCs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0FD697C"/>
    <w:multiLevelType w:val="hybridMultilevel"/>
    <w:tmpl w:val="A9E084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F1566B"/>
    <w:multiLevelType w:val="hybridMultilevel"/>
    <w:tmpl w:val="397E05CC"/>
    <w:lvl w:ilvl="0" w:tplc="04090019">
      <w:start w:val="1"/>
      <w:numFmt w:val="bullet"/>
      <w:pStyle w:val="ch"/>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49250E4"/>
    <w:multiLevelType w:val="hybridMultilevel"/>
    <w:tmpl w:val="28BE4432"/>
    <w:lvl w:ilvl="0" w:tplc="5C1E6C70">
      <w:start w:val="1"/>
      <w:numFmt w:val="bullet"/>
      <w:pStyle w:val="Dot"/>
      <w:lvlText w:val=""/>
      <w:lvlJc w:val="left"/>
      <w:pPr>
        <w:tabs>
          <w:tab w:val="num" w:pos="5676"/>
        </w:tabs>
        <w:ind w:left="56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6392DAF"/>
    <w:multiLevelType w:val="multilevel"/>
    <w:tmpl w:val="BEE284AA"/>
    <w:lvl w:ilvl="0">
      <w:start w:val="1"/>
      <w:numFmt w:val="bullet"/>
      <w:lvlText w:val="-"/>
      <w:lvlJc w:val="left"/>
      <w:pPr>
        <w:tabs>
          <w:tab w:val="num" w:pos="720"/>
        </w:tabs>
        <w:ind w:left="720" w:hanging="360"/>
      </w:pPr>
      <w:rPr>
        <w:rFonts w:ascii="Times New Roman" w:hAnsi="Times New Roman" w:hint="default"/>
        <w:sz w:val="20"/>
      </w:rPr>
    </w:lvl>
    <w:lvl w:ilvl="1">
      <w:start w:val="3"/>
      <w:numFmt w:val="decimalZero"/>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A376602"/>
    <w:multiLevelType w:val="hybridMultilevel"/>
    <w:tmpl w:val="82B2823E"/>
    <w:name w:val="WW8Num154"/>
    <w:lvl w:ilvl="0" w:tplc="00000001">
      <w:start w:val="1"/>
      <w:numFmt w:val="bullet"/>
      <w:lvlText w:val="-"/>
      <w:lvlJc w:val="left"/>
      <w:pPr>
        <w:tabs>
          <w:tab w:val="num" w:pos="1080"/>
        </w:tabs>
        <w:ind w:left="1080" w:hanging="360"/>
      </w:pPr>
      <w:rPr>
        <w:rFonts w:ascii="Times New Roman" w:hAnsi="Times New Roman"/>
      </w:rPr>
    </w:lvl>
    <w:lvl w:ilvl="1" w:tplc="2576A0B0">
      <w:start w:val="2"/>
      <w:numFmt w:val="bullet"/>
      <w:lvlText w:val=""/>
      <w:lvlJc w:val="left"/>
      <w:pPr>
        <w:tabs>
          <w:tab w:val="num" w:pos="1440"/>
        </w:tabs>
        <w:ind w:left="1440" w:hanging="360"/>
      </w:pPr>
      <w:rPr>
        <w:rFonts w:ascii="Symbol" w:hAnsi="Symbol" w:hint="default"/>
        <w:color w:val="auto"/>
      </w:rPr>
    </w:lvl>
    <w:lvl w:ilvl="2" w:tplc="04090009">
      <w:start w:val="1"/>
      <w:numFmt w:val="bullet"/>
      <w:lvlText w:val=""/>
      <w:lvlJc w:val="left"/>
      <w:pPr>
        <w:tabs>
          <w:tab w:val="num" w:pos="6315"/>
        </w:tabs>
        <w:ind w:left="6315"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CB92D4E"/>
    <w:multiLevelType w:val="hybridMultilevel"/>
    <w:tmpl w:val="F56E11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E0726D4"/>
    <w:multiLevelType w:val="multilevel"/>
    <w:tmpl w:val="EEEC9260"/>
    <w:styleLink w:val="111111"/>
    <w:lvl w:ilvl="0">
      <w:start w:val="1"/>
      <w:numFmt w:val="bullet"/>
      <w:lvlText w:val=""/>
      <w:lvlJc w:val="left"/>
      <w:pPr>
        <w:tabs>
          <w:tab w:val="num" w:pos="-703"/>
        </w:tabs>
        <w:ind w:left="-703" w:hanging="737"/>
      </w:pPr>
      <w:rPr>
        <w:rFonts w:ascii="Wingdings" w:hAnsi="Wingdings" w:hint="default"/>
      </w:rPr>
    </w:lvl>
    <w:lvl w:ilvl="1" w:tentative="1">
      <w:start w:val="1"/>
      <w:numFmt w:val="bullet"/>
      <w:lvlText w:val="o"/>
      <w:lvlJc w:val="left"/>
      <w:pPr>
        <w:tabs>
          <w:tab w:val="num" w:pos="0"/>
        </w:tabs>
        <w:ind w:left="0" w:hanging="360"/>
      </w:pPr>
      <w:rPr>
        <w:rFonts w:ascii="Courier New" w:hAnsi="Courier New" w:cs="Courier New" w:hint="default"/>
      </w:rPr>
    </w:lvl>
    <w:lvl w:ilvl="2" w:tentative="1">
      <w:start w:val="1"/>
      <w:numFmt w:val="bullet"/>
      <w:lvlText w:val=""/>
      <w:lvlJc w:val="left"/>
      <w:pPr>
        <w:tabs>
          <w:tab w:val="num" w:pos="720"/>
        </w:tabs>
        <w:ind w:left="720" w:hanging="360"/>
      </w:pPr>
      <w:rPr>
        <w:rFonts w:ascii="Wingdings" w:hAnsi="Wingdings" w:hint="default"/>
      </w:rPr>
    </w:lvl>
    <w:lvl w:ilvl="3" w:tentative="1">
      <w:start w:val="1"/>
      <w:numFmt w:val="bullet"/>
      <w:pStyle w:val="Cap4"/>
      <w:lvlText w:val=""/>
      <w:lvlJc w:val="left"/>
      <w:pPr>
        <w:tabs>
          <w:tab w:val="num" w:pos="1440"/>
        </w:tabs>
        <w:ind w:left="1440" w:hanging="360"/>
      </w:pPr>
      <w:rPr>
        <w:rFonts w:ascii="Symbol" w:hAnsi="Symbol" w:hint="default"/>
      </w:rPr>
    </w:lvl>
    <w:lvl w:ilvl="4" w:tentative="1">
      <w:start w:val="1"/>
      <w:numFmt w:val="bullet"/>
      <w:lvlText w:val="o"/>
      <w:lvlJc w:val="left"/>
      <w:pPr>
        <w:tabs>
          <w:tab w:val="num" w:pos="2160"/>
        </w:tabs>
        <w:ind w:left="2160" w:hanging="360"/>
      </w:pPr>
      <w:rPr>
        <w:rFonts w:ascii="Courier New" w:hAnsi="Courier New" w:cs="Courier New" w:hint="default"/>
      </w:rPr>
    </w:lvl>
    <w:lvl w:ilvl="5" w:tentative="1">
      <w:start w:val="1"/>
      <w:numFmt w:val="bullet"/>
      <w:lvlText w:val=""/>
      <w:lvlJc w:val="left"/>
      <w:pPr>
        <w:tabs>
          <w:tab w:val="num" w:pos="2880"/>
        </w:tabs>
        <w:ind w:left="2880" w:hanging="360"/>
      </w:pPr>
      <w:rPr>
        <w:rFonts w:ascii="Wingdings" w:hAnsi="Wingdings" w:hint="default"/>
      </w:rPr>
    </w:lvl>
    <w:lvl w:ilvl="6" w:tentative="1">
      <w:start w:val="1"/>
      <w:numFmt w:val="bullet"/>
      <w:lvlText w:val=""/>
      <w:lvlJc w:val="left"/>
      <w:pPr>
        <w:tabs>
          <w:tab w:val="num" w:pos="3600"/>
        </w:tabs>
        <w:ind w:left="3600" w:hanging="360"/>
      </w:pPr>
      <w:rPr>
        <w:rFonts w:ascii="Symbol" w:hAnsi="Symbol" w:hint="default"/>
      </w:rPr>
    </w:lvl>
    <w:lvl w:ilvl="7" w:tentative="1">
      <w:start w:val="1"/>
      <w:numFmt w:val="bullet"/>
      <w:lvlText w:val="o"/>
      <w:lvlJc w:val="left"/>
      <w:pPr>
        <w:tabs>
          <w:tab w:val="num" w:pos="4320"/>
        </w:tabs>
        <w:ind w:left="4320" w:hanging="360"/>
      </w:pPr>
      <w:rPr>
        <w:rFonts w:ascii="Courier New" w:hAnsi="Courier New" w:cs="Courier New" w:hint="default"/>
      </w:rPr>
    </w:lvl>
    <w:lvl w:ilvl="8" w:tentative="1">
      <w:start w:val="1"/>
      <w:numFmt w:val="bullet"/>
      <w:lvlText w:val=""/>
      <w:lvlJc w:val="left"/>
      <w:pPr>
        <w:tabs>
          <w:tab w:val="num" w:pos="5040"/>
        </w:tabs>
        <w:ind w:left="5040" w:hanging="360"/>
      </w:pPr>
      <w:rPr>
        <w:rFonts w:ascii="Wingdings" w:hAnsi="Wingdings" w:hint="default"/>
      </w:rPr>
    </w:lvl>
  </w:abstractNum>
  <w:abstractNum w:abstractNumId="28">
    <w:nsid w:val="1F692423"/>
    <w:multiLevelType w:val="hybridMultilevel"/>
    <w:tmpl w:val="FEAE25F8"/>
    <w:lvl w:ilvl="0" w:tplc="04090005">
      <w:start w:val="1"/>
      <w:numFmt w:val="bullet"/>
      <w:lvlText w:val=""/>
      <w:lvlJc w:val="left"/>
      <w:pPr>
        <w:ind w:left="1434" w:hanging="360"/>
      </w:pPr>
      <w:rPr>
        <w:rFonts w:ascii="Wingdings" w:hAnsi="Wingdings" w:hint="default"/>
      </w:rPr>
    </w:lvl>
    <w:lvl w:ilvl="1" w:tplc="04090003" w:tentative="1">
      <w:start w:val="1"/>
      <w:numFmt w:val="bullet"/>
      <w:pStyle w:val="11XT"/>
      <w:lvlText w:val="o"/>
      <w:lvlJc w:val="left"/>
      <w:pPr>
        <w:ind w:left="2154" w:hanging="360"/>
      </w:pPr>
      <w:rPr>
        <w:rFonts w:ascii="Courier New" w:hAnsi="Courier New" w:cs="Courier New" w:hint="default"/>
      </w:rPr>
    </w:lvl>
    <w:lvl w:ilvl="2" w:tplc="04090005" w:tentative="1">
      <w:start w:val="1"/>
      <w:numFmt w:val="bullet"/>
      <w:pStyle w:val="111XT2"/>
      <w:lvlText w:val=""/>
      <w:lvlJc w:val="left"/>
      <w:pPr>
        <w:ind w:left="2874" w:hanging="360"/>
      </w:pPr>
      <w:rPr>
        <w:rFonts w:ascii="Wingdings" w:hAnsi="Wingdings" w:hint="default"/>
      </w:rPr>
    </w:lvl>
    <w:lvl w:ilvl="3" w:tplc="04090001" w:tentative="1">
      <w:start w:val="1"/>
      <w:numFmt w:val="bullet"/>
      <w:pStyle w:val="1111XT1"/>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29">
    <w:nsid w:val="1FB0625E"/>
    <w:multiLevelType w:val="hybridMultilevel"/>
    <w:tmpl w:val="02CE1A1A"/>
    <w:lvl w:ilvl="0" w:tplc="30090007">
      <w:start w:val="1"/>
      <w:numFmt w:val="bullet"/>
      <w:lvlText w:val=""/>
      <w:lvlPicBulletId w:val="0"/>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0">
    <w:nsid w:val="22375DA5"/>
    <w:multiLevelType w:val="multilevel"/>
    <w:tmpl w:val="22375DA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2B71234"/>
    <w:multiLevelType w:val="hybridMultilevel"/>
    <w:tmpl w:val="CDFA81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C62656"/>
    <w:multiLevelType w:val="hybridMultilevel"/>
    <w:tmpl w:val="4A6434D6"/>
    <w:lvl w:ilvl="0" w:tplc="01F2EB6C">
      <w:numFmt w:val="bullet"/>
      <w:pStyle w:val="0Daucong"/>
      <w:lvlText w:val="+"/>
      <w:lvlJc w:val="left"/>
      <w:pPr>
        <w:ind w:left="644" w:hanging="360"/>
      </w:pPr>
      <w:rPr>
        <w:rFonts w:ascii="Courier New" w:eastAsia="Times New Roman" w:hAnsi="Courier New" w:hint="default"/>
        <w:sz w:val="24"/>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24FD250D"/>
    <w:multiLevelType w:val="hybridMultilevel"/>
    <w:tmpl w:val="61E616D2"/>
    <w:lvl w:ilvl="0" w:tplc="C4904C16">
      <w:start w:val="1"/>
      <w:numFmt w:val="decimal"/>
      <w:lvlText w:val="%1"/>
      <w:lvlJc w:val="righ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nsid w:val="26EA0FA3"/>
    <w:multiLevelType w:val="hybridMultilevel"/>
    <w:tmpl w:val="30CA3798"/>
    <w:lvl w:ilvl="0" w:tplc="30090007">
      <w:start w:val="1"/>
      <w:numFmt w:val="bullet"/>
      <w:lvlText w:val=""/>
      <w:lvlPicBulletId w:val="0"/>
      <w:lvlJc w:val="left"/>
      <w:pPr>
        <w:ind w:left="1287" w:hanging="360"/>
      </w:pPr>
      <w:rPr>
        <w:rFonts w:ascii="Symbol" w:hAnsi="Symbol" w:hint="default"/>
      </w:rPr>
    </w:lvl>
    <w:lvl w:ilvl="1" w:tplc="30090003" w:tentative="1">
      <w:start w:val="1"/>
      <w:numFmt w:val="bullet"/>
      <w:lvlText w:val="o"/>
      <w:lvlJc w:val="left"/>
      <w:pPr>
        <w:ind w:left="2007" w:hanging="360"/>
      </w:pPr>
      <w:rPr>
        <w:rFonts w:ascii="Courier New" w:hAnsi="Courier New" w:cs="Courier New" w:hint="default"/>
      </w:rPr>
    </w:lvl>
    <w:lvl w:ilvl="2" w:tplc="30090005" w:tentative="1">
      <w:start w:val="1"/>
      <w:numFmt w:val="bullet"/>
      <w:lvlText w:val=""/>
      <w:lvlJc w:val="left"/>
      <w:pPr>
        <w:ind w:left="2727" w:hanging="360"/>
      </w:pPr>
      <w:rPr>
        <w:rFonts w:ascii="Wingdings" w:hAnsi="Wingdings" w:hint="default"/>
      </w:rPr>
    </w:lvl>
    <w:lvl w:ilvl="3" w:tplc="30090001" w:tentative="1">
      <w:start w:val="1"/>
      <w:numFmt w:val="bullet"/>
      <w:lvlText w:val=""/>
      <w:lvlJc w:val="left"/>
      <w:pPr>
        <w:ind w:left="3447" w:hanging="360"/>
      </w:pPr>
      <w:rPr>
        <w:rFonts w:ascii="Symbol" w:hAnsi="Symbol" w:hint="default"/>
      </w:rPr>
    </w:lvl>
    <w:lvl w:ilvl="4" w:tplc="30090003" w:tentative="1">
      <w:start w:val="1"/>
      <w:numFmt w:val="bullet"/>
      <w:lvlText w:val="o"/>
      <w:lvlJc w:val="left"/>
      <w:pPr>
        <w:ind w:left="4167" w:hanging="360"/>
      </w:pPr>
      <w:rPr>
        <w:rFonts w:ascii="Courier New" w:hAnsi="Courier New" w:cs="Courier New" w:hint="default"/>
      </w:rPr>
    </w:lvl>
    <w:lvl w:ilvl="5" w:tplc="30090005" w:tentative="1">
      <w:start w:val="1"/>
      <w:numFmt w:val="bullet"/>
      <w:lvlText w:val=""/>
      <w:lvlJc w:val="left"/>
      <w:pPr>
        <w:ind w:left="4887" w:hanging="360"/>
      </w:pPr>
      <w:rPr>
        <w:rFonts w:ascii="Wingdings" w:hAnsi="Wingdings" w:hint="default"/>
      </w:rPr>
    </w:lvl>
    <w:lvl w:ilvl="6" w:tplc="30090001" w:tentative="1">
      <w:start w:val="1"/>
      <w:numFmt w:val="bullet"/>
      <w:lvlText w:val=""/>
      <w:lvlJc w:val="left"/>
      <w:pPr>
        <w:ind w:left="5607" w:hanging="360"/>
      </w:pPr>
      <w:rPr>
        <w:rFonts w:ascii="Symbol" w:hAnsi="Symbol" w:hint="default"/>
      </w:rPr>
    </w:lvl>
    <w:lvl w:ilvl="7" w:tplc="30090003" w:tentative="1">
      <w:start w:val="1"/>
      <w:numFmt w:val="bullet"/>
      <w:lvlText w:val="o"/>
      <w:lvlJc w:val="left"/>
      <w:pPr>
        <w:ind w:left="6327" w:hanging="360"/>
      </w:pPr>
      <w:rPr>
        <w:rFonts w:ascii="Courier New" w:hAnsi="Courier New" w:cs="Courier New" w:hint="default"/>
      </w:rPr>
    </w:lvl>
    <w:lvl w:ilvl="8" w:tplc="30090005" w:tentative="1">
      <w:start w:val="1"/>
      <w:numFmt w:val="bullet"/>
      <w:lvlText w:val=""/>
      <w:lvlJc w:val="left"/>
      <w:pPr>
        <w:ind w:left="7047" w:hanging="360"/>
      </w:pPr>
      <w:rPr>
        <w:rFonts w:ascii="Wingdings" w:hAnsi="Wingdings" w:hint="default"/>
      </w:rPr>
    </w:lvl>
  </w:abstractNum>
  <w:abstractNum w:abstractNumId="35">
    <w:nsid w:val="29171465"/>
    <w:multiLevelType w:val="hybridMultilevel"/>
    <w:tmpl w:val="8224F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4B7913"/>
    <w:multiLevelType w:val="multilevel"/>
    <w:tmpl w:val="7AAEC498"/>
    <w:lvl w:ilvl="0">
      <w:start w:val="1"/>
      <w:numFmt w:val="bullet"/>
      <w:pStyle w:val="VCham"/>
      <w:lvlText w:val="-"/>
      <w:lvlJc w:val="left"/>
      <w:pPr>
        <w:tabs>
          <w:tab w:val="num" w:pos="737"/>
        </w:tabs>
        <w:ind w:left="737" w:hanging="737"/>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2CD35546"/>
    <w:multiLevelType w:val="hybridMultilevel"/>
    <w:tmpl w:val="57B65898"/>
    <w:lvl w:ilvl="0" w:tplc="5BB6E94E">
      <w:start w:val="1"/>
      <w:numFmt w:val="decimal"/>
      <w:lvlText w:val="%1."/>
      <w:lvlJc w:val="left"/>
      <w:pPr>
        <w:tabs>
          <w:tab w:val="num" w:pos="567"/>
        </w:tabs>
        <w:ind w:left="567" w:hanging="567"/>
      </w:pPr>
      <w:rPr>
        <w:rFonts w:ascii="Times New Roman" w:hAnsi="Times New Roman" w:hint="default"/>
        <w:b/>
        <w:i w:val="0"/>
        <w:sz w:val="26"/>
        <w:szCs w:val="26"/>
      </w:rPr>
    </w:lvl>
    <w:lvl w:ilvl="1" w:tplc="6B3A2F1E">
      <w:start w:val="1"/>
      <w:numFmt w:val="bullet"/>
      <w:lvlText w:val="-"/>
      <w:lvlJc w:val="left"/>
      <w:pPr>
        <w:tabs>
          <w:tab w:val="num" w:pos="567"/>
        </w:tabs>
        <w:ind w:left="567" w:hanging="567"/>
      </w:pPr>
      <w:rPr>
        <w:rFonts w:ascii="Times New Roman" w:eastAsia="Times New Roman" w:hAnsi="Times New Roman" w:cs="Times New Roman" w:hint="default"/>
        <w:b/>
        <w:i w:val="0"/>
        <w:sz w:val="26"/>
        <w:szCs w:val="26"/>
      </w:rPr>
    </w:lvl>
    <w:lvl w:ilvl="2" w:tplc="04090001">
      <w:start w:val="1"/>
      <w:numFmt w:val="bullet"/>
      <w:lvlText w:val=""/>
      <w:lvlJc w:val="left"/>
      <w:pPr>
        <w:tabs>
          <w:tab w:val="num" w:pos="567"/>
        </w:tabs>
        <w:ind w:left="567" w:hanging="567"/>
      </w:pPr>
      <w:rPr>
        <w:rFonts w:ascii="Symbol" w:hAnsi="Symbol" w:hint="default"/>
        <w:b/>
        <w:i w:val="0"/>
        <w:sz w:val="26"/>
        <w:szCs w:val="2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E5F20C1"/>
    <w:multiLevelType w:val="hybridMultilevel"/>
    <w:tmpl w:val="8D7EBA80"/>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2F0B04EB"/>
    <w:multiLevelType w:val="hybridMultilevel"/>
    <w:tmpl w:val="A776F680"/>
    <w:lvl w:ilvl="0" w:tplc="1564F52C">
      <w:start w:val="1"/>
      <w:numFmt w:val="bullet"/>
      <w:pStyle w:val="GCH"/>
      <w:lvlText w:val="+"/>
      <w:lvlJc w:val="left"/>
      <w:pPr>
        <w:ind w:left="1457" w:hanging="360"/>
      </w:pPr>
      <w:rPr>
        <w:rFonts w:ascii="Times New Roman" w:hAnsi="Times New Roman" w:cs="Times New Roman" w:hint="default"/>
        <w:color w:val="auto"/>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0">
    <w:nsid w:val="30B70CCF"/>
    <w:multiLevelType w:val="hybridMultilevel"/>
    <w:tmpl w:val="6734C8AA"/>
    <w:lvl w:ilvl="0" w:tplc="00000047">
      <w:start w:val="1"/>
      <w:numFmt w:val="bullet"/>
      <w:lvlText w:val="-"/>
      <w:lvlJc w:val="left"/>
      <w:pPr>
        <w:ind w:left="720" w:hanging="360"/>
      </w:pPr>
      <w:rPr>
        <w:rFonts w:ascii="VNI-Times" w:hAnsi="VNI-Time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16019D"/>
    <w:multiLevelType w:val="hybridMultilevel"/>
    <w:tmpl w:val="F1E2EC32"/>
    <w:lvl w:ilvl="0" w:tplc="8272E524">
      <w:start w:val="1"/>
      <w:numFmt w:val="bullet"/>
      <w:lvlText w:val=""/>
      <w:lvlJc w:val="left"/>
      <w:pPr>
        <w:ind w:left="1260" w:hanging="360"/>
      </w:pPr>
      <w:rPr>
        <w:rFonts w:ascii="Symbol" w:hAnsi="Symbol" w:hint="default"/>
      </w:rPr>
    </w:lvl>
    <w:lvl w:ilvl="1" w:tplc="C0B43DE8" w:tentative="1">
      <w:start w:val="1"/>
      <w:numFmt w:val="bullet"/>
      <w:lvlText w:val="o"/>
      <w:lvlJc w:val="left"/>
      <w:pPr>
        <w:ind w:left="1980" w:hanging="360"/>
      </w:pPr>
      <w:rPr>
        <w:rFonts w:ascii="Courier New" w:hAnsi="Courier New" w:cs="Courier New" w:hint="default"/>
      </w:rPr>
    </w:lvl>
    <w:lvl w:ilvl="2" w:tplc="5E463BC0" w:tentative="1">
      <w:start w:val="1"/>
      <w:numFmt w:val="bullet"/>
      <w:lvlText w:val=""/>
      <w:lvlJc w:val="left"/>
      <w:pPr>
        <w:ind w:left="2700" w:hanging="360"/>
      </w:pPr>
      <w:rPr>
        <w:rFonts w:ascii="Wingdings" w:hAnsi="Wingdings" w:hint="default"/>
      </w:rPr>
    </w:lvl>
    <w:lvl w:ilvl="3" w:tplc="8DF2FC80"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nsid w:val="352F7C8C"/>
    <w:multiLevelType w:val="singleLevel"/>
    <w:tmpl w:val="00000071"/>
    <w:lvl w:ilvl="0">
      <w:start w:val="1"/>
      <w:numFmt w:val="decimal"/>
      <w:lvlText w:val="%1"/>
      <w:lvlJc w:val="left"/>
      <w:pPr>
        <w:tabs>
          <w:tab w:val="num" w:pos="0"/>
        </w:tabs>
        <w:ind w:left="502" w:hanging="360"/>
      </w:pPr>
      <w:rPr>
        <w:b w:val="0"/>
      </w:rPr>
    </w:lvl>
  </w:abstractNum>
  <w:abstractNum w:abstractNumId="43">
    <w:nsid w:val="36517B3E"/>
    <w:multiLevelType w:val="hybridMultilevel"/>
    <w:tmpl w:val="B0E6FD28"/>
    <w:lvl w:ilvl="0" w:tplc="5EB22DE4">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36EC3ABB"/>
    <w:multiLevelType w:val="hybridMultilevel"/>
    <w:tmpl w:val="71565090"/>
    <w:lvl w:ilvl="0" w:tplc="96DE4CBA">
      <w:start w:val="1"/>
      <w:numFmt w:val="bullet"/>
      <w:lvlText w:val=""/>
      <w:lvlJc w:val="left"/>
      <w:pPr>
        <w:ind w:left="502" w:hanging="360"/>
      </w:pPr>
      <w:rPr>
        <w:rFonts w:ascii="Wingdings" w:eastAsia="Batang" w:hAnsi="Wingdings"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5">
    <w:nsid w:val="374933D0"/>
    <w:multiLevelType w:val="hybridMultilevel"/>
    <w:tmpl w:val="61E616D2"/>
    <w:lvl w:ilvl="0" w:tplc="C4904C16">
      <w:start w:val="1"/>
      <w:numFmt w:val="decimal"/>
      <w:lvlText w:val="%1"/>
      <w:lvlJc w:val="righ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6">
    <w:nsid w:val="3794635C"/>
    <w:multiLevelType w:val="hybridMultilevel"/>
    <w:tmpl w:val="0A780194"/>
    <w:lvl w:ilvl="0" w:tplc="30090007">
      <w:start w:val="1"/>
      <w:numFmt w:val="bullet"/>
      <w:lvlText w:val=""/>
      <w:lvlPicBulletId w:val="0"/>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7">
    <w:nsid w:val="3A5935DF"/>
    <w:multiLevelType w:val="hybridMultilevel"/>
    <w:tmpl w:val="E460DAEA"/>
    <w:lvl w:ilvl="0" w:tplc="14A2FAA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
    <w:nsid w:val="3BD462C3"/>
    <w:multiLevelType w:val="hybridMultilevel"/>
    <w:tmpl w:val="D0549C90"/>
    <w:lvl w:ilvl="0" w:tplc="DB8C2E62">
      <w:start w:val="1"/>
      <w:numFmt w:val="decimal"/>
      <w:pStyle w:val="Bangbieu"/>
      <w:suff w:val="space"/>
      <w:lvlText w:val="Bảng %1."/>
      <w:lvlJc w:val="left"/>
      <w:pPr>
        <w:ind w:left="1080" w:hanging="360"/>
      </w:pPr>
      <w:rPr>
        <w:rFonts w:hint="default"/>
        <w:b/>
        <w:i w:val="0"/>
        <w:sz w:val="26"/>
        <w:szCs w:val="26"/>
      </w:r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start w:val="1"/>
      <w:numFmt w:val="decimal"/>
      <w:lvlText w:val="(%4)"/>
      <w:lvlJc w:val="right"/>
      <w:pPr>
        <w:tabs>
          <w:tab w:val="num" w:pos="3600"/>
        </w:tabs>
        <w:ind w:left="3600" w:hanging="360"/>
      </w:pPr>
      <w:rPr>
        <w:rFonts w:hint="default"/>
      </w:r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49">
    <w:nsid w:val="3DDD7ABD"/>
    <w:multiLevelType w:val="hybridMultilevel"/>
    <w:tmpl w:val="26F4D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FA72B98"/>
    <w:multiLevelType w:val="hybridMultilevel"/>
    <w:tmpl w:val="43E2A79C"/>
    <w:lvl w:ilvl="0" w:tplc="04090009">
      <w:start w:val="1"/>
      <w:numFmt w:val="bullet"/>
      <w:lvlText w:val=""/>
      <w:lvlJc w:val="left"/>
      <w:pPr>
        <w:ind w:left="720" w:hanging="360"/>
      </w:pPr>
      <w:rPr>
        <w:rFonts w:ascii="Wingdings" w:hAnsi="Wingdings" w:hint="default"/>
        <w:b/>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4024900"/>
    <w:multiLevelType w:val="hybridMultilevel"/>
    <w:tmpl w:val="758270BE"/>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6D5D7E"/>
    <w:multiLevelType w:val="hybridMultilevel"/>
    <w:tmpl w:val="CCB4A1DE"/>
    <w:lvl w:ilvl="0" w:tplc="30090001">
      <w:numFmt w:val="bullet"/>
      <w:lvlText w:val="-"/>
      <w:lvlJc w:val="left"/>
      <w:pPr>
        <w:ind w:left="-490" w:hanging="360"/>
      </w:pPr>
      <w:rPr>
        <w:rFonts w:ascii="Times New Roman" w:eastAsia="Batang" w:hAnsi="Times New Roman" w:hint="default"/>
      </w:rPr>
    </w:lvl>
    <w:lvl w:ilvl="1" w:tplc="30090003" w:tentative="1">
      <w:start w:val="1"/>
      <w:numFmt w:val="bullet"/>
      <w:lvlText w:val="o"/>
      <w:lvlJc w:val="left"/>
      <w:pPr>
        <w:ind w:left="-403" w:hanging="360"/>
      </w:pPr>
      <w:rPr>
        <w:rFonts w:ascii="Courier New" w:hAnsi="Courier New" w:hint="default"/>
      </w:rPr>
    </w:lvl>
    <w:lvl w:ilvl="2" w:tplc="30090005" w:tentative="1">
      <w:start w:val="1"/>
      <w:numFmt w:val="bullet"/>
      <w:lvlText w:val=""/>
      <w:lvlJc w:val="left"/>
      <w:pPr>
        <w:ind w:left="317" w:hanging="360"/>
      </w:pPr>
      <w:rPr>
        <w:rFonts w:ascii="Wingdings" w:hAnsi="Wingdings" w:hint="default"/>
      </w:rPr>
    </w:lvl>
    <w:lvl w:ilvl="3" w:tplc="30090001" w:tentative="1">
      <w:start w:val="1"/>
      <w:numFmt w:val="bullet"/>
      <w:lvlText w:val=""/>
      <w:lvlJc w:val="left"/>
      <w:pPr>
        <w:ind w:left="1037" w:hanging="360"/>
      </w:pPr>
      <w:rPr>
        <w:rFonts w:ascii="Symbol" w:hAnsi="Symbol" w:hint="default"/>
      </w:rPr>
    </w:lvl>
    <w:lvl w:ilvl="4" w:tplc="30090003" w:tentative="1">
      <w:start w:val="1"/>
      <w:numFmt w:val="bullet"/>
      <w:lvlText w:val="o"/>
      <w:lvlJc w:val="left"/>
      <w:pPr>
        <w:ind w:left="1757" w:hanging="360"/>
      </w:pPr>
      <w:rPr>
        <w:rFonts w:ascii="Courier New" w:hAnsi="Courier New" w:hint="default"/>
      </w:rPr>
    </w:lvl>
    <w:lvl w:ilvl="5" w:tplc="30090005" w:tentative="1">
      <w:start w:val="1"/>
      <w:numFmt w:val="bullet"/>
      <w:lvlText w:val=""/>
      <w:lvlJc w:val="left"/>
      <w:pPr>
        <w:ind w:left="2477" w:hanging="360"/>
      </w:pPr>
      <w:rPr>
        <w:rFonts w:ascii="Wingdings" w:hAnsi="Wingdings" w:hint="default"/>
      </w:rPr>
    </w:lvl>
    <w:lvl w:ilvl="6" w:tplc="30090001" w:tentative="1">
      <w:start w:val="1"/>
      <w:numFmt w:val="bullet"/>
      <w:lvlText w:val=""/>
      <w:lvlJc w:val="left"/>
      <w:pPr>
        <w:ind w:left="3197" w:hanging="360"/>
      </w:pPr>
      <w:rPr>
        <w:rFonts w:ascii="Symbol" w:hAnsi="Symbol" w:hint="default"/>
      </w:rPr>
    </w:lvl>
    <w:lvl w:ilvl="7" w:tplc="30090003" w:tentative="1">
      <w:start w:val="1"/>
      <w:numFmt w:val="bullet"/>
      <w:lvlText w:val="o"/>
      <w:lvlJc w:val="left"/>
      <w:pPr>
        <w:ind w:left="3917" w:hanging="360"/>
      </w:pPr>
      <w:rPr>
        <w:rFonts w:ascii="Courier New" w:hAnsi="Courier New" w:hint="default"/>
      </w:rPr>
    </w:lvl>
    <w:lvl w:ilvl="8" w:tplc="30090005" w:tentative="1">
      <w:start w:val="1"/>
      <w:numFmt w:val="bullet"/>
      <w:lvlText w:val=""/>
      <w:lvlJc w:val="left"/>
      <w:pPr>
        <w:ind w:left="4637" w:hanging="360"/>
      </w:pPr>
      <w:rPr>
        <w:rFonts w:ascii="Wingdings" w:hAnsi="Wingdings" w:hint="default"/>
      </w:rPr>
    </w:lvl>
  </w:abstractNum>
  <w:abstractNum w:abstractNumId="53">
    <w:nsid w:val="49823E61"/>
    <w:multiLevelType w:val="multilevel"/>
    <w:tmpl w:val="49823E61"/>
    <w:lvl w:ilvl="0">
      <w:start w:val="1"/>
      <w:numFmt w:val="bullet"/>
      <w:lvlText w:val="-"/>
      <w:lvlJc w:val="left"/>
      <w:pPr>
        <w:ind w:left="900" w:hanging="360"/>
      </w:pPr>
      <w:rPr>
        <w:rFonts w:ascii="Times New Roman" w:hAnsi="Times New Roman" w:cs="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54">
    <w:nsid w:val="4C14716E"/>
    <w:multiLevelType w:val="hybridMultilevel"/>
    <w:tmpl w:val="B622D7C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4CCC7822"/>
    <w:multiLevelType w:val="hybridMultilevel"/>
    <w:tmpl w:val="88769528"/>
    <w:lvl w:ilvl="0" w:tplc="D2FA772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F4C6C77"/>
    <w:multiLevelType w:val="multilevel"/>
    <w:tmpl w:val="D7F443E8"/>
    <w:lvl w:ilvl="0">
      <w:start w:val="1"/>
      <w:numFmt w:val="bullet"/>
      <w:pStyle w:val="ListBullet3"/>
      <w:lvlText w:val="-"/>
      <w:lvlJc w:val="left"/>
      <w:pPr>
        <w:tabs>
          <w:tab w:val="num" w:pos="737"/>
        </w:tabs>
        <w:ind w:left="737" w:hanging="737"/>
      </w:pPr>
      <w:rPr>
        <w:rFonts w:ascii="Courier New" w:hAnsi="Courier New"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nsid w:val="5117201E"/>
    <w:multiLevelType w:val="hybridMultilevel"/>
    <w:tmpl w:val="10DC0B6A"/>
    <w:lvl w:ilvl="0" w:tplc="CD06E17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4655C83"/>
    <w:multiLevelType w:val="hybridMultilevel"/>
    <w:tmpl w:val="10DC0B6A"/>
    <w:lvl w:ilvl="0" w:tplc="CD06E17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A884D9F"/>
    <w:multiLevelType w:val="hybridMultilevel"/>
    <w:tmpl w:val="B65A1D50"/>
    <w:lvl w:ilvl="0" w:tplc="9CF4E1DC">
      <w:start w:val="1"/>
      <w:numFmt w:val="bullet"/>
      <w:lvlText w:val=""/>
      <w:lvlJc w:val="left"/>
      <w:pPr>
        <w:tabs>
          <w:tab w:val="num" w:pos="1134"/>
        </w:tabs>
        <w:ind w:left="1134" w:hanging="567"/>
      </w:pPr>
      <w:rPr>
        <w:rFonts w:ascii="Symbol" w:hAnsi="Symbol" w:hint="default"/>
        <w:b w:val="0"/>
        <w:i w:val="0"/>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A941CAE"/>
    <w:multiLevelType w:val="multilevel"/>
    <w:tmpl w:val="5A941CAE"/>
    <w:lvl w:ilvl="0">
      <w:start w:val="1"/>
      <w:numFmt w:val="bullet"/>
      <w:lvlText w:val=""/>
      <w:lvlJc w:val="left"/>
      <w:pPr>
        <w:ind w:left="900" w:hanging="360"/>
      </w:pPr>
      <w:rPr>
        <w:rFonts w:ascii="Symbol" w:hAnsi="Symbol" w:hint="default"/>
        <w:color w:val="auto"/>
        <w:sz w:val="26"/>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61">
    <w:nsid w:val="5FBA1B3F"/>
    <w:multiLevelType w:val="hybridMultilevel"/>
    <w:tmpl w:val="3C501E46"/>
    <w:lvl w:ilvl="0" w:tplc="16BEEF2E">
      <w:start w:val="1"/>
      <w:numFmt w:val="decimal"/>
      <w:pStyle w:val="Hinhve"/>
      <w:suff w:val="space"/>
      <w:lvlText w:val="Hình %1:"/>
      <w:lvlJc w:val="cente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2">
    <w:nsid w:val="5FC250E7"/>
    <w:multiLevelType w:val="hybridMultilevel"/>
    <w:tmpl w:val="71E853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0195918"/>
    <w:multiLevelType w:val="hybridMultilevel"/>
    <w:tmpl w:val="49D62B66"/>
    <w:lvl w:ilvl="0" w:tplc="2E8AB8C2">
      <w:numFmt w:val="bullet"/>
      <w:lvlText w:val=""/>
      <w:lvlJc w:val="left"/>
      <w:pPr>
        <w:ind w:left="732" w:hanging="336"/>
      </w:pPr>
      <w:rPr>
        <w:rFonts w:ascii="Wingdings" w:eastAsia="Wingdings" w:hAnsi="Wingdings" w:cs="Wingdings" w:hint="default"/>
        <w:w w:val="101"/>
        <w:sz w:val="24"/>
        <w:szCs w:val="24"/>
        <w:lang w:eastAsia="en-US" w:bidi="ar-SA"/>
      </w:rPr>
    </w:lvl>
    <w:lvl w:ilvl="1" w:tplc="94B8E60A">
      <w:numFmt w:val="bullet"/>
      <w:lvlText w:val="•"/>
      <w:lvlJc w:val="left"/>
      <w:pPr>
        <w:ind w:left="1600" w:hanging="336"/>
      </w:pPr>
      <w:rPr>
        <w:lang w:eastAsia="en-US" w:bidi="ar-SA"/>
      </w:rPr>
    </w:lvl>
    <w:lvl w:ilvl="2" w:tplc="C716091E">
      <w:numFmt w:val="bullet"/>
      <w:lvlText w:val="•"/>
      <w:lvlJc w:val="left"/>
      <w:pPr>
        <w:ind w:left="2460" w:hanging="336"/>
      </w:pPr>
      <w:rPr>
        <w:lang w:eastAsia="en-US" w:bidi="ar-SA"/>
      </w:rPr>
    </w:lvl>
    <w:lvl w:ilvl="3" w:tplc="284EA7E8">
      <w:numFmt w:val="bullet"/>
      <w:lvlText w:val="•"/>
      <w:lvlJc w:val="left"/>
      <w:pPr>
        <w:ind w:left="3320" w:hanging="336"/>
      </w:pPr>
      <w:rPr>
        <w:lang w:eastAsia="en-US" w:bidi="ar-SA"/>
      </w:rPr>
    </w:lvl>
    <w:lvl w:ilvl="4" w:tplc="EFDA156C">
      <w:numFmt w:val="bullet"/>
      <w:lvlText w:val="•"/>
      <w:lvlJc w:val="left"/>
      <w:pPr>
        <w:ind w:left="4180" w:hanging="336"/>
      </w:pPr>
      <w:rPr>
        <w:lang w:eastAsia="en-US" w:bidi="ar-SA"/>
      </w:rPr>
    </w:lvl>
    <w:lvl w:ilvl="5" w:tplc="35903000">
      <w:numFmt w:val="bullet"/>
      <w:lvlText w:val="•"/>
      <w:lvlJc w:val="left"/>
      <w:pPr>
        <w:ind w:left="5040" w:hanging="336"/>
      </w:pPr>
      <w:rPr>
        <w:lang w:eastAsia="en-US" w:bidi="ar-SA"/>
      </w:rPr>
    </w:lvl>
    <w:lvl w:ilvl="6" w:tplc="FE2C8110">
      <w:numFmt w:val="bullet"/>
      <w:lvlText w:val="•"/>
      <w:lvlJc w:val="left"/>
      <w:pPr>
        <w:ind w:left="5900" w:hanging="336"/>
      </w:pPr>
      <w:rPr>
        <w:lang w:eastAsia="en-US" w:bidi="ar-SA"/>
      </w:rPr>
    </w:lvl>
    <w:lvl w:ilvl="7" w:tplc="B3B0D71C">
      <w:numFmt w:val="bullet"/>
      <w:lvlText w:val="•"/>
      <w:lvlJc w:val="left"/>
      <w:pPr>
        <w:ind w:left="6760" w:hanging="336"/>
      </w:pPr>
      <w:rPr>
        <w:lang w:eastAsia="en-US" w:bidi="ar-SA"/>
      </w:rPr>
    </w:lvl>
    <w:lvl w:ilvl="8" w:tplc="DB02805E">
      <w:numFmt w:val="bullet"/>
      <w:lvlText w:val="•"/>
      <w:lvlJc w:val="left"/>
      <w:pPr>
        <w:ind w:left="7620" w:hanging="336"/>
      </w:pPr>
      <w:rPr>
        <w:lang w:eastAsia="en-US" w:bidi="ar-SA"/>
      </w:rPr>
    </w:lvl>
  </w:abstractNum>
  <w:abstractNum w:abstractNumId="64">
    <w:nsid w:val="60E57876"/>
    <w:multiLevelType w:val="hybridMultilevel"/>
    <w:tmpl w:val="4D80B69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5965CC"/>
    <w:multiLevelType w:val="hybridMultilevel"/>
    <w:tmpl w:val="4532E6F4"/>
    <w:lvl w:ilvl="0" w:tplc="FFFFFFFF">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6">
    <w:nsid w:val="616A698B"/>
    <w:multiLevelType w:val="hybridMultilevel"/>
    <w:tmpl w:val="8A74FF5C"/>
    <w:lvl w:ilvl="0" w:tplc="04090007">
      <w:start w:val="1"/>
      <w:numFmt w:val="bullet"/>
      <w:lvlText w:val=""/>
      <w:lvlPicBulletId w:val="1"/>
      <w:lvlJc w:val="left"/>
      <w:pPr>
        <w:ind w:left="720" w:hanging="360"/>
      </w:pPr>
      <w:rPr>
        <w:rFonts w:ascii="Symbol" w:hAnsi="Symbol" w:hint="default"/>
        <w:b/>
        <w:i w:val="0"/>
        <w:caps w:val="0"/>
        <w:color w:val="auto"/>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2825243"/>
    <w:multiLevelType w:val="multilevel"/>
    <w:tmpl w:val="CE82F860"/>
    <w:lvl w:ilvl="0">
      <w:start w:val="1"/>
      <w:numFmt w:val="bullet"/>
      <w:pStyle w:val="gachngang"/>
      <w:lvlText w:val="-"/>
      <w:lvlJc w:val="left"/>
      <w:pPr>
        <w:tabs>
          <w:tab w:val="num" w:pos="927"/>
        </w:tabs>
        <w:ind w:left="0" w:firstLine="567"/>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bullet"/>
      <w:lvlText w:val=""/>
      <w:lvlJc w:val="left"/>
      <w:pPr>
        <w:tabs>
          <w:tab w:val="num" w:pos="927"/>
        </w:tabs>
        <w:ind w:left="907" w:hanging="340"/>
      </w:pPr>
      <w:rPr>
        <w:rFonts w:ascii="Symbol" w:hAnsi="Symbol"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8">
    <w:nsid w:val="64071C84"/>
    <w:multiLevelType w:val="hybridMultilevel"/>
    <w:tmpl w:val="9D1A963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49B5F0D"/>
    <w:multiLevelType w:val="hybridMultilevel"/>
    <w:tmpl w:val="5E042B04"/>
    <w:lvl w:ilvl="0" w:tplc="D518981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6BAE3F75"/>
    <w:multiLevelType w:val="hybridMultilevel"/>
    <w:tmpl w:val="988CA658"/>
    <w:lvl w:ilvl="0" w:tplc="3B1270CA">
      <w:start w:val="1"/>
      <w:numFmt w:val="bullet"/>
      <w:lvlText w:val="-"/>
      <w:lvlJc w:val="left"/>
      <w:pPr>
        <w:ind w:left="1495" w:hanging="360"/>
      </w:pPr>
      <w:rPr>
        <w:rFonts w:ascii=".VnArabia" w:hAnsi=".VnArabi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1">
    <w:nsid w:val="6D6F1AC0"/>
    <w:multiLevelType w:val="hybridMultilevel"/>
    <w:tmpl w:val="E99EF2D8"/>
    <w:lvl w:ilvl="0" w:tplc="A8D0B1D8">
      <w:start w:val="1"/>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0AE2123"/>
    <w:multiLevelType w:val="hybridMultilevel"/>
    <w:tmpl w:val="7CB47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5BD35E5"/>
    <w:multiLevelType w:val="hybridMultilevel"/>
    <w:tmpl w:val="2634E604"/>
    <w:lvl w:ilvl="0" w:tplc="773EE300">
      <w:start w:val="1"/>
      <w:numFmt w:val="decimal"/>
      <w:lvlText w:val="%1"/>
      <w:lvlJc w:val="left"/>
      <w:pPr>
        <w:ind w:left="502" w:hanging="360"/>
      </w:pPr>
      <w:rPr>
        <w:rFonts w:ascii="Times New Roman" w:hAnsi="Times New Roman" w:hint="default"/>
        <w:b w:val="0"/>
        <w:i w:val="0"/>
        <w:color w:val="000000"/>
        <w:sz w:val="24"/>
        <w:vertAlign w:val="baseline"/>
        <w14:textOutline w14:w="0" w14:cap="rnd" w14:cmpd="sng" w14:algn="ctr">
          <w14:noFill/>
          <w14:prstDash w14:val="solid"/>
          <w14:bevel/>
        </w14:textOut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4">
    <w:nsid w:val="7AB256DB"/>
    <w:multiLevelType w:val="hybridMultilevel"/>
    <w:tmpl w:val="45B468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F472BCA"/>
    <w:multiLevelType w:val="hybridMultilevel"/>
    <w:tmpl w:val="6088BE42"/>
    <w:lvl w:ilvl="0" w:tplc="39921F90">
      <w:start w:val="1"/>
      <w:numFmt w:val="bullet"/>
      <w:lvlText w:val=""/>
      <w:lvlJc w:val="left"/>
      <w:pPr>
        <w:ind w:left="720" w:hanging="360"/>
      </w:pPr>
      <w:rPr>
        <w:rFonts w:ascii="Wingdings" w:hAnsi="Wingdings" w:hint="default"/>
      </w:rPr>
    </w:lvl>
    <w:lvl w:ilvl="1" w:tplc="599C197A" w:tentative="1">
      <w:start w:val="1"/>
      <w:numFmt w:val="bullet"/>
      <w:lvlText w:val="o"/>
      <w:lvlJc w:val="left"/>
      <w:pPr>
        <w:ind w:left="1440" w:hanging="360"/>
      </w:pPr>
      <w:rPr>
        <w:rFonts w:ascii="Courier New" w:hAnsi="Courier New" w:cs="Courier New" w:hint="default"/>
      </w:rPr>
    </w:lvl>
    <w:lvl w:ilvl="2" w:tplc="DC7ADF2A" w:tentative="1">
      <w:start w:val="1"/>
      <w:numFmt w:val="bullet"/>
      <w:lvlText w:val=""/>
      <w:lvlJc w:val="left"/>
      <w:pPr>
        <w:ind w:left="2160" w:hanging="360"/>
      </w:pPr>
      <w:rPr>
        <w:rFonts w:ascii="Wingdings" w:hAnsi="Wingdings" w:hint="default"/>
      </w:rPr>
    </w:lvl>
    <w:lvl w:ilvl="3" w:tplc="CD9219AE" w:tentative="1">
      <w:start w:val="1"/>
      <w:numFmt w:val="bullet"/>
      <w:lvlText w:val=""/>
      <w:lvlJc w:val="left"/>
      <w:pPr>
        <w:ind w:left="2880" w:hanging="360"/>
      </w:pPr>
      <w:rPr>
        <w:rFonts w:ascii="Symbol" w:hAnsi="Symbol" w:hint="default"/>
      </w:rPr>
    </w:lvl>
    <w:lvl w:ilvl="4" w:tplc="9550B25E" w:tentative="1">
      <w:start w:val="1"/>
      <w:numFmt w:val="bullet"/>
      <w:lvlText w:val="o"/>
      <w:lvlJc w:val="left"/>
      <w:pPr>
        <w:ind w:left="3600" w:hanging="360"/>
      </w:pPr>
      <w:rPr>
        <w:rFonts w:ascii="Courier New" w:hAnsi="Courier New" w:cs="Courier New" w:hint="default"/>
      </w:rPr>
    </w:lvl>
    <w:lvl w:ilvl="5" w:tplc="4B88F4A4" w:tentative="1">
      <w:start w:val="1"/>
      <w:numFmt w:val="bullet"/>
      <w:lvlText w:val=""/>
      <w:lvlJc w:val="left"/>
      <w:pPr>
        <w:ind w:left="4320" w:hanging="360"/>
      </w:pPr>
      <w:rPr>
        <w:rFonts w:ascii="Wingdings" w:hAnsi="Wingdings" w:hint="default"/>
      </w:rPr>
    </w:lvl>
    <w:lvl w:ilvl="6" w:tplc="D4DCAEE6" w:tentative="1">
      <w:start w:val="1"/>
      <w:numFmt w:val="bullet"/>
      <w:lvlText w:val=""/>
      <w:lvlJc w:val="left"/>
      <w:pPr>
        <w:ind w:left="5040" w:hanging="360"/>
      </w:pPr>
      <w:rPr>
        <w:rFonts w:ascii="Symbol" w:hAnsi="Symbol" w:hint="default"/>
      </w:rPr>
    </w:lvl>
    <w:lvl w:ilvl="7" w:tplc="1A0E140A" w:tentative="1">
      <w:start w:val="1"/>
      <w:numFmt w:val="bullet"/>
      <w:lvlText w:val="o"/>
      <w:lvlJc w:val="left"/>
      <w:pPr>
        <w:ind w:left="5760" w:hanging="360"/>
      </w:pPr>
      <w:rPr>
        <w:rFonts w:ascii="Courier New" w:hAnsi="Courier New" w:cs="Courier New" w:hint="default"/>
      </w:rPr>
    </w:lvl>
    <w:lvl w:ilvl="8" w:tplc="0E58B336" w:tentative="1">
      <w:start w:val="1"/>
      <w:numFmt w:val="bullet"/>
      <w:lvlText w:val=""/>
      <w:lvlJc w:val="left"/>
      <w:pPr>
        <w:ind w:left="6480" w:hanging="360"/>
      </w:pPr>
      <w:rPr>
        <w:rFonts w:ascii="Wingdings" w:hAnsi="Wingdings" w:hint="default"/>
      </w:rPr>
    </w:lvl>
  </w:abstractNum>
  <w:num w:numId="1">
    <w:abstractNumId w:val="27"/>
  </w:num>
  <w:num w:numId="2">
    <w:abstractNumId w:val="16"/>
  </w:num>
  <w:num w:numId="3">
    <w:abstractNumId w:val="31"/>
  </w:num>
  <w:num w:numId="4">
    <w:abstractNumId w:val="56"/>
  </w:num>
  <w:num w:numId="5">
    <w:abstractNumId w:val="36"/>
  </w:num>
  <w:num w:numId="6">
    <w:abstractNumId w:val="22"/>
  </w:num>
  <w:num w:numId="7">
    <w:abstractNumId w:val="61"/>
  </w:num>
  <w:num w:numId="8">
    <w:abstractNumId w:val="48"/>
    <w:lvlOverride w:ilvl="0">
      <w:startOverride w:val="1"/>
    </w:lvlOverride>
  </w:num>
  <w:num w:numId="9">
    <w:abstractNumId w:val="11"/>
  </w:num>
  <w:num w:numId="10">
    <w:abstractNumId w:val="9"/>
  </w:num>
  <w:num w:numId="11">
    <w:abstractNumId w:val="1"/>
  </w:num>
  <w:num w:numId="12">
    <w:abstractNumId w:val="7"/>
  </w:num>
  <w:num w:numId="13">
    <w:abstractNumId w:val="6"/>
  </w:num>
  <w:num w:numId="14">
    <w:abstractNumId w:val="4"/>
  </w:num>
  <w:num w:numId="15">
    <w:abstractNumId w:val="5"/>
  </w:num>
  <w:num w:numId="16">
    <w:abstractNumId w:val="2"/>
  </w:num>
  <w:num w:numId="17">
    <w:abstractNumId w:val="0"/>
  </w:num>
  <w:num w:numId="18">
    <w:abstractNumId w:val="3"/>
  </w:num>
  <w:num w:numId="19">
    <w:abstractNumId w:val="12"/>
  </w:num>
  <w:num w:numId="20">
    <w:abstractNumId w:val="28"/>
  </w:num>
  <w:num w:numId="21">
    <w:abstractNumId w:val="64"/>
  </w:num>
  <w:num w:numId="22">
    <w:abstractNumId w:val="72"/>
  </w:num>
  <w:num w:numId="23">
    <w:abstractNumId w:val="15"/>
  </w:num>
  <w:num w:numId="24">
    <w:abstractNumId w:val="65"/>
  </w:num>
  <w:num w:numId="25">
    <w:abstractNumId w:val="30"/>
  </w:num>
  <w:num w:numId="26">
    <w:abstractNumId w:val="67"/>
  </w:num>
  <w:num w:numId="27">
    <w:abstractNumId w:val="17"/>
  </w:num>
  <w:num w:numId="28">
    <w:abstractNumId w:val="32"/>
  </w:num>
  <w:num w:numId="29">
    <w:abstractNumId w:val="10"/>
  </w:num>
  <w:num w:numId="30">
    <w:abstractNumId w:val="23"/>
  </w:num>
  <w:num w:numId="31">
    <w:abstractNumId w:val="35"/>
  </w:num>
  <w:num w:numId="32">
    <w:abstractNumId w:val="58"/>
  </w:num>
  <w:num w:numId="33">
    <w:abstractNumId w:val="68"/>
  </w:num>
  <w:num w:numId="34">
    <w:abstractNumId w:val="62"/>
  </w:num>
  <w:num w:numId="35">
    <w:abstractNumId w:val="70"/>
  </w:num>
  <w:num w:numId="36">
    <w:abstractNumId w:val="74"/>
  </w:num>
  <w:num w:numId="37">
    <w:abstractNumId w:val="63"/>
  </w:num>
  <w:num w:numId="38">
    <w:abstractNumId w:val="8"/>
  </w:num>
  <w:num w:numId="39">
    <w:abstractNumId w:val="43"/>
  </w:num>
  <w:num w:numId="40">
    <w:abstractNumId w:val="38"/>
  </w:num>
  <w:num w:numId="41">
    <w:abstractNumId w:val="69"/>
  </w:num>
  <w:num w:numId="42">
    <w:abstractNumId w:val="54"/>
  </w:num>
  <w:num w:numId="43">
    <w:abstractNumId w:val="19"/>
  </w:num>
  <w:num w:numId="44">
    <w:abstractNumId w:val="44"/>
  </w:num>
  <w:num w:numId="45">
    <w:abstractNumId w:val="59"/>
  </w:num>
  <w:num w:numId="46">
    <w:abstractNumId w:val="51"/>
  </w:num>
  <w:num w:numId="47">
    <w:abstractNumId w:val="45"/>
  </w:num>
  <w:num w:numId="48">
    <w:abstractNumId w:val="18"/>
  </w:num>
  <w:num w:numId="49">
    <w:abstractNumId w:val="52"/>
  </w:num>
  <w:num w:numId="50">
    <w:abstractNumId w:val="50"/>
  </w:num>
  <w:num w:numId="51">
    <w:abstractNumId w:val="20"/>
  </w:num>
  <w:num w:numId="52">
    <w:abstractNumId w:val="37"/>
  </w:num>
  <w:num w:numId="53">
    <w:abstractNumId w:val="55"/>
  </w:num>
  <w:num w:numId="54">
    <w:abstractNumId w:val="41"/>
  </w:num>
  <w:num w:numId="55">
    <w:abstractNumId w:val="46"/>
  </w:num>
  <w:num w:numId="56">
    <w:abstractNumId w:val="73"/>
  </w:num>
  <w:num w:numId="57">
    <w:abstractNumId w:val="34"/>
  </w:num>
  <w:num w:numId="58">
    <w:abstractNumId w:val="42"/>
  </w:num>
  <w:num w:numId="59">
    <w:abstractNumId w:val="29"/>
  </w:num>
  <w:num w:numId="60">
    <w:abstractNumId w:val="57"/>
  </w:num>
  <w:num w:numId="61">
    <w:abstractNumId w:val="75"/>
  </w:num>
  <w:num w:numId="62">
    <w:abstractNumId w:val="24"/>
  </w:num>
  <w:num w:numId="63">
    <w:abstractNumId w:val="66"/>
  </w:num>
  <w:num w:numId="64">
    <w:abstractNumId w:val="21"/>
  </w:num>
  <w:num w:numId="65">
    <w:abstractNumId w:val="49"/>
  </w:num>
  <w:num w:numId="66">
    <w:abstractNumId w:val="14"/>
  </w:num>
  <w:num w:numId="67">
    <w:abstractNumId w:val="71"/>
  </w:num>
  <w:num w:numId="6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0"/>
  </w:num>
  <w:num w:numId="70">
    <w:abstractNumId w:val="33"/>
  </w:num>
  <w:num w:numId="71">
    <w:abstractNumId w:val="53"/>
  </w:num>
  <w:num w:numId="72">
    <w:abstractNumId w:val="60"/>
  </w:num>
  <w:num w:numId="73">
    <w:abstractNumId w:val="26"/>
  </w:num>
  <w:num w:numId="74">
    <w:abstractNumId w:val="47"/>
  </w:num>
  <w:num w:numId="75">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442"/>
    <w:rsid w:val="000000D0"/>
    <w:rsid w:val="00000EA4"/>
    <w:rsid w:val="00001460"/>
    <w:rsid w:val="00001FCF"/>
    <w:rsid w:val="00001FFE"/>
    <w:rsid w:val="0000256A"/>
    <w:rsid w:val="000026DB"/>
    <w:rsid w:val="00002ACE"/>
    <w:rsid w:val="00003922"/>
    <w:rsid w:val="00004165"/>
    <w:rsid w:val="000042E1"/>
    <w:rsid w:val="00004467"/>
    <w:rsid w:val="00004CBE"/>
    <w:rsid w:val="0000519C"/>
    <w:rsid w:val="00005EEE"/>
    <w:rsid w:val="00005FD7"/>
    <w:rsid w:val="00006272"/>
    <w:rsid w:val="000062C0"/>
    <w:rsid w:val="00006651"/>
    <w:rsid w:val="000069B9"/>
    <w:rsid w:val="000073D5"/>
    <w:rsid w:val="000074DD"/>
    <w:rsid w:val="000075F0"/>
    <w:rsid w:val="00007AEB"/>
    <w:rsid w:val="00007C63"/>
    <w:rsid w:val="00010037"/>
    <w:rsid w:val="0001031D"/>
    <w:rsid w:val="00010347"/>
    <w:rsid w:val="0001040B"/>
    <w:rsid w:val="000107F3"/>
    <w:rsid w:val="00010B9E"/>
    <w:rsid w:val="00010C30"/>
    <w:rsid w:val="00010F70"/>
    <w:rsid w:val="00010FE9"/>
    <w:rsid w:val="00011587"/>
    <w:rsid w:val="000115F1"/>
    <w:rsid w:val="00011663"/>
    <w:rsid w:val="0001177D"/>
    <w:rsid w:val="0001197E"/>
    <w:rsid w:val="000119EB"/>
    <w:rsid w:val="00011FAC"/>
    <w:rsid w:val="00012A58"/>
    <w:rsid w:val="000131D4"/>
    <w:rsid w:val="00013B2A"/>
    <w:rsid w:val="00013D13"/>
    <w:rsid w:val="00013F13"/>
    <w:rsid w:val="000141FC"/>
    <w:rsid w:val="00014F70"/>
    <w:rsid w:val="000150A4"/>
    <w:rsid w:val="00016044"/>
    <w:rsid w:val="00016110"/>
    <w:rsid w:val="00016339"/>
    <w:rsid w:val="0001636A"/>
    <w:rsid w:val="000164FC"/>
    <w:rsid w:val="0001669F"/>
    <w:rsid w:val="0001697E"/>
    <w:rsid w:val="00016C2D"/>
    <w:rsid w:val="00016C62"/>
    <w:rsid w:val="00016CEB"/>
    <w:rsid w:val="00017051"/>
    <w:rsid w:val="00017235"/>
    <w:rsid w:val="000178AE"/>
    <w:rsid w:val="0002055E"/>
    <w:rsid w:val="00020FBF"/>
    <w:rsid w:val="000211B0"/>
    <w:rsid w:val="00021475"/>
    <w:rsid w:val="00021630"/>
    <w:rsid w:val="000217E5"/>
    <w:rsid w:val="0002196E"/>
    <w:rsid w:val="00021BB0"/>
    <w:rsid w:val="000221BC"/>
    <w:rsid w:val="000222B0"/>
    <w:rsid w:val="00022B88"/>
    <w:rsid w:val="00022F9F"/>
    <w:rsid w:val="00023337"/>
    <w:rsid w:val="0002386E"/>
    <w:rsid w:val="000238A2"/>
    <w:rsid w:val="00024070"/>
    <w:rsid w:val="00024073"/>
    <w:rsid w:val="00024396"/>
    <w:rsid w:val="000247CD"/>
    <w:rsid w:val="00024B57"/>
    <w:rsid w:val="00025367"/>
    <w:rsid w:val="0002543D"/>
    <w:rsid w:val="00025654"/>
    <w:rsid w:val="0002595D"/>
    <w:rsid w:val="00025E9B"/>
    <w:rsid w:val="00026063"/>
    <w:rsid w:val="000261A5"/>
    <w:rsid w:val="000265E9"/>
    <w:rsid w:val="00026785"/>
    <w:rsid w:val="000268CE"/>
    <w:rsid w:val="00026E2F"/>
    <w:rsid w:val="00027096"/>
    <w:rsid w:val="00027182"/>
    <w:rsid w:val="0002734B"/>
    <w:rsid w:val="00027ACE"/>
    <w:rsid w:val="00027F10"/>
    <w:rsid w:val="000304F1"/>
    <w:rsid w:val="000304FE"/>
    <w:rsid w:val="0003058B"/>
    <w:rsid w:val="0003069B"/>
    <w:rsid w:val="00032BE8"/>
    <w:rsid w:val="00032DB9"/>
    <w:rsid w:val="00032FC8"/>
    <w:rsid w:val="00033283"/>
    <w:rsid w:val="00033597"/>
    <w:rsid w:val="0003375E"/>
    <w:rsid w:val="00033F35"/>
    <w:rsid w:val="0003457B"/>
    <w:rsid w:val="000347CA"/>
    <w:rsid w:val="00034D26"/>
    <w:rsid w:val="000350EB"/>
    <w:rsid w:val="00035605"/>
    <w:rsid w:val="000368CC"/>
    <w:rsid w:val="0003698D"/>
    <w:rsid w:val="00036A92"/>
    <w:rsid w:val="00036E29"/>
    <w:rsid w:val="00036E5F"/>
    <w:rsid w:val="00036E6A"/>
    <w:rsid w:val="00037638"/>
    <w:rsid w:val="00037EA4"/>
    <w:rsid w:val="000403EF"/>
    <w:rsid w:val="000409EF"/>
    <w:rsid w:val="00040A4E"/>
    <w:rsid w:val="00040C3B"/>
    <w:rsid w:val="00040F49"/>
    <w:rsid w:val="0004146E"/>
    <w:rsid w:val="00041DCD"/>
    <w:rsid w:val="00042699"/>
    <w:rsid w:val="000429A2"/>
    <w:rsid w:val="00042B54"/>
    <w:rsid w:val="00042CCC"/>
    <w:rsid w:val="0004325C"/>
    <w:rsid w:val="00043B94"/>
    <w:rsid w:val="000442ED"/>
    <w:rsid w:val="0004493D"/>
    <w:rsid w:val="000451B4"/>
    <w:rsid w:val="0004570A"/>
    <w:rsid w:val="00045764"/>
    <w:rsid w:val="0004623A"/>
    <w:rsid w:val="00046520"/>
    <w:rsid w:val="00046C36"/>
    <w:rsid w:val="00046F4B"/>
    <w:rsid w:val="00047169"/>
    <w:rsid w:val="00047651"/>
    <w:rsid w:val="00047677"/>
    <w:rsid w:val="000479C3"/>
    <w:rsid w:val="00047CCA"/>
    <w:rsid w:val="00050999"/>
    <w:rsid w:val="00050AC9"/>
    <w:rsid w:val="00050B6E"/>
    <w:rsid w:val="00050C30"/>
    <w:rsid w:val="00050F59"/>
    <w:rsid w:val="0005106E"/>
    <w:rsid w:val="000516AA"/>
    <w:rsid w:val="000518D0"/>
    <w:rsid w:val="000518D9"/>
    <w:rsid w:val="000520E4"/>
    <w:rsid w:val="000524DD"/>
    <w:rsid w:val="000525E6"/>
    <w:rsid w:val="00052846"/>
    <w:rsid w:val="00053881"/>
    <w:rsid w:val="00053C10"/>
    <w:rsid w:val="00053EB7"/>
    <w:rsid w:val="000542EA"/>
    <w:rsid w:val="00054C4F"/>
    <w:rsid w:val="00055D34"/>
    <w:rsid w:val="00055FE5"/>
    <w:rsid w:val="000560A1"/>
    <w:rsid w:val="0005683B"/>
    <w:rsid w:val="000568F5"/>
    <w:rsid w:val="00056C4D"/>
    <w:rsid w:val="00057014"/>
    <w:rsid w:val="000570BC"/>
    <w:rsid w:val="00057361"/>
    <w:rsid w:val="0005751A"/>
    <w:rsid w:val="000578DC"/>
    <w:rsid w:val="000601F8"/>
    <w:rsid w:val="000607DD"/>
    <w:rsid w:val="00060A75"/>
    <w:rsid w:val="0006146F"/>
    <w:rsid w:val="000617DB"/>
    <w:rsid w:val="0006182D"/>
    <w:rsid w:val="00061AF0"/>
    <w:rsid w:val="00061B71"/>
    <w:rsid w:val="00061C0B"/>
    <w:rsid w:val="00061C7C"/>
    <w:rsid w:val="00061E5B"/>
    <w:rsid w:val="00061F87"/>
    <w:rsid w:val="000625DF"/>
    <w:rsid w:val="0006267A"/>
    <w:rsid w:val="00062AFD"/>
    <w:rsid w:val="00062E0A"/>
    <w:rsid w:val="00062E9F"/>
    <w:rsid w:val="0006336D"/>
    <w:rsid w:val="00063967"/>
    <w:rsid w:val="00063BAE"/>
    <w:rsid w:val="00063BE9"/>
    <w:rsid w:val="00063F9B"/>
    <w:rsid w:val="000640B8"/>
    <w:rsid w:val="00064502"/>
    <w:rsid w:val="00064703"/>
    <w:rsid w:val="000647F3"/>
    <w:rsid w:val="00064D04"/>
    <w:rsid w:val="00064D0C"/>
    <w:rsid w:val="00064D48"/>
    <w:rsid w:val="00065B0D"/>
    <w:rsid w:val="00065BB9"/>
    <w:rsid w:val="00065FFB"/>
    <w:rsid w:val="00066A86"/>
    <w:rsid w:val="00066AE7"/>
    <w:rsid w:val="00066D28"/>
    <w:rsid w:val="00066DBB"/>
    <w:rsid w:val="00066ED0"/>
    <w:rsid w:val="0006703A"/>
    <w:rsid w:val="00067305"/>
    <w:rsid w:val="00067B70"/>
    <w:rsid w:val="0007032B"/>
    <w:rsid w:val="0007071C"/>
    <w:rsid w:val="00070820"/>
    <w:rsid w:val="00070A25"/>
    <w:rsid w:val="00070CE0"/>
    <w:rsid w:val="00070D2F"/>
    <w:rsid w:val="00070E32"/>
    <w:rsid w:val="00071904"/>
    <w:rsid w:val="00071BDE"/>
    <w:rsid w:val="00071F1F"/>
    <w:rsid w:val="00072037"/>
    <w:rsid w:val="000722AE"/>
    <w:rsid w:val="000723B5"/>
    <w:rsid w:val="0007247B"/>
    <w:rsid w:val="00072C4E"/>
    <w:rsid w:val="00072E3E"/>
    <w:rsid w:val="0007308F"/>
    <w:rsid w:val="00073403"/>
    <w:rsid w:val="00073A86"/>
    <w:rsid w:val="00073F9A"/>
    <w:rsid w:val="0007432E"/>
    <w:rsid w:val="00074841"/>
    <w:rsid w:val="00074C5E"/>
    <w:rsid w:val="00074E96"/>
    <w:rsid w:val="00075251"/>
    <w:rsid w:val="0007567D"/>
    <w:rsid w:val="00075CAC"/>
    <w:rsid w:val="0007629D"/>
    <w:rsid w:val="000762AF"/>
    <w:rsid w:val="000764D2"/>
    <w:rsid w:val="00076810"/>
    <w:rsid w:val="00076954"/>
    <w:rsid w:val="00076A67"/>
    <w:rsid w:val="00076F68"/>
    <w:rsid w:val="00077214"/>
    <w:rsid w:val="0007769F"/>
    <w:rsid w:val="00077853"/>
    <w:rsid w:val="0007798E"/>
    <w:rsid w:val="000808A5"/>
    <w:rsid w:val="00080B0E"/>
    <w:rsid w:val="00080FE2"/>
    <w:rsid w:val="00081328"/>
    <w:rsid w:val="0008132F"/>
    <w:rsid w:val="00081364"/>
    <w:rsid w:val="0008166D"/>
    <w:rsid w:val="000816A6"/>
    <w:rsid w:val="0008182A"/>
    <w:rsid w:val="00081C32"/>
    <w:rsid w:val="000821D1"/>
    <w:rsid w:val="00082331"/>
    <w:rsid w:val="00082692"/>
    <w:rsid w:val="000826A8"/>
    <w:rsid w:val="00083E9F"/>
    <w:rsid w:val="00084A2C"/>
    <w:rsid w:val="00084A5E"/>
    <w:rsid w:val="00085397"/>
    <w:rsid w:val="000853DD"/>
    <w:rsid w:val="0008584D"/>
    <w:rsid w:val="00085B00"/>
    <w:rsid w:val="00085DFC"/>
    <w:rsid w:val="00086102"/>
    <w:rsid w:val="000868D0"/>
    <w:rsid w:val="00086CC2"/>
    <w:rsid w:val="000878CB"/>
    <w:rsid w:val="00087F74"/>
    <w:rsid w:val="00090173"/>
    <w:rsid w:val="000901E2"/>
    <w:rsid w:val="00090A56"/>
    <w:rsid w:val="00090C3F"/>
    <w:rsid w:val="00090E12"/>
    <w:rsid w:val="000911B3"/>
    <w:rsid w:val="000911E3"/>
    <w:rsid w:val="00091372"/>
    <w:rsid w:val="00091CD0"/>
    <w:rsid w:val="00091D2F"/>
    <w:rsid w:val="000920B2"/>
    <w:rsid w:val="000921AC"/>
    <w:rsid w:val="000922F7"/>
    <w:rsid w:val="0009291A"/>
    <w:rsid w:val="0009324C"/>
    <w:rsid w:val="00093365"/>
    <w:rsid w:val="00093C8D"/>
    <w:rsid w:val="00093EC3"/>
    <w:rsid w:val="00094050"/>
    <w:rsid w:val="0009415A"/>
    <w:rsid w:val="0009431D"/>
    <w:rsid w:val="00094A8B"/>
    <w:rsid w:val="00094E69"/>
    <w:rsid w:val="00095A8F"/>
    <w:rsid w:val="00095C94"/>
    <w:rsid w:val="00095CE5"/>
    <w:rsid w:val="00095D65"/>
    <w:rsid w:val="00095EB2"/>
    <w:rsid w:val="00096065"/>
    <w:rsid w:val="000960DB"/>
    <w:rsid w:val="000961E1"/>
    <w:rsid w:val="00096A9B"/>
    <w:rsid w:val="00097102"/>
    <w:rsid w:val="000971EB"/>
    <w:rsid w:val="000979C4"/>
    <w:rsid w:val="00097D82"/>
    <w:rsid w:val="000A0163"/>
    <w:rsid w:val="000A025C"/>
    <w:rsid w:val="000A0332"/>
    <w:rsid w:val="000A03A1"/>
    <w:rsid w:val="000A0865"/>
    <w:rsid w:val="000A0BDD"/>
    <w:rsid w:val="000A0C70"/>
    <w:rsid w:val="000A1007"/>
    <w:rsid w:val="000A1084"/>
    <w:rsid w:val="000A1168"/>
    <w:rsid w:val="000A132A"/>
    <w:rsid w:val="000A1827"/>
    <w:rsid w:val="000A200E"/>
    <w:rsid w:val="000A2480"/>
    <w:rsid w:val="000A2653"/>
    <w:rsid w:val="000A2F1B"/>
    <w:rsid w:val="000A30E7"/>
    <w:rsid w:val="000A31AE"/>
    <w:rsid w:val="000A328D"/>
    <w:rsid w:val="000A37C7"/>
    <w:rsid w:val="000A3FD7"/>
    <w:rsid w:val="000A4ED2"/>
    <w:rsid w:val="000A4ED3"/>
    <w:rsid w:val="000A4F58"/>
    <w:rsid w:val="000A554C"/>
    <w:rsid w:val="000A56CE"/>
    <w:rsid w:val="000A5EFF"/>
    <w:rsid w:val="000A638C"/>
    <w:rsid w:val="000A674F"/>
    <w:rsid w:val="000A678D"/>
    <w:rsid w:val="000A7298"/>
    <w:rsid w:val="000A76B2"/>
    <w:rsid w:val="000B0553"/>
    <w:rsid w:val="000B080A"/>
    <w:rsid w:val="000B0A05"/>
    <w:rsid w:val="000B0CD7"/>
    <w:rsid w:val="000B0E0D"/>
    <w:rsid w:val="000B10E4"/>
    <w:rsid w:val="000B181E"/>
    <w:rsid w:val="000B1A29"/>
    <w:rsid w:val="000B1E15"/>
    <w:rsid w:val="000B292F"/>
    <w:rsid w:val="000B2A8E"/>
    <w:rsid w:val="000B3474"/>
    <w:rsid w:val="000B34D6"/>
    <w:rsid w:val="000B357E"/>
    <w:rsid w:val="000B3834"/>
    <w:rsid w:val="000B3C22"/>
    <w:rsid w:val="000B3D4B"/>
    <w:rsid w:val="000B41EF"/>
    <w:rsid w:val="000B4987"/>
    <w:rsid w:val="000B4AD5"/>
    <w:rsid w:val="000B4EEC"/>
    <w:rsid w:val="000B50A5"/>
    <w:rsid w:val="000B50F6"/>
    <w:rsid w:val="000B519B"/>
    <w:rsid w:val="000B58E4"/>
    <w:rsid w:val="000B5A7C"/>
    <w:rsid w:val="000B5AEE"/>
    <w:rsid w:val="000B5D69"/>
    <w:rsid w:val="000B5E52"/>
    <w:rsid w:val="000B64B9"/>
    <w:rsid w:val="000B685B"/>
    <w:rsid w:val="000B68A6"/>
    <w:rsid w:val="000B691A"/>
    <w:rsid w:val="000B6A49"/>
    <w:rsid w:val="000B6AB3"/>
    <w:rsid w:val="000B6C71"/>
    <w:rsid w:val="000B6D44"/>
    <w:rsid w:val="000B772A"/>
    <w:rsid w:val="000B78FE"/>
    <w:rsid w:val="000B7B6B"/>
    <w:rsid w:val="000C0464"/>
    <w:rsid w:val="000C06B1"/>
    <w:rsid w:val="000C07DF"/>
    <w:rsid w:val="000C09A9"/>
    <w:rsid w:val="000C0CE7"/>
    <w:rsid w:val="000C0CFF"/>
    <w:rsid w:val="000C1175"/>
    <w:rsid w:val="000C1525"/>
    <w:rsid w:val="000C17C9"/>
    <w:rsid w:val="000C1977"/>
    <w:rsid w:val="000C20BE"/>
    <w:rsid w:val="000C210C"/>
    <w:rsid w:val="000C221F"/>
    <w:rsid w:val="000C2387"/>
    <w:rsid w:val="000C23CB"/>
    <w:rsid w:val="000C25EE"/>
    <w:rsid w:val="000C2F3B"/>
    <w:rsid w:val="000C34AF"/>
    <w:rsid w:val="000C36C0"/>
    <w:rsid w:val="000C3CC4"/>
    <w:rsid w:val="000C3D35"/>
    <w:rsid w:val="000C4557"/>
    <w:rsid w:val="000C4C68"/>
    <w:rsid w:val="000C5238"/>
    <w:rsid w:val="000C52B4"/>
    <w:rsid w:val="000C570C"/>
    <w:rsid w:val="000C58B3"/>
    <w:rsid w:val="000C5E82"/>
    <w:rsid w:val="000C5F74"/>
    <w:rsid w:val="000C6774"/>
    <w:rsid w:val="000C6B87"/>
    <w:rsid w:val="000C6E5C"/>
    <w:rsid w:val="000C6F7A"/>
    <w:rsid w:val="000C7635"/>
    <w:rsid w:val="000D02AE"/>
    <w:rsid w:val="000D0342"/>
    <w:rsid w:val="000D041C"/>
    <w:rsid w:val="000D06EF"/>
    <w:rsid w:val="000D1126"/>
    <w:rsid w:val="000D1311"/>
    <w:rsid w:val="000D15D6"/>
    <w:rsid w:val="000D1650"/>
    <w:rsid w:val="000D1989"/>
    <w:rsid w:val="000D203A"/>
    <w:rsid w:val="000D23FF"/>
    <w:rsid w:val="000D2B68"/>
    <w:rsid w:val="000D2C45"/>
    <w:rsid w:val="000D2F83"/>
    <w:rsid w:val="000D30F8"/>
    <w:rsid w:val="000D3341"/>
    <w:rsid w:val="000D37AB"/>
    <w:rsid w:val="000D40FC"/>
    <w:rsid w:val="000D417F"/>
    <w:rsid w:val="000D4374"/>
    <w:rsid w:val="000D46E7"/>
    <w:rsid w:val="000D47B7"/>
    <w:rsid w:val="000D4833"/>
    <w:rsid w:val="000D4E59"/>
    <w:rsid w:val="000D4EF4"/>
    <w:rsid w:val="000D54BD"/>
    <w:rsid w:val="000D55AE"/>
    <w:rsid w:val="000D56B5"/>
    <w:rsid w:val="000D5D5C"/>
    <w:rsid w:val="000D5FC8"/>
    <w:rsid w:val="000D645D"/>
    <w:rsid w:val="000D6732"/>
    <w:rsid w:val="000D6C7E"/>
    <w:rsid w:val="000D72B4"/>
    <w:rsid w:val="000D7554"/>
    <w:rsid w:val="000D7707"/>
    <w:rsid w:val="000D7919"/>
    <w:rsid w:val="000D79D3"/>
    <w:rsid w:val="000D7D89"/>
    <w:rsid w:val="000E0103"/>
    <w:rsid w:val="000E02A0"/>
    <w:rsid w:val="000E0969"/>
    <w:rsid w:val="000E0CA0"/>
    <w:rsid w:val="000E0FB1"/>
    <w:rsid w:val="000E11AA"/>
    <w:rsid w:val="000E13BE"/>
    <w:rsid w:val="000E14A8"/>
    <w:rsid w:val="000E15A0"/>
    <w:rsid w:val="000E1841"/>
    <w:rsid w:val="000E1903"/>
    <w:rsid w:val="000E2049"/>
    <w:rsid w:val="000E21FF"/>
    <w:rsid w:val="000E289C"/>
    <w:rsid w:val="000E2A3B"/>
    <w:rsid w:val="000E2C97"/>
    <w:rsid w:val="000E2E77"/>
    <w:rsid w:val="000E35EF"/>
    <w:rsid w:val="000E394D"/>
    <w:rsid w:val="000E41F7"/>
    <w:rsid w:val="000E4CEE"/>
    <w:rsid w:val="000E54FD"/>
    <w:rsid w:val="000E56A9"/>
    <w:rsid w:val="000E645B"/>
    <w:rsid w:val="000E655C"/>
    <w:rsid w:val="000E672F"/>
    <w:rsid w:val="000E67BB"/>
    <w:rsid w:val="000E69B0"/>
    <w:rsid w:val="000E69F4"/>
    <w:rsid w:val="000E769C"/>
    <w:rsid w:val="000E77EB"/>
    <w:rsid w:val="000E7F76"/>
    <w:rsid w:val="000F0041"/>
    <w:rsid w:val="000F09DB"/>
    <w:rsid w:val="000F0D28"/>
    <w:rsid w:val="000F1119"/>
    <w:rsid w:val="000F1A7C"/>
    <w:rsid w:val="000F1B4C"/>
    <w:rsid w:val="000F1FF5"/>
    <w:rsid w:val="000F2147"/>
    <w:rsid w:val="000F287C"/>
    <w:rsid w:val="000F2B65"/>
    <w:rsid w:val="000F30DB"/>
    <w:rsid w:val="000F3311"/>
    <w:rsid w:val="000F34A5"/>
    <w:rsid w:val="000F364F"/>
    <w:rsid w:val="000F394F"/>
    <w:rsid w:val="000F3A3D"/>
    <w:rsid w:val="000F3ECD"/>
    <w:rsid w:val="000F4202"/>
    <w:rsid w:val="000F4377"/>
    <w:rsid w:val="000F4551"/>
    <w:rsid w:val="000F4940"/>
    <w:rsid w:val="000F4B99"/>
    <w:rsid w:val="000F4CB3"/>
    <w:rsid w:val="000F4F91"/>
    <w:rsid w:val="000F5238"/>
    <w:rsid w:val="000F53DB"/>
    <w:rsid w:val="000F57EF"/>
    <w:rsid w:val="000F5B7C"/>
    <w:rsid w:val="000F5DB0"/>
    <w:rsid w:val="000F5F27"/>
    <w:rsid w:val="000F6012"/>
    <w:rsid w:val="000F6CB0"/>
    <w:rsid w:val="000F72F7"/>
    <w:rsid w:val="000F74B6"/>
    <w:rsid w:val="000F77E0"/>
    <w:rsid w:val="000F7A13"/>
    <w:rsid w:val="000F7E76"/>
    <w:rsid w:val="001000E1"/>
    <w:rsid w:val="00100141"/>
    <w:rsid w:val="001002F2"/>
    <w:rsid w:val="0010033F"/>
    <w:rsid w:val="00100A08"/>
    <w:rsid w:val="00100D05"/>
    <w:rsid w:val="00100D1C"/>
    <w:rsid w:val="00100D7D"/>
    <w:rsid w:val="00100F49"/>
    <w:rsid w:val="00101126"/>
    <w:rsid w:val="00101423"/>
    <w:rsid w:val="0010162F"/>
    <w:rsid w:val="001019E4"/>
    <w:rsid w:val="00101A51"/>
    <w:rsid w:val="00101D4D"/>
    <w:rsid w:val="00102E49"/>
    <w:rsid w:val="00102F24"/>
    <w:rsid w:val="00102F81"/>
    <w:rsid w:val="00103491"/>
    <w:rsid w:val="001039DD"/>
    <w:rsid w:val="001039EA"/>
    <w:rsid w:val="00103A5C"/>
    <w:rsid w:val="00103ADF"/>
    <w:rsid w:val="001045BE"/>
    <w:rsid w:val="00104871"/>
    <w:rsid w:val="00104CA2"/>
    <w:rsid w:val="00104D60"/>
    <w:rsid w:val="001051C0"/>
    <w:rsid w:val="00105543"/>
    <w:rsid w:val="00105F2D"/>
    <w:rsid w:val="00105FD7"/>
    <w:rsid w:val="00106622"/>
    <w:rsid w:val="001066B3"/>
    <w:rsid w:val="0010684B"/>
    <w:rsid w:val="0010686E"/>
    <w:rsid w:val="001068AD"/>
    <w:rsid w:val="00106990"/>
    <w:rsid w:val="00106A12"/>
    <w:rsid w:val="001072A1"/>
    <w:rsid w:val="001072BA"/>
    <w:rsid w:val="001100AC"/>
    <w:rsid w:val="001100DC"/>
    <w:rsid w:val="001103B3"/>
    <w:rsid w:val="001105DF"/>
    <w:rsid w:val="001106AD"/>
    <w:rsid w:val="001107BF"/>
    <w:rsid w:val="00110A35"/>
    <w:rsid w:val="0011150E"/>
    <w:rsid w:val="001115B9"/>
    <w:rsid w:val="001115E6"/>
    <w:rsid w:val="00111EAC"/>
    <w:rsid w:val="00112026"/>
    <w:rsid w:val="0011277E"/>
    <w:rsid w:val="00112975"/>
    <w:rsid w:val="001131C2"/>
    <w:rsid w:val="001132F0"/>
    <w:rsid w:val="00113304"/>
    <w:rsid w:val="001135C1"/>
    <w:rsid w:val="0011363F"/>
    <w:rsid w:val="00113CC5"/>
    <w:rsid w:val="001143D0"/>
    <w:rsid w:val="00114411"/>
    <w:rsid w:val="001144E1"/>
    <w:rsid w:val="00114813"/>
    <w:rsid w:val="001148A0"/>
    <w:rsid w:val="0011523A"/>
    <w:rsid w:val="00115A50"/>
    <w:rsid w:val="00115DBD"/>
    <w:rsid w:val="00115DCA"/>
    <w:rsid w:val="00116077"/>
    <w:rsid w:val="00116113"/>
    <w:rsid w:val="0011658C"/>
    <w:rsid w:val="001167C0"/>
    <w:rsid w:val="00116A09"/>
    <w:rsid w:val="00116A92"/>
    <w:rsid w:val="00116BC9"/>
    <w:rsid w:val="00116C11"/>
    <w:rsid w:val="0011753B"/>
    <w:rsid w:val="001177B8"/>
    <w:rsid w:val="001177F3"/>
    <w:rsid w:val="001179B8"/>
    <w:rsid w:val="00117A02"/>
    <w:rsid w:val="00117ACC"/>
    <w:rsid w:val="00117C87"/>
    <w:rsid w:val="0012018A"/>
    <w:rsid w:val="00120988"/>
    <w:rsid w:val="00120A7A"/>
    <w:rsid w:val="00120B5A"/>
    <w:rsid w:val="00120DC8"/>
    <w:rsid w:val="00120E15"/>
    <w:rsid w:val="00120E4D"/>
    <w:rsid w:val="0012171F"/>
    <w:rsid w:val="001217D3"/>
    <w:rsid w:val="00121BE1"/>
    <w:rsid w:val="00121E1F"/>
    <w:rsid w:val="00121E56"/>
    <w:rsid w:val="001223D3"/>
    <w:rsid w:val="001224F4"/>
    <w:rsid w:val="001225DB"/>
    <w:rsid w:val="0012261D"/>
    <w:rsid w:val="00122B15"/>
    <w:rsid w:val="00122B63"/>
    <w:rsid w:val="00122EF7"/>
    <w:rsid w:val="0012302C"/>
    <w:rsid w:val="001231C8"/>
    <w:rsid w:val="00123251"/>
    <w:rsid w:val="001235B1"/>
    <w:rsid w:val="001239DE"/>
    <w:rsid w:val="00123D0D"/>
    <w:rsid w:val="00123DC5"/>
    <w:rsid w:val="00123DC8"/>
    <w:rsid w:val="001240EC"/>
    <w:rsid w:val="00124198"/>
    <w:rsid w:val="001243E1"/>
    <w:rsid w:val="001245B7"/>
    <w:rsid w:val="00124B2E"/>
    <w:rsid w:val="00124D4E"/>
    <w:rsid w:val="00125318"/>
    <w:rsid w:val="001255C2"/>
    <w:rsid w:val="00125888"/>
    <w:rsid w:val="0012595E"/>
    <w:rsid w:val="001259CC"/>
    <w:rsid w:val="001263C4"/>
    <w:rsid w:val="00127701"/>
    <w:rsid w:val="0012788B"/>
    <w:rsid w:val="00127936"/>
    <w:rsid w:val="0013021B"/>
    <w:rsid w:val="00130761"/>
    <w:rsid w:val="00130F28"/>
    <w:rsid w:val="001312EE"/>
    <w:rsid w:val="00131642"/>
    <w:rsid w:val="001317A4"/>
    <w:rsid w:val="001322AF"/>
    <w:rsid w:val="00132DA4"/>
    <w:rsid w:val="00132DB0"/>
    <w:rsid w:val="00132EE0"/>
    <w:rsid w:val="00133334"/>
    <w:rsid w:val="0013357A"/>
    <w:rsid w:val="001338A2"/>
    <w:rsid w:val="001342B4"/>
    <w:rsid w:val="001343DA"/>
    <w:rsid w:val="00134432"/>
    <w:rsid w:val="001345AB"/>
    <w:rsid w:val="00134614"/>
    <w:rsid w:val="00134D93"/>
    <w:rsid w:val="00135169"/>
    <w:rsid w:val="00135221"/>
    <w:rsid w:val="00135242"/>
    <w:rsid w:val="001353CA"/>
    <w:rsid w:val="001354E8"/>
    <w:rsid w:val="00135A63"/>
    <w:rsid w:val="00135C5D"/>
    <w:rsid w:val="001360B5"/>
    <w:rsid w:val="001361B8"/>
    <w:rsid w:val="001363D5"/>
    <w:rsid w:val="001363DA"/>
    <w:rsid w:val="00136CD8"/>
    <w:rsid w:val="00136D70"/>
    <w:rsid w:val="00136F17"/>
    <w:rsid w:val="00137290"/>
    <w:rsid w:val="00137350"/>
    <w:rsid w:val="00137A59"/>
    <w:rsid w:val="00137AF6"/>
    <w:rsid w:val="00137E22"/>
    <w:rsid w:val="00137F06"/>
    <w:rsid w:val="00140862"/>
    <w:rsid w:val="00140E3D"/>
    <w:rsid w:val="00141068"/>
    <w:rsid w:val="001417AA"/>
    <w:rsid w:val="001417E6"/>
    <w:rsid w:val="00141816"/>
    <w:rsid w:val="001419E1"/>
    <w:rsid w:val="00141AB7"/>
    <w:rsid w:val="00141BF0"/>
    <w:rsid w:val="001420A7"/>
    <w:rsid w:val="00142962"/>
    <w:rsid w:val="00142A1A"/>
    <w:rsid w:val="00142BCF"/>
    <w:rsid w:val="0014338B"/>
    <w:rsid w:val="00143577"/>
    <w:rsid w:val="00143C00"/>
    <w:rsid w:val="00144573"/>
    <w:rsid w:val="001445DE"/>
    <w:rsid w:val="00144D29"/>
    <w:rsid w:val="00144F7C"/>
    <w:rsid w:val="001452DE"/>
    <w:rsid w:val="00145489"/>
    <w:rsid w:val="00146002"/>
    <w:rsid w:val="001460E0"/>
    <w:rsid w:val="001461C3"/>
    <w:rsid w:val="00146E8C"/>
    <w:rsid w:val="001476BA"/>
    <w:rsid w:val="001500DF"/>
    <w:rsid w:val="0015019C"/>
    <w:rsid w:val="00150350"/>
    <w:rsid w:val="001506E9"/>
    <w:rsid w:val="0015092B"/>
    <w:rsid w:val="00150A63"/>
    <w:rsid w:val="00150C1A"/>
    <w:rsid w:val="00150ED7"/>
    <w:rsid w:val="0015137E"/>
    <w:rsid w:val="0015192E"/>
    <w:rsid w:val="00151964"/>
    <w:rsid w:val="00151FA3"/>
    <w:rsid w:val="00152422"/>
    <w:rsid w:val="00152641"/>
    <w:rsid w:val="0015286E"/>
    <w:rsid w:val="001529F8"/>
    <w:rsid w:val="00152C3D"/>
    <w:rsid w:val="00152EE3"/>
    <w:rsid w:val="001532EA"/>
    <w:rsid w:val="00153328"/>
    <w:rsid w:val="00153D00"/>
    <w:rsid w:val="00153F42"/>
    <w:rsid w:val="001541F0"/>
    <w:rsid w:val="00154323"/>
    <w:rsid w:val="001548EC"/>
    <w:rsid w:val="00154965"/>
    <w:rsid w:val="00154A01"/>
    <w:rsid w:val="00154E5A"/>
    <w:rsid w:val="00155A61"/>
    <w:rsid w:val="00155B2E"/>
    <w:rsid w:val="00156006"/>
    <w:rsid w:val="0015637E"/>
    <w:rsid w:val="00156629"/>
    <w:rsid w:val="0015665A"/>
    <w:rsid w:val="00157619"/>
    <w:rsid w:val="00157C47"/>
    <w:rsid w:val="0016028B"/>
    <w:rsid w:val="0016042C"/>
    <w:rsid w:val="00160466"/>
    <w:rsid w:val="001608E9"/>
    <w:rsid w:val="00160A9A"/>
    <w:rsid w:val="00160BFC"/>
    <w:rsid w:val="00160F4A"/>
    <w:rsid w:val="0016175B"/>
    <w:rsid w:val="00161906"/>
    <w:rsid w:val="00161B2F"/>
    <w:rsid w:val="00161C2A"/>
    <w:rsid w:val="00161C62"/>
    <w:rsid w:val="001627CB"/>
    <w:rsid w:val="00162E19"/>
    <w:rsid w:val="0016300A"/>
    <w:rsid w:val="00163D15"/>
    <w:rsid w:val="00163D37"/>
    <w:rsid w:val="0016428F"/>
    <w:rsid w:val="0016486C"/>
    <w:rsid w:val="001652C6"/>
    <w:rsid w:val="00165CF3"/>
    <w:rsid w:val="0016646B"/>
    <w:rsid w:val="0016688B"/>
    <w:rsid w:val="00166B1C"/>
    <w:rsid w:val="00166C46"/>
    <w:rsid w:val="001670ED"/>
    <w:rsid w:val="001671C0"/>
    <w:rsid w:val="0016758B"/>
    <w:rsid w:val="00167A42"/>
    <w:rsid w:val="00167BB9"/>
    <w:rsid w:val="00167EAD"/>
    <w:rsid w:val="00170184"/>
    <w:rsid w:val="00170707"/>
    <w:rsid w:val="001707DD"/>
    <w:rsid w:val="001708F5"/>
    <w:rsid w:val="00170A5E"/>
    <w:rsid w:val="00170C64"/>
    <w:rsid w:val="00170D34"/>
    <w:rsid w:val="00170DAB"/>
    <w:rsid w:val="001715E6"/>
    <w:rsid w:val="00171861"/>
    <w:rsid w:val="00172453"/>
    <w:rsid w:val="00172620"/>
    <w:rsid w:val="00172C00"/>
    <w:rsid w:val="00173287"/>
    <w:rsid w:val="00173ADE"/>
    <w:rsid w:val="00173B93"/>
    <w:rsid w:val="001740CA"/>
    <w:rsid w:val="00174E8D"/>
    <w:rsid w:val="00174F16"/>
    <w:rsid w:val="001756DB"/>
    <w:rsid w:val="0017595E"/>
    <w:rsid w:val="00175CA3"/>
    <w:rsid w:val="00175EEC"/>
    <w:rsid w:val="00176292"/>
    <w:rsid w:val="00176746"/>
    <w:rsid w:val="0017674F"/>
    <w:rsid w:val="001769EA"/>
    <w:rsid w:val="00176E1F"/>
    <w:rsid w:val="00176F8C"/>
    <w:rsid w:val="00177110"/>
    <w:rsid w:val="00177412"/>
    <w:rsid w:val="00180060"/>
    <w:rsid w:val="0018016B"/>
    <w:rsid w:val="00180AAF"/>
    <w:rsid w:val="00180AE5"/>
    <w:rsid w:val="00180E3C"/>
    <w:rsid w:val="00181E96"/>
    <w:rsid w:val="00181F2D"/>
    <w:rsid w:val="001821B0"/>
    <w:rsid w:val="001829FA"/>
    <w:rsid w:val="00182A34"/>
    <w:rsid w:val="00182FDD"/>
    <w:rsid w:val="00183200"/>
    <w:rsid w:val="001832B2"/>
    <w:rsid w:val="0018346B"/>
    <w:rsid w:val="00183659"/>
    <w:rsid w:val="00183A2D"/>
    <w:rsid w:val="00183F2C"/>
    <w:rsid w:val="001840A5"/>
    <w:rsid w:val="001843BF"/>
    <w:rsid w:val="00184762"/>
    <w:rsid w:val="00184B52"/>
    <w:rsid w:val="00184CFD"/>
    <w:rsid w:val="001852D7"/>
    <w:rsid w:val="0018567B"/>
    <w:rsid w:val="00185B35"/>
    <w:rsid w:val="00185B8C"/>
    <w:rsid w:val="00185C12"/>
    <w:rsid w:val="00186426"/>
    <w:rsid w:val="00186449"/>
    <w:rsid w:val="0018647D"/>
    <w:rsid w:val="0018673C"/>
    <w:rsid w:val="00186A4A"/>
    <w:rsid w:val="00186D12"/>
    <w:rsid w:val="00186DC2"/>
    <w:rsid w:val="00186FDF"/>
    <w:rsid w:val="0018793E"/>
    <w:rsid w:val="00187FE2"/>
    <w:rsid w:val="0019021F"/>
    <w:rsid w:val="00190388"/>
    <w:rsid w:val="00190A44"/>
    <w:rsid w:val="001910B6"/>
    <w:rsid w:val="001915F9"/>
    <w:rsid w:val="0019193B"/>
    <w:rsid w:val="0019198E"/>
    <w:rsid w:val="00191D4C"/>
    <w:rsid w:val="00192E10"/>
    <w:rsid w:val="00193042"/>
    <w:rsid w:val="00193062"/>
    <w:rsid w:val="00193C0B"/>
    <w:rsid w:val="00193EB4"/>
    <w:rsid w:val="00194452"/>
    <w:rsid w:val="001944CF"/>
    <w:rsid w:val="00194ABA"/>
    <w:rsid w:val="00194D37"/>
    <w:rsid w:val="00195425"/>
    <w:rsid w:val="001954DE"/>
    <w:rsid w:val="00195650"/>
    <w:rsid w:val="00195A98"/>
    <w:rsid w:val="00195B1F"/>
    <w:rsid w:val="00195D1C"/>
    <w:rsid w:val="00196A4C"/>
    <w:rsid w:val="0019715D"/>
    <w:rsid w:val="0019727C"/>
    <w:rsid w:val="00197CE8"/>
    <w:rsid w:val="001A01A8"/>
    <w:rsid w:val="001A048E"/>
    <w:rsid w:val="001A07ED"/>
    <w:rsid w:val="001A0837"/>
    <w:rsid w:val="001A091B"/>
    <w:rsid w:val="001A0ACB"/>
    <w:rsid w:val="001A0E31"/>
    <w:rsid w:val="001A129E"/>
    <w:rsid w:val="001A1425"/>
    <w:rsid w:val="001A174C"/>
    <w:rsid w:val="001A178E"/>
    <w:rsid w:val="001A197C"/>
    <w:rsid w:val="001A1AF7"/>
    <w:rsid w:val="001A2CAF"/>
    <w:rsid w:val="001A2E7C"/>
    <w:rsid w:val="001A3194"/>
    <w:rsid w:val="001A32D8"/>
    <w:rsid w:val="001A397B"/>
    <w:rsid w:val="001A3C72"/>
    <w:rsid w:val="001A4367"/>
    <w:rsid w:val="001A4A4D"/>
    <w:rsid w:val="001A4B91"/>
    <w:rsid w:val="001A4BAC"/>
    <w:rsid w:val="001A4C59"/>
    <w:rsid w:val="001A4E7D"/>
    <w:rsid w:val="001A54CC"/>
    <w:rsid w:val="001A57C1"/>
    <w:rsid w:val="001A59D9"/>
    <w:rsid w:val="001A5AD1"/>
    <w:rsid w:val="001A7086"/>
    <w:rsid w:val="001A7140"/>
    <w:rsid w:val="001A7232"/>
    <w:rsid w:val="001A78A4"/>
    <w:rsid w:val="001A7B4D"/>
    <w:rsid w:val="001A7ED0"/>
    <w:rsid w:val="001B020C"/>
    <w:rsid w:val="001B0323"/>
    <w:rsid w:val="001B0824"/>
    <w:rsid w:val="001B0B5A"/>
    <w:rsid w:val="001B0C52"/>
    <w:rsid w:val="001B0FAA"/>
    <w:rsid w:val="001B1317"/>
    <w:rsid w:val="001B14AF"/>
    <w:rsid w:val="001B1B39"/>
    <w:rsid w:val="001B1E2C"/>
    <w:rsid w:val="001B1E4A"/>
    <w:rsid w:val="001B1F03"/>
    <w:rsid w:val="001B26A5"/>
    <w:rsid w:val="001B2890"/>
    <w:rsid w:val="001B2BC3"/>
    <w:rsid w:val="001B2E56"/>
    <w:rsid w:val="001B3013"/>
    <w:rsid w:val="001B3591"/>
    <w:rsid w:val="001B3D78"/>
    <w:rsid w:val="001B42EF"/>
    <w:rsid w:val="001B4428"/>
    <w:rsid w:val="001B5C42"/>
    <w:rsid w:val="001B6371"/>
    <w:rsid w:val="001B65C8"/>
    <w:rsid w:val="001B6648"/>
    <w:rsid w:val="001B6BA7"/>
    <w:rsid w:val="001B6BB4"/>
    <w:rsid w:val="001B6EA2"/>
    <w:rsid w:val="001B7559"/>
    <w:rsid w:val="001C0729"/>
    <w:rsid w:val="001C0CC6"/>
    <w:rsid w:val="001C1157"/>
    <w:rsid w:val="001C145E"/>
    <w:rsid w:val="001C149E"/>
    <w:rsid w:val="001C15C0"/>
    <w:rsid w:val="001C176F"/>
    <w:rsid w:val="001C17DE"/>
    <w:rsid w:val="001C1A0D"/>
    <w:rsid w:val="001C1BD5"/>
    <w:rsid w:val="001C1E54"/>
    <w:rsid w:val="001C23F8"/>
    <w:rsid w:val="001C3298"/>
    <w:rsid w:val="001C35F6"/>
    <w:rsid w:val="001C3858"/>
    <w:rsid w:val="001C387B"/>
    <w:rsid w:val="001C3BEE"/>
    <w:rsid w:val="001C3EFE"/>
    <w:rsid w:val="001C4133"/>
    <w:rsid w:val="001C4297"/>
    <w:rsid w:val="001C4F29"/>
    <w:rsid w:val="001C53A4"/>
    <w:rsid w:val="001C5500"/>
    <w:rsid w:val="001C55EB"/>
    <w:rsid w:val="001C5E15"/>
    <w:rsid w:val="001C5E71"/>
    <w:rsid w:val="001C5ED2"/>
    <w:rsid w:val="001C6209"/>
    <w:rsid w:val="001C63E3"/>
    <w:rsid w:val="001C65B2"/>
    <w:rsid w:val="001C6700"/>
    <w:rsid w:val="001C6FEE"/>
    <w:rsid w:val="001C717B"/>
    <w:rsid w:val="001C74DA"/>
    <w:rsid w:val="001C7522"/>
    <w:rsid w:val="001C77FC"/>
    <w:rsid w:val="001C7A3D"/>
    <w:rsid w:val="001C7BD8"/>
    <w:rsid w:val="001C7C78"/>
    <w:rsid w:val="001C7CC5"/>
    <w:rsid w:val="001D022A"/>
    <w:rsid w:val="001D0487"/>
    <w:rsid w:val="001D057E"/>
    <w:rsid w:val="001D0B81"/>
    <w:rsid w:val="001D1BBE"/>
    <w:rsid w:val="001D20A2"/>
    <w:rsid w:val="001D2698"/>
    <w:rsid w:val="001D277B"/>
    <w:rsid w:val="001D3032"/>
    <w:rsid w:val="001D3333"/>
    <w:rsid w:val="001D38A8"/>
    <w:rsid w:val="001D39B5"/>
    <w:rsid w:val="001D3EDD"/>
    <w:rsid w:val="001D4102"/>
    <w:rsid w:val="001D48C2"/>
    <w:rsid w:val="001D4F3B"/>
    <w:rsid w:val="001D4FC9"/>
    <w:rsid w:val="001D563B"/>
    <w:rsid w:val="001D58DC"/>
    <w:rsid w:val="001D5A9A"/>
    <w:rsid w:val="001D6962"/>
    <w:rsid w:val="001D76A8"/>
    <w:rsid w:val="001D76CC"/>
    <w:rsid w:val="001E0338"/>
    <w:rsid w:val="001E05F6"/>
    <w:rsid w:val="001E0E74"/>
    <w:rsid w:val="001E1323"/>
    <w:rsid w:val="001E1605"/>
    <w:rsid w:val="001E217A"/>
    <w:rsid w:val="001E22A7"/>
    <w:rsid w:val="001E22B6"/>
    <w:rsid w:val="001E24A2"/>
    <w:rsid w:val="001E27BE"/>
    <w:rsid w:val="001E2D55"/>
    <w:rsid w:val="001E3110"/>
    <w:rsid w:val="001E330D"/>
    <w:rsid w:val="001E34A8"/>
    <w:rsid w:val="001E37A1"/>
    <w:rsid w:val="001E3A90"/>
    <w:rsid w:val="001E435A"/>
    <w:rsid w:val="001E4417"/>
    <w:rsid w:val="001E4775"/>
    <w:rsid w:val="001E4AC1"/>
    <w:rsid w:val="001E4C42"/>
    <w:rsid w:val="001E52C4"/>
    <w:rsid w:val="001E57A8"/>
    <w:rsid w:val="001E663B"/>
    <w:rsid w:val="001E67CE"/>
    <w:rsid w:val="001E6829"/>
    <w:rsid w:val="001E6D6B"/>
    <w:rsid w:val="001E6EFD"/>
    <w:rsid w:val="001E6F8E"/>
    <w:rsid w:val="001E7761"/>
    <w:rsid w:val="001E7858"/>
    <w:rsid w:val="001E79EA"/>
    <w:rsid w:val="001E7B94"/>
    <w:rsid w:val="001E7D3D"/>
    <w:rsid w:val="001E7D51"/>
    <w:rsid w:val="001F01CB"/>
    <w:rsid w:val="001F025B"/>
    <w:rsid w:val="001F048A"/>
    <w:rsid w:val="001F0496"/>
    <w:rsid w:val="001F0B8A"/>
    <w:rsid w:val="001F0EC9"/>
    <w:rsid w:val="001F1044"/>
    <w:rsid w:val="001F22F6"/>
    <w:rsid w:val="001F2742"/>
    <w:rsid w:val="001F2F36"/>
    <w:rsid w:val="001F3298"/>
    <w:rsid w:val="001F32CA"/>
    <w:rsid w:val="001F359A"/>
    <w:rsid w:val="001F39EF"/>
    <w:rsid w:val="001F3A32"/>
    <w:rsid w:val="001F3A7D"/>
    <w:rsid w:val="001F3C52"/>
    <w:rsid w:val="001F3C87"/>
    <w:rsid w:val="001F3E50"/>
    <w:rsid w:val="001F3E61"/>
    <w:rsid w:val="001F3F29"/>
    <w:rsid w:val="001F41FD"/>
    <w:rsid w:val="001F4479"/>
    <w:rsid w:val="001F469C"/>
    <w:rsid w:val="001F4A52"/>
    <w:rsid w:val="001F4B65"/>
    <w:rsid w:val="001F51F5"/>
    <w:rsid w:val="001F5CCA"/>
    <w:rsid w:val="001F60CD"/>
    <w:rsid w:val="001F6281"/>
    <w:rsid w:val="001F6810"/>
    <w:rsid w:val="001F6840"/>
    <w:rsid w:val="001F6B58"/>
    <w:rsid w:val="001F6C21"/>
    <w:rsid w:val="001F6CD9"/>
    <w:rsid w:val="001F6CDA"/>
    <w:rsid w:val="001F6EAE"/>
    <w:rsid w:val="001F6ECB"/>
    <w:rsid w:val="001F6EDA"/>
    <w:rsid w:val="001F72E6"/>
    <w:rsid w:val="001F75CB"/>
    <w:rsid w:val="001F7A2C"/>
    <w:rsid w:val="001F7E87"/>
    <w:rsid w:val="001F7FBE"/>
    <w:rsid w:val="00200833"/>
    <w:rsid w:val="00200A9C"/>
    <w:rsid w:val="002012C9"/>
    <w:rsid w:val="0020189B"/>
    <w:rsid w:val="0020222F"/>
    <w:rsid w:val="002026B6"/>
    <w:rsid w:val="00202767"/>
    <w:rsid w:val="00202CD4"/>
    <w:rsid w:val="00202D7A"/>
    <w:rsid w:val="00202E2B"/>
    <w:rsid w:val="00202E74"/>
    <w:rsid w:val="00203171"/>
    <w:rsid w:val="00203851"/>
    <w:rsid w:val="00203A4B"/>
    <w:rsid w:val="00203A70"/>
    <w:rsid w:val="00203DDC"/>
    <w:rsid w:val="00204008"/>
    <w:rsid w:val="002040C2"/>
    <w:rsid w:val="00204356"/>
    <w:rsid w:val="002043D8"/>
    <w:rsid w:val="00204A8B"/>
    <w:rsid w:val="00204DB0"/>
    <w:rsid w:val="0020518C"/>
    <w:rsid w:val="0020533B"/>
    <w:rsid w:val="00205A26"/>
    <w:rsid w:val="00206213"/>
    <w:rsid w:val="002063A0"/>
    <w:rsid w:val="00206EBC"/>
    <w:rsid w:val="00207355"/>
    <w:rsid w:val="002073D0"/>
    <w:rsid w:val="00207ED7"/>
    <w:rsid w:val="00210374"/>
    <w:rsid w:val="002104C3"/>
    <w:rsid w:val="0021091B"/>
    <w:rsid w:val="00210C9F"/>
    <w:rsid w:val="00211379"/>
    <w:rsid w:val="0021174A"/>
    <w:rsid w:val="00211875"/>
    <w:rsid w:val="0021188F"/>
    <w:rsid w:val="00211F33"/>
    <w:rsid w:val="00212295"/>
    <w:rsid w:val="00213071"/>
    <w:rsid w:val="0021327F"/>
    <w:rsid w:val="00213B85"/>
    <w:rsid w:val="00213D29"/>
    <w:rsid w:val="00213DBB"/>
    <w:rsid w:val="002140C5"/>
    <w:rsid w:val="0021452E"/>
    <w:rsid w:val="002148AF"/>
    <w:rsid w:val="002149F3"/>
    <w:rsid w:val="00214D8B"/>
    <w:rsid w:val="00214EDC"/>
    <w:rsid w:val="002150CF"/>
    <w:rsid w:val="002153F2"/>
    <w:rsid w:val="00215D1B"/>
    <w:rsid w:val="002162C5"/>
    <w:rsid w:val="0021633F"/>
    <w:rsid w:val="0021639F"/>
    <w:rsid w:val="00216535"/>
    <w:rsid w:val="00216725"/>
    <w:rsid w:val="00216AF1"/>
    <w:rsid w:val="00217132"/>
    <w:rsid w:val="002175FE"/>
    <w:rsid w:val="00220066"/>
    <w:rsid w:val="00220130"/>
    <w:rsid w:val="00220512"/>
    <w:rsid w:val="0022052E"/>
    <w:rsid w:val="00220F60"/>
    <w:rsid w:val="0022157C"/>
    <w:rsid w:val="00221737"/>
    <w:rsid w:val="00221BC5"/>
    <w:rsid w:val="00221BF9"/>
    <w:rsid w:val="00221CA6"/>
    <w:rsid w:val="002222D3"/>
    <w:rsid w:val="002224E7"/>
    <w:rsid w:val="00222500"/>
    <w:rsid w:val="002225FF"/>
    <w:rsid w:val="0022276A"/>
    <w:rsid w:val="00222980"/>
    <w:rsid w:val="00222CCA"/>
    <w:rsid w:val="0022335E"/>
    <w:rsid w:val="002233C3"/>
    <w:rsid w:val="002236B5"/>
    <w:rsid w:val="002236E2"/>
    <w:rsid w:val="00223710"/>
    <w:rsid w:val="00223943"/>
    <w:rsid w:val="00224490"/>
    <w:rsid w:val="00224AD5"/>
    <w:rsid w:val="00224D9B"/>
    <w:rsid w:val="002254BA"/>
    <w:rsid w:val="0022569E"/>
    <w:rsid w:val="00225B97"/>
    <w:rsid w:val="00226289"/>
    <w:rsid w:val="0022687C"/>
    <w:rsid w:val="00226C4C"/>
    <w:rsid w:val="002270BC"/>
    <w:rsid w:val="00227226"/>
    <w:rsid w:val="0022771E"/>
    <w:rsid w:val="00230570"/>
    <w:rsid w:val="00230992"/>
    <w:rsid w:val="00230D82"/>
    <w:rsid w:val="00230EAC"/>
    <w:rsid w:val="00230F38"/>
    <w:rsid w:val="0023100A"/>
    <w:rsid w:val="00231770"/>
    <w:rsid w:val="0023178C"/>
    <w:rsid w:val="00232226"/>
    <w:rsid w:val="002329D0"/>
    <w:rsid w:val="00232AB8"/>
    <w:rsid w:val="00232C50"/>
    <w:rsid w:val="00232E11"/>
    <w:rsid w:val="002332AA"/>
    <w:rsid w:val="00233649"/>
    <w:rsid w:val="00233CE9"/>
    <w:rsid w:val="00233D42"/>
    <w:rsid w:val="00233E05"/>
    <w:rsid w:val="00234081"/>
    <w:rsid w:val="002342B4"/>
    <w:rsid w:val="002347CA"/>
    <w:rsid w:val="00234806"/>
    <w:rsid w:val="002348EC"/>
    <w:rsid w:val="00234CDB"/>
    <w:rsid w:val="00234F7C"/>
    <w:rsid w:val="002350C6"/>
    <w:rsid w:val="002354B2"/>
    <w:rsid w:val="002354C3"/>
    <w:rsid w:val="0023551D"/>
    <w:rsid w:val="0023562D"/>
    <w:rsid w:val="00235752"/>
    <w:rsid w:val="002362D0"/>
    <w:rsid w:val="002368F1"/>
    <w:rsid w:val="00236EAE"/>
    <w:rsid w:val="00236F06"/>
    <w:rsid w:val="00237100"/>
    <w:rsid w:val="00237ED4"/>
    <w:rsid w:val="00237F67"/>
    <w:rsid w:val="002409E7"/>
    <w:rsid w:val="00240B21"/>
    <w:rsid w:val="00240FDC"/>
    <w:rsid w:val="0024123E"/>
    <w:rsid w:val="00241403"/>
    <w:rsid w:val="00241951"/>
    <w:rsid w:val="00242035"/>
    <w:rsid w:val="002428A9"/>
    <w:rsid w:val="00242C58"/>
    <w:rsid w:val="00242DEB"/>
    <w:rsid w:val="00243594"/>
    <w:rsid w:val="00243752"/>
    <w:rsid w:val="00243970"/>
    <w:rsid w:val="00243CC8"/>
    <w:rsid w:val="00243F41"/>
    <w:rsid w:val="002447F9"/>
    <w:rsid w:val="00244818"/>
    <w:rsid w:val="002449C3"/>
    <w:rsid w:val="00244D03"/>
    <w:rsid w:val="00244D12"/>
    <w:rsid w:val="00244D3C"/>
    <w:rsid w:val="002452A6"/>
    <w:rsid w:val="0024591B"/>
    <w:rsid w:val="00245A72"/>
    <w:rsid w:val="00245CBA"/>
    <w:rsid w:val="00245D3A"/>
    <w:rsid w:val="002462EE"/>
    <w:rsid w:val="00246B07"/>
    <w:rsid w:val="00247470"/>
    <w:rsid w:val="00247611"/>
    <w:rsid w:val="0024797B"/>
    <w:rsid w:val="002501A3"/>
    <w:rsid w:val="002502A7"/>
    <w:rsid w:val="00250355"/>
    <w:rsid w:val="00251464"/>
    <w:rsid w:val="0025148F"/>
    <w:rsid w:val="00251946"/>
    <w:rsid w:val="00251D94"/>
    <w:rsid w:val="00252537"/>
    <w:rsid w:val="002526D6"/>
    <w:rsid w:val="0025276D"/>
    <w:rsid w:val="00252EE6"/>
    <w:rsid w:val="002533AD"/>
    <w:rsid w:val="002536D4"/>
    <w:rsid w:val="0025418A"/>
    <w:rsid w:val="00254666"/>
    <w:rsid w:val="0025472F"/>
    <w:rsid w:val="002548D5"/>
    <w:rsid w:val="00254D39"/>
    <w:rsid w:val="00254ECA"/>
    <w:rsid w:val="002553DB"/>
    <w:rsid w:val="00255657"/>
    <w:rsid w:val="00255861"/>
    <w:rsid w:val="00255A82"/>
    <w:rsid w:val="00255B71"/>
    <w:rsid w:val="00255CAB"/>
    <w:rsid w:val="00255EDC"/>
    <w:rsid w:val="00255F81"/>
    <w:rsid w:val="00256120"/>
    <w:rsid w:val="00256AC3"/>
    <w:rsid w:val="00256BCE"/>
    <w:rsid w:val="0025758A"/>
    <w:rsid w:val="00257A94"/>
    <w:rsid w:val="00257D6E"/>
    <w:rsid w:val="00257F22"/>
    <w:rsid w:val="002605AD"/>
    <w:rsid w:val="00260995"/>
    <w:rsid w:val="00260B21"/>
    <w:rsid w:val="00260CF5"/>
    <w:rsid w:val="00261321"/>
    <w:rsid w:val="00261D4B"/>
    <w:rsid w:val="00261F57"/>
    <w:rsid w:val="002620C5"/>
    <w:rsid w:val="00262102"/>
    <w:rsid w:val="00262103"/>
    <w:rsid w:val="002627ED"/>
    <w:rsid w:val="00262BFA"/>
    <w:rsid w:val="002630F5"/>
    <w:rsid w:val="00263747"/>
    <w:rsid w:val="00263C92"/>
    <w:rsid w:val="00263F64"/>
    <w:rsid w:val="002644CC"/>
    <w:rsid w:val="002653E3"/>
    <w:rsid w:val="002655E6"/>
    <w:rsid w:val="00265815"/>
    <w:rsid w:val="00265A16"/>
    <w:rsid w:val="00265E99"/>
    <w:rsid w:val="002661FC"/>
    <w:rsid w:val="002663D4"/>
    <w:rsid w:val="002668FA"/>
    <w:rsid w:val="0026690D"/>
    <w:rsid w:val="00267575"/>
    <w:rsid w:val="002677E4"/>
    <w:rsid w:val="00267AC5"/>
    <w:rsid w:val="0027048A"/>
    <w:rsid w:val="00270789"/>
    <w:rsid w:val="00270ABA"/>
    <w:rsid w:val="00270D3B"/>
    <w:rsid w:val="00270F04"/>
    <w:rsid w:val="00270FB1"/>
    <w:rsid w:val="00271356"/>
    <w:rsid w:val="0027147D"/>
    <w:rsid w:val="002714D5"/>
    <w:rsid w:val="0027208B"/>
    <w:rsid w:val="002722FA"/>
    <w:rsid w:val="00272ADE"/>
    <w:rsid w:val="00272C20"/>
    <w:rsid w:val="00272EC1"/>
    <w:rsid w:val="00272F32"/>
    <w:rsid w:val="002736FE"/>
    <w:rsid w:val="0027378A"/>
    <w:rsid w:val="00273D2E"/>
    <w:rsid w:val="0027416D"/>
    <w:rsid w:val="0027539E"/>
    <w:rsid w:val="0027560B"/>
    <w:rsid w:val="0027567E"/>
    <w:rsid w:val="00275939"/>
    <w:rsid w:val="00276642"/>
    <w:rsid w:val="00276665"/>
    <w:rsid w:val="00276723"/>
    <w:rsid w:val="00276A95"/>
    <w:rsid w:val="00276C04"/>
    <w:rsid w:val="0027711E"/>
    <w:rsid w:val="002774BF"/>
    <w:rsid w:val="002774F9"/>
    <w:rsid w:val="002777C3"/>
    <w:rsid w:val="00277D24"/>
    <w:rsid w:val="00277F40"/>
    <w:rsid w:val="00280795"/>
    <w:rsid w:val="00280ABA"/>
    <w:rsid w:val="00280B8D"/>
    <w:rsid w:val="002810D3"/>
    <w:rsid w:val="0028149A"/>
    <w:rsid w:val="00281981"/>
    <w:rsid w:val="00281FEA"/>
    <w:rsid w:val="00282073"/>
    <w:rsid w:val="002829F0"/>
    <w:rsid w:val="00282B65"/>
    <w:rsid w:val="00282EC7"/>
    <w:rsid w:val="00282F39"/>
    <w:rsid w:val="00282FB9"/>
    <w:rsid w:val="0028334E"/>
    <w:rsid w:val="002833F8"/>
    <w:rsid w:val="00283502"/>
    <w:rsid w:val="00283C38"/>
    <w:rsid w:val="00283CEF"/>
    <w:rsid w:val="00283DC1"/>
    <w:rsid w:val="00284203"/>
    <w:rsid w:val="002855EB"/>
    <w:rsid w:val="00285BB3"/>
    <w:rsid w:val="00285C87"/>
    <w:rsid w:val="00285FA0"/>
    <w:rsid w:val="00285FE2"/>
    <w:rsid w:val="0028615D"/>
    <w:rsid w:val="002861AF"/>
    <w:rsid w:val="0028643A"/>
    <w:rsid w:val="0028644F"/>
    <w:rsid w:val="00286C28"/>
    <w:rsid w:val="00286E79"/>
    <w:rsid w:val="0028709E"/>
    <w:rsid w:val="0028714C"/>
    <w:rsid w:val="0028718D"/>
    <w:rsid w:val="002876B2"/>
    <w:rsid w:val="00287967"/>
    <w:rsid w:val="00290484"/>
    <w:rsid w:val="00290510"/>
    <w:rsid w:val="0029097A"/>
    <w:rsid w:val="00291C57"/>
    <w:rsid w:val="00291C7E"/>
    <w:rsid w:val="00292334"/>
    <w:rsid w:val="002924E0"/>
    <w:rsid w:val="002925DA"/>
    <w:rsid w:val="002928EE"/>
    <w:rsid w:val="00292936"/>
    <w:rsid w:val="00292E56"/>
    <w:rsid w:val="002932BD"/>
    <w:rsid w:val="002935FB"/>
    <w:rsid w:val="0029363D"/>
    <w:rsid w:val="0029371A"/>
    <w:rsid w:val="0029401E"/>
    <w:rsid w:val="002944E5"/>
    <w:rsid w:val="00294D64"/>
    <w:rsid w:val="00294FC9"/>
    <w:rsid w:val="00295749"/>
    <w:rsid w:val="00295841"/>
    <w:rsid w:val="00295A0C"/>
    <w:rsid w:val="00295ABE"/>
    <w:rsid w:val="00295CA5"/>
    <w:rsid w:val="00295DB5"/>
    <w:rsid w:val="0029604A"/>
    <w:rsid w:val="00296063"/>
    <w:rsid w:val="002960A4"/>
    <w:rsid w:val="002960B3"/>
    <w:rsid w:val="0029630D"/>
    <w:rsid w:val="002965B2"/>
    <w:rsid w:val="00296843"/>
    <w:rsid w:val="00296A9F"/>
    <w:rsid w:val="0029753A"/>
    <w:rsid w:val="0029781F"/>
    <w:rsid w:val="00297E0C"/>
    <w:rsid w:val="00297EBE"/>
    <w:rsid w:val="002A045E"/>
    <w:rsid w:val="002A0520"/>
    <w:rsid w:val="002A061C"/>
    <w:rsid w:val="002A08C9"/>
    <w:rsid w:val="002A0BB2"/>
    <w:rsid w:val="002A0C08"/>
    <w:rsid w:val="002A0C5E"/>
    <w:rsid w:val="002A1203"/>
    <w:rsid w:val="002A1709"/>
    <w:rsid w:val="002A1826"/>
    <w:rsid w:val="002A1991"/>
    <w:rsid w:val="002A28AF"/>
    <w:rsid w:val="002A2FAF"/>
    <w:rsid w:val="002A33EE"/>
    <w:rsid w:val="002A3927"/>
    <w:rsid w:val="002A3A54"/>
    <w:rsid w:val="002A3B23"/>
    <w:rsid w:val="002A3C60"/>
    <w:rsid w:val="002A4487"/>
    <w:rsid w:val="002A49F9"/>
    <w:rsid w:val="002A502D"/>
    <w:rsid w:val="002A504C"/>
    <w:rsid w:val="002A5470"/>
    <w:rsid w:val="002A54D2"/>
    <w:rsid w:val="002A5EAD"/>
    <w:rsid w:val="002A60E1"/>
    <w:rsid w:val="002A6283"/>
    <w:rsid w:val="002A65AE"/>
    <w:rsid w:val="002A6916"/>
    <w:rsid w:val="002A71F0"/>
    <w:rsid w:val="002A7A0C"/>
    <w:rsid w:val="002A7B8A"/>
    <w:rsid w:val="002B08F1"/>
    <w:rsid w:val="002B0F1A"/>
    <w:rsid w:val="002B11E4"/>
    <w:rsid w:val="002B1320"/>
    <w:rsid w:val="002B1ADA"/>
    <w:rsid w:val="002B1C41"/>
    <w:rsid w:val="002B1CFE"/>
    <w:rsid w:val="002B20B2"/>
    <w:rsid w:val="002B21A8"/>
    <w:rsid w:val="002B2474"/>
    <w:rsid w:val="002B264E"/>
    <w:rsid w:val="002B2838"/>
    <w:rsid w:val="002B2C2C"/>
    <w:rsid w:val="002B3383"/>
    <w:rsid w:val="002B35D0"/>
    <w:rsid w:val="002B3956"/>
    <w:rsid w:val="002B3BD4"/>
    <w:rsid w:val="002B3F60"/>
    <w:rsid w:val="002B4681"/>
    <w:rsid w:val="002B48FA"/>
    <w:rsid w:val="002B4948"/>
    <w:rsid w:val="002B4AA2"/>
    <w:rsid w:val="002B4BF3"/>
    <w:rsid w:val="002B4F5A"/>
    <w:rsid w:val="002B53EC"/>
    <w:rsid w:val="002B5D30"/>
    <w:rsid w:val="002B5DAE"/>
    <w:rsid w:val="002B68E1"/>
    <w:rsid w:val="002B6BDF"/>
    <w:rsid w:val="002B7AD3"/>
    <w:rsid w:val="002C0270"/>
    <w:rsid w:val="002C064A"/>
    <w:rsid w:val="002C0A13"/>
    <w:rsid w:val="002C0AF9"/>
    <w:rsid w:val="002C0F6D"/>
    <w:rsid w:val="002C0F74"/>
    <w:rsid w:val="002C11AB"/>
    <w:rsid w:val="002C1263"/>
    <w:rsid w:val="002C1421"/>
    <w:rsid w:val="002C14CE"/>
    <w:rsid w:val="002C15E6"/>
    <w:rsid w:val="002C162A"/>
    <w:rsid w:val="002C18CC"/>
    <w:rsid w:val="002C2277"/>
    <w:rsid w:val="002C2394"/>
    <w:rsid w:val="002C271F"/>
    <w:rsid w:val="002C281F"/>
    <w:rsid w:val="002C2B50"/>
    <w:rsid w:val="002C2D3C"/>
    <w:rsid w:val="002C2F5A"/>
    <w:rsid w:val="002C2F7B"/>
    <w:rsid w:val="002C3495"/>
    <w:rsid w:val="002C367D"/>
    <w:rsid w:val="002C3A68"/>
    <w:rsid w:val="002C3BEA"/>
    <w:rsid w:val="002C3E19"/>
    <w:rsid w:val="002C4129"/>
    <w:rsid w:val="002C4468"/>
    <w:rsid w:val="002C4898"/>
    <w:rsid w:val="002C49B8"/>
    <w:rsid w:val="002C51F7"/>
    <w:rsid w:val="002C5693"/>
    <w:rsid w:val="002C5983"/>
    <w:rsid w:val="002C6061"/>
    <w:rsid w:val="002C6BAC"/>
    <w:rsid w:val="002C72A1"/>
    <w:rsid w:val="002C755F"/>
    <w:rsid w:val="002C7614"/>
    <w:rsid w:val="002C78B7"/>
    <w:rsid w:val="002C7C7B"/>
    <w:rsid w:val="002D0919"/>
    <w:rsid w:val="002D1025"/>
    <w:rsid w:val="002D21C6"/>
    <w:rsid w:val="002D273D"/>
    <w:rsid w:val="002D2916"/>
    <w:rsid w:val="002D2E55"/>
    <w:rsid w:val="002D2EA7"/>
    <w:rsid w:val="002D3071"/>
    <w:rsid w:val="002D30C1"/>
    <w:rsid w:val="002D3213"/>
    <w:rsid w:val="002D3746"/>
    <w:rsid w:val="002D37C8"/>
    <w:rsid w:val="002D3DDA"/>
    <w:rsid w:val="002D3F2D"/>
    <w:rsid w:val="002D45D1"/>
    <w:rsid w:val="002D48A4"/>
    <w:rsid w:val="002D4A6A"/>
    <w:rsid w:val="002D4C86"/>
    <w:rsid w:val="002D4EF6"/>
    <w:rsid w:val="002D5055"/>
    <w:rsid w:val="002D54EE"/>
    <w:rsid w:val="002D56CB"/>
    <w:rsid w:val="002D58E1"/>
    <w:rsid w:val="002D5DC1"/>
    <w:rsid w:val="002D5DD0"/>
    <w:rsid w:val="002D5DDF"/>
    <w:rsid w:val="002D6580"/>
    <w:rsid w:val="002D66E2"/>
    <w:rsid w:val="002D6ACF"/>
    <w:rsid w:val="002D6F34"/>
    <w:rsid w:val="002D6FC6"/>
    <w:rsid w:val="002D74C4"/>
    <w:rsid w:val="002D7914"/>
    <w:rsid w:val="002D7CB1"/>
    <w:rsid w:val="002D7F17"/>
    <w:rsid w:val="002E009A"/>
    <w:rsid w:val="002E012B"/>
    <w:rsid w:val="002E0388"/>
    <w:rsid w:val="002E0B34"/>
    <w:rsid w:val="002E0D02"/>
    <w:rsid w:val="002E16BA"/>
    <w:rsid w:val="002E187B"/>
    <w:rsid w:val="002E187E"/>
    <w:rsid w:val="002E1FDE"/>
    <w:rsid w:val="002E2253"/>
    <w:rsid w:val="002E239F"/>
    <w:rsid w:val="002E2A38"/>
    <w:rsid w:val="002E2C10"/>
    <w:rsid w:val="002E2E4D"/>
    <w:rsid w:val="002E2F14"/>
    <w:rsid w:val="002E3015"/>
    <w:rsid w:val="002E3044"/>
    <w:rsid w:val="002E307C"/>
    <w:rsid w:val="002E33E7"/>
    <w:rsid w:val="002E3410"/>
    <w:rsid w:val="002E381E"/>
    <w:rsid w:val="002E39ED"/>
    <w:rsid w:val="002E4002"/>
    <w:rsid w:val="002E4395"/>
    <w:rsid w:val="002E44F9"/>
    <w:rsid w:val="002E4788"/>
    <w:rsid w:val="002E496D"/>
    <w:rsid w:val="002E4D7E"/>
    <w:rsid w:val="002E4EEF"/>
    <w:rsid w:val="002E5458"/>
    <w:rsid w:val="002E5B07"/>
    <w:rsid w:val="002E5B10"/>
    <w:rsid w:val="002E6091"/>
    <w:rsid w:val="002E6702"/>
    <w:rsid w:val="002E6792"/>
    <w:rsid w:val="002E690E"/>
    <w:rsid w:val="002E6CB9"/>
    <w:rsid w:val="002E6E84"/>
    <w:rsid w:val="002E6EB2"/>
    <w:rsid w:val="002E73D1"/>
    <w:rsid w:val="002E7550"/>
    <w:rsid w:val="002E7836"/>
    <w:rsid w:val="002E795A"/>
    <w:rsid w:val="002F035D"/>
    <w:rsid w:val="002F0443"/>
    <w:rsid w:val="002F060E"/>
    <w:rsid w:val="002F09CF"/>
    <w:rsid w:val="002F0D58"/>
    <w:rsid w:val="002F0F7B"/>
    <w:rsid w:val="002F1677"/>
    <w:rsid w:val="002F19E3"/>
    <w:rsid w:val="002F2233"/>
    <w:rsid w:val="002F2266"/>
    <w:rsid w:val="002F2C72"/>
    <w:rsid w:val="002F300C"/>
    <w:rsid w:val="002F38C5"/>
    <w:rsid w:val="002F3976"/>
    <w:rsid w:val="002F3C46"/>
    <w:rsid w:val="002F4454"/>
    <w:rsid w:val="002F4818"/>
    <w:rsid w:val="002F58D2"/>
    <w:rsid w:val="002F5B3A"/>
    <w:rsid w:val="002F5E21"/>
    <w:rsid w:val="002F5EA0"/>
    <w:rsid w:val="002F617A"/>
    <w:rsid w:val="002F6182"/>
    <w:rsid w:val="002F6216"/>
    <w:rsid w:val="002F6236"/>
    <w:rsid w:val="002F6436"/>
    <w:rsid w:val="002F6D31"/>
    <w:rsid w:val="002F6F5F"/>
    <w:rsid w:val="002F7B83"/>
    <w:rsid w:val="002F7C61"/>
    <w:rsid w:val="00300CFE"/>
    <w:rsid w:val="00300DC2"/>
    <w:rsid w:val="00301760"/>
    <w:rsid w:val="00301954"/>
    <w:rsid w:val="0030276C"/>
    <w:rsid w:val="0030286A"/>
    <w:rsid w:val="00302A67"/>
    <w:rsid w:val="00302F39"/>
    <w:rsid w:val="00302F3D"/>
    <w:rsid w:val="003035CA"/>
    <w:rsid w:val="00303C90"/>
    <w:rsid w:val="00303D19"/>
    <w:rsid w:val="00303DBF"/>
    <w:rsid w:val="00304028"/>
    <w:rsid w:val="003040EF"/>
    <w:rsid w:val="00304F1F"/>
    <w:rsid w:val="003050E3"/>
    <w:rsid w:val="0030515F"/>
    <w:rsid w:val="00305908"/>
    <w:rsid w:val="00305B66"/>
    <w:rsid w:val="003061B0"/>
    <w:rsid w:val="00306F77"/>
    <w:rsid w:val="003076A7"/>
    <w:rsid w:val="00307B5C"/>
    <w:rsid w:val="00310229"/>
    <w:rsid w:val="003103C4"/>
    <w:rsid w:val="00310B3E"/>
    <w:rsid w:val="00310F85"/>
    <w:rsid w:val="003117CA"/>
    <w:rsid w:val="00311851"/>
    <w:rsid w:val="00312682"/>
    <w:rsid w:val="00312725"/>
    <w:rsid w:val="00312AFE"/>
    <w:rsid w:val="00312C7A"/>
    <w:rsid w:val="00313432"/>
    <w:rsid w:val="00313681"/>
    <w:rsid w:val="00313856"/>
    <w:rsid w:val="00313E4E"/>
    <w:rsid w:val="00313FF5"/>
    <w:rsid w:val="003140BA"/>
    <w:rsid w:val="00314121"/>
    <w:rsid w:val="003148F0"/>
    <w:rsid w:val="00314954"/>
    <w:rsid w:val="0031496A"/>
    <w:rsid w:val="0031510F"/>
    <w:rsid w:val="00315187"/>
    <w:rsid w:val="00315732"/>
    <w:rsid w:val="00315F57"/>
    <w:rsid w:val="00316388"/>
    <w:rsid w:val="0031697B"/>
    <w:rsid w:val="00316C48"/>
    <w:rsid w:val="00316DE2"/>
    <w:rsid w:val="00316DF0"/>
    <w:rsid w:val="00317528"/>
    <w:rsid w:val="00317A2E"/>
    <w:rsid w:val="00317F6E"/>
    <w:rsid w:val="00317FA0"/>
    <w:rsid w:val="0032096A"/>
    <w:rsid w:val="00320F31"/>
    <w:rsid w:val="00321286"/>
    <w:rsid w:val="00321518"/>
    <w:rsid w:val="00321573"/>
    <w:rsid w:val="00321ADD"/>
    <w:rsid w:val="00321AF0"/>
    <w:rsid w:val="00321C5A"/>
    <w:rsid w:val="00321EC7"/>
    <w:rsid w:val="003222F8"/>
    <w:rsid w:val="003225C1"/>
    <w:rsid w:val="003226DB"/>
    <w:rsid w:val="0032280C"/>
    <w:rsid w:val="00322F14"/>
    <w:rsid w:val="003230E9"/>
    <w:rsid w:val="003234B8"/>
    <w:rsid w:val="003234F7"/>
    <w:rsid w:val="00323750"/>
    <w:rsid w:val="0032390B"/>
    <w:rsid w:val="0032451B"/>
    <w:rsid w:val="00324B37"/>
    <w:rsid w:val="00324BE1"/>
    <w:rsid w:val="00324FB8"/>
    <w:rsid w:val="0032576A"/>
    <w:rsid w:val="00325A37"/>
    <w:rsid w:val="003264B0"/>
    <w:rsid w:val="00326924"/>
    <w:rsid w:val="00327013"/>
    <w:rsid w:val="00327402"/>
    <w:rsid w:val="00327446"/>
    <w:rsid w:val="0032762C"/>
    <w:rsid w:val="0032778F"/>
    <w:rsid w:val="0032786C"/>
    <w:rsid w:val="00327D98"/>
    <w:rsid w:val="00327F4D"/>
    <w:rsid w:val="00330161"/>
    <w:rsid w:val="003301EB"/>
    <w:rsid w:val="003303DA"/>
    <w:rsid w:val="0033076C"/>
    <w:rsid w:val="00330832"/>
    <w:rsid w:val="003316C4"/>
    <w:rsid w:val="00331C6B"/>
    <w:rsid w:val="0033209B"/>
    <w:rsid w:val="00332160"/>
    <w:rsid w:val="0033329A"/>
    <w:rsid w:val="00334102"/>
    <w:rsid w:val="003344D6"/>
    <w:rsid w:val="003347AF"/>
    <w:rsid w:val="003349DC"/>
    <w:rsid w:val="00334FF3"/>
    <w:rsid w:val="0033510B"/>
    <w:rsid w:val="003352E7"/>
    <w:rsid w:val="003356B0"/>
    <w:rsid w:val="00335D53"/>
    <w:rsid w:val="00335F1C"/>
    <w:rsid w:val="0033612B"/>
    <w:rsid w:val="003364EA"/>
    <w:rsid w:val="003367C0"/>
    <w:rsid w:val="00336995"/>
    <w:rsid w:val="00337137"/>
    <w:rsid w:val="00337199"/>
    <w:rsid w:val="00337466"/>
    <w:rsid w:val="003375A3"/>
    <w:rsid w:val="0033760A"/>
    <w:rsid w:val="00337B80"/>
    <w:rsid w:val="00337C85"/>
    <w:rsid w:val="00337D61"/>
    <w:rsid w:val="00337F0E"/>
    <w:rsid w:val="003405B5"/>
    <w:rsid w:val="003409E1"/>
    <w:rsid w:val="00340A46"/>
    <w:rsid w:val="003410FD"/>
    <w:rsid w:val="0034180A"/>
    <w:rsid w:val="003418B5"/>
    <w:rsid w:val="003418EC"/>
    <w:rsid w:val="00341BA8"/>
    <w:rsid w:val="00341C1B"/>
    <w:rsid w:val="003420D8"/>
    <w:rsid w:val="0034267E"/>
    <w:rsid w:val="00342786"/>
    <w:rsid w:val="00342A1F"/>
    <w:rsid w:val="00342DD5"/>
    <w:rsid w:val="00343100"/>
    <w:rsid w:val="00343A14"/>
    <w:rsid w:val="00343CEC"/>
    <w:rsid w:val="00343E5D"/>
    <w:rsid w:val="00343FFE"/>
    <w:rsid w:val="003444D2"/>
    <w:rsid w:val="003446D5"/>
    <w:rsid w:val="00344CC3"/>
    <w:rsid w:val="0034535B"/>
    <w:rsid w:val="00345880"/>
    <w:rsid w:val="0034590F"/>
    <w:rsid w:val="00346264"/>
    <w:rsid w:val="003464B1"/>
    <w:rsid w:val="003466E0"/>
    <w:rsid w:val="0034685B"/>
    <w:rsid w:val="00346CCF"/>
    <w:rsid w:val="00346D6D"/>
    <w:rsid w:val="003476F1"/>
    <w:rsid w:val="003478DD"/>
    <w:rsid w:val="003478E0"/>
    <w:rsid w:val="00347B07"/>
    <w:rsid w:val="00347C3D"/>
    <w:rsid w:val="00347D73"/>
    <w:rsid w:val="00347DE1"/>
    <w:rsid w:val="0035010D"/>
    <w:rsid w:val="00350D89"/>
    <w:rsid w:val="00350EEA"/>
    <w:rsid w:val="00351A6F"/>
    <w:rsid w:val="00351FE9"/>
    <w:rsid w:val="003520D1"/>
    <w:rsid w:val="00352465"/>
    <w:rsid w:val="003528CB"/>
    <w:rsid w:val="00353D45"/>
    <w:rsid w:val="00353F48"/>
    <w:rsid w:val="00354690"/>
    <w:rsid w:val="00354780"/>
    <w:rsid w:val="00354AB4"/>
    <w:rsid w:val="00354F22"/>
    <w:rsid w:val="00355879"/>
    <w:rsid w:val="00355A37"/>
    <w:rsid w:val="00356286"/>
    <w:rsid w:val="003569CC"/>
    <w:rsid w:val="00356B13"/>
    <w:rsid w:val="003570E6"/>
    <w:rsid w:val="0035765E"/>
    <w:rsid w:val="00357BBA"/>
    <w:rsid w:val="00357C09"/>
    <w:rsid w:val="003608DB"/>
    <w:rsid w:val="003608ED"/>
    <w:rsid w:val="003609F6"/>
    <w:rsid w:val="0036198B"/>
    <w:rsid w:val="00361B5E"/>
    <w:rsid w:val="003625AE"/>
    <w:rsid w:val="0036265F"/>
    <w:rsid w:val="0036295B"/>
    <w:rsid w:val="003630F1"/>
    <w:rsid w:val="003637D0"/>
    <w:rsid w:val="003640C5"/>
    <w:rsid w:val="00364163"/>
    <w:rsid w:val="00364572"/>
    <w:rsid w:val="00364BC0"/>
    <w:rsid w:val="00365050"/>
    <w:rsid w:val="00365105"/>
    <w:rsid w:val="00365548"/>
    <w:rsid w:val="00365A87"/>
    <w:rsid w:val="00365E3D"/>
    <w:rsid w:val="00365F1C"/>
    <w:rsid w:val="00365FC5"/>
    <w:rsid w:val="00365FEB"/>
    <w:rsid w:val="00366154"/>
    <w:rsid w:val="0036619A"/>
    <w:rsid w:val="0036692A"/>
    <w:rsid w:val="00366EF1"/>
    <w:rsid w:val="00366FD2"/>
    <w:rsid w:val="00367370"/>
    <w:rsid w:val="00367429"/>
    <w:rsid w:val="00367A8C"/>
    <w:rsid w:val="00367B12"/>
    <w:rsid w:val="00367C73"/>
    <w:rsid w:val="00367DA1"/>
    <w:rsid w:val="00370122"/>
    <w:rsid w:val="0037013B"/>
    <w:rsid w:val="00370525"/>
    <w:rsid w:val="0037095B"/>
    <w:rsid w:val="00370D5F"/>
    <w:rsid w:val="00370FF6"/>
    <w:rsid w:val="003715D1"/>
    <w:rsid w:val="00371768"/>
    <w:rsid w:val="00371FBA"/>
    <w:rsid w:val="00372341"/>
    <w:rsid w:val="00372771"/>
    <w:rsid w:val="00372A77"/>
    <w:rsid w:val="0037302B"/>
    <w:rsid w:val="003736EA"/>
    <w:rsid w:val="00373944"/>
    <w:rsid w:val="00373C57"/>
    <w:rsid w:val="00373DE5"/>
    <w:rsid w:val="00374F32"/>
    <w:rsid w:val="00375929"/>
    <w:rsid w:val="00376574"/>
    <w:rsid w:val="00377074"/>
    <w:rsid w:val="003771B0"/>
    <w:rsid w:val="00377789"/>
    <w:rsid w:val="00377BC8"/>
    <w:rsid w:val="00377D15"/>
    <w:rsid w:val="003804BA"/>
    <w:rsid w:val="00380801"/>
    <w:rsid w:val="003810E3"/>
    <w:rsid w:val="003811E2"/>
    <w:rsid w:val="003812FC"/>
    <w:rsid w:val="003814C5"/>
    <w:rsid w:val="003817CF"/>
    <w:rsid w:val="003819CD"/>
    <w:rsid w:val="00382112"/>
    <w:rsid w:val="003823D5"/>
    <w:rsid w:val="00382563"/>
    <w:rsid w:val="00382832"/>
    <w:rsid w:val="003829CC"/>
    <w:rsid w:val="00382C8D"/>
    <w:rsid w:val="00382CB7"/>
    <w:rsid w:val="00382EA9"/>
    <w:rsid w:val="003833E6"/>
    <w:rsid w:val="0038344F"/>
    <w:rsid w:val="0038358E"/>
    <w:rsid w:val="00383D5A"/>
    <w:rsid w:val="0038429D"/>
    <w:rsid w:val="00384487"/>
    <w:rsid w:val="00384EE0"/>
    <w:rsid w:val="0038539C"/>
    <w:rsid w:val="00385D28"/>
    <w:rsid w:val="00385F0B"/>
    <w:rsid w:val="00386068"/>
    <w:rsid w:val="00386200"/>
    <w:rsid w:val="003863E2"/>
    <w:rsid w:val="0038647E"/>
    <w:rsid w:val="00386517"/>
    <w:rsid w:val="0038673C"/>
    <w:rsid w:val="00386F88"/>
    <w:rsid w:val="00387460"/>
    <w:rsid w:val="0038766B"/>
    <w:rsid w:val="00387D12"/>
    <w:rsid w:val="003900B7"/>
    <w:rsid w:val="003900FE"/>
    <w:rsid w:val="0039016B"/>
    <w:rsid w:val="003906BC"/>
    <w:rsid w:val="003906C2"/>
    <w:rsid w:val="00390C56"/>
    <w:rsid w:val="00390E85"/>
    <w:rsid w:val="00391663"/>
    <w:rsid w:val="00391AE5"/>
    <w:rsid w:val="00392933"/>
    <w:rsid w:val="0039362A"/>
    <w:rsid w:val="00393E3B"/>
    <w:rsid w:val="0039420B"/>
    <w:rsid w:val="00394B7E"/>
    <w:rsid w:val="00394FEB"/>
    <w:rsid w:val="00395118"/>
    <w:rsid w:val="0039530E"/>
    <w:rsid w:val="00395550"/>
    <w:rsid w:val="0039570C"/>
    <w:rsid w:val="0039581F"/>
    <w:rsid w:val="003959BA"/>
    <w:rsid w:val="00395FE2"/>
    <w:rsid w:val="003965E2"/>
    <w:rsid w:val="00396A8D"/>
    <w:rsid w:val="00396BA3"/>
    <w:rsid w:val="00396D85"/>
    <w:rsid w:val="003972A4"/>
    <w:rsid w:val="003974CA"/>
    <w:rsid w:val="00397529"/>
    <w:rsid w:val="00397816"/>
    <w:rsid w:val="00397D93"/>
    <w:rsid w:val="00397E49"/>
    <w:rsid w:val="003A07B6"/>
    <w:rsid w:val="003A088D"/>
    <w:rsid w:val="003A0D5D"/>
    <w:rsid w:val="003A1243"/>
    <w:rsid w:val="003A20A8"/>
    <w:rsid w:val="003A2BB0"/>
    <w:rsid w:val="003A3090"/>
    <w:rsid w:val="003A34AB"/>
    <w:rsid w:val="003A3811"/>
    <w:rsid w:val="003A3DD4"/>
    <w:rsid w:val="003A3E91"/>
    <w:rsid w:val="003A3F29"/>
    <w:rsid w:val="003A3FF3"/>
    <w:rsid w:val="003A40F6"/>
    <w:rsid w:val="003A41F3"/>
    <w:rsid w:val="003A44F0"/>
    <w:rsid w:val="003A4E09"/>
    <w:rsid w:val="003A5152"/>
    <w:rsid w:val="003A5195"/>
    <w:rsid w:val="003A53D6"/>
    <w:rsid w:val="003A53F8"/>
    <w:rsid w:val="003A5B4D"/>
    <w:rsid w:val="003A5E83"/>
    <w:rsid w:val="003A5EB8"/>
    <w:rsid w:val="003A70CA"/>
    <w:rsid w:val="003A73D6"/>
    <w:rsid w:val="003A76B0"/>
    <w:rsid w:val="003A785F"/>
    <w:rsid w:val="003A78FF"/>
    <w:rsid w:val="003A7FDF"/>
    <w:rsid w:val="003A7FF6"/>
    <w:rsid w:val="003B0232"/>
    <w:rsid w:val="003B0407"/>
    <w:rsid w:val="003B048F"/>
    <w:rsid w:val="003B0770"/>
    <w:rsid w:val="003B0C9D"/>
    <w:rsid w:val="003B0D94"/>
    <w:rsid w:val="003B0F1F"/>
    <w:rsid w:val="003B11BC"/>
    <w:rsid w:val="003B161B"/>
    <w:rsid w:val="003B1CBE"/>
    <w:rsid w:val="003B2152"/>
    <w:rsid w:val="003B2488"/>
    <w:rsid w:val="003B24BB"/>
    <w:rsid w:val="003B2B70"/>
    <w:rsid w:val="003B2C1F"/>
    <w:rsid w:val="003B2EEE"/>
    <w:rsid w:val="003B4068"/>
    <w:rsid w:val="003B4169"/>
    <w:rsid w:val="003B42CE"/>
    <w:rsid w:val="003B4363"/>
    <w:rsid w:val="003B49B7"/>
    <w:rsid w:val="003B4A80"/>
    <w:rsid w:val="003B4FA9"/>
    <w:rsid w:val="003B5231"/>
    <w:rsid w:val="003B5490"/>
    <w:rsid w:val="003B5C3B"/>
    <w:rsid w:val="003B6037"/>
    <w:rsid w:val="003B62E2"/>
    <w:rsid w:val="003B6382"/>
    <w:rsid w:val="003B6575"/>
    <w:rsid w:val="003B66CE"/>
    <w:rsid w:val="003B6BCF"/>
    <w:rsid w:val="003B6E87"/>
    <w:rsid w:val="003B6F4B"/>
    <w:rsid w:val="003B6FC9"/>
    <w:rsid w:val="003B79BF"/>
    <w:rsid w:val="003B7CBF"/>
    <w:rsid w:val="003B7DDB"/>
    <w:rsid w:val="003B7DED"/>
    <w:rsid w:val="003C00CC"/>
    <w:rsid w:val="003C016A"/>
    <w:rsid w:val="003C03A8"/>
    <w:rsid w:val="003C03E2"/>
    <w:rsid w:val="003C08D7"/>
    <w:rsid w:val="003C0BC5"/>
    <w:rsid w:val="003C0C56"/>
    <w:rsid w:val="003C104A"/>
    <w:rsid w:val="003C13C3"/>
    <w:rsid w:val="003C16BB"/>
    <w:rsid w:val="003C18C3"/>
    <w:rsid w:val="003C1B0F"/>
    <w:rsid w:val="003C1DF7"/>
    <w:rsid w:val="003C21AF"/>
    <w:rsid w:val="003C2268"/>
    <w:rsid w:val="003C2764"/>
    <w:rsid w:val="003C276A"/>
    <w:rsid w:val="003C2A7F"/>
    <w:rsid w:val="003C2E99"/>
    <w:rsid w:val="003C4369"/>
    <w:rsid w:val="003C4620"/>
    <w:rsid w:val="003C4C69"/>
    <w:rsid w:val="003C4CDE"/>
    <w:rsid w:val="003C51CD"/>
    <w:rsid w:val="003C5894"/>
    <w:rsid w:val="003C5C7C"/>
    <w:rsid w:val="003C5D0E"/>
    <w:rsid w:val="003C5E8E"/>
    <w:rsid w:val="003C6A02"/>
    <w:rsid w:val="003C6CFC"/>
    <w:rsid w:val="003C6F1C"/>
    <w:rsid w:val="003C7027"/>
    <w:rsid w:val="003C769A"/>
    <w:rsid w:val="003C775D"/>
    <w:rsid w:val="003C7D71"/>
    <w:rsid w:val="003D0517"/>
    <w:rsid w:val="003D08E4"/>
    <w:rsid w:val="003D0B1D"/>
    <w:rsid w:val="003D0ECF"/>
    <w:rsid w:val="003D0FBE"/>
    <w:rsid w:val="003D102C"/>
    <w:rsid w:val="003D12AD"/>
    <w:rsid w:val="003D12C4"/>
    <w:rsid w:val="003D13D5"/>
    <w:rsid w:val="003D14B5"/>
    <w:rsid w:val="003D14F1"/>
    <w:rsid w:val="003D1683"/>
    <w:rsid w:val="003D1AC4"/>
    <w:rsid w:val="003D1BB8"/>
    <w:rsid w:val="003D1BCF"/>
    <w:rsid w:val="003D2093"/>
    <w:rsid w:val="003D226A"/>
    <w:rsid w:val="003D23AE"/>
    <w:rsid w:val="003D2A69"/>
    <w:rsid w:val="003D2D4E"/>
    <w:rsid w:val="003D3100"/>
    <w:rsid w:val="003D31FB"/>
    <w:rsid w:val="003D38CB"/>
    <w:rsid w:val="003D3E29"/>
    <w:rsid w:val="003D4401"/>
    <w:rsid w:val="003D475D"/>
    <w:rsid w:val="003D4D3F"/>
    <w:rsid w:val="003D52E9"/>
    <w:rsid w:val="003D54A5"/>
    <w:rsid w:val="003D5B4B"/>
    <w:rsid w:val="003D613C"/>
    <w:rsid w:val="003D6162"/>
    <w:rsid w:val="003D6182"/>
    <w:rsid w:val="003D6718"/>
    <w:rsid w:val="003D6FB8"/>
    <w:rsid w:val="003D7A71"/>
    <w:rsid w:val="003D7B2A"/>
    <w:rsid w:val="003D7FF2"/>
    <w:rsid w:val="003E01F5"/>
    <w:rsid w:val="003E02ED"/>
    <w:rsid w:val="003E0465"/>
    <w:rsid w:val="003E08B2"/>
    <w:rsid w:val="003E08C7"/>
    <w:rsid w:val="003E0BE6"/>
    <w:rsid w:val="003E1413"/>
    <w:rsid w:val="003E16D2"/>
    <w:rsid w:val="003E1742"/>
    <w:rsid w:val="003E1948"/>
    <w:rsid w:val="003E2012"/>
    <w:rsid w:val="003E22DE"/>
    <w:rsid w:val="003E23EE"/>
    <w:rsid w:val="003E23F4"/>
    <w:rsid w:val="003E274A"/>
    <w:rsid w:val="003E2930"/>
    <w:rsid w:val="003E384B"/>
    <w:rsid w:val="003E3A06"/>
    <w:rsid w:val="003E3C14"/>
    <w:rsid w:val="003E3F68"/>
    <w:rsid w:val="003E4044"/>
    <w:rsid w:val="003E44BE"/>
    <w:rsid w:val="003E485A"/>
    <w:rsid w:val="003E4F58"/>
    <w:rsid w:val="003E4F78"/>
    <w:rsid w:val="003E51A1"/>
    <w:rsid w:val="003E533E"/>
    <w:rsid w:val="003E536B"/>
    <w:rsid w:val="003E5903"/>
    <w:rsid w:val="003E594F"/>
    <w:rsid w:val="003E5C93"/>
    <w:rsid w:val="003E5CB9"/>
    <w:rsid w:val="003E5D5F"/>
    <w:rsid w:val="003E6050"/>
    <w:rsid w:val="003E6193"/>
    <w:rsid w:val="003E62DA"/>
    <w:rsid w:val="003E6307"/>
    <w:rsid w:val="003E63F6"/>
    <w:rsid w:val="003E6BD0"/>
    <w:rsid w:val="003E6F54"/>
    <w:rsid w:val="003E7415"/>
    <w:rsid w:val="003E7BE0"/>
    <w:rsid w:val="003E7E03"/>
    <w:rsid w:val="003E7FA3"/>
    <w:rsid w:val="003F013C"/>
    <w:rsid w:val="003F076A"/>
    <w:rsid w:val="003F07CB"/>
    <w:rsid w:val="003F0FCB"/>
    <w:rsid w:val="003F120F"/>
    <w:rsid w:val="003F127A"/>
    <w:rsid w:val="003F1370"/>
    <w:rsid w:val="003F16B6"/>
    <w:rsid w:val="003F18CD"/>
    <w:rsid w:val="003F1A74"/>
    <w:rsid w:val="003F1C10"/>
    <w:rsid w:val="003F2196"/>
    <w:rsid w:val="003F27C5"/>
    <w:rsid w:val="003F27F8"/>
    <w:rsid w:val="003F2F2F"/>
    <w:rsid w:val="003F2F52"/>
    <w:rsid w:val="003F2F5F"/>
    <w:rsid w:val="003F34EB"/>
    <w:rsid w:val="003F3A42"/>
    <w:rsid w:val="003F3D87"/>
    <w:rsid w:val="003F3DCE"/>
    <w:rsid w:val="003F415C"/>
    <w:rsid w:val="003F42DD"/>
    <w:rsid w:val="003F43CC"/>
    <w:rsid w:val="003F4FD1"/>
    <w:rsid w:val="003F4FFF"/>
    <w:rsid w:val="003F5A51"/>
    <w:rsid w:val="003F5DD3"/>
    <w:rsid w:val="003F5E81"/>
    <w:rsid w:val="003F61AA"/>
    <w:rsid w:val="003F61FF"/>
    <w:rsid w:val="003F63BA"/>
    <w:rsid w:val="003F640E"/>
    <w:rsid w:val="003F65E2"/>
    <w:rsid w:val="003F6694"/>
    <w:rsid w:val="003F6711"/>
    <w:rsid w:val="003F70FC"/>
    <w:rsid w:val="003F73C7"/>
    <w:rsid w:val="003F73CB"/>
    <w:rsid w:val="003F7425"/>
    <w:rsid w:val="003F771D"/>
    <w:rsid w:val="003F7C76"/>
    <w:rsid w:val="004001A6"/>
    <w:rsid w:val="00400778"/>
    <w:rsid w:val="00400929"/>
    <w:rsid w:val="00400DA7"/>
    <w:rsid w:val="00400DD5"/>
    <w:rsid w:val="004012C1"/>
    <w:rsid w:val="00401734"/>
    <w:rsid w:val="00401953"/>
    <w:rsid w:val="00401C29"/>
    <w:rsid w:val="0040205F"/>
    <w:rsid w:val="0040224C"/>
    <w:rsid w:val="00402539"/>
    <w:rsid w:val="00402B55"/>
    <w:rsid w:val="00402FAF"/>
    <w:rsid w:val="004030D7"/>
    <w:rsid w:val="00403365"/>
    <w:rsid w:val="004033E7"/>
    <w:rsid w:val="00403B7B"/>
    <w:rsid w:val="0040419B"/>
    <w:rsid w:val="00404705"/>
    <w:rsid w:val="00404866"/>
    <w:rsid w:val="00404CCC"/>
    <w:rsid w:val="00404D7F"/>
    <w:rsid w:val="00404F7F"/>
    <w:rsid w:val="004051E9"/>
    <w:rsid w:val="004053B5"/>
    <w:rsid w:val="00405EB5"/>
    <w:rsid w:val="00405EDB"/>
    <w:rsid w:val="00406C46"/>
    <w:rsid w:val="00407027"/>
    <w:rsid w:val="004077F2"/>
    <w:rsid w:val="00407AEC"/>
    <w:rsid w:val="00410723"/>
    <w:rsid w:val="00410B08"/>
    <w:rsid w:val="004110BD"/>
    <w:rsid w:val="004111C7"/>
    <w:rsid w:val="004118DF"/>
    <w:rsid w:val="00411AAC"/>
    <w:rsid w:val="00411F72"/>
    <w:rsid w:val="00412217"/>
    <w:rsid w:val="0041250E"/>
    <w:rsid w:val="0041265C"/>
    <w:rsid w:val="004126D9"/>
    <w:rsid w:val="004127E5"/>
    <w:rsid w:val="00412821"/>
    <w:rsid w:val="00412BF0"/>
    <w:rsid w:val="00412F72"/>
    <w:rsid w:val="00412F8E"/>
    <w:rsid w:val="0041329C"/>
    <w:rsid w:val="004132F8"/>
    <w:rsid w:val="0041332C"/>
    <w:rsid w:val="0041364B"/>
    <w:rsid w:val="00413809"/>
    <w:rsid w:val="00413B46"/>
    <w:rsid w:val="00414167"/>
    <w:rsid w:val="00414391"/>
    <w:rsid w:val="00414774"/>
    <w:rsid w:val="00415167"/>
    <w:rsid w:val="00415771"/>
    <w:rsid w:val="00415926"/>
    <w:rsid w:val="00415BAC"/>
    <w:rsid w:val="00415F29"/>
    <w:rsid w:val="004162F4"/>
    <w:rsid w:val="00416A88"/>
    <w:rsid w:val="00416B5C"/>
    <w:rsid w:val="004170A7"/>
    <w:rsid w:val="00417327"/>
    <w:rsid w:val="00417535"/>
    <w:rsid w:val="004175C6"/>
    <w:rsid w:val="004176FA"/>
    <w:rsid w:val="00417A41"/>
    <w:rsid w:val="00417DFA"/>
    <w:rsid w:val="00417E84"/>
    <w:rsid w:val="00417F00"/>
    <w:rsid w:val="00420048"/>
    <w:rsid w:val="0042087A"/>
    <w:rsid w:val="00420B70"/>
    <w:rsid w:val="00420FAF"/>
    <w:rsid w:val="00420FC5"/>
    <w:rsid w:val="0042199D"/>
    <w:rsid w:val="0042216F"/>
    <w:rsid w:val="00422295"/>
    <w:rsid w:val="0042251A"/>
    <w:rsid w:val="00422F23"/>
    <w:rsid w:val="00422FC1"/>
    <w:rsid w:val="00423006"/>
    <w:rsid w:val="00423088"/>
    <w:rsid w:val="004233F0"/>
    <w:rsid w:val="00423FC1"/>
    <w:rsid w:val="00424382"/>
    <w:rsid w:val="00424A83"/>
    <w:rsid w:val="00424C1E"/>
    <w:rsid w:val="00424C50"/>
    <w:rsid w:val="00424E72"/>
    <w:rsid w:val="004250A8"/>
    <w:rsid w:val="00425700"/>
    <w:rsid w:val="00425AA6"/>
    <w:rsid w:val="00425AB5"/>
    <w:rsid w:val="00425B18"/>
    <w:rsid w:val="00425E29"/>
    <w:rsid w:val="004265BB"/>
    <w:rsid w:val="00426618"/>
    <w:rsid w:val="00426923"/>
    <w:rsid w:val="00426CA5"/>
    <w:rsid w:val="00426CEE"/>
    <w:rsid w:val="00426D54"/>
    <w:rsid w:val="00426EC3"/>
    <w:rsid w:val="00426F64"/>
    <w:rsid w:val="00426F89"/>
    <w:rsid w:val="00427147"/>
    <w:rsid w:val="004271A6"/>
    <w:rsid w:val="00427A93"/>
    <w:rsid w:val="00427B6F"/>
    <w:rsid w:val="00427E91"/>
    <w:rsid w:val="004304C5"/>
    <w:rsid w:val="0043077A"/>
    <w:rsid w:val="004307AC"/>
    <w:rsid w:val="00430C8C"/>
    <w:rsid w:val="00430F0D"/>
    <w:rsid w:val="00431101"/>
    <w:rsid w:val="004312C3"/>
    <w:rsid w:val="0043166F"/>
    <w:rsid w:val="0043167B"/>
    <w:rsid w:val="004316D1"/>
    <w:rsid w:val="00431E40"/>
    <w:rsid w:val="0043221F"/>
    <w:rsid w:val="00432323"/>
    <w:rsid w:val="004329A5"/>
    <w:rsid w:val="00432D38"/>
    <w:rsid w:val="00432F78"/>
    <w:rsid w:val="004330A0"/>
    <w:rsid w:val="00433673"/>
    <w:rsid w:val="00433757"/>
    <w:rsid w:val="004338E2"/>
    <w:rsid w:val="004338EA"/>
    <w:rsid w:val="00433DC3"/>
    <w:rsid w:val="00433EDA"/>
    <w:rsid w:val="004345ED"/>
    <w:rsid w:val="0043527E"/>
    <w:rsid w:val="00435846"/>
    <w:rsid w:val="00435A3D"/>
    <w:rsid w:val="00436745"/>
    <w:rsid w:val="00436CC9"/>
    <w:rsid w:val="00437078"/>
    <w:rsid w:val="00437117"/>
    <w:rsid w:val="00437523"/>
    <w:rsid w:val="00437A0C"/>
    <w:rsid w:val="00437A10"/>
    <w:rsid w:val="00437AA2"/>
    <w:rsid w:val="004406A8"/>
    <w:rsid w:val="00440CE5"/>
    <w:rsid w:val="00441494"/>
    <w:rsid w:val="0044199D"/>
    <w:rsid w:val="00441A64"/>
    <w:rsid w:val="00441AC9"/>
    <w:rsid w:val="004422AA"/>
    <w:rsid w:val="0044238B"/>
    <w:rsid w:val="004425D2"/>
    <w:rsid w:val="00442BED"/>
    <w:rsid w:val="004438C0"/>
    <w:rsid w:val="004438F5"/>
    <w:rsid w:val="00443BAF"/>
    <w:rsid w:val="00443C1E"/>
    <w:rsid w:val="00443C45"/>
    <w:rsid w:val="00443CAF"/>
    <w:rsid w:val="00443FB5"/>
    <w:rsid w:val="00443FEE"/>
    <w:rsid w:val="00444176"/>
    <w:rsid w:val="0044417A"/>
    <w:rsid w:val="00444208"/>
    <w:rsid w:val="00445114"/>
    <w:rsid w:val="00445335"/>
    <w:rsid w:val="004458A2"/>
    <w:rsid w:val="004458E4"/>
    <w:rsid w:val="00445A0D"/>
    <w:rsid w:val="00445A47"/>
    <w:rsid w:val="00445D4E"/>
    <w:rsid w:val="00446440"/>
    <w:rsid w:val="004465BA"/>
    <w:rsid w:val="00446E8D"/>
    <w:rsid w:val="0044756B"/>
    <w:rsid w:val="004478C7"/>
    <w:rsid w:val="004478FD"/>
    <w:rsid w:val="00447C26"/>
    <w:rsid w:val="00447DCE"/>
    <w:rsid w:val="00450442"/>
    <w:rsid w:val="004506EF"/>
    <w:rsid w:val="0045075B"/>
    <w:rsid w:val="00450BBC"/>
    <w:rsid w:val="00450C59"/>
    <w:rsid w:val="00450E73"/>
    <w:rsid w:val="004511EA"/>
    <w:rsid w:val="004514B0"/>
    <w:rsid w:val="004516A5"/>
    <w:rsid w:val="004517E9"/>
    <w:rsid w:val="00451AB7"/>
    <w:rsid w:val="00451F78"/>
    <w:rsid w:val="00452027"/>
    <w:rsid w:val="0045207C"/>
    <w:rsid w:val="004531B2"/>
    <w:rsid w:val="00453284"/>
    <w:rsid w:val="00453757"/>
    <w:rsid w:val="00453843"/>
    <w:rsid w:val="00453BD2"/>
    <w:rsid w:val="00453FC2"/>
    <w:rsid w:val="00453FDF"/>
    <w:rsid w:val="00454090"/>
    <w:rsid w:val="00454275"/>
    <w:rsid w:val="0045442F"/>
    <w:rsid w:val="00454447"/>
    <w:rsid w:val="00454A3B"/>
    <w:rsid w:val="00454D17"/>
    <w:rsid w:val="00454F44"/>
    <w:rsid w:val="00455BB5"/>
    <w:rsid w:val="00455BEF"/>
    <w:rsid w:val="004568AD"/>
    <w:rsid w:val="00456C1E"/>
    <w:rsid w:val="00456C94"/>
    <w:rsid w:val="00456D1D"/>
    <w:rsid w:val="004571DA"/>
    <w:rsid w:val="0045749D"/>
    <w:rsid w:val="0045763F"/>
    <w:rsid w:val="004600B0"/>
    <w:rsid w:val="004605AC"/>
    <w:rsid w:val="0046081A"/>
    <w:rsid w:val="00460A58"/>
    <w:rsid w:val="00460B81"/>
    <w:rsid w:val="00460B91"/>
    <w:rsid w:val="004610E0"/>
    <w:rsid w:val="004612B5"/>
    <w:rsid w:val="00461E51"/>
    <w:rsid w:val="00461E9B"/>
    <w:rsid w:val="00462497"/>
    <w:rsid w:val="0046252B"/>
    <w:rsid w:val="00462D92"/>
    <w:rsid w:val="00462DC2"/>
    <w:rsid w:val="0046349A"/>
    <w:rsid w:val="004635E0"/>
    <w:rsid w:val="00464160"/>
    <w:rsid w:val="004652E6"/>
    <w:rsid w:val="004657FD"/>
    <w:rsid w:val="00465982"/>
    <w:rsid w:val="004659C4"/>
    <w:rsid w:val="00465A18"/>
    <w:rsid w:val="00465C6C"/>
    <w:rsid w:val="00465DE7"/>
    <w:rsid w:val="00465F75"/>
    <w:rsid w:val="0046623A"/>
    <w:rsid w:val="004668FC"/>
    <w:rsid w:val="00466944"/>
    <w:rsid w:val="00466A47"/>
    <w:rsid w:val="00466E39"/>
    <w:rsid w:val="00466E4D"/>
    <w:rsid w:val="00466E73"/>
    <w:rsid w:val="00467267"/>
    <w:rsid w:val="00467819"/>
    <w:rsid w:val="00467919"/>
    <w:rsid w:val="004679A2"/>
    <w:rsid w:val="00467A64"/>
    <w:rsid w:val="00467D1A"/>
    <w:rsid w:val="00467E22"/>
    <w:rsid w:val="00467E65"/>
    <w:rsid w:val="00467F78"/>
    <w:rsid w:val="00470432"/>
    <w:rsid w:val="00470851"/>
    <w:rsid w:val="00470988"/>
    <w:rsid w:val="00470C22"/>
    <w:rsid w:val="00470C43"/>
    <w:rsid w:val="004711F7"/>
    <w:rsid w:val="004712BB"/>
    <w:rsid w:val="00471476"/>
    <w:rsid w:val="004716BC"/>
    <w:rsid w:val="00471C82"/>
    <w:rsid w:val="00472E2C"/>
    <w:rsid w:val="00472F61"/>
    <w:rsid w:val="00473053"/>
    <w:rsid w:val="00473351"/>
    <w:rsid w:val="00474052"/>
    <w:rsid w:val="004742F5"/>
    <w:rsid w:val="004743CA"/>
    <w:rsid w:val="004747E0"/>
    <w:rsid w:val="004748C4"/>
    <w:rsid w:val="004748FB"/>
    <w:rsid w:val="004749AB"/>
    <w:rsid w:val="00475240"/>
    <w:rsid w:val="004753B1"/>
    <w:rsid w:val="004756B9"/>
    <w:rsid w:val="0047580A"/>
    <w:rsid w:val="00475839"/>
    <w:rsid w:val="00475BCB"/>
    <w:rsid w:val="00476087"/>
    <w:rsid w:val="004764D3"/>
    <w:rsid w:val="00476969"/>
    <w:rsid w:val="00476B58"/>
    <w:rsid w:val="00476DBC"/>
    <w:rsid w:val="00477688"/>
    <w:rsid w:val="00477715"/>
    <w:rsid w:val="00477A0A"/>
    <w:rsid w:val="00477B8E"/>
    <w:rsid w:val="00480286"/>
    <w:rsid w:val="0048073A"/>
    <w:rsid w:val="004808D0"/>
    <w:rsid w:val="00481717"/>
    <w:rsid w:val="00481BAB"/>
    <w:rsid w:val="00481D87"/>
    <w:rsid w:val="004823AD"/>
    <w:rsid w:val="004825C1"/>
    <w:rsid w:val="004826D6"/>
    <w:rsid w:val="004826FE"/>
    <w:rsid w:val="00482CDA"/>
    <w:rsid w:val="00482D46"/>
    <w:rsid w:val="004834A7"/>
    <w:rsid w:val="0048363E"/>
    <w:rsid w:val="004839D5"/>
    <w:rsid w:val="004839F7"/>
    <w:rsid w:val="00483B8F"/>
    <w:rsid w:val="0048404E"/>
    <w:rsid w:val="00484313"/>
    <w:rsid w:val="004844AA"/>
    <w:rsid w:val="00484904"/>
    <w:rsid w:val="00484907"/>
    <w:rsid w:val="00484B85"/>
    <w:rsid w:val="00485073"/>
    <w:rsid w:val="00485D53"/>
    <w:rsid w:val="004863DC"/>
    <w:rsid w:val="00486998"/>
    <w:rsid w:val="00486A46"/>
    <w:rsid w:val="00487188"/>
    <w:rsid w:val="00487773"/>
    <w:rsid w:val="00487976"/>
    <w:rsid w:val="00487B9E"/>
    <w:rsid w:val="00487C58"/>
    <w:rsid w:val="00490C50"/>
    <w:rsid w:val="004911D5"/>
    <w:rsid w:val="004916CF"/>
    <w:rsid w:val="004917B2"/>
    <w:rsid w:val="00491CE1"/>
    <w:rsid w:val="0049234E"/>
    <w:rsid w:val="00492644"/>
    <w:rsid w:val="00492745"/>
    <w:rsid w:val="0049298C"/>
    <w:rsid w:val="004929A8"/>
    <w:rsid w:val="00492C57"/>
    <w:rsid w:val="00493340"/>
    <w:rsid w:val="004935B0"/>
    <w:rsid w:val="00493C43"/>
    <w:rsid w:val="00494549"/>
    <w:rsid w:val="00494593"/>
    <w:rsid w:val="0049487D"/>
    <w:rsid w:val="0049514C"/>
    <w:rsid w:val="00495A68"/>
    <w:rsid w:val="00495C40"/>
    <w:rsid w:val="00495D1C"/>
    <w:rsid w:val="00496672"/>
    <w:rsid w:val="00497149"/>
    <w:rsid w:val="004973AC"/>
    <w:rsid w:val="004973D9"/>
    <w:rsid w:val="00497F1D"/>
    <w:rsid w:val="00497FD0"/>
    <w:rsid w:val="004A0075"/>
    <w:rsid w:val="004A08F4"/>
    <w:rsid w:val="004A08F6"/>
    <w:rsid w:val="004A098A"/>
    <w:rsid w:val="004A0AB7"/>
    <w:rsid w:val="004A0B12"/>
    <w:rsid w:val="004A0BAB"/>
    <w:rsid w:val="004A0C8D"/>
    <w:rsid w:val="004A0D03"/>
    <w:rsid w:val="004A0D73"/>
    <w:rsid w:val="004A10F6"/>
    <w:rsid w:val="004A1284"/>
    <w:rsid w:val="004A1487"/>
    <w:rsid w:val="004A1909"/>
    <w:rsid w:val="004A21D8"/>
    <w:rsid w:val="004A27A6"/>
    <w:rsid w:val="004A29E7"/>
    <w:rsid w:val="004A2DA3"/>
    <w:rsid w:val="004A2E36"/>
    <w:rsid w:val="004A2E9D"/>
    <w:rsid w:val="004A3164"/>
    <w:rsid w:val="004A31E8"/>
    <w:rsid w:val="004A34F1"/>
    <w:rsid w:val="004A3779"/>
    <w:rsid w:val="004A3879"/>
    <w:rsid w:val="004A38B8"/>
    <w:rsid w:val="004A3922"/>
    <w:rsid w:val="004A39B0"/>
    <w:rsid w:val="004A39F1"/>
    <w:rsid w:val="004A3A5E"/>
    <w:rsid w:val="004A3FC4"/>
    <w:rsid w:val="004A451B"/>
    <w:rsid w:val="004A46D6"/>
    <w:rsid w:val="004A48BE"/>
    <w:rsid w:val="004A526C"/>
    <w:rsid w:val="004A5704"/>
    <w:rsid w:val="004A5D3B"/>
    <w:rsid w:val="004A5F43"/>
    <w:rsid w:val="004A611F"/>
    <w:rsid w:val="004A64D7"/>
    <w:rsid w:val="004A6677"/>
    <w:rsid w:val="004A6800"/>
    <w:rsid w:val="004A6C89"/>
    <w:rsid w:val="004A6E7A"/>
    <w:rsid w:val="004A7796"/>
    <w:rsid w:val="004A7876"/>
    <w:rsid w:val="004A7D5D"/>
    <w:rsid w:val="004A7F85"/>
    <w:rsid w:val="004B0633"/>
    <w:rsid w:val="004B0E76"/>
    <w:rsid w:val="004B0F84"/>
    <w:rsid w:val="004B10BD"/>
    <w:rsid w:val="004B196D"/>
    <w:rsid w:val="004B1DC3"/>
    <w:rsid w:val="004B21AD"/>
    <w:rsid w:val="004B2465"/>
    <w:rsid w:val="004B263E"/>
    <w:rsid w:val="004B2715"/>
    <w:rsid w:val="004B2BDC"/>
    <w:rsid w:val="004B2D29"/>
    <w:rsid w:val="004B2DC5"/>
    <w:rsid w:val="004B32AB"/>
    <w:rsid w:val="004B33E7"/>
    <w:rsid w:val="004B350A"/>
    <w:rsid w:val="004B386F"/>
    <w:rsid w:val="004B3BCD"/>
    <w:rsid w:val="004B3E8C"/>
    <w:rsid w:val="004B4173"/>
    <w:rsid w:val="004B4C8C"/>
    <w:rsid w:val="004B4F89"/>
    <w:rsid w:val="004B56D9"/>
    <w:rsid w:val="004B5B13"/>
    <w:rsid w:val="004B5BAD"/>
    <w:rsid w:val="004B5C78"/>
    <w:rsid w:val="004B607C"/>
    <w:rsid w:val="004B687C"/>
    <w:rsid w:val="004B6B3F"/>
    <w:rsid w:val="004B6C07"/>
    <w:rsid w:val="004B6D79"/>
    <w:rsid w:val="004B6E34"/>
    <w:rsid w:val="004B70B8"/>
    <w:rsid w:val="004B7CF0"/>
    <w:rsid w:val="004B7DB8"/>
    <w:rsid w:val="004C00FF"/>
    <w:rsid w:val="004C070C"/>
    <w:rsid w:val="004C0DEC"/>
    <w:rsid w:val="004C1089"/>
    <w:rsid w:val="004C114E"/>
    <w:rsid w:val="004C11F9"/>
    <w:rsid w:val="004C1CB7"/>
    <w:rsid w:val="004C2082"/>
    <w:rsid w:val="004C229B"/>
    <w:rsid w:val="004C2374"/>
    <w:rsid w:val="004C2A67"/>
    <w:rsid w:val="004C311D"/>
    <w:rsid w:val="004C318F"/>
    <w:rsid w:val="004C342D"/>
    <w:rsid w:val="004C3AB9"/>
    <w:rsid w:val="004C3BAE"/>
    <w:rsid w:val="004C3E46"/>
    <w:rsid w:val="004C4158"/>
    <w:rsid w:val="004C41F0"/>
    <w:rsid w:val="004C43AF"/>
    <w:rsid w:val="004C50C5"/>
    <w:rsid w:val="004C515E"/>
    <w:rsid w:val="004C55FC"/>
    <w:rsid w:val="004C56D5"/>
    <w:rsid w:val="004C59E4"/>
    <w:rsid w:val="004C5D30"/>
    <w:rsid w:val="004C5D4D"/>
    <w:rsid w:val="004C5FA2"/>
    <w:rsid w:val="004C6189"/>
    <w:rsid w:val="004C62BB"/>
    <w:rsid w:val="004C64C7"/>
    <w:rsid w:val="004C652D"/>
    <w:rsid w:val="004C6544"/>
    <w:rsid w:val="004C65B3"/>
    <w:rsid w:val="004C66A4"/>
    <w:rsid w:val="004C66B1"/>
    <w:rsid w:val="004C6829"/>
    <w:rsid w:val="004C6CCA"/>
    <w:rsid w:val="004C6D4F"/>
    <w:rsid w:val="004C7198"/>
    <w:rsid w:val="004C72D7"/>
    <w:rsid w:val="004C7731"/>
    <w:rsid w:val="004C7B8F"/>
    <w:rsid w:val="004D02CF"/>
    <w:rsid w:val="004D0415"/>
    <w:rsid w:val="004D07B3"/>
    <w:rsid w:val="004D08CA"/>
    <w:rsid w:val="004D0F99"/>
    <w:rsid w:val="004D116C"/>
    <w:rsid w:val="004D11B5"/>
    <w:rsid w:val="004D1403"/>
    <w:rsid w:val="004D19B5"/>
    <w:rsid w:val="004D1A0E"/>
    <w:rsid w:val="004D1B7D"/>
    <w:rsid w:val="004D2233"/>
    <w:rsid w:val="004D2416"/>
    <w:rsid w:val="004D269A"/>
    <w:rsid w:val="004D2B54"/>
    <w:rsid w:val="004D2C3B"/>
    <w:rsid w:val="004D2DB6"/>
    <w:rsid w:val="004D2F14"/>
    <w:rsid w:val="004D37EB"/>
    <w:rsid w:val="004D38FF"/>
    <w:rsid w:val="004D3B16"/>
    <w:rsid w:val="004D3E5A"/>
    <w:rsid w:val="004D4049"/>
    <w:rsid w:val="004D46E9"/>
    <w:rsid w:val="004D4998"/>
    <w:rsid w:val="004D4D38"/>
    <w:rsid w:val="004D4E07"/>
    <w:rsid w:val="004D54A3"/>
    <w:rsid w:val="004D5BAA"/>
    <w:rsid w:val="004D6E10"/>
    <w:rsid w:val="004D7060"/>
    <w:rsid w:val="004D7162"/>
    <w:rsid w:val="004D73BA"/>
    <w:rsid w:val="004D7704"/>
    <w:rsid w:val="004D7B8C"/>
    <w:rsid w:val="004E07DF"/>
    <w:rsid w:val="004E1331"/>
    <w:rsid w:val="004E182C"/>
    <w:rsid w:val="004E1ACF"/>
    <w:rsid w:val="004E1AD3"/>
    <w:rsid w:val="004E1EF9"/>
    <w:rsid w:val="004E212F"/>
    <w:rsid w:val="004E27B6"/>
    <w:rsid w:val="004E28AC"/>
    <w:rsid w:val="004E2BA4"/>
    <w:rsid w:val="004E2C08"/>
    <w:rsid w:val="004E2CB0"/>
    <w:rsid w:val="004E2D90"/>
    <w:rsid w:val="004E3130"/>
    <w:rsid w:val="004E31B6"/>
    <w:rsid w:val="004E363E"/>
    <w:rsid w:val="004E36FF"/>
    <w:rsid w:val="004E4065"/>
    <w:rsid w:val="004E41D7"/>
    <w:rsid w:val="004E4230"/>
    <w:rsid w:val="004E462A"/>
    <w:rsid w:val="004E47E9"/>
    <w:rsid w:val="004E4892"/>
    <w:rsid w:val="004E4A8D"/>
    <w:rsid w:val="004E4CF2"/>
    <w:rsid w:val="004E53A7"/>
    <w:rsid w:val="004E5554"/>
    <w:rsid w:val="004E5E34"/>
    <w:rsid w:val="004E61B5"/>
    <w:rsid w:val="004E628C"/>
    <w:rsid w:val="004E65BB"/>
    <w:rsid w:val="004E69D2"/>
    <w:rsid w:val="004E6AF6"/>
    <w:rsid w:val="004E6BD1"/>
    <w:rsid w:val="004E6EEE"/>
    <w:rsid w:val="004E72F4"/>
    <w:rsid w:val="004E74CA"/>
    <w:rsid w:val="004E798F"/>
    <w:rsid w:val="004F029B"/>
    <w:rsid w:val="004F0FD9"/>
    <w:rsid w:val="004F1060"/>
    <w:rsid w:val="004F1081"/>
    <w:rsid w:val="004F1953"/>
    <w:rsid w:val="004F2815"/>
    <w:rsid w:val="004F2BCB"/>
    <w:rsid w:val="004F33D1"/>
    <w:rsid w:val="004F367B"/>
    <w:rsid w:val="004F3A1B"/>
    <w:rsid w:val="004F3B35"/>
    <w:rsid w:val="004F456C"/>
    <w:rsid w:val="004F5197"/>
    <w:rsid w:val="004F5277"/>
    <w:rsid w:val="004F5308"/>
    <w:rsid w:val="004F551A"/>
    <w:rsid w:val="004F58AB"/>
    <w:rsid w:val="004F5907"/>
    <w:rsid w:val="004F5C6D"/>
    <w:rsid w:val="004F6541"/>
    <w:rsid w:val="004F6A66"/>
    <w:rsid w:val="004F6B0A"/>
    <w:rsid w:val="004F7476"/>
    <w:rsid w:val="004F7784"/>
    <w:rsid w:val="004F77D9"/>
    <w:rsid w:val="004F78EA"/>
    <w:rsid w:val="004F7A20"/>
    <w:rsid w:val="004F7A30"/>
    <w:rsid w:val="005005DE"/>
    <w:rsid w:val="00500C20"/>
    <w:rsid w:val="00501131"/>
    <w:rsid w:val="005013CA"/>
    <w:rsid w:val="00501700"/>
    <w:rsid w:val="00501932"/>
    <w:rsid w:val="00501AF1"/>
    <w:rsid w:val="00502B07"/>
    <w:rsid w:val="00502CA7"/>
    <w:rsid w:val="005030D7"/>
    <w:rsid w:val="005037B9"/>
    <w:rsid w:val="00503A3B"/>
    <w:rsid w:val="00503ACE"/>
    <w:rsid w:val="00503F58"/>
    <w:rsid w:val="00503FCB"/>
    <w:rsid w:val="00504364"/>
    <w:rsid w:val="005044AD"/>
    <w:rsid w:val="00504573"/>
    <w:rsid w:val="0050544D"/>
    <w:rsid w:val="00505549"/>
    <w:rsid w:val="00505742"/>
    <w:rsid w:val="00505B0A"/>
    <w:rsid w:val="0050615D"/>
    <w:rsid w:val="005062D0"/>
    <w:rsid w:val="00506663"/>
    <w:rsid w:val="00506792"/>
    <w:rsid w:val="00506CD6"/>
    <w:rsid w:val="00506CEF"/>
    <w:rsid w:val="005072C7"/>
    <w:rsid w:val="00507789"/>
    <w:rsid w:val="005079DF"/>
    <w:rsid w:val="0051014C"/>
    <w:rsid w:val="005101F5"/>
    <w:rsid w:val="00510952"/>
    <w:rsid w:val="005110E2"/>
    <w:rsid w:val="0051121E"/>
    <w:rsid w:val="0051148F"/>
    <w:rsid w:val="00511A66"/>
    <w:rsid w:val="0051212D"/>
    <w:rsid w:val="0051227D"/>
    <w:rsid w:val="00512354"/>
    <w:rsid w:val="005123E0"/>
    <w:rsid w:val="00512445"/>
    <w:rsid w:val="0051364C"/>
    <w:rsid w:val="005136B0"/>
    <w:rsid w:val="00513814"/>
    <w:rsid w:val="00513A05"/>
    <w:rsid w:val="00513BCE"/>
    <w:rsid w:val="005142DD"/>
    <w:rsid w:val="005143EB"/>
    <w:rsid w:val="00514A01"/>
    <w:rsid w:val="00514AEB"/>
    <w:rsid w:val="00514C33"/>
    <w:rsid w:val="0051534C"/>
    <w:rsid w:val="005153AA"/>
    <w:rsid w:val="00515864"/>
    <w:rsid w:val="00515CA5"/>
    <w:rsid w:val="00515DF7"/>
    <w:rsid w:val="00515F2F"/>
    <w:rsid w:val="00516021"/>
    <w:rsid w:val="0051621D"/>
    <w:rsid w:val="005169FC"/>
    <w:rsid w:val="00516C78"/>
    <w:rsid w:val="00517089"/>
    <w:rsid w:val="00517303"/>
    <w:rsid w:val="0051783D"/>
    <w:rsid w:val="00517936"/>
    <w:rsid w:val="00517C0F"/>
    <w:rsid w:val="005201A4"/>
    <w:rsid w:val="0052048E"/>
    <w:rsid w:val="00520A32"/>
    <w:rsid w:val="00520A81"/>
    <w:rsid w:val="00520AA8"/>
    <w:rsid w:val="00520C54"/>
    <w:rsid w:val="00520CFA"/>
    <w:rsid w:val="0052111C"/>
    <w:rsid w:val="00521482"/>
    <w:rsid w:val="00521533"/>
    <w:rsid w:val="005216DD"/>
    <w:rsid w:val="00522024"/>
    <w:rsid w:val="00522121"/>
    <w:rsid w:val="0052252D"/>
    <w:rsid w:val="0052306A"/>
    <w:rsid w:val="0052327D"/>
    <w:rsid w:val="005232DC"/>
    <w:rsid w:val="005234B1"/>
    <w:rsid w:val="005236CE"/>
    <w:rsid w:val="005238A1"/>
    <w:rsid w:val="00523BA6"/>
    <w:rsid w:val="0052422E"/>
    <w:rsid w:val="00524479"/>
    <w:rsid w:val="005245FF"/>
    <w:rsid w:val="00525061"/>
    <w:rsid w:val="005252A0"/>
    <w:rsid w:val="00525BA7"/>
    <w:rsid w:val="00525E50"/>
    <w:rsid w:val="00525E5F"/>
    <w:rsid w:val="00525EC0"/>
    <w:rsid w:val="00525FAB"/>
    <w:rsid w:val="00526088"/>
    <w:rsid w:val="0052637F"/>
    <w:rsid w:val="005266C3"/>
    <w:rsid w:val="00526868"/>
    <w:rsid w:val="00527636"/>
    <w:rsid w:val="00527CF3"/>
    <w:rsid w:val="00527DB3"/>
    <w:rsid w:val="00527F8A"/>
    <w:rsid w:val="00530E65"/>
    <w:rsid w:val="0053118B"/>
    <w:rsid w:val="0053119C"/>
    <w:rsid w:val="00531349"/>
    <w:rsid w:val="0053157A"/>
    <w:rsid w:val="005317A7"/>
    <w:rsid w:val="00531C53"/>
    <w:rsid w:val="00531DAD"/>
    <w:rsid w:val="00532264"/>
    <w:rsid w:val="005323CF"/>
    <w:rsid w:val="005329EA"/>
    <w:rsid w:val="005334D8"/>
    <w:rsid w:val="0053392B"/>
    <w:rsid w:val="00533A3A"/>
    <w:rsid w:val="00533FA0"/>
    <w:rsid w:val="00534028"/>
    <w:rsid w:val="00534346"/>
    <w:rsid w:val="00534A07"/>
    <w:rsid w:val="00534B89"/>
    <w:rsid w:val="00534EEF"/>
    <w:rsid w:val="00535024"/>
    <w:rsid w:val="005350BA"/>
    <w:rsid w:val="0053539F"/>
    <w:rsid w:val="00535A49"/>
    <w:rsid w:val="00536505"/>
    <w:rsid w:val="00536A07"/>
    <w:rsid w:val="00536DBD"/>
    <w:rsid w:val="00536F84"/>
    <w:rsid w:val="005379E4"/>
    <w:rsid w:val="00537B27"/>
    <w:rsid w:val="00537B80"/>
    <w:rsid w:val="00537D2D"/>
    <w:rsid w:val="00537D6A"/>
    <w:rsid w:val="00537EA1"/>
    <w:rsid w:val="00540042"/>
    <w:rsid w:val="005400C8"/>
    <w:rsid w:val="005402FD"/>
    <w:rsid w:val="00540626"/>
    <w:rsid w:val="005406F8"/>
    <w:rsid w:val="00540843"/>
    <w:rsid w:val="005415EA"/>
    <w:rsid w:val="00541616"/>
    <w:rsid w:val="00541697"/>
    <w:rsid w:val="00541905"/>
    <w:rsid w:val="00541D82"/>
    <w:rsid w:val="005425EF"/>
    <w:rsid w:val="00542644"/>
    <w:rsid w:val="00542F12"/>
    <w:rsid w:val="005430C8"/>
    <w:rsid w:val="0054315C"/>
    <w:rsid w:val="0054318A"/>
    <w:rsid w:val="00543C2A"/>
    <w:rsid w:val="00543DD8"/>
    <w:rsid w:val="00544268"/>
    <w:rsid w:val="0054439B"/>
    <w:rsid w:val="00544428"/>
    <w:rsid w:val="005444D8"/>
    <w:rsid w:val="0054452E"/>
    <w:rsid w:val="00544534"/>
    <w:rsid w:val="00544E1C"/>
    <w:rsid w:val="00544E5A"/>
    <w:rsid w:val="005450C8"/>
    <w:rsid w:val="00545DEC"/>
    <w:rsid w:val="00546506"/>
    <w:rsid w:val="0054659B"/>
    <w:rsid w:val="005468D6"/>
    <w:rsid w:val="005469F9"/>
    <w:rsid w:val="00546B11"/>
    <w:rsid w:val="00546E2B"/>
    <w:rsid w:val="0054713F"/>
    <w:rsid w:val="005476E4"/>
    <w:rsid w:val="0054782B"/>
    <w:rsid w:val="005478A0"/>
    <w:rsid w:val="00547D24"/>
    <w:rsid w:val="00547DFA"/>
    <w:rsid w:val="00550008"/>
    <w:rsid w:val="0055031A"/>
    <w:rsid w:val="0055042C"/>
    <w:rsid w:val="00550716"/>
    <w:rsid w:val="0055094F"/>
    <w:rsid w:val="00550E85"/>
    <w:rsid w:val="005510D1"/>
    <w:rsid w:val="00551172"/>
    <w:rsid w:val="0055174E"/>
    <w:rsid w:val="00551A3E"/>
    <w:rsid w:val="00551F63"/>
    <w:rsid w:val="0055279A"/>
    <w:rsid w:val="00552A2F"/>
    <w:rsid w:val="00552D19"/>
    <w:rsid w:val="00552ECD"/>
    <w:rsid w:val="005539D2"/>
    <w:rsid w:val="00553B2E"/>
    <w:rsid w:val="00553E23"/>
    <w:rsid w:val="005540B6"/>
    <w:rsid w:val="0055413C"/>
    <w:rsid w:val="00554222"/>
    <w:rsid w:val="00554398"/>
    <w:rsid w:val="00554945"/>
    <w:rsid w:val="00554CF1"/>
    <w:rsid w:val="00554EE0"/>
    <w:rsid w:val="00554F60"/>
    <w:rsid w:val="00554FA9"/>
    <w:rsid w:val="00555B80"/>
    <w:rsid w:val="00556029"/>
    <w:rsid w:val="00556170"/>
    <w:rsid w:val="00556353"/>
    <w:rsid w:val="005565A5"/>
    <w:rsid w:val="00556780"/>
    <w:rsid w:val="00556B4C"/>
    <w:rsid w:val="00557063"/>
    <w:rsid w:val="005572EE"/>
    <w:rsid w:val="00557825"/>
    <w:rsid w:val="00560114"/>
    <w:rsid w:val="0056085D"/>
    <w:rsid w:val="00561153"/>
    <w:rsid w:val="005614C7"/>
    <w:rsid w:val="00561F42"/>
    <w:rsid w:val="005621D1"/>
    <w:rsid w:val="00562457"/>
    <w:rsid w:val="00563176"/>
    <w:rsid w:val="0056336A"/>
    <w:rsid w:val="005638FF"/>
    <w:rsid w:val="005639B2"/>
    <w:rsid w:val="005639D1"/>
    <w:rsid w:val="00564549"/>
    <w:rsid w:val="00564913"/>
    <w:rsid w:val="0056492B"/>
    <w:rsid w:val="00564AB2"/>
    <w:rsid w:val="00564D4D"/>
    <w:rsid w:val="0056515A"/>
    <w:rsid w:val="005652ED"/>
    <w:rsid w:val="00565697"/>
    <w:rsid w:val="00565CB5"/>
    <w:rsid w:val="005660E3"/>
    <w:rsid w:val="00566303"/>
    <w:rsid w:val="005668AE"/>
    <w:rsid w:val="0056727E"/>
    <w:rsid w:val="005676AB"/>
    <w:rsid w:val="00567991"/>
    <w:rsid w:val="00567A36"/>
    <w:rsid w:val="00567AF0"/>
    <w:rsid w:val="00567E3C"/>
    <w:rsid w:val="00570353"/>
    <w:rsid w:val="00570658"/>
    <w:rsid w:val="00570B4C"/>
    <w:rsid w:val="00570B61"/>
    <w:rsid w:val="00570DC0"/>
    <w:rsid w:val="00570F0F"/>
    <w:rsid w:val="00571DB5"/>
    <w:rsid w:val="00572245"/>
    <w:rsid w:val="0057240A"/>
    <w:rsid w:val="005724A5"/>
    <w:rsid w:val="005724BE"/>
    <w:rsid w:val="0057253F"/>
    <w:rsid w:val="00572828"/>
    <w:rsid w:val="00572950"/>
    <w:rsid w:val="0057325E"/>
    <w:rsid w:val="0057337A"/>
    <w:rsid w:val="005733BC"/>
    <w:rsid w:val="0057353A"/>
    <w:rsid w:val="0057358F"/>
    <w:rsid w:val="0057366B"/>
    <w:rsid w:val="00573AB4"/>
    <w:rsid w:val="00573EB4"/>
    <w:rsid w:val="00573FFE"/>
    <w:rsid w:val="005741AE"/>
    <w:rsid w:val="00574200"/>
    <w:rsid w:val="005743C4"/>
    <w:rsid w:val="00574675"/>
    <w:rsid w:val="00574A02"/>
    <w:rsid w:val="00575653"/>
    <w:rsid w:val="0057587B"/>
    <w:rsid w:val="00575F43"/>
    <w:rsid w:val="00576129"/>
    <w:rsid w:val="00576231"/>
    <w:rsid w:val="005767A0"/>
    <w:rsid w:val="00576AF2"/>
    <w:rsid w:val="00576BD1"/>
    <w:rsid w:val="00576FF1"/>
    <w:rsid w:val="00577A21"/>
    <w:rsid w:val="00580066"/>
    <w:rsid w:val="00581585"/>
    <w:rsid w:val="00581860"/>
    <w:rsid w:val="00581C04"/>
    <w:rsid w:val="005826D9"/>
    <w:rsid w:val="00582A78"/>
    <w:rsid w:val="00582C6C"/>
    <w:rsid w:val="005833C0"/>
    <w:rsid w:val="00583976"/>
    <w:rsid w:val="00583F91"/>
    <w:rsid w:val="005840ED"/>
    <w:rsid w:val="00584182"/>
    <w:rsid w:val="0058431A"/>
    <w:rsid w:val="005849FC"/>
    <w:rsid w:val="00584BE9"/>
    <w:rsid w:val="00585342"/>
    <w:rsid w:val="005853AF"/>
    <w:rsid w:val="0058545C"/>
    <w:rsid w:val="0058573C"/>
    <w:rsid w:val="00585B50"/>
    <w:rsid w:val="00585DEA"/>
    <w:rsid w:val="00585E0D"/>
    <w:rsid w:val="005861AF"/>
    <w:rsid w:val="005862C4"/>
    <w:rsid w:val="00586F8F"/>
    <w:rsid w:val="0058704B"/>
    <w:rsid w:val="005873A4"/>
    <w:rsid w:val="005873EF"/>
    <w:rsid w:val="0058755C"/>
    <w:rsid w:val="00587A69"/>
    <w:rsid w:val="00590472"/>
    <w:rsid w:val="0059085C"/>
    <w:rsid w:val="00590BB2"/>
    <w:rsid w:val="00590BEE"/>
    <w:rsid w:val="00590CB6"/>
    <w:rsid w:val="00590E6A"/>
    <w:rsid w:val="00590F9E"/>
    <w:rsid w:val="005918DE"/>
    <w:rsid w:val="00591969"/>
    <w:rsid w:val="0059257C"/>
    <w:rsid w:val="00592E6A"/>
    <w:rsid w:val="005932F2"/>
    <w:rsid w:val="005933AD"/>
    <w:rsid w:val="00593636"/>
    <w:rsid w:val="00593A61"/>
    <w:rsid w:val="005943D7"/>
    <w:rsid w:val="0059454B"/>
    <w:rsid w:val="0059461E"/>
    <w:rsid w:val="0059477F"/>
    <w:rsid w:val="00594829"/>
    <w:rsid w:val="00594EB0"/>
    <w:rsid w:val="005956EB"/>
    <w:rsid w:val="005959E2"/>
    <w:rsid w:val="00595ADA"/>
    <w:rsid w:val="00595DA8"/>
    <w:rsid w:val="00596803"/>
    <w:rsid w:val="00596948"/>
    <w:rsid w:val="00596A2F"/>
    <w:rsid w:val="00596B57"/>
    <w:rsid w:val="00597134"/>
    <w:rsid w:val="005A03D4"/>
    <w:rsid w:val="005A0A56"/>
    <w:rsid w:val="005A10E4"/>
    <w:rsid w:val="005A136B"/>
    <w:rsid w:val="005A1959"/>
    <w:rsid w:val="005A1E35"/>
    <w:rsid w:val="005A1F14"/>
    <w:rsid w:val="005A235C"/>
    <w:rsid w:val="005A2443"/>
    <w:rsid w:val="005A263C"/>
    <w:rsid w:val="005A2F41"/>
    <w:rsid w:val="005A3038"/>
    <w:rsid w:val="005A3638"/>
    <w:rsid w:val="005A3C07"/>
    <w:rsid w:val="005A3E1E"/>
    <w:rsid w:val="005A3E3B"/>
    <w:rsid w:val="005A45F6"/>
    <w:rsid w:val="005A4900"/>
    <w:rsid w:val="005A4A1D"/>
    <w:rsid w:val="005A5D05"/>
    <w:rsid w:val="005A627D"/>
    <w:rsid w:val="005A67AE"/>
    <w:rsid w:val="005A6C13"/>
    <w:rsid w:val="005A7335"/>
    <w:rsid w:val="005A768D"/>
    <w:rsid w:val="005A7820"/>
    <w:rsid w:val="005A7D36"/>
    <w:rsid w:val="005B0053"/>
    <w:rsid w:val="005B0093"/>
    <w:rsid w:val="005B03A0"/>
    <w:rsid w:val="005B03C5"/>
    <w:rsid w:val="005B0C0B"/>
    <w:rsid w:val="005B0CA2"/>
    <w:rsid w:val="005B0E73"/>
    <w:rsid w:val="005B0F46"/>
    <w:rsid w:val="005B10B2"/>
    <w:rsid w:val="005B165D"/>
    <w:rsid w:val="005B17D8"/>
    <w:rsid w:val="005B1B18"/>
    <w:rsid w:val="005B1BD0"/>
    <w:rsid w:val="005B1D18"/>
    <w:rsid w:val="005B2055"/>
    <w:rsid w:val="005B233E"/>
    <w:rsid w:val="005B2B7C"/>
    <w:rsid w:val="005B2CA5"/>
    <w:rsid w:val="005B3375"/>
    <w:rsid w:val="005B378B"/>
    <w:rsid w:val="005B3837"/>
    <w:rsid w:val="005B4379"/>
    <w:rsid w:val="005B4AEF"/>
    <w:rsid w:val="005B4F39"/>
    <w:rsid w:val="005B5423"/>
    <w:rsid w:val="005B557E"/>
    <w:rsid w:val="005B56D9"/>
    <w:rsid w:val="005B5F00"/>
    <w:rsid w:val="005B5F8C"/>
    <w:rsid w:val="005B6BC2"/>
    <w:rsid w:val="005B70D3"/>
    <w:rsid w:val="005B73F4"/>
    <w:rsid w:val="005B76C4"/>
    <w:rsid w:val="005B770B"/>
    <w:rsid w:val="005B777E"/>
    <w:rsid w:val="005B779E"/>
    <w:rsid w:val="005B77C7"/>
    <w:rsid w:val="005B7DCA"/>
    <w:rsid w:val="005B7E97"/>
    <w:rsid w:val="005C021E"/>
    <w:rsid w:val="005C0667"/>
    <w:rsid w:val="005C0989"/>
    <w:rsid w:val="005C159F"/>
    <w:rsid w:val="005C16B1"/>
    <w:rsid w:val="005C1CE0"/>
    <w:rsid w:val="005C2725"/>
    <w:rsid w:val="005C2B93"/>
    <w:rsid w:val="005C2D94"/>
    <w:rsid w:val="005C3293"/>
    <w:rsid w:val="005C349F"/>
    <w:rsid w:val="005C354B"/>
    <w:rsid w:val="005C3829"/>
    <w:rsid w:val="005C3841"/>
    <w:rsid w:val="005C3AE8"/>
    <w:rsid w:val="005C3C1A"/>
    <w:rsid w:val="005C3CBD"/>
    <w:rsid w:val="005C3EE7"/>
    <w:rsid w:val="005C42CB"/>
    <w:rsid w:val="005C46E5"/>
    <w:rsid w:val="005C47A6"/>
    <w:rsid w:val="005C4B28"/>
    <w:rsid w:val="005C4D64"/>
    <w:rsid w:val="005C5008"/>
    <w:rsid w:val="005C52DD"/>
    <w:rsid w:val="005C574A"/>
    <w:rsid w:val="005C58A4"/>
    <w:rsid w:val="005C5C34"/>
    <w:rsid w:val="005C5C3B"/>
    <w:rsid w:val="005C5F03"/>
    <w:rsid w:val="005C6819"/>
    <w:rsid w:val="005C6C8A"/>
    <w:rsid w:val="005C74B2"/>
    <w:rsid w:val="005C76F0"/>
    <w:rsid w:val="005C77D0"/>
    <w:rsid w:val="005C7D3A"/>
    <w:rsid w:val="005C7F84"/>
    <w:rsid w:val="005C7FBC"/>
    <w:rsid w:val="005D0215"/>
    <w:rsid w:val="005D02DE"/>
    <w:rsid w:val="005D0581"/>
    <w:rsid w:val="005D0F6D"/>
    <w:rsid w:val="005D102B"/>
    <w:rsid w:val="005D13E6"/>
    <w:rsid w:val="005D1A3B"/>
    <w:rsid w:val="005D1A67"/>
    <w:rsid w:val="005D1BD9"/>
    <w:rsid w:val="005D1C7B"/>
    <w:rsid w:val="005D20DF"/>
    <w:rsid w:val="005D235F"/>
    <w:rsid w:val="005D2617"/>
    <w:rsid w:val="005D2C21"/>
    <w:rsid w:val="005D2E42"/>
    <w:rsid w:val="005D3498"/>
    <w:rsid w:val="005D398C"/>
    <w:rsid w:val="005D3B21"/>
    <w:rsid w:val="005D4163"/>
    <w:rsid w:val="005D4754"/>
    <w:rsid w:val="005D49F5"/>
    <w:rsid w:val="005D54DB"/>
    <w:rsid w:val="005D58DE"/>
    <w:rsid w:val="005D6C9B"/>
    <w:rsid w:val="005D6E7A"/>
    <w:rsid w:val="005D71EF"/>
    <w:rsid w:val="005D71F2"/>
    <w:rsid w:val="005D7282"/>
    <w:rsid w:val="005D73AB"/>
    <w:rsid w:val="005D7A76"/>
    <w:rsid w:val="005D7AC9"/>
    <w:rsid w:val="005E019A"/>
    <w:rsid w:val="005E0417"/>
    <w:rsid w:val="005E064C"/>
    <w:rsid w:val="005E0C05"/>
    <w:rsid w:val="005E1073"/>
    <w:rsid w:val="005E15BF"/>
    <w:rsid w:val="005E1706"/>
    <w:rsid w:val="005E1811"/>
    <w:rsid w:val="005E1931"/>
    <w:rsid w:val="005E1CCE"/>
    <w:rsid w:val="005E23D8"/>
    <w:rsid w:val="005E2A61"/>
    <w:rsid w:val="005E2EC7"/>
    <w:rsid w:val="005E2F4F"/>
    <w:rsid w:val="005E31EB"/>
    <w:rsid w:val="005E338E"/>
    <w:rsid w:val="005E3523"/>
    <w:rsid w:val="005E3B0F"/>
    <w:rsid w:val="005E3C70"/>
    <w:rsid w:val="005E3E4E"/>
    <w:rsid w:val="005E3EE4"/>
    <w:rsid w:val="005E4282"/>
    <w:rsid w:val="005E44E9"/>
    <w:rsid w:val="005E4717"/>
    <w:rsid w:val="005E4810"/>
    <w:rsid w:val="005E4B4F"/>
    <w:rsid w:val="005E4C45"/>
    <w:rsid w:val="005E4D7E"/>
    <w:rsid w:val="005E53D8"/>
    <w:rsid w:val="005E55E7"/>
    <w:rsid w:val="005E5837"/>
    <w:rsid w:val="005E5AD4"/>
    <w:rsid w:val="005E5B1C"/>
    <w:rsid w:val="005E6D56"/>
    <w:rsid w:val="005E6E04"/>
    <w:rsid w:val="005E6ECD"/>
    <w:rsid w:val="005E6F06"/>
    <w:rsid w:val="005E702F"/>
    <w:rsid w:val="005E70FD"/>
    <w:rsid w:val="005E729D"/>
    <w:rsid w:val="005E7F71"/>
    <w:rsid w:val="005F001A"/>
    <w:rsid w:val="005F005F"/>
    <w:rsid w:val="005F0D08"/>
    <w:rsid w:val="005F1014"/>
    <w:rsid w:val="005F1308"/>
    <w:rsid w:val="005F1C2E"/>
    <w:rsid w:val="005F209A"/>
    <w:rsid w:val="005F2336"/>
    <w:rsid w:val="005F2E51"/>
    <w:rsid w:val="005F2FE4"/>
    <w:rsid w:val="005F326F"/>
    <w:rsid w:val="005F399C"/>
    <w:rsid w:val="005F39CA"/>
    <w:rsid w:val="005F3E6A"/>
    <w:rsid w:val="005F422F"/>
    <w:rsid w:val="005F435E"/>
    <w:rsid w:val="005F4503"/>
    <w:rsid w:val="005F4681"/>
    <w:rsid w:val="005F4CB2"/>
    <w:rsid w:val="005F53E2"/>
    <w:rsid w:val="005F5878"/>
    <w:rsid w:val="005F6377"/>
    <w:rsid w:val="005F63F1"/>
    <w:rsid w:val="005F665E"/>
    <w:rsid w:val="005F67B7"/>
    <w:rsid w:val="005F682A"/>
    <w:rsid w:val="005F6BDE"/>
    <w:rsid w:val="005F6C3C"/>
    <w:rsid w:val="005F6F1E"/>
    <w:rsid w:val="005F77F2"/>
    <w:rsid w:val="005F7A0A"/>
    <w:rsid w:val="005F7BD7"/>
    <w:rsid w:val="005F7DCE"/>
    <w:rsid w:val="0060054F"/>
    <w:rsid w:val="006008E8"/>
    <w:rsid w:val="00601039"/>
    <w:rsid w:val="006010F9"/>
    <w:rsid w:val="006013BD"/>
    <w:rsid w:val="006015A4"/>
    <w:rsid w:val="00601A4E"/>
    <w:rsid w:val="00601AD8"/>
    <w:rsid w:val="00601C47"/>
    <w:rsid w:val="00602156"/>
    <w:rsid w:val="00602614"/>
    <w:rsid w:val="00602766"/>
    <w:rsid w:val="00602CFE"/>
    <w:rsid w:val="00602ED9"/>
    <w:rsid w:val="00603141"/>
    <w:rsid w:val="0060369B"/>
    <w:rsid w:val="006037FF"/>
    <w:rsid w:val="00603877"/>
    <w:rsid w:val="00603C5C"/>
    <w:rsid w:val="00603F85"/>
    <w:rsid w:val="006043BA"/>
    <w:rsid w:val="006046BE"/>
    <w:rsid w:val="00604727"/>
    <w:rsid w:val="00604B00"/>
    <w:rsid w:val="00604D3B"/>
    <w:rsid w:val="00604ECA"/>
    <w:rsid w:val="006052D7"/>
    <w:rsid w:val="00605493"/>
    <w:rsid w:val="0060594B"/>
    <w:rsid w:val="006065C4"/>
    <w:rsid w:val="00606798"/>
    <w:rsid w:val="006068CA"/>
    <w:rsid w:val="00606DAD"/>
    <w:rsid w:val="00606E32"/>
    <w:rsid w:val="006073F5"/>
    <w:rsid w:val="00607802"/>
    <w:rsid w:val="00607CB0"/>
    <w:rsid w:val="00607CC8"/>
    <w:rsid w:val="006100D4"/>
    <w:rsid w:val="00610125"/>
    <w:rsid w:val="00610276"/>
    <w:rsid w:val="006103FD"/>
    <w:rsid w:val="00610A60"/>
    <w:rsid w:val="00611433"/>
    <w:rsid w:val="006115A4"/>
    <w:rsid w:val="00611942"/>
    <w:rsid w:val="00611F83"/>
    <w:rsid w:val="006125DF"/>
    <w:rsid w:val="00612A2E"/>
    <w:rsid w:val="00612A99"/>
    <w:rsid w:val="00612BD1"/>
    <w:rsid w:val="00613508"/>
    <w:rsid w:val="00613ED7"/>
    <w:rsid w:val="00613F1C"/>
    <w:rsid w:val="006147AA"/>
    <w:rsid w:val="006149A3"/>
    <w:rsid w:val="00614F48"/>
    <w:rsid w:val="00615155"/>
    <w:rsid w:val="0061539C"/>
    <w:rsid w:val="006155F4"/>
    <w:rsid w:val="00615EB7"/>
    <w:rsid w:val="0061669C"/>
    <w:rsid w:val="00616704"/>
    <w:rsid w:val="00616DF4"/>
    <w:rsid w:val="00616EEC"/>
    <w:rsid w:val="00616FE4"/>
    <w:rsid w:val="006170EA"/>
    <w:rsid w:val="006179DC"/>
    <w:rsid w:val="00617C0A"/>
    <w:rsid w:val="006203AD"/>
    <w:rsid w:val="006203E8"/>
    <w:rsid w:val="00621B25"/>
    <w:rsid w:val="00621B3A"/>
    <w:rsid w:val="00621CA7"/>
    <w:rsid w:val="00622F61"/>
    <w:rsid w:val="00623045"/>
    <w:rsid w:val="0062394A"/>
    <w:rsid w:val="00623AF3"/>
    <w:rsid w:val="00623B09"/>
    <w:rsid w:val="00624934"/>
    <w:rsid w:val="00624A5A"/>
    <w:rsid w:val="00625D8E"/>
    <w:rsid w:val="006261B0"/>
    <w:rsid w:val="00626AC0"/>
    <w:rsid w:val="00626E93"/>
    <w:rsid w:val="00627804"/>
    <w:rsid w:val="0062790B"/>
    <w:rsid w:val="00627A48"/>
    <w:rsid w:val="00627F2F"/>
    <w:rsid w:val="00630B69"/>
    <w:rsid w:val="00631050"/>
    <w:rsid w:val="006310B0"/>
    <w:rsid w:val="0063136D"/>
    <w:rsid w:val="00631381"/>
    <w:rsid w:val="00631479"/>
    <w:rsid w:val="00632074"/>
    <w:rsid w:val="006327B6"/>
    <w:rsid w:val="006328F3"/>
    <w:rsid w:val="00632B24"/>
    <w:rsid w:val="00632B2C"/>
    <w:rsid w:val="006332E0"/>
    <w:rsid w:val="0063332F"/>
    <w:rsid w:val="0063337C"/>
    <w:rsid w:val="006337F5"/>
    <w:rsid w:val="00633ADF"/>
    <w:rsid w:val="00633AE8"/>
    <w:rsid w:val="00633CA5"/>
    <w:rsid w:val="00633E6E"/>
    <w:rsid w:val="00633F38"/>
    <w:rsid w:val="00633F53"/>
    <w:rsid w:val="006340CE"/>
    <w:rsid w:val="00634413"/>
    <w:rsid w:val="00634A39"/>
    <w:rsid w:val="00634A63"/>
    <w:rsid w:val="00634DF6"/>
    <w:rsid w:val="00634ED6"/>
    <w:rsid w:val="00634FBE"/>
    <w:rsid w:val="00635393"/>
    <w:rsid w:val="006353CA"/>
    <w:rsid w:val="00635685"/>
    <w:rsid w:val="00635A07"/>
    <w:rsid w:val="00635E06"/>
    <w:rsid w:val="00635E3E"/>
    <w:rsid w:val="00635ECA"/>
    <w:rsid w:val="00635ED2"/>
    <w:rsid w:val="00635F94"/>
    <w:rsid w:val="00635FAC"/>
    <w:rsid w:val="006360DF"/>
    <w:rsid w:val="0063620B"/>
    <w:rsid w:val="0063644B"/>
    <w:rsid w:val="00636793"/>
    <w:rsid w:val="0063697A"/>
    <w:rsid w:val="00636D2E"/>
    <w:rsid w:val="00636DD8"/>
    <w:rsid w:val="0063781A"/>
    <w:rsid w:val="00637868"/>
    <w:rsid w:val="00637B5C"/>
    <w:rsid w:val="00637D96"/>
    <w:rsid w:val="00637E3B"/>
    <w:rsid w:val="006400DD"/>
    <w:rsid w:val="0064010E"/>
    <w:rsid w:val="006415EA"/>
    <w:rsid w:val="00641823"/>
    <w:rsid w:val="00641982"/>
    <w:rsid w:val="00641BDA"/>
    <w:rsid w:val="00641DCD"/>
    <w:rsid w:val="00641F97"/>
    <w:rsid w:val="0064279E"/>
    <w:rsid w:val="0064297D"/>
    <w:rsid w:val="00642B17"/>
    <w:rsid w:val="00642E91"/>
    <w:rsid w:val="0064382E"/>
    <w:rsid w:val="00643AAE"/>
    <w:rsid w:val="00643C37"/>
    <w:rsid w:val="00643DCC"/>
    <w:rsid w:val="00643F66"/>
    <w:rsid w:val="006442E0"/>
    <w:rsid w:val="00644A02"/>
    <w:rsid w:val="00644B37"/>
    <w:rsid w:val="00644E67"/>
    <w:rsid w:val="00644E72"/>
    <w:rsid w:val="00644E87"/>
    <w:rsid w:val="00645436"/>
    <w:rsid w:val="00645490"/>
    <w:rsid w:val="0064555B"/>
    <w:rsid w:val="00645B91"/>
    <w:rsid w:val="00645CA5"/>
    <w:rsid w:val="00645ECC"/>
    <w:rsid w:val="00645EEC"/>
    <w:rsid w:val="00646152"/>
    <w:rsid w:val="00646266"/>
    <w:rsid w:val="00646938"/>
    <w:rsid w:val="00646B39"/>
    <w:rsid w:val="00647435"/>
    <w:rsid w:val="006476E7"/>
    <w:rsid w:val="00647E76"/>
    <w:rsid w:val="00650774"/>
    <w:rsid w:val="00650D68"/>
    <w:rsid w:val="0065116B"/>
    <w:rsid w:val="00651263"/>
    <w:rsid w:val="00652144"/>
    <w:rsid w:val="006521B1"/>
    <w:rsid w:val="0065299A"/>
    <w:rsid w:val="00653FF6"/>
    <w:rsid w:val="006541A0"/>
    <w:rsid w:val="00654B0B"/>
    <w:rsid w:val="00654B5C"/>
    <w:rsid w:val="00654CD7"/>
    <w:rsid w:val="00654CFB"/>
    <w:rsid w:val="00654E22"/>
    <w:rsid w:val="00654E83"/>
    <w:rsid w:val="00654F12"/>
    <w:rsid w:val="00654F38"/>
    <w:rsid w:val="006552BE"/>
    <w:rsid w:val="006557A1"/>
    <w:rsid w:val="0065588E"/>
    <w:rsid w:val="00655E28"/>
    <w:rsid w:val="006561E7"/>
    <w:rsid w:val="00656B17"/>
    <w:rsid w:val="00656BC5"/>
    <w:rsid w:val="006570D2"/>
    <w:rsid w:val="00657143"/>
    <w:rsid w:val="006574C4"/>
    <w:rsid w:val="006575C1"/>
    <w:rsid w:val="00657C95"/>
    <w:rsid w:val="00657F1C"/>
    <w:rsid w:val="006601CC"/>
    <w:rsid w:val="0066048B"/>
    <w:rsid w:val="006606C7"/>
    <w:rsid w:val="00660A66"/>
    <w:rsid w:val="006611B1"/>
    <w:rsid w:val="006615CC"/>
    <w:rsid w:val="00661817"/>
    <w:rsid w:val="00661B79"/>
    <w:rsid w:val="00662C98"/>
    <w:rsid w:val="00662FAA"/>
    <w:rsid w:val="0066316B"/>
    <w:rsid w:val="006632E4"/>
    <w:rsid w:val="00663346"/>
    <w:rsid w:val="0066347A"/>
    <w:rsid w:val="00663846"/>
    <w:rsid w:val="00663B2A"/>
    <w:rsid w:val="00663F1F"/>
    <w:rsid w:val="00664273"/>
    <w:rsid w:val="006648F9"/>
    <w:rsid w:val="00664D5E"/>
    <w:rsid w:val="00665290"/>
    <w:rsid w:val="0066552C"/>
    <w:rsid w:val="00665572"/>
    <w:rsid w:val="006655E2"/>
    <w:rsid w:val="00665928"/>
    <w:rsid w:val="006659F9"/>
    <w:rsid w:val="00665B65"/>
    <w:rsid w:val="00665EFD"/>
    <w:rsid w:val="0066612E"/>
    <w:rsid w:val="0066663E"/>
    <w:rsid w:val="00666E2A"/>
    <w:rsid w:val="00666FB7"/>
    <w:rsid w:val="0066761E"/>
    <w:rsid w:val="0066772F"/>
    <w:rsid w:val="00667982"/>
    <w:rsid w:val="00667B4F"/>
    <w:rsid w:val="00667CCE"/>
    <w:rsid w:val="00670131"/>
    <w:rsid w:val="0067051E"/>
    <w:rsid w:val="006709C5"/>
    <w:rsid w:val="00670B1A"/>
    <w:rsid w:val="00670F7C"/>
    <w:rsid w:val="0067138B"/>
    <w:rsid w:val="00671605"/>
    <w:rsid w:val="0067196B"/>
    <w:rsid w:val="00671E28"/>
    <w:rsid w:val="00672097"/>
    <w:rsid w:val="00672146"/>
    <w:rsid w:val="0067214A"/>
    <w:rsid w:val="00672191"/>
    <w:rsid w:val="006724EA"/>
    <w:rsid w:val="0067277A"/>
    <w:rsid w:val="00672BB6"/>
    <w:rsid w:val="00672BBA"/>
    <w:rsid w:val="00673262"/>
    <w:rsid w:val="0067330C"/>
    <w:rsid w:val="0067334A"/>
    <w:rsid w:val="0067383B"/>
    <w:rsid w:val="00673DB7"/>
    <w:rsid w:val="0067427C"/>
    <w:rsid w:val="0067483A"/>
    <w:rsid w:val="00674FB9"/>
    <w:rsid w:val="0067597A"/>
    <w:rsid w:val="00675BD3"/>
    <w:rsid w:val="00675DE9"/>
    <w:rsid w:val="00675DFB"/>
    <w:rsid w:val="00675F2F"/>
    <w:rsid w:val="00675F6E"/>
    <w:rsid w:val="006762B4"/>
    <w:rsid w:val="006763D4"/>
    <w:rsid w:val="00676A35"/>
    <w:rsid w:val="00677181"/>
    <w:rsid w:val="00677316"/>
    <w:rsid w:val="00677E02"/>
    <w:rsid w:val="00680081"/>
    <w:rsid w:val="006801FC"/>
    <w:rsid w:val="00680492"/>
    <w:rsid w:val="0068079E"/>
    <w:rsid w:val="006807B7"/>
    <w:rsid w:val="00680B79"/>
    <w:rsid w:val="00680FFD"/>
    <w:rsid w:val="00681151"/>
    <w:rsid w:val="006811AF"/>
    <w:rsid w:val="00681204"/>
    <w:rsid w:val="006813C4"/>
    <w:rsid w:val="006815AE"/>
    <w:rsid w:val="00681A01"/>
    <w:rsid w:val="00681B35"/>
    <w:rsid w:val="006830B8"/>
    <w:rsid w:val="00683170"/>
    <w:rsid w:val="0068342E"/>
    <w:rsid w:val="0068350F"/>
    <w:rsid w:val="00683537"/>
    <w:rsid w:val="00683794"/>
    <w:rsid w:val="00683983"/>
    <w:rsid w:val="00683AB7"/>
    <w:rsid w:val="00683E24"/>
    <w:rsid w:val="00683ECD"/>
    <w:rsid w:val="006840E3"/>
    <w:rsid w:val="006852A7"/>
    <w:rsid w:val="006852FE"/>
    <w:rsid w:val="006853F7"/>
    <w:rsid w:val="00685764"/>
    <w:rsid w:val="00685CE1"/>
    <w:rsid w:val="006860C6"/>
    <w:rsid w:val="006861F2"/>
    <w:rsid w:val="006867F8"/>
    <w:rsid w:val="00686869"/>
    <w:rsid w:val="00686B61"/>
    <w:rsid w:val="00686D26"/>
    <w:rsid w:val="00686E8C"/>
    <w:rsid w:val="006870C3"/>
    <w:rsid w:val="0068716F"/>
    <w:rsid w:val="00687856"/>
    <w:rsid w:val="00687E57"/>
    <w:rsid w:val="00687FA9"/>
    <w:rsid w:val="00690133"/>
    <w:rsid w:val="0069043D"/>
    <w:rsid w:val="006904D8"/>
    <w:rsid w:val="00690AEF"/>
    <w:rsid w:val="00690B44"/>
    <w:rsid w:val="00691023"/>
    <w:rsid w:val="006911C1"/>
    <w:rsid w:val="006914F0"/>
    <w:rsid w:val="006919CE"/>
    <w:rsid w:val="00691BD5"/>
    <w:rsid w:val="00691C96"/>
    <w:rsid w:val="00691CD1"/>
    <w:rsid w:val="00691EE9"/>
    <w:rsid w:val="00692579"/>
    <w:rsid w:val="006929B8"/>
    <w:rsid w:val="00692A0B"/>
    <w:rsid w:val="00692A4C"/>
    <w:rsid w:val="006933D1"/>
    <w:rsid w:val="00693689"/>
    <w:rsid w:val="00693769"/>
    <w:rsid w:val="00693A50"/>
    <w:rsid w:val="00693DB6"/>
    <w:rsid w:val="0069416C"/>
    <w:rsid w:val="00694C61"/>
    <w:rsid w:val="00694D55"/>
    <w:rsid w:val="00694DEA"/>
    <w:rsid w:val="00694E6D"/>
    <w:rsid w:val="00695253"/>
    <w:rsid w:val="0069531A"/>
    <w:rsid w:val="00695930"/>
    <w:rsid w:val="00695975"/>
    <w:rsid w:val="006961AE"/>
    <w:rsid w:val="00696A92"/>
    <w:rsid w:val="00696C85"/>
    <w:rsid w:val="00697F2D"/>
    <w:rsid w:val="006A036F"/>
    <w:rsid w:val="006A075C"/>
    <w:rsid w:val="006A0A90"/>
    <w:rsid w:val="006A15B4"/>
    <w:rsid w:val="006A1EAF"/>
    <w:rsid w:val="006A1FE2"/>
    <w:rsid w:val="006A24B0"/>
    <w:rsid w:val="006A2572"/>
    <w:rsid w:val="006A25D7"/>
    <w:rsid w:val="006A2649"/>
    <w:rsid w:val="006A299D"/>
    <w:rsid w:val="006A2C54"/>
    <w:rsid w:val="006A2E4E"/>
    <w:rsid w:val="006A3275"/>
    <w:rsid w:val="006A354D"/>
    <w:rsid w:val="006A35B6"/>
    <w:rsid w:val="006A3691"/>
    <w:rsid w:val="006A36BB"/>
    <w:rsid w:val="006A384D"/>
    <w:rsid w:val="006A410D"/>
    <w:rsid w:val="006A42C6"/>
    <w:rsid w:val="006A4BF7"/>
    <w:rsid w:val="006A5169"/>
    <w:rsid w:val="006A51F7"/>
    <w:rsid w:val="006A5713"/>
    <w:rsid w:val="006A65F0"/>
    <w:rsid w:val="006A6992"/>
    <w:rsid w:val="006A6A32"/>
    <w:rsid w:val="006A6AF6"/>
    <w:rsid w:val="006A6C10"/>
    <w:rsid w:val="006A6F9B"/>
    <w:rsid w:val="006A709A"/>
    <w:rsid w:val="006A7514"/>
    <w:rsid w:val="006A75B2"/>
    <w:rsid w:val="006A78D9"/>
    <w:rsid w:val="006A78EB"/>
    <w:rsid w:val="006A7F85"/>
    <w:rsid w:val="006B05F8"/>
    <w:rsid w:val="006B05FF"/>
    <w:rsid w:val="006B0ABD"/>
    <w:rsid w:val="006B0B2B"/>
    <w:rsid w:val="006B0CB4"/>
    <w:rsid w:val="006B13CC"/>
    <w:rsid w:val="006B141A"/>
    <w:rsid w:val="006B1426"/>
    <w:rsid w:val="006B1BA4"/>
    <w:rsid w:val="006B1CF3"/>
    <w:rsid w:val="006B1DA8"/>
    <w:rsid w:val="006B22B2"/>
    <w:rsid w:val="006B270D"/>
    <w:rsid w:val="006B32D3"/>
    <w:rsid w:val="006B338A"/>
    <w:rsid w:val="006B3742"/>
    <w:rsid w:val="006B379D"/>
    <w:rsid w:val="006B3935"/>
    <w:rsid w:val="006B3D5A"/>
    <w:rsid w:val="006B3F5A"/>
    <w:rsid w:val="006B4059"/>
    <w:rsid w:val="006B4966"/>
    <w:rsid w:val="006B4A05"/>
    <w:rsid w:val="006B4A30"/>
    <w:rsid w:val="006B4CF5"/>
    <w:rsid w:val="006B54EC"/>
    <w:rsid w:val="006B568A"/>
    <w:rsid w:val="006B56C2"/>
    <w:rsid w:val="006B5A61"/>
    <w:rsid w:val="006B5D7D"/>
    <w:rsid w:val="006B6506"/>
    <w:rsid w:val="006B69FC"/>
    <w:rsid w:val="006B6E06"/>
    <w:rsid w:val="006B701F"/>
    <w:rsid w:val="006B7262"/>
    <w:rsid w:val="006B74A9"/>
    <w:rsid w:val="006B75F7"/>
    <w:rsid w:val="006B77D3"/>
    <w:rsid w:val="006B7D7E"/>
    <w:rsid w:val="006B7DD5"/>
    <w:rsid w:val="006C04A5"/>
    <w:rsid w:val="006C0761"/>
    <w:rsid w:val="006C0C46"/>
    <w:rsid w:val="006C1348"/>
    <w:rsid w:val="006C149E"/>
    <w:rsid w:val="006C1501"/>
    <w:rsid w:val="006C16A3"/>
    <w:rsid w:val="006C16E4"/>
    <w:rsid w:val="006C1AE8"/>
    <w:rsid w:val="006C1D70"/>
    <w:rsid w:val="006C2576"/>
    <w:rsid w:val="006C262E"/>
    <w:rsid w:val="006C2822"/>
    <w:rsid w:val="006C2FDB"/>
    <w:rsid w:val="006C364E"/>
    <w:rsid w:val="006C3B70"/>
    <w:rsid w:val="006C3EB9"/>
    <w:rsid w:val="006C406C"/>
    <w:rsid w:val="006C41C5"/>
    <w:rsid w:val="006C41CA"/>
    <w:rsid w:val="006C4265"/>
    <w:rsid w:val="006C42C1"/>
    <w:rsid w:val="006C4A04"/>
    <w:rsid w:val="006C5D8E"/>
    <w:rsid w:val="006C63B4"/>
    <w:rsid w:val="006C6532"/>
    <w:rsid w:val="006C665D"/>
    <w:rsid w:val="006C669B"/>
    <w:rsid w:val="006C6A94"/>
    <w:rsid w:val="006C7089"/>
    <w:rsid w:val="006C7092"/>
    <w:rsid w:val="006C73BE"/>
    <w:rsid w:val="006C74BA"/>
    <w:rsid w:val="006C779B"/>
    <w:rsid w:val="006D000A"/>
    <w:rsid w:val="006D062E"/>
    <w:rsid w:val="006D12CA"/>
    <w:rsid w:val="006D1434"/>
    <w:rsid w:val="006D1448"/>
    <w:rsid w:val="006D1939"/>
    <w:rsid w:val="006D19F1"/>
    <w:rsid w:val="006D1AC1"/>
    <w:rsid w:val="006D26E4"/>
    <w:rsid w:val="006D29DB"/>
    <w:rsid w:val="006D2B29"/>
    <w:rsid w:val="006D2F17"/>
    <w:rsid w:val="006D3D5B"/>
    <w:rsid w:val="006D4016"/>
    <w:rsid w:val="006D423F"/>
    <w:rsid w:val="006D4428"/>
    <w:rsid w:val="006D44BD"/>
    <w:rsid w:val="006D4553"/>
    <w:rsid w:val="006D46CD"/>
    <w:rsid w:val="006D491A"/>
    <w:rsid w:val="006D4B43"/>
    <w:rsid w:val="006D521A"/>
    <w:rsid w:val="006D5819"/>
    <w:rsid w:val="006D5881"/>
    <w:rsid w:val="006D5A10"/>
    <w:rsid w:val="006D5F05"/>
    <w:rsid w:val="006D6132"/>
    <w:rsid w:val="006D6316"/>
    <w:rsid w:val="006D6349"/>
    <w:rsid w:val="006D66F3"/>
    <w:rsid w:val="006D6A12"/>
    <w:rsid w:val="006D72A9"/>
    <w:rsid w:val="006D734C"/>
    <w:rsid w:val="006E016D"/>
    <w:rsid w:val="006E105A"/>
    <w:rsid w:val="006E140C"/>
    <w:rsid w:val="006E1A29"/>
    <w:rsid w:val="006E1D06"/>
    <w:rsid w:val="006E225A"/>
    <w:rsid w:val="006E24DD"/>
    <w:rsid w:val="006E2902"/>
    <w:rsid w:val="006E2CAF"/>
    <w:rsid w:val="006E2F2F"/>
    <w:rsid w:val="006E3811"/>
    <w:rsid w:val="006E3A0A"/>
    <w:rsid w:val="006E3EBC"/>
    <w:rsid w:val="006E3F57"/>
    <w:rsid w:val="006E4423"/>
    <w:rsid w:val="006E472E"/>
    <w:rsid w:val="006E4B16"/>
    <w:rsid w:val="006E4C3F"/>
    <w:rsid w:val="006E4E50"/>
    <w:rsid w:val="006E5385"/>
    <w:rsid w:val="006E56EE"/>
    <w:rsid w:val="006E5AB7"/>
    <w:rsid w:val="006E6496"/>
    <w:rsid w:val="006E6B9E"/>
    <w:rsid w:val="006E6C59"/>
    <w:rsid w:val="006E6D2B"/>
    <w:rsid w:val="006E706F"/>
    <w:rsid w:val="006E70FC"/>
    <w:rsid w:val="006F0035"/>
    <w:rsid w:val="006F03E1"/>
    <w:rsid w:val="006F0856"/>
    <w:rsid w:val="006F0A37"/>
    <w:rsid w:val="006F0A42"/>
    <w:rsid w:val="006F109F"/>
    <w:rsid w:val="006F10BA"/>
    <w:rsid w:val="006F1377"/>
    <w:rsid w:val="006F1859"/>
    <w:rsid w:val="006F18B9"/>
    <w:rsid w:val="006F195C"/>
    <w:rsid w:val="006F1C00"/>
    <w:rsid w:val="006F2757"/>
    <w:rsid w:val="006F2A4C"/>
    <w:rsid w:val="006F33FE"/>
    <w:rsid w:val="006F3B93"/>
    <w:rsid w:val="006F3D74"/>
    <w:rsid w:val="006F3FA2"/>
    <w:rsid w:val="006F4154"/>
    <w:rsid w:val="006F4166"/>
    <w:rsid w:val="006F4966"/>
    <w:rsid w:val="006F4F08"/>
    <w:rsid w:val="006F5170"/>
    <w:rsid w:val="006F5605"/>
    <w:rsid w:val="006F5712"/>
    <w:rsid w:val="006F585C"/>
    <w:rsid w:val="006F58F5"/>
    <w:rsid w:val="006F5E23"/>
    <w:rsid w:val="006F5E30"/>
    <w:rsid w:val="006F621B"/>
    <w:rsid w:val="006F6552"/>
    <w:rsid w:val="006F66C8"/>
    <w:rsid w:val="006F6B36"/>
    <w:rsid w:val="006F7147"/>
    <w:rsid w:val="006F7463"/>
    <w:rsid w:val="006F79F5"/>
    <w:rsid w:val="007002EF"/>
    <w:rsid w:val="00700DD7"/>
    <w:rsid w:val="00701A77"/>
    <w:rsid w:val="00701C2A"/>
    <w:rsid w:val="00701D46"/>
    <w:rsid w:val="007022E7"/>
    <w:rsid w:val="00702883"/>
    <w:rsid w:val="007029A5"/>
    <w:rsid w:val="007038AB"/>
    <w:rsid w:val="007046C1"/>
    <w:rsid w:val="007048AE"/>
    <w:rsid w:val="00705339"/>
    <w:rsid w:val="007054F4"/>
    <w:rsid w:val="00705A55"/>
    <w:rsid w:val="00705A92"/>
    <w:rsid w:val="0070601F"/>
    <w:rsid w:val="0070682E"/>
    <w:rsid w:val="00706879"/>
    <w:rsid w:val="00706BBC"/>
    <w:rsid w:val="00706F84"/>
    <w:rsid w:val="0070733F"/>
    <w:rsid w:val="00707358"/>
    <w:rsid w:val="00707567"/>
    <w:rsid w:val="00707583"/>
    <w:rsid w:val="00707796"/>
    <w:rsid w:val="0070789E"/>
    <w:rsid w:val="00707954"/>
    <w:rsid w:val="00707B91"/>
    <w:rsid w:val="00707CD1"/>
    <w:rsid w:val="00707D5C"/>
    <w:rsid w:val="00707F31"/>
    <w:rsid w:val="00710C9E"/>
    <w:rsid w:val="00710DEE"/>
    <w:rsid w:val="00710EC7"/>
    <w:rsid w:val="007111F1"/>
    <w:rsid w:val="00711460"/>
    <w:rsid w:val="007114B3"/>
    <w:rsid w:val="00711B85"/>
    <w:rsid w:val="00711E99"/>
    <w:rsid w:val="007125BA"/>
    <w:rsid w:val="007126EC"/>
    <w:rsid w:val="00712B49"/>
    <w:rsid w:val="00712FFB"/>
    <w:rsid w:val="00713079"/>
    <w:rsid w:val="00713106"/>
    <w:rsid w:val="00713502"/>
    <w:rsid w:val="007135B7"/>
    <w:rsid w:val="007137D9"/>
    <w:rsid w:val="00714290"/>
    <w:rsid w:val="007142A7"/>
    <w:rsid w:val="00714586"/>
    <w:rsid w:val="007148DD"/>
    <w:rsid w:val="00714AAF"/>
    <w:rsid w:val="00714CBB"/>
    <w:rsid w:val="00715044"/>
    <w:rsid w:val="00715139"/>
    <w:rsid w:val="00715E7D"/>
    <w:rsid w:val="00716674"/>
    <w:rsid w:val="00716AC6"/>
    <w:rsid w:val="00716BBB"/>
    <w:rsid w:val="00716DEB"/>
    <w:rsid w:val="0071740A"/>
    <w:rsid w:val="00717656"/>
    <w:rsid w:val="007176CE"/>
    <w:rsid w:val="007205B2"/>
    <w:rsid w:val="0072067B"/>
    <w:rsid w:val="0072091D"/>
    <w:rsid w:val="00720C9F"/>
    <w:rsid w:val="0072126D"/>
    <w:rsid w:val="00721727"/>
    <w:rsid w:val="0072172B"/>
    <w:rsid w:val="00721B58"/>
    <w:rsid w:val="00721B9D"/>
    <w:rsid w:val="007229DF"/>
    <w:rsid w:val="00722BDB"/>
    <w:rsid w:val="007232AC"/>
    <w:rsid w:val="007237FA"/>
    <w:rsid w:val="00723D2C"/>
    <w:rsid w:val="00723EF0"/>
    <w:rsid w:val="00723F51"/>
    <w:rsid w:val="0072425B"/>
    <w:rsid w:val="007242C2"/>
    <w:rsid w:val="0072451A"/>
    <w:rsid w:val="00724BD9"/>
    <w:rsid w:val="00724EC3"/>
    <w:rsid w:val="0072550C"/>
    <w:rsid w:val="007255A4"/>
    <w:rsid w:val="007257DD"/>
    <w:rsid w:val="007259F4"/>
    <w:rsid w:val="007261B9"/>
    <w:rsid w:val="007261D6"/>
    <w:rsid w:val="007262CB"/>
    <w:rsid w:val="00726DE6"/>
    <w:rsid w:val="00726F43"/>
    <w:rsid w:val="00726FAA"/>
    <w:rsid w:val="00727195"/>
    <w:rsid w:val="007273F1"/>
    <w:rsid w:val="0072762E"/>
    <w:rsid w:val="00727DB8"/>
    <w:rsid w:val="00727FF5"/>
    <w:rsid w:val="00730281"/>
    <w:rsid w:val="007302D2"/>
    <w:rsid w:val="007305C2"/>
    <w:rsid w:val="00730606"/>
    <w:rsid w:val="0073096B"/>
    <w:rsid w:val="00730B01"/>
    <w:rsid w:val="00731468"/>
    <w:rsid w:val="0073170B"/>
    <w:rsid w:val="00731A40"/>
    <w:rsid w:val="00731C65"/>
    <w:rsid w:val="00731CFC"/>
    <w:rsid w:val="00731F5D"/>
    <w:rsid w:val="00732481"/>
    <w:rsid w:val="00732737"/>
    <w:rsid w:val="00732A9F"/>
    <w:rsid w:val="00732D35"/>
    <w:rsid w:val="00732DE0"/>
    <w:rsid w:val="0073381B"/>
    <w:rsid w:val="00733BF7"/>
    <w:rsid w:val="00733EA0"/>
    <w:rsid w:val="00734314"/>
    <w:rsid w:val="00734AC5"/>
    <w:rsid w:val="00734C92"/>
    <w:rsid w:val="00734D4E"/>
    <w:rsid w:val="007351B2"/>
    <w:rsid w:val="007351E2"/>
    <w:rsid w:val="00735DCD"/>
    <w:rsid w:val="007362B7"/>
    <w:rsid w:val="00736758"/>
    <w:rsid w:val="00736B2A"/>
    <w:rsid w:val="00736B75"/>
    <w:rsid w:val="00736F35"/>
    <w:rsid w:val="00736F80"/>
    <w:rsid w:val="00736FEE"/>
    <w:rsid w:val="007372E3"/>
    <w:rsid w:val="00737831"/>
    <w:rsid w:val="00737C24"/>
    <w:rsid w:val="007405FB"/>
    <w:rsid w:val="007412F1"/>
    <w:rsid w:val="007413B7"/>
    <w:rsid w:val="007417CF"/>
    <w:rsid w:val="00741806"/>
    <w:rsid w:val="00741892"/>
    <w:rsid w:val="00741D6C"/>
    <w:rsid w:val="00741D82"/>
    <w:rsid w:val="00741EFF"/>
    <w:rsid w:val="0074308F"/>
    <w:rsid w:val="0074335C"/>
    <w:rsid w:val="007439A4"/>
    <w:rsid w:val="00743F1A"/>
    <w:rsid w:val="007441D8"/>
    <w:rsid w:val="007448C8"/>
    <w:rsid w:val="00744AD5"/>
    <w:rsid w:val="00745522"/>
    <w:rsid w:val="0074559E"/>
    <w:rsid w:val="007457BE"/>
    <w:rsid w:val="00745C22"/>
    <w:rsid w:val="00745D23"/>
    <w:rsid w:val="0074644F"/>
    <w:rsid w:val="00746681"/>
    <w:rsid w:val="00746A21"/>
    <w:rsid w:val="00746A3D"/>
    <w:rsid w:val="00746CEA"/>
    <w:rsid w:val="00746DFF"/>
    <w:rsid w:val="0074754D"/>
    <w:rsid w:val="00750606"/>
    <w:rsid w:val="00750649"/>
    <w:rsid w:val="007507FE"/>
    <w:rsid w:val="00750880"/>
    <w:rsid w:val="007508EB"/>
    <w:rsid w:val="0075108D"/>
    <w:rsid w:val="007511CC"/>
    <w:rsid w:val="0075120E"/>
    <w:rsid w:val="00751A1C"/>
    <w:rsid w:val="00751A45"/>
    <w:rsid w:val="0075240B"/>
    <w:rsid w:val="007527C1"/>
    <w:rsid w:val="00752ECB"/>
    <w:rsid w:val="0075302B"/>
    <w:rsid w:val="0075322A"/>
    <w:rsid w:val="00753784"/>
    <w:rsid w:val="007537F0"/>
    <w:rsid w:val="00753F13"/>
    <w:rsid w:val="007542FF"/>
    <w:rsid w:val="00754552"/>
    <w:rsid w:val="007546F2"/>
    <w:rsid w:val="007551F9"/>
    <w:rsid w:val="0075526A"/>
    <w:rsid w:val="00755C63"/>
    <w:rsid w:val="00756030"/>
    <w:rsid w:val="00756240"/>
    <w:rsid w:val="00756383"/>
    <w:rsid w:val="007566E4"/>
    <w:rsid w:val="00756DB7"/>
    <w:rsid w:val="00757240"/>
    <w:rsid w:val="00757504"/>
    <w:rsid w:val="0075752C"/>
    <w:rsid w:val="007576A6"/>
    <w:rsid w:val="00757C3E"/>
    <w:rsid w:val="007601FC"/>
    <w:rsid w:val="00760203"/>
    <w:rsid w:val="00760343"/>
    <w:rsid w:val="007608DD"/>
    <w:rsid w:val="00760AC4"/>
    <w:rsid w:val="00760F00"/>
    <w:rsid w:val="00760F52"/>
    <w:rsid w:val="00761619"/>
    <w:rsid w:val="00761621"/>
    <w:rsid w:val="00761A30"/>
    <w:rsid w:val="0076282E"/>
    <w:rsid w:val="00762866"/>
    <w:rsid w:val="00762BBE"/>
    <w:rsid w:val="00762E24"/>
    <w:rsid w:val="0076342D"/>
    <w:rsid w:val="007634C9"/>
    <w:rsid w:val="00763894"/>
    <w:rsid w:val="00763938"/>
    <w:rsid w:val="007639F5"/>
    <w:rsid w:val="00764202"/>
    <w:rsid w:val="0076451D"/>
    <w:rsid w:val="00764763"/>
    <w:rsid w:val="0076492E"/>
    <w:rsid w:val="00764A5F"/>
    <w:rsid w:val="0076543B"/>
    <w:rsid w:val="0076567A"/>
    <w:rsid w:val="00765916"/>
    <w:rsid w:val="00765D0B"/>
    <w:rsid w:val="00765F57"/>
    <w:rsid w:val="00766276"/>
    <w:rsid w:val="00766AE4"/>
    <w:rsid w:val="00766B58"/>
    <w:rsid w:val="00766C7B"/>
    <w:rsid w:val="00766F3B"/>
    <w:rsid w:val="007674EC"/>
    <w:rsid w:val="00767568"/>
    <w:rsid w:val="00767759"/>
    <w:rsid w:val="00767908"/>
    <w:rsid w:val="00767995"/>
    <w:rsid w:val="00767B92"/>
    <w:rsid w:val="00767C67"/>
    <w:rsid w:val="00767D23"/>
    <w:rsid w:val="00770536"/>
    <w:rsid w:val="00770799"/>
    <w:rsid w:val="00770896"/>
    <w:rsid w:val="00770D0F"/>
    <w:rsid w:val="00770DAB"/>
    <w:rsid w:val="00771409"/>
    <w:rsid w:val="0077143A"/>
    <w:rsid w:val="007714C6"/>
    <w:rsid w:val="00771681"/>
    <w:rsid w:val="007716B6"/>
    <w:rsid w:val="007717D1"/>
    <w:rsid w:val="00771AA5"/>
    <w:rsid w:val="00771BD6"/>
    <w:rsid w:val="00772516"/>
    <w:rsid w:val="007728CB"/>
    <w:rsid w:val="00772CAC"/>
    <w:rsid w:val="00772D34"/>
    <w:rsid w:val="007730DB"/>
    <w:rsid w:val="0077324F"/>
    <w:rsid w:val="007739CB"/>
    <w:rsid w:val="00774065"/>
    <w:rsid w:val="00774466"/>
    <w:rsid w:val="00774814"/>
    <w:rsid w:val="00774CE6"/>
    <w:rsid w:val="00774F5F"/>
    <w:rsid w:val="0077535E"/>
    <w:rsid w:val="00775AC6"/>
    <w:rsid w:val="00775B90"/>
    <w:rsid w:val="00775D1D"/>
    <w:rsid w:val="00775EBA"/>
    <w:rsid w:val="007761BB"/>
    <w:rsid w:val="00776273"/>
    <w:rsid w:val="00777313"/>
    <w:rsid w:val="0077731A"/>
    <w:rsid w:val="00777787"/>
    <w:rsid w:val="00777A2A"/>
    <w:rsid w:val="00777B0C"/>
    <w:rsid w:val="00780065"/>
    <w:rsid w:val="0078015A"/>
    <w:rsid w:val="007802F7"/>
    <w:rsid w:val="00780A15"/>
    <w:rsid w:val="00780B1C"/>
    <w:rsid w:val="00780B4A"/>
    <w:rsid w:val="0078156A"/>
    <w:rsid w:val="00781668"/>
    <w:rsid w:val="0078184B"/>
    <w:rsid w:val="00781AE7"/>
    <w:rsid w:val="00781F32"/>
    <w:rsid w:val="00782040"/>
    <w:rsid w:val="0078204D"/>
    <w:rsid w:val="00782452"/>
    <w:rsid w:val="007826E2"/>
    <w:rsid w:val="00782B2D"/>
    <w:rsid w:val="00782D3D"/>
    <w:rsid w:val="00783671"/>
    <w:rsid w:val="00783ACE"/>
    <w:rsid w:val="00783B6E"/>
    <w:rsid w:val="00783BDB"/>
    <w:rsid w:val="00784213"/>
    <w:rsid w:val="00784C03"/>
    <w:rsid w:val="00784D5F"/>
    <w:rsid w:val="00784DB5"/>
    <w:rsid w:val="00784EC0"/>
    <w:rsid w:val="00784ECD"/>
    <w:rsid w:val="00784F56"/>
    <w:rsid w:val="00785078"/>
    <w:rsid w:val="007856AF"/>
    <w:rsid w:val="007858B3"/>
    <w:rsid w:val="00785AD7"/>
    <w:rsid w:val="00785C95"/>
    <w:rsid w:val="007861BA"/>
    <w:rsid w:val="007864E9"/>
    <w:rsid w:val="007869B1"/>
    <w:rsid w:val="00786B54"/>
    <w:rsid w:val="00786BC2"/>
    <w:rsid w:val="00786C01"/>
    <w:rsid w:val="00786CE8"/>
    <w:rsid w:val="00786DD3"/>
    <w:rsid w:val="0078712E"/>
    <w:rsid w:val="007873C3"/>
    <w:rsid w:val="00787456"/>
    <w:rsid w:val="007874D7"/>
    <w:rsid w:val="00787A90"/>
    <w:rsid w:val="00787DD7"/>
    <w:rsid w:val="0079043F"/>
    <w:rsid w:val="00790591"/>
    <w:rsid w:val="00790920"/>
    <w:rsid w:val="00790AA5"/>
    <w:rsid w:val="00790B48"/>
    <w:rsid w:val="00790CB4"/>
    <w:rsid w:val="00790D63"/>
    <w:rsid w:val="0079117C"/>
    <w:rsid w:val="007911F9"/>
    <w:rsid w:val="007912E9"/>
    <w:rsid w:val="007915AC"/>
    <w:rsid w:val="00791676"/>
    <w:rsid w:val="00791AD2"/>
    <w:rsid w:val="00791C6B"/>
    <w:rsid w:val="00791D14"/>
    <w:rsid w:val="00792264"/>
    <w:rsid w:val="007922CA"/>
    <w:rsid w:val="00792726"/>
    <w:rsid w:val="0079279E"/>
    <w:rsid w:val="007927BD"/>
    <w:rsid w:val="007928B9"/>
    <w:rsid w:val="00793115"/>
    <w:rsid w:val="0079338F"/>
    <w:rsid w:val="00793828"/>
    <w:rsid w:val="0079387E"/>
    <w:rsid w:val="00793ADA"/>
    <w:rsid w:val="00793E89"/>
    <w:rsid w:val="00793ED5"/>
    <w:rsid w:val="00793FB7"/>
    <w:rsid w:val="00794038"/>
    <w:rsid w:val="0079416A"/>
    <w:rsid w:val="00794254"/>
    <w:rsid w:val="007943A3"/>
    <w:rsid w:val="00794BA2"/>
    <w:rsid w:val="0079505F"/>
    <w:rsid w:val="007951AD"/>
    <w:rsid w:val="007954A6"/>
    <w:rsid w:val="00795F80"/>
    <w:rsid w:val="00795FBB"/>
    <w:rsid w:val="0079605A"/>
    <w:rsid w:val="007962E2"/>
    <w:rsid w:val="0079666A"/>
    <w:rsid w:val="00796C27"/>
    <w:rsid w:val="0079705B"/>
    <w:rsid w:val="0079708E"/>
    <w:rsid w:val="00797392"/>
    <w:rsid w:val="007973DF"/>
    <w:rsid w:val="0079776D"/>
    <w:rsid w:val="00797888"/>
    <w:rsid w:val="007979A6"/>
    <w:rsid w:val="00797D95"/>
    <w:rsid w:val="007A0A3C"/>
    <w:rsid w:val="007A0CEB"/>
    <w:rsid w:val="007A0D0C"/>
    <w:rsid w:val="007A0D68"/>
    <w:rsid w:val="007A11D1"/>
    <w:rsid w:val="007A135A"/>
    <w:rsid w:val="007A202C"/>
    <w:rsid w:val="007A28A0"/>
    <w:rsid w:val="007A2A1D"/>
    <w:rsid w:val="007A2CC0"/>
    <w:rsid w:val="007A2DEA"/>
    <w:rsid w:val="007A2E88"/>
    <w:rsid w:val="007A2FE7"/>
    <w:rsid w:val="007A33FB"/>
    <w:rsid w:val="007A3615"/>
    <w:rsid w:val="007A36C1"/>
    <w:rsid w:val="007A36F5"/>
    <w:rsid w:val="007A37AD"/>
    <w:rsid w:val="007A3D4D"/>
    <w:rsid w:val="007A3FB2"/>
    <w:rsid w:val="007A404F"/>
    <w:rsid w:val="007A4538"/>
    <w:rsid w:val="007A467F"/>
    <w:rsid w:val="007A4AB6"/>
    <w:rsid w:val="007A4AE9"/>
    <w:rsid w:val="007A4E28"/>
    <w:rsid w:val="007A4F91"/>
    <w:rsid w:val="007A5ED6"/>
    <w:rsid w:val="007A6639"/>
    <w:rsid w:val="007A687C"/>
    <w:rsid w:val="007A6C8D"/>
    <w:rsid w:val="007A7186"/>
    <w:rsid w:val="007A7240"/>
    <w:rsid w:val="007A7426"/>
    <w:rsid w:val="007A747E"/>
    <w:rsid w:val="007A7498"/>
    <w:rsid w:val="007B0724"/>
    <w:rsid w:val="007B0A88"/>
    <w:rsid w:val="007B0E4F"/>
    <w:rsid w:val="007B0FB6"/>
    <w:rsid w:val="007B1201"/>
    <w:rsid w:val="007B1C04"/>
    <w:rsid w:val="007B1FCD"/>
    <w:rsid w:val="007B234F"/>
    <w:rsid w:val="007B2394"/>
    <w:rsid w:val="007B24E9"/>
    <w:rsid w:val="007B2517"/>
    <w:rsid w:val="007B251B"/>
    <w:rsid w:val="007B259B"/>
    <w:rsid w:val="007B29BA"/>
    <w:rsid w:val="007B2B1B"/>
    <w:rsid w:val="007B2CEB"/>
    <w:rsid w:val="007B2D17"/>
    <w:rsid w:val="007B31A2"/>
    <w:rsid w:val="007B3C63"/>
    <w:rsid w:val="007B3D09"/>
    <w:rsid w:val="007B3F88"/>
    <w:rsid w:val="007B406A"/>
    <w:rsid w:val="007B41FE"/>
    <w:rsid w:val="007B46D4"/>
    <w:rsid w:val="007B484C"/>
    <w:rsid w:val="007B4BB1"/>
    <w:rsid w:val="007B4BCD"/>
    <w:rsid w:val="007B51AD"/>
    <w:rsid w:val="007B539C"/>
    <w:rsid w:val="007B5584"/>
    <w:rsid w:val="007B58AA"/>
    <w:rsid w:val="007B5B05"/>
    <w:rsid w:val="007B5B20"/>
    <w:rsid w:val="007B5E61"/>
    <w:rsid w:val="007B63E6"/>
    <w:rsid w:val="007B6733"/>
    <w:rsid w:val="007B6B1B"/>
    <w:rsid w:val="007B71F8"/>
    <w:rsid w:val="007B7358"/>
    <w:rsid w:val="007B73B7"/>
    <w:rsid w:val="007B75AC"/>
    <w:rsid w:val="007B767F"/>
    <w:rsid w:val="007B7E15"/>
    <w:rsid w:val="007B7EA7"/>
    <w:rsid w:val="007B7F26"/>
    <w:rsid w:val="007C08ED"/>
    <w:rsid w:val="007C11E6"/>
    <w:rsid w:val="007C1338"/>
    <w:rsid w:val="007C1B01"/>
    <w:rsid w:val="007C1E00"/>
    <w:rsid w:val="007C245F"/>
    <w:rsid w:val="007C2843"/>
    <w:rsid w:val="007C2BEA"/>
    <w:rsid w:val="007C2D3E"/>
    <w:rsid w:val="007C2DC3"/>
    <w:rsid w:val="007C3179"/>
    <w:rsid w:val="007C346C"/>
    <w:rsid w:val="007C3CDA"/>
    <w:rsid w:val="007C3FB0"/>
    <w:rsid w:val="007C3FF6"/>
    <w:rsid w:val="007C4047"/>
    <w:rsid w:val="007C4CA6"/>
    <w:rsid w:val="007C4FB5"/>
    <w:rsid w:val="007C5352"/>
    <w:rsid w:val="007C58D4"/>
    <w:rsid w:val="007C5B10"/>
    <w:rsid w:val="007C5CD3"/>
    <w:rsid w:val="007C609F"/>
    <w:rsid w:val="007C63D8"/>
    <w:rsid w:val="007C6E89"/>
    <w:rsid w:val="007C7248"/>
    <w:rsid w:val="007C7669"/>
    <w:rsid w:val="007C7676"/>
    <w:rsid w:val="007C7940"/>
    <w:rsid w:val="007D03E0"/>
    <w:rsid w:val="007D03EE"/>
    <w:rsid w:val="007D0DC6"/>
    <w:rsid w:val="007D0F2E"/>
    <w:rsid w:val="007D0FEA"/>
    <w:rsid w:val="007D11E6"/>
    <w:rsid w:val="007D1463"/>
    <w:rsid w:val="007D1809"/>
    <w:rsid w:val="007D1A51"/>
    <w:rsid w:val="007D1AA8"/>
    <w:rsid w:val="007D2177"/>
    <w:rsid w:val="007D2376"/>
    <w:rsid w:val="007D25F8"/>
    <w:rsid w:val="007D29C5"/>
    <w:rsid w:val="007D2A1F"/>
    <w:rsid w:val="007D2B11"/>
    <w:rsid w:val="007D2E5E"/>
    <w:rsid w:val="007D2F0D"/>
    <w:rsid w:val="007D32B3"/>
    <w:rsid w:val="007D33CB"/>
    <w:rsid w:val="007D3651"/>
    <w:rsid w:val="007D397D"/>
    <w:rsid w:val="007D4477"/>
    <w:rsid w:val="007D448B"/>
    <w:rsid w:val="007D457A"/>
    <w:rsid w:val="007D49A1"/>
    <w:rsid w:val="007D4A2E"/>
    <w:rsid w:val="007D4D5F"/>
    <w:rsid w:val="007D5033"/>
    <w:rsid w:val="007D519D"/>
    <w:rsid w:val="007D521C"/>
    <w:rsid w:val="007D52F8"/>
    <w:rsid w:val="007D531E"/>
    <w:rsid w:val="007D567D"/>
    <w:rsid w:val="007D56D4"/>
    <w:rsid w:val="007D5E7B"/>
    <w:rsid w:val="007D5E9B"/>
    <w:rsid w:val="007D6474"/>
    <w:rsid w:val="007D64FC"/>
    <w:rsid w:val="007D6581"/>
    <w:rsid w:val="007D6803"/>
    <w:rsid w:val="007D6959"/>
    <w:rsid w:val="007D69D5"/>
    <w:rsid w:val="007D69F0"/>
    <w:rsid w:val="007D7382"/>
    <w:rsid w:val="007D7AE1"/>
    <w:rsid w:val="007D7F56"/>
    <w:rsid w:val="007E0346"/>
    <w:rsid w:val="007E0AB8"/>
    <w:rsid w:val="007E0AC5"/>
    <w:rsid w:val="007E0E58"/>
    <w:rsid w:val="007E1877"/>
    <w:rsid w:val="007E1B52"/>
    <w:rsid w:val="007E1E0A"/>
    <w:rsid w:val="007E3191"/>
    <w:rsid w:val="007E32D1"/>
    <w:rsid w:val="007E33BA"/>
    <w:rsid w:val="007E3636"/>
    <w:rsid w:val="007E3686"/>
    <w:rsid w:val="007E3A58"/>
    <w:rsid w:val="007E3A5B"/>
    <w:rsid w:val="007E3EEB"/>
    <w:rsid w:val="007E4609"/>
    <w:rsid w:val="007E4A54"/>
    <w:rsid w:val="007E54C9"/>
    <w:rsid w:val="007E5C9B"/>
    <w:rsid w:val="007E5E7D"/>
    <w:rsid w:val="007E5EE0"/>
    <w:rsid w:val="007E6B48"/>
    <w:rsid w:val="007E71E4"/>
    <w:rsid w:val="007E7327"/>
    <w:rsid w:val="007E772D"/>
    <w:rsid w:val="007E7BCF"/>
    <w:rsid w:val="007E7CF4"/>
    <w:rsid w:val="007E7CFF"/>
    <w:rsid w:val="007E7E92"/>
    <w:rsid w:val="007E7E9B"/>
    <w:rsid w:val="007E7F60"/>
    <w:rsid w:val="007E7F8F"/>
    <w:rsid w:val="007F0324"/>
    <w:rsid w:val="007F03F5"/>
    <w:rsid w:val="007F0CEA"/>
    <w:rsid w:val="007F0EB4"/>
    <w:rsid w:val="007F0F58"/>
    <w:rsid w:val="007F0FD8"/>
    <w:rsid w:val="007F1356"/>
    <w:rsid w:val="007F1430"/>
    <w:rsid w:val="007F1726"/>
    <w:rsid w:val="007F1933"/>
    <w:rsid w:val="007F1CE9"/>
    <w:rsid w:val="007F1D6A"/>
    <w:rsid w:val="007F1FE7"/>
    <w:rsid w:val="007F2335"/>
    <w:rsid w:val="007F30D4"/>
    <w:rsid w:val="007F32E2"/>
    <w:rsid w:val="007F334E"/>
    <w:rsid w:val="007F34DC"/>
    <w:rsid w:val="007F369C"/>
    <w:rsid w:val="007F36FC"/>
    <w:rsid w:val="007F3848"/>
    <w:rsid w:val="007F3B06"/>
    <w:rsid w:val="007F3D86"/>
    <w:rsid w:val="007F416E"/>
    <w:rsid w:val="007F418F"/>
    <w:rsid w:val="007F45C7"/>
    <w:rsid w:val="007F4A67"/>
    <w:rsid w:val="007F4B1F"/>
    <w:rsid w:val="007F570D"/>
    <w:rsid w:val="007F5D4D"/>
    <w:rsid w:val="007F6186"/>
    <w:rsid w:val="007F641E"/>
    <w:rsid w:val="007F6D6F"/>
    <w:rsid w:val="007F714C"/>
    <w:rsid w:val="007F71BF"/>
    <w:rsid w:val="007F7420"/>
    <w:rsid w:val="007F7B1A"/>
    <w:rsid w:val="007F7C65"/>
    <w:rsid w:val="008003A2"/>
    <w:rsid w:val="0080064E"/>
    <w:rsid w:val="00801162"/>
    <w:rsid w:val="00801472"/>
    <w:rsid w:val="00801490"/>
    <w:rsid w:val="00801552"/>
    <w:rsid w:val="008020E4"/>
    <w:rsid w:val="008027F7"/>
    <w:rsid w:val="0080321A"/>
    <w:rsid w:val="008034E6"/>
    <w:rsid w:val="00803DB2"/>
    <w:rsid w:val="008042C8"/>
    <w:rsid w:val="0080434A"/>
    <w:rsid w:val="00804CC4"/>
    <w:rsid w:val="008055FC"/>
    <w:rsid w:val="008069DB"/>
    <w:rsid w:val="008072FA"/>
    <w:rsid w:val="008074B2"/>
    <w:rsid w:val="00807CCF"/>
    <w:rsid w:val="008100DA"/>
    <w:rsid w:val="00810245"/>
    <w:rsid w:val="0081055B"/>
    <w:rsid w:val="00810EFF"/>
    <w:rsid w:val="00810F0D"/>
    <w:rsid w:val="00810F37"/>
    <w:rsid w:val="008115FB"/>
    <w:rsid w:val="00811792"/>
    <w:rsid w:val="00811BAE"/>
    <w:rsid w:val="00811D0D"/>
    <w:rsid w:val="00811FFB"/>
    <w:rsid w:val="008125CB"/>
    <w:rsid w:val="008125D3"/>
    <w:rsid w:val="00812F9E"/>
    <w:rsid w:val="00813546"/>
    <w:rsid w:val="00813609"/>
    <w:rsid w:val="008139AE"/>
    <w:rsid w:val="00813AD3"/>
    <w:rsid w:val="00813B6F"/>
    <w:rsid w:val="00813E9D"/>
    <w:rsid w:val="00814433"/>
    <w:rsid w:val="00814441"/>
    <w:rsid w:val="00814AF7"/>
    <w:rsid w:val="00814B1E"/>
    <w:rsid w:val="00814CDD"/>
    <w:rsid w:val="008152F0"/>
    <w:rsid w:val="0081536C"/>
    <w:rsid w:val="008154CD"/>
    <w:rsid w:val="00815859"/>
    <w:rsid w:val="00815967"/>
    <w:rsid w:val="00816183"/>
    <w:rsid w:val="008161DE"/>
    <w:rsid w:val="00816624"/>
    <w:rsid w:val="00816A12"/>
    <w:rsid w:val="00817261"/>
    <w:rsid w:val="00817446"/>
    <w:rsid w:val="0081744B"/>
    <w:rsid w:val="008174C6"/>
    <w:rsid w:val="00817910"/>
    <w:rsid w:val="00817B87"/>
    <w:rsid w:val="00817CFE"/>
    <w:rsid w:val="008209A3"/>
    <w:rsid w:val="00820A92"/>
    <w:rsid w:val="00820B92"/>
    <w:rsid w:val="00820F9B"/>
    <w:rsid w:val="00821618"/>
    <w:rsid w:val="00821BB9"/>
    <w:rsid w:val="00822123"/>
    <w:rsid w:val="0082279F"/>
    <w:rsid w:val="00822831"/>
    <w:rsid w:val="00822D1A"/>
    <w:rsid w:val="008231B0"/>
    <w:rsid w:val="00823CBF"/>
    <w:rsid w:val="00823D06"/>
    <w:rsid w:val="00823EB3"/>
    <w:rsid w:val="00824557"/>
    <w:rsid w:val="00825037"/>
    <w:rsid w:val="00825136"/>
    <w:rsid w:val="00825550"/>
    <w:rsid w:val="0082556D"/>
    <w:rsid w:val="00825980"/>
    <w:rsid w:val="00825DC6"/>
    <w:rsid w:val="008262EA"/>
    <w:rsid w:val="00826C7E"/>
    <w:rsid w:val="00826CFF"/>
    <w:rsid w:val="00826DE7"/>
    <w:rsid w:val="00826EB7"/>
    <w:rsid w:val="008276DD"/>
    <w:rsid w:val="008279B5"/>
    <w:rsid w:val="00827E05"/>
    <w:rsid w:val="00827EAB"/>
    <w:rsid w:val="00830033"/>
    <w:rsid w:val="008302F5"/>
    <w:rsid w:val="008304D3"/>
    <w:rsid w:val="0083071A"/>
    <w:rsid w:val="00830817"/>
    <w:rsid w:val="008309D0"/>
    <w:rsid w:val="00830A4F"/>
    <w:rsid w:val="00831086"/>
    <w:rsid w:val="00831DC3"/>
    <w:rsid w:val="00831EA6"/>
    <w:rsid w:val="0083230E"/>
    <w:rsid w:val="00832614"/>
    <w:rsid w:val="00832939"/>
    <w:rsid w:val="00832D86"/>
    <w:rsid w:val="008337FF"/>
    <w:rsid w:val="00833901"/>
    <w:rsid w:val="008339D1"/>
    <w:rsid w:val="00833A49"/>
    <w:rsid w:val="00833B23"/>
    <w:rsid w:val="00834292"/>
    <w:rsid w:val="00834971"/>
    <w:rsid w:val="00834F95"/>
    <w:rsid w:val="008350A2"/>
    <w:rsid w:val="00835380"/>
    <w:rsid w:val="00835470"/>
    <w:rsid w:val="00835AA9"/>
    <w:rsid w:val="00835B03"/>
    <w:rsid w:val="00835E7A"/>
    <w:rsid w:val="0083602C"/>
    <w:rsid w:val="008369A0"/>
    <w:rsid w:val="00836BDC"/>
    <w:rsid w:val="00836D0E"/>
    <w:rsid w:val="008371CE"/>
    <w:rsid w:val="008377BB"/>
    <w:rsid w:val="008377CA"/>
    <w:rsid w:val="00837D20"/>
    <w:rsid w:val="00837D44"/>
    <w:rsid w:val="00840260"/>
    <w:rsid w:val="00840525"/>
    <w:rsid w:val="0084052B"/>
    <w:rsid w:val="00840D09"/>
    <w:rsid w:val="00840E60"/>
    <w:rsid w:val="0084104F"/>
    <w:rsid w:val="008411F1"/>
    <w:rsid w:val="00841356"/>
    <w:rsid w:val="0084160B"/>
    <w:rsid w:val="00841899"/>
    <w:rsid w:val="00841C8A"/>
    <w:rsid w:val="00841E82"/>
    <w:rsid w:val="00842126"/>
    <w:rsid w:val="008426DB"/>
    <w:rsid w:val="008426E1"/>
    <w:rsid w:val="008427BA"/>
    <w:rsid w:val="00842909"/>
    <w:rsid w:val="0084360A"/>
    <w:rsid w:val="00843A6D"/>
    <w:rsid w:val="00843EA4"/>
    <w:rsid w:val="00843EAC"/>
    <w:rsid w:val="00843F78"/>
    <w:rsid w:val="0084447A"/>
    <w:rsid w:val="008444F5"/>
    <w:rsid w:val="00844ED2"/>
    <w:rsid w:val="008455E3"/>
    <w:rsid w:val="00845610"/>
    <w:rsid w:val="008457F7"/>
    <w:rsid w:val="00845975"/>
    <w:rsid w:val="00845C4B"/>
    <w:rsid w:val="00846466"/>
    <w:rsid w:val="00846D51"/>
    <w:rsid w:val="00847316"/>
    <w:rsid w:val="00847602"/>
    <w:rsid w:val="00847B2F"/>
    <w:rsid w:val="00847D96"/>
    <w:rsid w:val="008503B1"/>
    <w:rsid w:val="008504BE"/>
    <w:rsid w:val="008505A2"/>
    <w:rsid w:val="008505D5"/>
    <w:rsid w:val="00850622"/>
    <w:rsid w:val="008508ED"/>
    <w:rsid w:val="0085095F"/>
    <w:rsid w:val="00850A46"/>
    <w:rsid w:val="00850D45"/>
    <w:rsid w:val="00850DF2"/>
    <w:rsid w:val="00851024"/>
    <w:rsid w:val="008513C9"/>
    <w:rsid w:val="008518D8"/>
    <w:rsid w:val="00851D29"/>
    <w:rsid w:val="008522ED"/>
    <w:rsid w:val="00852B53"/>
    <w:rsid w:val="00852B6B"/>
    <w:rsid w:val="00852CD0"/>
    <w:rsid w:val="0085467A"/>
    <w:rsid w:val="0085492E"/>
    <w:rsid w:val="00854F45"/>
    <w:rsid w:val="00855516"/>
    <w:rsid w:val="0085581E"/>
    <w:rsid w:val="00856E08"/>
    <w:rsid w:val="008577BD"/>
    <w:rsid w:val="00857833"/>
    <w:rsid w:val="00860405"/>
    <w:rsid w:val="00860735"/>
    <w:rsid w:val="00860CE5"/>
    <w:rsid w:val="00860EFB"/>
    <w:rsid w:val="00860FB2"/>
    <w:rsid w:val="00861056"/>
    <w:rsid w:val="0086127C"/>
    <w:rsid w:val="008613F8"/>
    <w:rsid w:val="00861818"/>
    <w:rsid w:val="00861C5A"/>
    <w:rsid w:val="00861DC9"/>
    <w:rsid w:val="00861E93"/>
    <w:rsid w:val="00862131"/>
    <w:rsid w:val="0086240B"/>
    <w:rsid w:val="0086299A"/>
    <w:rsid w:val="00862A67"/>
    <w:rsid w:val="00862F7F"/>
    <w:rsid w:val="00863255"/>
    <w:rsid w:val="00863642"/>
    <w:rsid w:val="00863CA2"/>
    <w:rsid w:val="00864464"/>
    <w:rsid w:val="00864519"/>
    <w:rsid w:val="00864609"/>
    <w:rsid w:val="0086460D"/>
    <w:rsid w:val="00864632"/>
    <w:rsid w:val="00864E55"/>
    <w:rsid w:val="00864E6A"/>
    <w:rsid w:val="008653D4"/>
    <w:rsid w:val="0086546A"/>
    <w:rsid w:val="008655AD"/>
    <w:rsid w:val="008657EA"/>
    <w:rsid w:val="00865A5A"/>
    <w:rsid w:val="00865B14"/>
    <w:rsid w:val="008661B0"/>
    <w:rsid w:val="00866205"/>
    <w:rsid w:val="0086622E"/>
    <w:rsid w:val="00866AEF"/>
    <w:rsid w:val="00866B1F"/>
    <w:rsid w:val="00866E71"/>
    <w:rsid w:val="008673B8"/>
    <w:rsid w:val="00867517"/>
    <w:rsid w:val="008675EF"/>
    <w:rsid w:val="00867952"/>
    <w:rsid w:val="008679B9"/>
    <w:rsid w:val="008679C7"/>
    <w:rsid w:val="00867D4D"/>
    <w:rsid w:val="00867EAF"/>
    <w:rsid w:val="00870928"/>
    <w:rsid w:val="00870C0B"/>
    <w:rsid w:val="00870C8D"/>
    <w:rsid w:val="00871473"/>
    <w:rsid w:val="008717D6"/>
    <w:rsid w:val="00871F6B"/>
    <w:rsid w:val="0087224D"/>
    <w:rsid w:val="00872787"/>
    <w:rsid w:val="0087278A"/>
    <w:rsid w:val="00872905"/>
    <w:rsid w:val="00872C95"/>
    <w:rsid w:val="00872CB5"/>
    <w:rsid w:val="00872F26"/>
    <w:rsid w:val="00872FE4"/>
    <w:rsid w:val="00873713"/>
    <w:rsid w:val="00873B25"/>
    <w:rsid w:val="00873B8B"/>
    <w:rsid w:val="00873EC7"/>
    <w:rsid w:val="008744E9"/>
    <w:rsid w:val="008746EA"/>
    <w:rsid w:val="008749CB"/>
    <w:rsid w:val="00874C8D"/>
    <w:rsid w:val="00874DCB"/>
    <w:rsid w:val="00874E47"/>
    <w:rsid w:val="00875081"/>
    <w:rsid w:val="0087546F"/>
    <w:rsid w:val="008754AF"/>
    <w:rsid w:val="00875AAC"/>
    <w:rsid w:val="00875E44"/>
    <w:rsid w:val="008760C3"/>
    <w:rsid w:val="00876523"/>
    <w:rsid w:val="00876629"/>
    <w:rsid w:val="008769B6"/>
    <w:rsid w:val="0087726A"/>
    <w:rsid w:val="008775A2"/>
    <w:rsid w:val="00877848"/>
    <w:rsid w:val="0088026F"/>
    <w:rsid w:val="008804C2"/>
    <w:rsid w:val="008805A9"/>
    <w:rsid w:val="00880A55"/>
    <w:rsid w:val="00880C7A"/>
    <w:rsid w:val="008812D2"/>
    <w:rsid w:val="008815A8"/>
    <w:rsid w:val="008817DE"/>
    <w:rsid w:val="00881822"/>
    <w:rsid w:val="00881ACD"/>
    <w:rsid w:val="00881EA8"/>
    <w:rsid w:val="0088213B"/>
    <w:rsid w:val="008821A8"/>
    <w:rsid w:val="00882228"/>
    <w:rsid w:val="00882347"/>
    <w:rsid w:val="00882690"/>
    <w:rsid w:val="00882759"/>
    <w:rsid w:val="00882B14"/>
    <w:rsid w:val="00882DA2"/>
    <w:rsid w:val="008830A8"/>
    <w:rsid w:val="0088384B"/>
    <w:rsid w:val="00883A69"/>
    <w:rsid w:val="00883CEF"/>
    <w:rsid w:val="00883FF8"/>
    <w:rsid w:val="00884074"/>
    <w:rsid w:val="008843E8"/>
    <w:rsid w:val="008844BD"/>
    <w:rsid w:val="008848F1"/>
    <w:rsid w:val="00884E83"/>
    <w:rsid w:val="00884F4F"/>
    <w:rsid w:val="008854A0"/>
    <w:rsid w:val="00885C67"/>
    <w:rsid w:val="00885CF4"/>
    <w:rsid w:val="00885FD1"/>
    <w:rsid w:val="008869F4"/>
    <w:rsid w:val="008871B1"/>
    <w:rsid w:val="008871CE"/>
    <w:rsid w:val="008872B9"/>
    <w:rsid w:val="00887852"/>
    <w:rsid w:val="008878F8"/>
    <w:rsid w:val="00887907"/>
    <w:rsid w:val="00887962"/>
    <w:rsid w:val="00890996"/>
    <w:rsid w:val="00890ABB"/>
    <w:rsid w:val="00890BA9"/>
    <w:rsid w:val="00891181"/>
    <w:rsid w:val="00891234"/>
    <w:rsid w:val="008912D3"/>
    <w:rsid w:val="0089169D"/>
    <w:rsid w:val="008918BF"/>
    <w:rsid w:val="00891BA6"/>
    <w:rsid w:val="00891E18"/>
    <w:rsid w:val="00891E94"/>
    <w:rsid w:val="00892245"/>
    <w:rsid w:val="008922B5"/>
    <w:rsid w:val="008924F6"/>
    <w:rsid w:val="00892C54"/>
    <w:rsid w:val="008933F1"/>
    <w:rsid w:val="00893477"/>
    <w:rsid w:val="00893C74"/>
    <w:rsid w:val="00894013"/>
    <w:rsid w:val="00894133"/>
    <w:rsid w:val="008941FE"/>
    <w:rsid w:val="008942EB"/>
    <w:rsid w:val="00894809"/>
    <w:rsid w:val="00894876"/>
    <w:rsid w:val="00894A56"/>
    <w:rsid w:val="00894C5E"/>
    <w:rsid w:val="00894C6A"/>
    <w:rsid w:val="008951AB"/>
    <w:rsid w:val="008953C8"/>
    <w:rsid w:val="00895971"/>
    <w:rsid w:val="00896472"/>
    <w:rsid w:val="008968DB"/>
    <w:rsid w:val="00896A86"/>
    <w:rsid w:val="00896C47"/>
    <w:rsid w:val="00896D8E"/>
    <w:rsid w:val="00897010"/>
    <w:rsid w:val="00897249"/>
    <w:rsid w:val="0089786A"/>
    <w:rsid w:val="00897941"/>
    <w:rsid w:val="00897B74"/>
    <w:rsid w:val="00897B8C"/>
    <w:rsid w:val="00897D91"/>
    <w:rsid w:val="00897F43"/>
    <w:rsid w:val="008A0105"/>
    <w:rsid w:val="008A0442"/>
    <w:rsid w:val="008A0538"/>
    <w:rsid w:val="008A09B5"/>
    <w:rsid w:val="008A0C98"/>
    <w:rsid w:val="008A0D98"/>
    <w:rsid w:val="008A0F8E"/>
    <w:rsid w:val="008A131C"/>
    <w:rsid w:val="008A1819"/>
    <w:rsid w:val="008A18FE"/>
    <w:rsid w:val="008A1911"/>
    <w:rsid w:val="008A19F8"/>
    <w:rsid w:val="008A1B6F"/>
    <w:rsid w:val="008A1C47"/>
    <w:rsid w:val="008A1DE7"/>
    <w:rsid w:val="008A25AD"/>
    <w:rsid w:val="008A261D"/>
    <w:rsid w:val="008A2864"/>
    <w:rsid w:val="008A2966"/>
    <w:rsid w:val="008A2BB8"/>
    <w:rsid w:val="008A2D81"/>
    <w:rsid w:val="008A3055"/>
    <w:rsid w:val="008A3207"/>
    <w:rsid w:val="008A37E8"/>
    <w:rsid w:val="008A3BED"/>
    <w:rsid w:val="008A3CC7"/>
    <w:rsid w:val="008A41EF"/>
    <w:rsid w:val="008A4AAC"/>
    <w:rsid w:val="008A586C"/>
    <w:rsid w:val="008A5C6C"/>
    <w:rsid w:val="008A5E43"/>
    <w:rsid w:val="008A6057"/>
    <w:rsid w:val="008A6079"/>
    <w:rsid w:val="008A619A"/>
    <w:rsid w:val="008A62DE"/>
    <w:rsid w:val="008A6DCD"/>
    <w:rsid w:val="008A6F2C"/>
    <w:rsid w:val="008A713C"/>
    <w:rsid w:val="008A71B1"/>
    <w:rsid w:val="008A7566"/>
    <w:rsid w:val="008A7666"/>
    <w:rsid w:val="008A7C7C"/>
    <w:rsid w:val="008B010B"/>
    <w:rsid w:val="008B0699"/>
    <w:rsid w:val="008B08DA"/>
    <w:rsid w:val="008B09BC"/>
    <w:rsid w:val="008B1176"/>
    <w:rsid w:val="008B14DD"/>
    <w:rsid w:val="008B2487"/>
    <w:rsid w:val="008B2513"/>
    <w:rsid w:val="008B2560"/>
    <w:rsid w:val="008B26E0"/>
    <w:rsid w:val="008B3CAB"/>
    <w:rsid w:val="008B3EC8"/>
    <w:rsid w:val="008B3F43"/>
    <w:rsid w:val="008B4526"/>
    <w:rsid w:val="008B4843"/>
    <w:rsid w:val="008B4E81"/>
    <w:rsid w:val="008B596B"/>
    <w:rsid w:val="008B5C9E"/>
    <w:rsid w:val="008B5DED"/>
    <w:rsid w:val="008B653D"/>
    <w:rsid w:val="008B6824"/>
    <w:rsid w:val="008B6E22"/>
    <w:rsid w:val="008B6FB3"/>
    <w:rsid w:val="008B7392"/>
    <w:rsid w:val="008B796D"/>
    <w:rsid w:val="008C0608"/>
    <w:rsid w:val="008C1082"/>
    <w:rsid w:val="008C1149"/>
    <w:rsid w:val="008C19AD"/>
    <w:rsid w:val="008C19C2"/>
    <w:rsid w:val="008C1A22"/>
    <w:rsid w:val="008C1B83"/>
    <w:rsid w:val="008C1CC8"/>
    <w:rsid w:val="008C1DEA"/>
    <w:rsid w:val="008C22B5"/>
    <w:rsid w:val="008C26D2"/>
    <w:rsid w:val="008C26DE"/>
    <w:rsid w:val="008C2792"/>
    <w:rsid w:val="008C2959"/>
    <w:rsid w:val="008C2A7D"/>
    <w:rsid w:val="008C2B66"/>
    <w:rsid w:val="008C2DF3"/>
    <w:rsid w:val="008C2ED0"/>
    <w:rsid w:val="008C3341"/>
    <w:rsid w:val="008C3622"/>
    <w:rsid w:val="008C3B18"/>
    <w:rsid w:val="008C3CA6"/>
    <w:rsid w:val="008C3E4F"/>
    <w:rsid w:val="008C3F60"/>
    <w:rsid w:val="008C41FF"/>
    <w:rsid w:val="008C4279"/>
    <w:rsid w:val="008C42BB"/>
    <w:rsid w:val="008C486D"/>
    <w:rsid w:val="008C55B2"/>
    <w:rsid w:val="008C58CC"/>
    <w:rsid w:val="008C5A75"/>
    <w:rsid w:val="008C694E"/>
    <w:rsid w:val="008C6A11"/>
    <w:rsid w:val="008C725A"/>
    <w:rsid w:val="008C7547"/>
    <w:rsid w:val="008C77AD"/>
    <w:rsid w:val="008C7C4E"/>
    <w:rsid w:val="008C7E3E"/>
    <w:rsid w:val="008C7F00"/>
    <w:rsid w:val="008C7F16"/>
    <w:rsid w:val="008D0B53"/>
    <w:rsid w:val="008D0C97"/>
    <w:rsid w:val="008D1298"/>
    <w:rsid w:val="008D1352"/>
    <w:rsid w:val="008D147F"/>
    <w:rsid w:val="008D15AE"/>
    <w:rsid w:val="008D1814"/>
    <w:rsid w:val="008D19F3"/>
    <w:rsid w:val="008D1A94"/>
    <w:rsid w:val="008D1BF7"/>
    <w:rsid w:val="008D1DA1"/>
    <w:rsid w:val="008D1EF2"/>
    <w:rsid w:val="008D22F0"/>
    <w:rsid w:val="008D2809"/>
    <w:rsid w:val="008D28B9"/>
    <w:rsid w:val="008D2A1F"/>
    <w:rsid w:val="008D2D28"/>
    <w:rsid w:val="008D2DBD"/>
    <w:rsid w:val="008D2FA9"/>
    <w:rsid w:val="008D30EB"/>
    <w:rsid w:val="008D314A"/>
    <w:rsid w:val="008D3BA6"/>
    <w:rsid w:val="008D3D7F"/>
    <w:rsid w:val="008D3E8F"/>
    <w:rsid w:val="008D3F53"/>
    <w:rsid w:val="008D3F8B"/>
    <w:rsid w:val="008D4212"/>
    <w:rsid w:val="008D44D4"/>
    <w:rsid w:val="008D4596"/>
    <w:rsid w:val="008D4B0B"/>
    <w:rsid w:val="008D4F38"/>
    <w:rsid w:val="008D4F73"/>
    <w:rsid w:val="008D50B0"/>
    <w:rsid w:val="008D562E"/>
    <w:rsid w:val="008D5C9D"/>
    <w:rsid w:val="008D69E0"/>
    <w:rsid w:val="008D6D50"/>
    <w:rsid w:val="008D71E7"/>
    <w:rsid w:val="008D7B24"/>
    <w:rsid w:val="008D7FA0"/>
    <w:rsid w:val="008E0376"/>
    <w:rsid w:val="008E04A7"/>
    <w:rsid w:val="008E051F"/>
    <w:rsid w:val="008E165D"/>
    <w:rsid w:val="008E166C"/>
    <w:rsid w:val="008E1795"/>
    <w:rsid w:val="008E2276"/>
    <w:rsid w:val="008E238A"/>
    <w:rsid w:val="008E2615"/>
    <w:rsid w:val="008E2696"/>
    <w:rsid w:val="008E27F3"/>
    <w:rsid w:val="008E28F1"/>
    <w:rsid w:val="008E2ADF"/>
    <w:rsid w:val="008E3077"/>
    <w:rsid w:val="008E3165"/>
    <w:rsid w:val="008E3E86"/>
    <w:rsid w:val="008E528F"/>
    <w:rsid w:val="008E5AEA"/>
    <w:rsid w:val="008E6806"/>
    <w:rsid w:val="008E6D31"/>
    <w:rsid w:val="008E6F38"/>
    <w:rsid w:val="008E7094"/>
    <w:rsid w:val="008E709E"/>
    <w:rsid w:val="008E7301"/>
    <w:rsid w:val="008E79B9"/>
    <w:rsid w:val="008E7BB0"/>
    <w:rsid w:val="008E7CB9"/>
    <w:rsid w:val="008E7D12"/>
    <w:rsid w:val="008F008B"/>
    <w:rsid w:val="008F02FE"/>
    <w:rsid w:val="008F0498"/>
    <w:rsid w:val="008F0880"/>
    <w:rsid w:val="008F123A"/>
    <w:rsid w:val="008F13A6"/>
    <w:rsid w:val="008F1632"/>
    <w:rsid w:val="008F1CCD"/>
    <w:rsid w:val="008F2A3F"/>
    <w:rsid w:val="008F3400"/>
    <w:rsid w:val="008F34DC"/>
    <w:rsid w:val="008F3545"/>
    <w:rsid w:val="008F3587"/>
    <w:rsid w:val="008F36B8"/>
    <w:rsid w:val="008F3B95"/>
    <w:rsid w:val="008F3BC8"/>
    <w:rsid w:val="008F4239"/>
    <w:rsid w:val="008F42C6"/>
    <w:rsid w:val="008F4E83"/>
    <w:rsid w:val="008F4EAA"/>
    <w:rsid w:val="008F570E"/>
    <w:rsid w:val="008F5BEB"/>
    <w:rsid w:val="008F5CD9"/>
    <w:rsid w:val="008F5DE0"/>
    <w:rsid w:val="008F60A4"/>
    <w:rsid w:val="008F65DA"/>
    <w:rsid w:val="008F6728"/>
    <w:rsid w:val="008F6B73"/>
    <w:rsid w:val="008F6B7F"/>
    <w:rsid w:val="008F6BD5"/>
    <w:rsid w:val="008F6EDA"/>
    <w:rsid w:val="008F74BA"/>
    <w:rsid w:val="008F789E"/>
    <w:rsid w:val="008F7CD8"/>
    <w:rsid w:val="008F7D34"/>
    <w:rsid w:val="009003CE"/>
    <w:rsid w:val="009012A2"/>
    <w:rsid w:val="00901831"/>
    <w:rsid w:val="00901A1A"/>
    <w:rsid w:val="00901B3E"/>
    <w:rsid w:val="00901BA7"/>
    <w:rsid w:val="00901D5F"/>
    <w:rsid w:val="00901D83"/>
    <w:rsid w:val="009024D9"/>
    <w:rsid w:val="00902528"/>
    <w:rsid w:val="0090267B"/>
    <w:rsid w:val="00902700"/>
    <w:rsid w:val="00902D3C"/>
    <w:rsid w:val="0090317A"/>
    <w:rsid w:val="00903518"/>
    <w:rsid w:val="00903579"/>
    <w:rsid w:val="00903820"/>
    <w:rsid w:val="00903848"/>
    <w:rsid w:val="00903F2D"/>
    <w:rsid w:val="00904153"/>
    <w:rsid w:val="009041A1"/>
    <w:rsid w:val="009043DE"/>
    <w:rsid w:val="00904B01"/>
    <w:rsid w:val="0090526A"/>
    <w:rsid w:val="00905A47"/>
    <w:rsid w:val="00905A98"/>
    <w:rsid w:val="00906009"/>
    <w:rsid w:val="00906020"/>
    <w:rsid w:val="0090614A"/>
    <w:rsid w:val="00906F24"/>
    <w:rsid w:val="0090742D"/>
    <w:rsid w:val="00907473"/>
    <w:rsid w:val="00910E5B"/>
    <w:rsid w:val="00911515"/>
    <w:rsid w:val="00911AE9"/>
    <w:rsid w:val="00911D38"/>
    <w:rsid w:val="009123F6"/>
    <w:rsid w:val="0091249A"/>
    <w:rsid w:val="00912802"/>
    <w:rsid w:val="009129DE"/>
    <w:rsid w:val="00912A2B"/>
    <w:rsid w:val="00912A2F"/>
    <w:rsid w:val="00912D77"/>
    <w:rsid w:val="00912E09"/>
    <w:rsid w:val="00912E6D"/>
    <w:rsid w:val="00913D15"/>
    <w:rsid w:val="00913F94"/>
    <w:rsid w:val="009142D1"/>
    <w:rsid w:val="009147C4"/>
    <w:rsid w:val="00914ABF"/>
    <w:rsid w:val="00915145"/>
    <w:rsid w:val="009152BA"/>
    <w:rsid w:val="00915668"/>
    <w:rsid w:val="00915909"/>
    <w:rsid w:val="00915E44"/>
    <w:rsid w:val="00916689"/>
    <w:rsid w:val="0091670E"/>
    <w:rsid w:val="00916931"/>
    <w:rsid w:val="00916B59"/>
    <w:rsid w:val="00916EA9"/>
    <w:rsid w:val="00917DB0"/>
    <w:rsid w:val="009200C8"/>
    <w:rsid w:val="00920E35"/>
    <w:rsid w:val="0092161F"/>
    <w:rsid w:val="00921BD8"/>
    <w:rsid w:val="00921D7E"/>
    <w:rsid w:val="00921DFC"/>
    <w:rsid w:val="0092201B"/>
    <w:rsid w:val="009225B5"/>
    <w:rsid w:val="0092282E"/>
    <w:rsid w:val="0092287D"/>
    <w:rsid w:val="00922D03"/>
    <w:rsid w:val="00922E08"/>
    <w:rsid w:val="009232BD"/>
    <w:rsid w:val="00923472"/>
    <w:rsid w:val="009236DF"/>
    <w:rsid w:val="009238DE"/>
    <w:rsid w:val="00923B7B"/>
    <w:rsid w:val="00924741"/>
    <w:rsid w:val="00924784"/>
    <w:rsid w:val="009249D4"/>
    <w:rsid w:val="0092518D"/>
    <w:rsid w:val="00925F01"/>
    <w:rsid w:val="00925F7A"/>
    <w:rsid w:val="00926500"/>
    <w:rsid w:val="009266B3"/>
    <w:rsid w:val="009266C8"/>
    <w:rsid w:val="00926FE1"/>
    <w:rsid w:val="00927277"/>
    <w:rsid w:val="009277C7"/>
    <w:rsid w:val="00927894"/>
    <w:rsid w:val="0092790E"/>
    <w:rsid w:val="00927E27"/>
    <w:rsid w:val="00930045"/>
    <w:rsid w:val="009302D3"/>
    <w:rsid w:val="00930692"/>
    <w:rsid w:val="00930B01"/>
    <w:rsid w:val="0093121D"/>
    <w:rsid w:val="00931771"/>
    <w:rsid w:val="00931836"/>
    <w:rsid w:val="00931E44"/>
    <w:rsid w:val="00931FA9"/>
    <w:rsid w:val="00931FF3"/>
    <w:rsid w:val="00932676"/>
    <w:rsid w:val="00933599"/>
    <w:rsid w:val="00933A64"/>
    <w:rsid w:val="009342FE"/>
    <w:rsid w:val="0093466F"/>
    <w:rsid w:val="00934C16"/>
    <w:rsid w:val="00934FD1"/>
    <w:rsid w:val="00935594"/>
    <w:rsid w:val="009356B7"/>
    <w:rsid w:val="00935711"/>
    <w:rsid w:val="009357E0"/>
    <w:rsid w:val="009357EF"/>
    <w:rsid w:val="00935BD4"/>
    <w:rsid w:val="00935C3F"/>
    <w:rsid w:val="0093610D"/>
    <w:rsid w:val="00936138"/>
    <w:rsid w:val="00936191"/>
    <w:rsid w:val="0093661D"/>
    <w:rsid w:val="00936881"/>
    <w:rsid w:val="00936B22"/>
    <w:rsid w:val="00936C2F"/>
    <w:rsid w:val="00936E59"/>
    <w:rsid w:val="009374FF"/>
    <w:rsid w:val="009378A9"/>
    <w:rsid w:val="00937EC2"/>
    <w:rsid w:val="00937F04"/>
    <w:rsid w:val="00940196"/>
    <w:rsid w:val="009402C6"/>
    <w:rsid w:val="009408DA"/>
    <w:rsid w:val="009411EC"/>
    <w:rsid w:val="00941638"/>
    <w:rsid w:val="0094169A"/>
    <w:rsid w:val="00941F2A"/>
    <w:rsid w:val="0094214A"/>
    <w:rsid w:val="009425B7"/>
    <w:rsid w:val="00944099"/>
    <w:rsid w:val="00944244"/>
    <w:rsid w:val="009444AA"/>
    <w:rsid w:val="009446CF"/>
    <w:rsid w:val="009447BC"/>
    <w:rsid w:val="009447DF"/>
    <w:rsid w:val="0094480C"/>
    <w:rsid w:val="0094490A"/>
    <w:rsid w:val="00944B83"/>
    <w:rsid w:val="00944C9F"/>
    <w:rsid w:val="0094595E"/>
    <w:rsid w:val="009459B8"/>
    <w:rsid w:val="00945A09"/>
    <w:rsid w:val="00945A11"/>
    <w:rsid w:val="00946386"/>
    <w:rsid w:val="0094643F"/>
    <w:rsid w:val="00946579"/>
    <w:rsid w:val="009475F8"/>
    <w:rsid w:val="00947A66"/>
    <w:rsid w:val="0095010D"/>
    <w:rsid w:val="009503A1"/>
    <w:rsid w:val="009503EC"/>
    <w:rsid w:val="00950764"/>
    <w:rsid w:val="0095092C"/>
    <w:rsid w:val="00950BEA"/>
    <w:rsid w:val="00950FA7"/>
    <w:rsid w:val="00951104"/>
    <w:rsid w:val="00951B69"/>
    <w:rsid w:val="00951BAC"/>
    <w:rsid w:val="00951D4E"/>
    <w:rsid w:val="00951EA0"/>
    <w:rsid w:val="00951F65"/>
    <w:rsid w:val="00952126"/>
    <w:rsid w:val="009523A5"/>
    <w:rsid w:val="0095262C"/>
    <w:rsid w:val="00952D81"/>
    <w:rsid w:val="00952DDE"/>
    <w:rsid w:val="00953B3B"/>
    <w:rsid w:val="00954027"/>
    <w:rsid w:val="00954570"/>
    <w:rsid w:val="00954CE1"/>
    <w:rsid w:val="00954E10"/>
    <w:rsid w:val="00954E3E"/>
    <w:rsid w:val="00954EE8"/>
    <w:rsid w:val="00955070"/>
    <w:rsid w:val="0095552F"/>
    <w:rsid w:val="009557E7"/>
    <w:rsid w:val="0095622B"/>
    <w:rsid w:val="009563C2"/>
    <w:rsid w:val="00956990"/>
    <w:rsid w:val="00956C06"/>
    <w:rsid w:val="00956D6C"/>
    <w:rsid w:val="009570AA"/>
    <w:rsid w:val="00957440"/>
    <w:rsid w:val="009575A8"/>
    <w:rsid w:val="0095778D"/>
    <w:rsid w:val="00960301"/>
    <w:rsid w:val="009607E5"/>
    <w:rsid w:val="00960C94"/>
    <w:rsid w:val="00960E3C"/>
    <w:rsid w:val="0096111C"/>
    <w:rsid w:val="0096150F"/>
    <w:rsid w:val="009616BB"/>
    <w:rsid w:val="00961CA5"/>
    <w:rsid w:val="009622E3"/>
    <w:rsid w:val="00962B79"/>
    <w:rsid w:val="0096343A"/>
    <w:rsid w:val="009634C9"/>
    <w:rsid w:val="009635CC"/>
    <w:rsid w:val="009639D3"/>
    <w:rsid w:val="0096473F"/>
    <w:rsid w:val="0096486B"/>
    <w:rsid w:val="009648E1"/>
    <w:rsid w:val="00964923"/>
    <w:rsid w:val="009651AD"/>
    <w:rsid w:val="009651D3"/>
    <w:rsid w:val="00965203"/>
    <w:rsid w:val="00965A4E"/>
    <w:rsid w:val="00965D09"/>
    <w:rsid w:val="00965F0B"/>
    <w:rsid w:val="00966392"/>
    <w:rsid w:val="00966420"/>
    <w:rsid w:val="00966D74"/>
    <w:rsid w:val="00967153"/>
    <w:rsid w:val="0096736E"/>
    <w:rsid w:val="0096738A"/>
    <w:rsid w:val="009675BA"/>
    <w:rsid w:val="009678BA"/>
    <w:rsid w:val="00967B95"/>
    <w:rsid w:val="00967BE0"/>
    <w:rsid w:val="00967DF5"/>
    <w:rsid w:val="0097029F"/>
    <w:rsid w:val="00970301"/>
    <w:rsid w:val="009707E0"/>
    <w:rsid w:val="00970D9F"/>
    <w:rsid w:val="00971123"/>
    <w:rsid w:val="0097192A"/>
    <w:rsid w:val="00971CDF"/>
    <w:rsid w:val="00971FD9"/>
    <w:rsid w:val="00972013"/>
    <w:rsid w:val="009720C0"/>
    <w:rsid w:val="009721F6"/>
    <w:rsid w:val="009723D9"/>
    <w:rsid w:val="009725D9"/>
    <w:rsid w:val="0097293C"/>
    <w:rsid w:val="00972B38"/>
    <w:rsid w:val="009731E3"/>
    <w:rsid w:val="00973509"/>
    <w:rsid w:val="0097360D"/>
    <w:rsid w:val="00973703"/>
    <w:rsid w:val="00973A05"/>
    <w:rsid w:val="009744F5"/>
    <w:rsid w:val="009746FC"/>
    <w:rsid w:val="0097501C"/>
    <w:rsid w:val="00975180"/>
    <w:rsid w:val="009754DB"/>
    <w:rsid w:val="00975631"/>
    <w:rsid w:val="009756B6"/>
    <w:rsid w:val="00975A6A"/>
    <w:rsid w:val="00975F18"/>
    <w:rsid w:val="009762AF"/>
    <w:rsid w:val="009764A0"/>
    <w:rsid w:val="009768F8"/>
    <w:rsid w:val="009769B7"/>
    <w:rsid w:val="00976D3F"/>
    <w:rsid w:val="00976D54"/>
    <w:rsid w:val="00976FA0"/>
    <w:rsid w:val="00977815"/>
    <w:rsid w:val="00977E55"/>
    <w:rsid w:val="00980173"/>
    <w:rsid w:val="009807D3"/>
    <w:rsid w:val="00980B92"/>
    <w:rsid w:val="00981B34"/>
    <w:rsid w:val="00981BE2"/>
    <w:rsid w:val="009823CF"/>
    <w:rsid w:val="0098273D"/>
    <w:rsid w:val="00982872"/>
    <w:rsid w:val="00982B09"/>
    <w:rsid w:val="00982D66"/>
    <w:rsid w:val="00982DDB"/>
    <w:rsid w:val="009830B8"/>
    <w:rsid w:val="009831DA"/>
    <w:rsid w:val="009833FB"/>
    <w:rsid w:val="0098347B"/>
    <w:rsid w:val="00983525"/>
    <w:rsid w:val="00983C05"/>
    <w:rsid w:val="00983FD4"/>
    <w:rsid w:val="00984651"/>
    <w:rsid w:val="0098466D"/>
    <w:rsid w:val="00984A1C"/>
    <w:rsid w:val="00984F58"/>
    <w:rsid w:val="00984FA6"/>
    <w:rsid w:val="0098512E"/>
    <w:rsid w:val="00985212"/>
    <w:rsid w:val="00985660"/>
    <w:rsid w:val="0098646A"/>
    <w:rsid w:val="00986811"/>
    <w:rsid w:val="00986953"/>
    <w:rsid w:val="009872E7"/>
    <w:rsid w:val="00987806"/>
    <w:rsid w:val="00987843"/>
    <w:rsid w:val="00987A51"/>
    <w:rsid w:val="00987BD9"/>
    <w:rsid w:val="00987D75"/>
    <w:rsid w:val="00990113"/>
    <w:rsid w:val="00990CB9"/>
    <w:rsid w:val="0099185E"/>
    <w:rsid w:val="00991A34"/>
    <w:rsid w:val="00992052"/>
    <w:rsid w:val="0099229B"/>
    <w:rsid w:val="00992D69"/>
    <w:rsid w:val="00992E9E"/>
    <w:rsid w:val="00992F06"/>
    <w:rsid w:val="00993488"/>
    <w:rsid w:val="00993B60"/>
    <w:rsid w:val="00993DFC"/>
    <w:rsid w:val="009959C8"/>
    <w:rsid w:val="00995F20"/>
    <w:rsid w:val="00996029"/>
    <w:rsid w:val="00996072"/>
    <w:rsid w:val="009960A1"/>
    <w:rsid w:val="0099617C"/>
    <w:rsid w:val="0099642D"/>
    <w:rsid w:val="009966E9"/>
    <w:rsid w:val="0099708F"/>
    <w:rsid w:val="009977B5"/>
    <w:rsid w:val="00997E11"/>
    <w:rsid w:val="009A0046"/>
    <w:rsid w:val="009A0576"/>
    <w:rsid w:val="009A0C29"/>
    <w:rsid w:val="009A1426"/>
    <w:rsid w:val="009A1470"/>
    <w:rsid w:val="009A14B5"/>
    <w:rsid w:val="009A160A"/>
    <w:rsid w:val="009A1E2F"/>
    <w:rsid w:val="009A1FC3"/>
    <w:rsid w:val="009A2204"/>
    <w:rsid w:val="009A24DC"/>
    <w:rsid w:val="009A2594"/>
    <w:rsid w:val="009A25A2"/>
    <w:rsid w:val="009A2856"/>
    <w:rsid w:val="009A2E23"/>
    <w:rsid w:val="009A2EED"/>
    <w:rsid w:val="009A2F67"/>
    <w:rsid w:val="009A394C"/>
    <w:rsid w:val="009A3A39"/>
    <w:rsid w:val="009A47BF"/>
    <w:rsid w:val="009A4D69"/>
    <w:rsid w:val="009A4EA1"/>
    <w:rsid w:val="009A4FE8"/>
    <w:rsid w:val="009A54E7"/>
    <w:rsid w:val="009A5790"/>
    <w:rsid w:val="009A5A3D"/>
    <w:rsid w:val="009A5C23"/>
    <w:rsid w:val="009A5CD6"/>
    <w:rsid w:val="009A5DFF"/>
    <w:rsid w:val="009A5E83"/>
    <w:rsid w:val="009A6291"/>
    <w:rsid w:val="009A693B"/>
    <w:rsid w:val="009A72FA"/>
    <w:rsid w:val="009A741E"/>
    <w:rsid w:val="009A7B29"/>
    <w:rsid w:val="009A7BA9"/>
    <w:rsid w:val="009A7E09"/>
    <w:rsid w:val="009B01CB"/>
    <w:rsid w:val="009B03F6"/>
    <w:rsid w:val="009B088B"/>
    <w:rsid w:val="009B088E"/>
    <w:rsid w:val="009B089C"/>
    <w:rsid w:val="009B11F2"/>
    <w:rsid w:val="009B1A01"/>
    <w:rsid w:val="009B1E18"/>
    <w:rsid w:val="009B25E4"/>
    <w:rsid w:val="009B27DB"/>
    <w:rsid w:val="009B2A5A"/>
    <w:rsid w:val="009B2DA6"/>
    <w:rsid w:val="009B3377"/>
    <w:rsid w:val="009B340B"/>
    <w:rsid w:val="009B3428"/>
    <w:rsid w:val="009B36F7"/>
    <w:rsid w:val="009B38D1"/>
    <w:rsid w:val="009B3E02"/>
    <w:rsid w:val="009B4020"/>
    <w:rsid w:val="009B4866"/>
    <w:rsid w:val="009B4C95"/>
    <w:rsid w:val="009B4F2C"/>
    <w:rsid w:val="009B523A"/>
    <w:rsid w:val="009B5495"/>
    <w:rsid w:val="009B60DB"/>
    <w:rsid w:val="009B6472"/>
    <w:rsid w:val="009B6B53"/>
    <w:rsid w:val="009B7090"/>
    <w:rsid w:val="009B7764"/>
    <w:rsid w:val="009C0F70"/>
    <w:rsid w:val="009C120C"/>
    <w:rsid w:val="009C1812"/>
    <w:rsid w:val="009C1EF9"/>
    <w:rsid w:val="009C257C"/>
    <w:rsid w:val="009C2969"/>
    <w:rsid w:val="009C2FFE"/>
    <w:rsid w:val="009C41C1"/>
    <w:rsid w:val="009C4330"/>
    <w:rsid w:val="009C44BE"/>
    <w:rsid w:val="009C4728"/>
    <w:rsid w:val="009C4745"/>
    <w:rsid w:val="009C49F0"/>
    <w:rsid w:val="009C598C"/>
    <w:rsid w:val="009C61D7"/>
    <w:rsid w:val="009C65F2"/>
    <w:rsid w:val="009C6A88"/>
    <w:rsid w:val="009C6D8C"/>
    <w:rsid w:val="009C7123"/>
    <w:rsid w:val="009C727C"/>
    <w:rsid w:val="009C7506"/>
    <w:rsid w:val="009C7B5C"/>
    <w:rsid w:val="009C7CE7"/>
    <w:rsid w:val="009C7EDA"/>
    <w:rsid w:val="009D00AD"/>
    <w:rsid w:val="009D09AF"/>
    <w:rsid w:val="009D1130"/>
    <w:rsid w:val="009D1213"/>
    <w:rsid w:val="009D14DA"/>
    <w:rsid w:val="009D1A16"/>
    <w:rsid w:val="009D1B91"/>
    <w:rsid w:val="009D1EB1"/>
    <w:rsid w:val="009D2177"/>
    <w:rsid w:val="009D21EE"/>
    <w:rsid w:val="009D251B"/>
    <w:rsid w:val="009D2BA6"/>
    <w:rsid w:val="009D2C33"/>
    <w:rsid w:val="009D32B9"/>
    <w:rsid w:val="009D3380"/>
    <w:rsid w:val="009D358E"/>
    <w:rsid w:val="009D36D9"/>
    <w:rsid w:val="009D3B34"/>
    <w:rsid w:val="009D410E"/>
    <w:rsid w:val="009D4884"/>
    <w:rsid w:val="009D4AA1"/>
    <w:rsid w:val="009D4CFA"/>
    <w:rsid w:val="009D5336"/>
    <w:rsid w:val="009D5499"/>
    <w:rsid w:val="009D54A8"/>
    <w:rsid w:val="009D56DA"/>
    <w:rsid w:val="009D5749"/>
    <w:rsid w:val="009D5F44"/>
    <w:rsid w:val="009D5F45"/>
    <w:rsid w:val="009D609B"/>
    <w:rsid w:val="009D622F"/>
    <w:rsid w:val="009D6260"/>
    <w:rsid w:val="009D6550"/>
    <w:rsid w:val="009D6EBE"/>
    <w:rsid w:val="009D70F4"/>
    <w:rsid w:val="009D710E"/>
    <w:rsid w:val="009E0146"/>
    <w:rsid w:val="009E03BE"/>
    <w:rsid w:val="009E0710"/>
    <w:rsid w:val="009E0961"/>
    <w:rsid w:val="009E1044"/>
    <w:rsid w:val="009E10AB"/>
    <w:rsid w:val="009E1106"/>
    <w:rsid w:val="009E152A"/>
    <w:rsid w:val="009E235C"/>
    <w:rsid w:val="009E2603"/>
    <w:rsid w:val="009E27B4"/>
    <w:rsid w:val="009E2979"/>
    <w:rsid w:val="009E29E9"/>
    <w:rsid w:val="009E2FD5"/>
    <w:rsid w:val="009E328E"/>
    <w:rsid w:val="009E3521"/>
    <w:rsid w:val="009E39D6"/>
    <w:rsid w:val="009E3CC0"/>
    <w:rsid w:val="009E422D"/>
    <w:rsid w:val="009E472E"/>
    <w:rsid w:val="009E4A7B"/>
    <w:rsid w:val="009E4CB4"/>
    <w:rsid w:val="009E55DE"/>
    <w:rsid w:val="009E56DD"/>
    <w:rsid w:val="009E5F36"/>
    <w:rsid w:val="009E603F"/>
    <w:rsid w:val="009E64B3"/>
    <w:rsid w:val="009E66CF"/>
    <w:rsid w:val="009E7ACC"/>
    <w:rsid w:val="009E7D30"/>
    <w:rsid w:val="009F002B"/>
    <w:rsid w:val="009F015E"/>
    <w:rsid w:val="009F0171"/>
    <w:rsid w:val="009F04D6"/>
    <w:rsid w:val="009F04F5"/>
    <w:rsid w:val="009F0998"/>
    <w:rsid w:val="009F10BE"/>
    <w:rsid w:val="009F133B"/>
    <w:rsid w:val="009F17F3"/>
    <w:rsid w:val="009F1E67"/>
    <w:rsid w:val="009F2220"/>
    <w:rsid w:val="009F2CF2"/>
    <w:rsid w:val="009F2E53"/>
    <w:rsid w:val="009F3AB0"/>
    <w:rsid w:val="009F3C06"/>
    <w:rsid w:val="009F3D92"/>
    <w:rsid w:val="009F3E71"/>
    <w:rsid w:val="009F499A"/>
    <w:rsid w:val="009F4D53"/>
    <w:rsid w:val="009F51B2"/>
    <w:rsid w:val="009F54EA"/>
    <w:rsid w:val="009F5735"/>
    <w:rsid w:val="009F62A3"/>
    <w:rsid w:val="009F636C"/>
    <w:rsid w:val="009F696F"/>
    <w:rsid w:val="009F6986"/>
    <w:rsid w:val="009F6D36"/>
    <w:rsid w:val="009F7605"/>
    <w:rsid w:val="00A00064"/>
    <w:rsid w:val="00A000D6"/>
    <w:rsid w:val="00A0011A"/>
    <w:rsid w:val="00A00370"/>
    <w:rsid w:val="00A00732"/>
    <w:rsid w:val="00A00D3D"/>
    <w:rsid w:val="00A0148C"/>
    <w:rsid w:val="00A01820"/>
    <w:rsid w:val="00A01DAA"/>
    <w:rsid w:val="00A0208B"/>
    <w:rsid w:val="00A02175"/>
    <w:rsid w:val="00A0247F"/>
    <w:rsid w:val="00A03138"/>
    <w:rsid w:val="00A03343"/>
    <w:rsid w:val="00A033F9"/>
    <w:rsid w:val="00A0361B"/>
    <w:rsid w:val="00A0414D"/>
    <w:rsid w:val="00A0509A"/>
    <w:rsid w:val="00A050E8"/>
    <w:rsid w:val="00A05A20"/>
    <w:rsid w:val="00A05AE5"/>
    <w:rsid w:val="00A0621C"/>
    <w:rsid w:val="00A0690B"/>
    <w:rsid w:val="00A06946"/>
    <w:rsid w:val="00A0699F"/>
    <w:rsid w:val="00A069DC"/>
    <w:rsid w:val="00A06ADB"/>
    <w:rsid w:val="00A06B84"/>
    <w:rsid w:val="00A06D94"/>
    <w:rsid w:val="00A07684"/>
    <w:rsid w:val="00A079D1"/>
    <w:rsid w:val="00A1097E"/>
    <w:rsid w:val="00A10A55"/>
    <w:rsid w:val="00A10A9B"/>
    <w:rsid w:val="00A10C5D"/>
    <w:rsid w:val="00A10D34"/>
    <w:rsid w:val="00A10D58"/>
    <w:rsid w:val="00A110E9"/>
    <w:rsid w:val="00A1117D"/>
    <w:rsid w:val="00A112A5"/>
    <w:rsid w:val="00A1132E"/>
    <w:rsid w:val="00A11B52"/>
    <w:rsid w:val="00A11B86"/>
    <w:rsid w:val="00A11DCA"/>
    <w:rsid w:val="00A11F75"/>
    <w:rsid w:val="00A123F1"/>
    <w:rsid w:val="00A1245E"/>
    <w:rsid w:val="00A1273C"/>
    <w:rsid w:val="00A12AC2"/>
    <w:rsid w:val="00A12AF9"/>
    <w:rsid w:val="00A12BDD"/>
    <w:rsid w:val="00A12C0B"/>
    <w:rsid w:val="00A12C4B"/>
    <w:rsid w:val="00A12E98"/>
    <w:rsid w:val="00A13186"/>
    <w:rsid w:val="00A13272"/>
    <w:rsid w:val="00A13CAC"/>
    <w:rsid w:val="00A13E27"/>
    <w:rsid w:val="00A13E54"/>
    <w:rsid w:val="00A1423D"/>
    <w:rsid w:val="00A1481E"/>
    <w:rsid w:val="00A14AC0"/>
    <w:rsid w:val="00A14DC8"/>
    <w:rsid w:val="00A14FE5"/>
    <w:rsid w:val="00A15132"/>
    <w:rsid w:val="00A1533E"/>
    <w:rsid w:val="00A1535E"/>
    <w:rsid w:val="00A15731"/>
    <w:rsid w:val="00A15880"/>
    <w:rsid w:val="00A15923"/>
    <w:rsid w:val="00A15C65"/>
    <w:rsid w:val="00A16186"/>
    <w:rsid w:val="00A16AD6"/>
    <w:rsid w:val="00A1739C"/>
    <w:rsid w:val="00A17AB5"/>
    <w:rsid w:val="00A20062"/>
    <w:rsid w:val="00A202FC"/>
    <w:rsid w:val="00A209FE"/>
    <w:rsid w:val="00A20A21"/>
    <w:rsid w:val="00A20B80"/>
    <w:rsid w:val="00A21211"/>
    <w:rsid w:val="00A2124A"/>
    <w:rsid w:val="00A21285"/>
    <w:rsid w:val="00A21990"/>
    <w:rsid w:val="00A21A39"/>
    <w:rsid w:val="00A21F57"/>
    <w:rsid w:val="00A225F6"/>
    <w:rsid w:val="00A22DAA"/>
    <w:rsid w:val="00A22DCF"/>
    <w:rsid w:val="00A232F9"/>
    <w:rsid w:val="00A23504"/>
    <w:rsid w:val="00A236BE"/>
    <w:rsid w:val="00A238BA"/>
    <w:rsid w:val="00A23F50"/>
    <w:rsid w:val="00A242AD"/>
    <w:rsid w:val="00A2479C"/>
    <w:rsid w:val="00A24911"/>
    <w:rsid w:val="00A25179"/>
    <w:rsid w:val="00A2532F"/>
    <w:rsid w:val="00A25435"/>
    <w:rsid w:val="00A25BEE"/>
    <w:rsid w:val="00A25FA4"/>
    <w:rsid w:val="00A261CD"/>
    <w:rsid w:val="00A263BA"/>
    <w:rsid w:val="00A26799"/>
    <w:rsid w:val="00A270BD"/>
    <w:rsid w:val="00A27260"/>
    <w:rsid w:val="00A275F0"/>
    <w:rsid w:val="00A278BD"/>
    <w:rsid w:val="00A27A78"/>
    <w:rsid w:val="00A30064"/>
    <w:rsid w:val="00A30423"/>
    <w:rsid w:val="00A3044B"/>
    <w:rsid w:val="00A30ABF"/>
    <w:rsid w:val="00A30B94"/>
    <w:rsid w:val="00A30E69"/>
    <w:rsid w:val="00A3131F"/>
    <w:rsid w:val="00A31CA9"/>
    <w:rsid w:val="00A3208A"/>
    <w:rsid w:val="00A325D9"/>
    <w:rsid w:val="00A32856"/>
    <w:rsid w:val="00A32D98"/>
    <w:rsid w:val="00A330BC"/>
    <w:rsid w:val="00A33D3C"/>
    <w:rsid w:val="00A34339"/>
    <w:rsid w:val="00A34658"/>
    <w:rsid w:val="00A34B9C"/>
    <w:rsid w:val="00A34BDE"/>
    <w:rsid w:val="00A34EE4"/>
    <w:rsid w:val="00A3579F"/>
    <w:rsid w:val="00A35980"/>
    <w:rsid w:val="00A35C66"/>
    <w:rsid w:val="00A36219"/>
    <w:rsid w:val="00A374BA"/>
    <w:rsid w:val="00A3762B"/>
    <w:rsid w:val="00A37EFF"/>
    <w:rsid w:val="00A405BC"/>
    <w:rsid w:val="00A40720"/>
    <w:rsid w:val="00A40811"/>
    <w:rsid w:val="00A40816"/>
    <w:rsid w:val="00A40BC7"/>
    <w:rsid w:val="00A40C77"/>
    <w:rsid w:val="00A40DE9"/>
    <w:rsid w:val="00A40E7C"/>
    <w:rsid w:val="00A41615"/>
    <w:rsid w:val="00A41D3A"/>
    <w:rsid w:val="00A41F75"/>
    <w:rsid w:val="00A42524"/>
    <w:rsid w:val="00A425C7"/>
    <w:rsid w:val="00A426A6"/>
    <w:rsid w:val="00A426E8"/>
    <w:rsid w:val="00A42E48"/>
    <w:rsid w:val="00A43156"/>
    <w:rsid w:val="00A436BB"/>
    <w:rsid w:val="00A43771"/>
    <w:rsid w:val="00A43C01"/>
    <w:rsid w:val="00A43D8B"/>
    <w:rsid w:val="00A43E60"/>
    <w:rsid w:val="00A448B8"/>
    <w:rsid w:val="00A44B9B"/>
    <w:rsid w:val="00A45135"/>
    <w:rsid w:val="00A4515D"/>
    <w:rsid w:val="00A45721"/>
    <w:rsid w:val="00A45785"/>
    <w:rsid w:val="00A457A9"/>
    <w:rsid w:val="00A45E05"/>
    <w:rsid w:val="00A45E76"/>
    <w:rsid w:val="00A45FEF"/>
    <w:rsid w:val="00A465A1"/>
    <w:rsid w:val="00A465E5"/>
    <w:rsid w:val="00A46B61"/>
    <w:rsid w:val="00A47036"/>
    <w:rsid w:val="00A470A7"/>
    <w:rsid w:val="00A4728F"/>
    <w:rsid w:val="00A47784"/>
    <w:rsid w:val="00A47D28"/>
    <w:rsid w:val="00A50984"/>
    <w:rsid w:val="00A50BEC"/>
    <w:rsid w:val="00A50CD2"/>
    <w:rsid w:val="00A50EC3"/>
    <w:rsid w:val="00A5137F"/>
    <w:rsid w:val="00A513F9"/>
    <w:rsid w:val="00A51508"/>
    <w:rsid w:val="00A51622"/>
    <w:rsid w:val="00A521BE"/>
    <w:rsid w:val="00A5229B"/>
    <w:rsid w:val="00A52323"/>
    <w:rsid w:val="00A5236F"/>
    <w:rsid w:val="00A524AC"/>
    <w:rsid w:val="00A525A4"/>
    <w:rsid w:val="00A526D6"/>
    <w:rsid w:val="00A527A9"/>
    <w:rsid w:val="00A5287F"/>
    <w:rsid w:val="00A52BE1"/>
    <w:rsid w:val="00A52C74"/>
    <w:rsid w:val="00A52D15"/>
    <w:rsid w:val="00A52DC9"/>
    <w:rsid w:val="00A5320C"/>
    <w:rsid w:val="00A533CC"/>
    <w:rsid w:val="00A534C5"/>
    <w:rsid w:val="00A53AAB"/>
    <w:rsid w:val="00A53BC2"/>
    <w:rsid w:val="00A53BC3"/>
    <w:rsid w:val="00A54D6C"/>
    <w:rsid w:val="00A54E09"/>
    <w:rsid w:val="00A54F17"/>
    <w:rsid w:val="00A554CC"/>
    <w:rsid w:val="00A55AA4"/>
    <w:rsid w:val="00A55D01"/>
    <w:rsid w:val="00A563E0"/>
    <w:rsid w:val="00A564AC"/>
    <w:rsid w:val="00A56A9C"/>
    <w:rsid w:val="00A56B09"/>
    <w:rsid w:val="00A56E90"/>
    <w:rsid w:val="00A57083"/>
    <w:rsid w:val="00A57730"/>
    <w:rsid w:val="00A57B00"/>
    <w:rsid w:val="00A60414"/>
    <w:rsid w:val="00A60747"/>
    <w:rsid w:val="00A608E2"/>
    <w:rsid w:val="00A615C7"/>
    <w:rsid w:val="00A61CE9"/>
    <w:rsid w:val="00A61E92"/>
    <w:rsid w:val="00A61F84"/>
    <w:rsid w:val="00A61F93"/>
    <w:rsid w:val="00A62003"/>
    <w:rsid w:val="00A624DD"/>
    <w:rsid w:val="00A6271B"/>
    <w:rsid w:val="00A629C7"/>
    <w:rsid w:val="00A62F37"/>
    <w:rsid w:val="00A62F96"/>
    <w:rsid w:val="00A63052"/>
    <w:rsid w:val="00A637E0"/>
    <w:rsid w:val="00A641CB"/>
    <w:rsid w:val="00A644E4"/>
    <w:rsid w:val="00A6475E"/>
    <w:rsid w:val="00A647E4"/>
    <w:rsid w:val="00A64992"/>
    <w:rsid w:val="00A64AD9"/>
    <w:rsid w:val="00A64BB4"/>
    <w:rsid w:val="00A650EF"/>
    <w:rsid w:val="00A653BF"/>
    <w:rsid w:val="00A6550A"/>
    <w:rsid w:val="00A65FF3"/>
    <w:rsid w:val="00A66025"/>
    <w:rsid w:val="00A660F3"/>
    <w:rsid w:val="00A665CF"/>
    <w:rsid w:val="00A666C9"/>
    <w:rsid w:val="00A666EF"/>
    <w:rsid w:val="00A66803"/>
    <w:rsid w:val="00A6714F"/>
    <w:rsid w:val="00A67409"/>
    <w:rsid w:val="00A67480"/>
    <w:rsid w:val="00A67714"/>
    <w:rsid w:val="00A67A78"/>
    <w:rsid w:val="00A67AC1"/>
    <w:rsid w:val="00A67C57"/>
    <w:rsid w:val="00A67F9B"/>
    <w:rsid w:val="00A701EE"/>
    <w:rsid w:val="00A70681"/>
    <w:rsid w:val="00A7097B"/>
    <w:rsid w:val="00A70A7C"/>
    <w:rsid w:val="00A70E62"/>
    <w:rsid w:val="00A7100A"/>
    <w:rsid w:val="00A71CAD"/>
    <w:rsid w:val="00A71EDE"/>
    <w:rsid w:val="00A72491"/>
    <w:rsid w:val="00A72926"/>
    <w:rsid w:val="00A73510"/>
    <w:rsid w:val="00A73900"/>
    <w:rsid w:val="00A73ED8"/>
    <w:rsid w:val="00A73F80"/>
    <w:rsid w:val="00A7428D"/>
    <w:rsid w:val="00A75285"/>
    <w:rsid w:val="00A7564C"/>
    <w:rsid w:val="00A75E2B"/>
    <w:rsid w:val="00A77D17"/>
    <w:rsid w:val="00A77E8C"/>
    <w:rsid w:val="00A8018C"/>
    <w:rsid w:val="00A802C5"/>
    <w:rsid w:val="00A81580"/>
    <w:rsid w:val="00A81AD3"/>
    <w:rsid w:val="00A8219D"/>
    <w:rsid w:val="00A8242C"/>
    <w:rsid w:val="00A82440"/>
    <w:rsid w:val="00A824E1"/>
    <w:rsid w:val="00A8275D"/>
    <w:rsid w:val="00A82B3A"/>
    <w:rsid w:val="00A82F1D"/>
    <w:rsid w:val="00A83325"/>
    <w:rsid w:val="00A83694"/>
    <w:rsid w:val="00A83D8C"/>
    <w:rsid w:val="00A83E09"/>
    <w:rsid w:val="00A84614"/>
    <w:rsid w:val="00A84C71"/>
    <w:rsid w:val="00A84DD1"/>
    <w:rsid w:val="00A850C4"/>
    <w:rsid w:val="00A858FE"/>
    <w:rsid w:val="00A85A39"/>
    <w:rsid w:val="00A85D07"/>
    <w:rsid w:val="00A85F05"/>
    <w:rsid w:val="00A86CA8"/>
    <w:rsid w:val="00A86D91"/>
    <w:rsid w:val="00A86DE9"/>
    <w:rsid w:val="00A879E7"/>
    <w:rsid w:val="00A87B17"/>
    <w:rsid w:val="00A87B60"/>
    <w:rsid w:val="00A87D79"/>
    <w:rsid w:val="00A87EA3"/>
    <w:rsid w:val="00A9051E"/>
    <w:rsid w:val="00A906C7"/>
    <w:rsid w:val="00A90898"/>
    <w:rsid w:val="00A90967"/>
    <w:rsid w:val="00A90DDB"/>
    <w:rsid w:val="00A90F92"/>
    <w:rsid w:val="00A91098"/>
    <w:rsid w:val="00A9159D"/>
    <w:rsid w:val="00A91A97"/>
    <w:rsid w:val="00A91D0E"/>
    <w:rsid w:val="00A920A5"/>
    <w:rsid w:val="00A923AA"/>
    <w:rsid w:val="00A92C59"/>
    <w:rsid w:val="00A9305A"/>
    <w:rsid w:val="00A93615"/>
    <w:rsid w:val="00A936B3"/>
    <w:rsid w:val="00A93C29"/>
    <w:rsid w:val="00A93E70"/>
    <w:rsid w:val="00A947AE"/>
    <w:rsid w:val="00A950AD"/>
    <w:rsid w:val="00A950B0"/>
    <w:rsid w:val="00A952AF"/>
    <w:rsid w:val="00A95413"/>
    <w:rsid w:val="00A958D1"/>
    <w:rsid w:val="00A960E9"/>
    <w:rsid w:val="00A96680"/>
    <w:rsid w:val="00A97033"/>
    <w:rsid w:val="00A976DC"/>
    <w:rsid w:val="00A978C2"/>
    <w:rsid w:val="00A97B5C"/>
    <w:rsid w:val="00AA01E9"/>
    <w:rsid w:val="00AA045C"/>
    <w:rsid w:val="00AA0540"/>
    <w:rsid w:val="00AA0ACF"/>
    <w:rsid w:val="00AA1B3A"/>
    <w:rsid w:val="00AA1CEC"/>
    <w:rsid w:val="00AA25EE"/>
    <w:rsid w:val="00AA27ED"/>
    <w:rsid w:val="00AA30DA"/>
    <w:rsid w:val="00AA3276"/>
    <w:rsid w:val="00AA3709"/>
    <w:rsid w:val="00AA3939"/>
    <w:rsid w:val="00AA4138"/>
    <w:rsid w:val="00AA4403"/>
    <w:rsid w:val="00AA460B"/>
    <w:rsid w:val="00AA4C68"/>
    <w:rsid w:val="00AA4E8E"/>
    <w:rsid w:val="00AA4F21"/>
    <w:rsid w:val="00AA512B"/>
    <w:rsid w:val="00AA5168"/>
    <w:rsid w:val="00AA54A8"/>
    <w:rsid w:val="00AA54EF"/>
    <w:rsid w:val="00AA577B"/>
    <w:rsid w:val="00AA57E2"/>
    <w:rsid w:val="00AA5AD0"/>
    <w:rsid w:val="00AA5B63"/>
    <w:rsid w:val="00AA5C0D"/>
    <w:rsid w:val="00AA5F21"/>
    <w:rsid w:val="00AA6462"/>
    <w:rsid w:val="00AA68F1"/>
    <w:rsid w:val="00AA6E24"/>
    <w:rsid w:val="00AA6ED3"/>
    <w:rsid w:val="00AA7331"/>
    <w:rsid w:val="00AA74D8"/>
    <w:rsid w:val="00AA75AC"/>
    <w:rsid w:val="00AA7764"/>
    <w:rsid w:val="00AA786E"/>
    <w:rsid w:val="00AA78ED"/>
    <w:rsid w:val="00AA7AC4"/>
    <w:rsid w:val="00AB0257"/>
    <w:rsid w:val="00AB0416"/>
    <w:rsid w:val="00AB0E75"/>
    <w:rsid w:val="00AB0F0F"/>
    <w:rsid w:val="00AB119E"/>
    <w:rsid w:val="00AB1492"/>
    <w:rsid w:val="00AB1A95"/>
    <w:rsid w:val="00AB2014"/>
    <w:rsid w:val="00AB222B"/>
    <w:rsid w:val="00AB22BA"/>
    <w:rsid w:val="00AB38D9"/>
    <w:rsid w:val="00AB39DB"/>
    <w:rsid w:val="00AB3AA8"/>
    <w:rsid w:val="00AB3B10"/>
    <w:rsid w:val="00AB3D25"/>
    <w:rsid w:val="00AB3F35"/>
    <w:rsid w:val="00AB43C2"/>
    <w:rsid w:val="00AB4EDB"/>
    <w:rsid w:val="00AB56D6"/>
    <w:rsid w:val="00AB5B56"/>
    <w:rsid w:val="00AB5C4B"/>
    <w:rsid w:val="00AB5DE5"/>
    <w:rsid w:val="00AB5FD1"/>
    <w:rsid w:val="00AB6291"/>
    <w:rsid w:val="00AB62A2"/>
    <w:rsid w:val="00AB64BC"/>
    <w:rsid w:val="00AB6882"/>
    <w:rsid w:val="00AB6910"/>
    <w:rsid w:val="00AB6C0F"/>
    <w:rsid w:val="00AB6CFC"/>
    <w:rsid w:val="00AB6E52"/>
    <w:rsid w:val="00AB6FB8"/>
    <w:rsid w:val="00AB7235"/>
    <w:rsid w:val="00AB7713"/>
    <w:rsid w:val="00AB7A5C"/>
    <w:rsid w:val="00AC00D4"/>
    <w:rsid w:val="00AC0503"/>
    <w:rsid w:val="00AC0A81"/>
    <w:rsid w:val="00AC10E3"/>
    <w:rsid w:val="00AC11D9"/>
    <w:rsid w:val="00AC1310"/>
    <w:rsid w:val="00AC1421"/>
    <w:rsid w:val="00AC181C"/>
    <w:rsid w:val="00AC206C"/>
    <w:rsid w:val="00AC20E8"/>
    <w:rsid w:val="00AC2948"/>
    <w:rsid w:val="00AC29CC"/>
    <w:rsid w:val="00AC2B2B"/>
    <w:rsid w:val="00AC363F"/>
    <w:rsid w:val="00AC462F"/>
    <w:rsid w:val="00AC4781"/>
    <w:rsid w:val="00AC4FE3"/>
    <w:rsid w:val="00AC5022"/>
    <w:rsid w:val="00AC51BA"/>
    <w:rsid w:val="00AC542F"/>
    <w:rsid w:val="00AC5529"/>
    <w:rsid w:val="00AC55C9"/>
    <w:rsid w:val="00AC58D4"/>
    <w:rsid w:val="00AC5AC7"/>
    <w:rsid w:val="00AC6A0D"/>
    <w:rsid w:val="00AC6B96"/>
    <w:rsid w:val="00AC6FD8"/>
    <w:rsid w:val="00AC70AE"/>
    <w:rsid w:val="00AC766A"/>
    <w:rsid w:val="00AC7680"/>
    <w:rsid w:val="00AD0831"/>
    <w:rsid w:val="00AD0B6B"/>
    <w:rsid w:val="00AD10B0"/>
    <w:rsid w:val="00AD1185"/>
    <w:rsid w:val="00AD122E"/>
    <w:rsid w:val="00AD2084"/>
    <w:rsid w:val="00AD2270"/>
    <w:rsid w:val="00AD234F"/>
    <w:rsid w:val="00AD2602"/>
    <w:rsid w:val="00AD29C0"/>
    <w:rsid w:val="00AD2F3B"/>
    <w:rsid w:val="00AD2F69"/>
    <w:rsid w:val="00AD30C6"/>
    <w:rsid w:val="00AD3107"/>
    <w:rsid w:val="00AD31C0"/>
    <w:rsid w:val="00AD3318"/>
    <w:rsid w:val="00AD35A7"/>
    <w:rsid w:val="00AD3964"/>
    <w:rsid w:val="00AD3CE3"/>
    <w:rsid w:val="00AD4313"/>
    <w:rsid w:val="00AD43A1"/>
    <w:rsid w:val="00AD46B2"/>
    <w:rsid w:val="00AD46D8"/>
    <w:rsid w:val="00AD4DDE"/>
    <w:rsid w:val="00AD5CB3"/>
    <w:rsid w:val="00AD5D21"/>
    <w:rsid w:val="00AD606D"/>
    <w:rsid w:val="00AD61BC"/>
    <w:rsid w:val="00AD640A"/>
    <w:rsid w:val="00AD65E5"/>
    <w:rsid w:val="00AD676E"/>
    <w:rsid w:val="00AD69CA"/>
    <w:rsid w:val="00AD6AB1"/>
    <w:rsid w:val="00AD6B8D"/>
    <w:rsid w:val="00AD735A"/>
    <w:rsid w:val="00AD742B"/>
    <w:rsid w:val="00AD7677"/>
    <w:rsid w:val="00AD78B9"/>
    <w:rsid w:val="00AD799B"/>
    <w:rsid w:val="00AD7B1E"/>
    <w:rsid w:val="00AD7E4C"/>
    <w:rsid w:val="00AD7F40"/>
    <w:rsid w:val="00AE03A6"/>
    <w:rsid w:val="00AE06A1"/>
    <w:rsid w:val="00AE06AF"/>
    <w:rsid w:val="00AE0966"/>
    <w:rsid w:val="00AE0D53"/>
    <w:rsid w:val="00AE0DDE"/>
    <w:rsid w:val="00AE0FA7"/>
    <w:rsid w:val="00AE1AE7"/>
    <w:rsid w:val="00AE1EB7"/>
    <w:rsid w:val="00AE1F94"/>
    <w:rsid w:val="00AE2408"/>
    <w:rsid w:val="00AE262C"/>
    <w:rsid w:val="00AE2994"/>
    <w:rsid w:val="00AE2A64"/>
    <w:rsid w:val="00AE2C27"/>
    <w:rsid w:val="00AE2CB1"/>
    <w:rsid w:val="00AE31F1"/>
    <w:rsid w:val="00AE326E"/>
    <w:rsid w:val="00AE3B92"/>
    <w:rsid w:val="00AE4384"/>
    <w:rsid w:val="00AE44DA"/>
    <w:rsid w:val="00AE4668"/>
    <w:rsid w:val="00AE5034"/>
    <w:rsid w:val="00AE56BA"/>
    <w:rsid w:val="00AE62A5"/>
    <w:rsid w:val="00AE6B9A"/>
    <w:rsid w:val="00AE6C7A"/>
    <w:rsid w:val="00AE70CD"/>
    <w:rsid w:val="00AE712E"/>
    <w:rsid w:val="00AE72A9"/>
    <w:rsid w:val="00AE734A"/>
    <w:rsid w:val="00AE761D"/>
    <w:rsid w:val="00AE76EA"/>
    <w:rsid w:val="00AE7AA2"/>
    <w:rsid w:val="00AF00E1"/>
    <w:rsid w:val="00AF047F"/>
    <w:rsid w:val="00AF0905"/>
    <w:rsid w:val="00AF0C06"/>
    <w:rsid w:val="00AF0C7A"/>
    <w:rsid w:val="00AF1A8A"/>
    <w:rsid w:val="00AF1E03"/>
    <w:rsid w:val="00AF2251"/>
    <w:rsid w:val="00AF2276"/>
    <w:rsid w:val="00AF2314"/>
    <w:rsid w:val="00AF23D5"/>
    <w:rsid w:val="00AF2693"/>
    <w:rsid w:val="00AF284E"/>
    <w:rsid w:val="00AF2D51"/>
    <w:rsid w:val="00AF2D85"/>
    <w:rsid w:val="00AF3037"/>
    <w:rsid w:val="00AF3116"/>
    <w:rsid w:val="00AF3340"/>
    <w:rsid w:val="00AF372C"/>
    <w:rsid w:val="00AF3EA0"/>
    <w:rsid w:val="00AF4302"/>
    <w:rsid w:val="00AF4379"/>
    <w:rsid w:val="00AF46B2"/>
    <w:rsid w:val="00AF4D29"/>
    <w:rsid w:val="00AF4D98"/>
    <w:rsid w:val="00AF4F2C"/>
    <w:rsid w:val="00AF5087"/>
    <w:rsid w:val="00AF52EA"/>
    <w:rsid w:val="00AF59CE"/>
    <w:rsid w:val="00AF64A3"/>
    <w:rsid w:val="00AF6818"/>
    <w:rsid w:val="00AF6D20"/>
    <w:rsid w:val="00AF704F"/>
    <w:rsid w:val="00AF73ED"/>
    <w:rsid w:val="00AF797A"/>
    <w:rsid w:val="00AF7BF6"/>
    <w:rsid w:val="00AF7E30"/>
    <w:rsid w:val="00AF7E61"/>
    <w:rsid w:val="00B00068"/>
    <w:rsid w:val="00B005E7"/>
    <w:rsid w:val="00B00A6F"/>
    <w:rsid w:val="00B00DA0"/>
    <w:rsid w:val="00B00F67"/>
    <w:rsid w:val="00B01031"/>
    <w:rsid w:val="00B01316"/>
    <w:rsid w:val="00B013CB"/>
    <w:rsid w:val="00B016F7"/>
    <w:rsid w:val="00B01C54"/>
    <w:rsid w:val="00B02225"/>
    <w:rsid w:val="00B02493"/>
    <w:rsid w:val="00B02629"/>
    <w:rsid w:val="00B02770"/>
    <w:rsid w:val="00B02CFD"/>
    <w:rsid w:val="00B02DB1"/>
    <w:rsid w:val="00B034D3"/>
    <w:rsid w:val="00B03734"/>
    <w:rsid w:val="00B03AFA"/>
    <w:rsid w:val="00B03DB9"/>
    <w:rsid w:val="00B03E76"/>
    <w:rsid w:val="00B0449F"/>
    <w:rsid w:val="00B048C1"/>
    <w:rsid w:val="00B04A68"/>
    <w:rsid w:val="00B04FF1"/>
    <w:rsid w:val="00B050A2"/>
    <w:rsid w:val="00B054B6"/>
    <w:rsid w:val="00B0561B"/>
    <w:rsid w:val="00B05BE0"/>
    <w:rsid w:val="00B06299"/>
    <w:rsid w:val="00B0635D"/>
    <w:rsid w:val="00B066C2"/>
    <w:rsid w:val="00B06BD8"/>
    <w:rsid w:val="00B06E31"/>
    <w:rsid w:val="00B0705C"/>
    <w:rsid w:val="00B073E0"/>
    <w:rsid w:val="00B07422"/>
    <w:rsid w:val="00B07FA0"/>
    <w:rsid w:val="00B10F21"/>
    <w:rsid w:val="00B11043"/>
    <w:rsid w:val="00B1161D"/>
    <w:rsid w:val="00B11B88"/>
    <w:rsid w:val="00B11C41"/>
    <w:rsid w:val="00B11DC1"/>
    <w:rsid w:val="00B11E3E"/>
    <w:rsid w:val="00B1245E"/>
    <w:rsid w:val="00B12A6F"/>
    <w:rsid w:val="00B139CA"/>
    <w:rsid w:val="00B13CD3"/>
    <w:rsid w:val="00B14298"/>
    <w:rsid w:val="00B1496F"/>
    <w:rsid w:val="00B14976"/>
    <w:rsid w:val="00B1499D"/>
    <w:rsid w:val="00B14DFA"/>
    <w:rsid w:val="00B1541A"/>
    <w:rsid w:val="00B15524"/>
    <w:rsid w:val="00B15BB4"/>
    <w:rsid w:val="00B15D7D"/>
    <w:rsid w:val="00B15E86"/>
    <w:rsid w:val="00B16460"/>
    <w:rsid w:val="00B16567"/>
    <w:rsid w:val="00B1664B"/>
    <w:rsid w:val="00B168CD"/>
    <w:rsid w:val="00B16A24"/>
    <w:rsid w:val="00B16AB0"/>
    <w:rsid w:val="00B170FD"/>
    <w:rsid w:val="00B17320"/>
    <w:rsid w:val="00B17462"/>
    <w:rsid w:val="00B1748E"/>
    <w:rsid w:val="00B17603"/>
    <w:rsid w:val="00B17C6D"/>
    <w:rsid w:val="00B20301"/>
    <w:rsid w:val="00B208AD"/>
    <w:rsid w:val="00B20A03"/>
    <w:rsid w:val="00B20D73"/>
    <w:rsid w:val="00B2122D"/>
    <w:rsid w:val="00B21436"/>
    <w:rsid w:val="00B21503"/>
    <w:rsid w:val="00B2169D"/>
    <w:rsid w:val="00B21D66"/>
    <w:rsid w:val="00B220D7"/>
    <w:rsid w:val="00B2240D"/>
    <w:rsid w:val="00B226B2"/>
    <w:rsid w:val="00B22AF1"/>
    <w:rsid w:val="00B23C30"/>
    <w:rsid w:val="00B24849"/>
    <w:rsid w:val="00B24F5F"/>
    <w:rsid w:val="00B250AA"/>
    <w:rsid w:val="00B251E1"/>
    <w:rsid w:val="00B25396"/>
    <w:rsid w:val="00B2549C"/>
    <w:rsid w:val="00B2572E"/>
    <w:rsid w:val="00B25852"/>
    <w:rsid w:val="00B25B24"/>
    <w:rsid w:val="00B26211"/>
    <w:rsid w:val="00B2651A"/>
    <w:rsid w:val="00B26569"/>
    <w:rsid w:val="00B26FDE"/>
    <w:rsid w:val="00B270A9"/>
    <w:rsid w:val="00B27291"/>
    <w:rsid w:val="00B27740"/>
    <w:rsid w:val="00B2787F"/>
    <w:rsid w:val="00B30379"/>
    <w:rsid w:val="00B305BA"/>
    <w:rsid w:val="00B3067A"/>
    <w:rsid w:val="00B306EE"/>
    <w:rsid w:val="00B30EA5"/>
    <w:rsid w:val="00B31782"/>
    <w:rsid w:val="00B31BFB"/>
    <w:rsid w:val="00B31EAC"/>
    <w:rsid w:val="00B3230F"/>
    <w:rsid w:val="00B32867"/>
    <w:rsid w:val="00B32BFC"/>
    <w:rsid w:val="00B335FD"/>
    <w:rsid w:val="00B337DD"/>
    <w:rsid w:val="00B33B4B"/>
    <w:rsid w:val="00B33F01"/>
    <w:rsid w:val="00B341DC"/>
    <w:rsid w:val="00B343B6"/>
    <w:rsid w:val="00B343C4"/>
    <w:rsid w:val="00B345C6"/>
    <w:rsid w:val="00B345CA"/>
    <w:rsid w:val="00B34628"/>
    <w:rsid w:val="00B347D0"/>
    <w:rsid w:val="00B34877"/>
    <w:rsid w:val="00B34954"/>
    <w:rsid w:val="00B34B56"/>
    <w:rsid w:val="00B355E3"/>
    <w:rsid w:val="00B358A8"/>
    <w:rsid w:val="00B35FB0"/>
    <w:rsid w:val="00B360B5"/>
    <w:rsid w:val="00B3611F"/>
    <w:rsid w:val="00B363E3"/>
    <w:rsid w:val="00B3667A"/>
    <w:rsid w:val="00B36D64"/>
    <w:rsid w:val="00B36F33"/>
    <w:rsid w:val="00B370BA"/>
    <w:rsid w:val="00B370FF"/>
    <w:rsid w:val="00B3731F"/>
    <w:rsid w:val="00B3747A"/>
    <w:rsid w:val="00B37BC4"/>
    <w:rsid w:val="00B37BE1"/>
    <w:rsid w:val="00B37CE8"/>
    <w:rsid w:val="00B404EF"/>
    <w:rsid w:val="00B406C6"/>
    <w:rsid w:val="00B4072D"/>
    <w:rsid w:val="00B407C4"/>
    <w:rsid w:val="00B407E3"/>
    <w:rsid w:val="00B40BDD"/>
    <w:rsid w:val="00B41076"/>
    <w:rsid w:val="00B41BEE"/>
    <w:rsid w:val="00B41FF1"/>
    <w:rsid w:val="00B4208D"/>
    <w:rsid w:val="00B4209D"/>
    <w:rsid w:val="00B423CA"/>
    <w:rsid w:val="00B424D5"/>
    <w:rsid w:val="00B42CEB"/>
    <w:rsid w:val="00B430B9"/>
    <w:rsid w:val="00B43290"/>
    <w:rsid w:val="00B43715"/>
    <w:rsid w:val="00B440D8"/>
    <w:rsid w:val="00B445C3"/>
    <w:rsid w:val="00B449E7"/>
    <w:rsid w:val="00B44E77"/>
    <w:rsid w:val="00B451D8"/>
    <w:rsid w:val="00B45610"/>
    <w:rsid w:val="00B456FC"/>
    <w:rsid w:val="00B45F02"/>
    <w:rsid w:val="00B469CE"/>
    <w:rsid w:val="00B46C25"/>
    <w:rsid w:val="00B47FFC"/>
    <w:rsid w:val="00B50163"/>
    <w:rsid w:val="00B507F1"/>
    <w:rsid w:val="00B51087"/>
    <w:rsid w:val="00B51918"/>
    <w:rsid w:val="00B51ACC"/>
    <w:rsid w:val="00B51E5B"/>
    <w:rsid w:val="00B52053"/>
    <w:rsid w:val="00B52085"/>
    <w:rsid w:val="00B522EC"/>
    <w:rsid w:val="00B5280B"/>
    <w:rsid w:val="00B529B6"/>
    <w:rsid w:val="00B52BA9"/>
    <w:rsid w:val="00B52BEB"/>
    <w:rsid w:val="00B52FF0"/>
    <w:rsid w:val="00B5328B"/>
    <w:rsid w:val="00B537C0"/>
    <w:rsid w:val="00B53A02"/>
    <w:rsid w:val="00B53BFC"/>
    <w:rsid w:val="00B53C4E"/>
    <w:rsid w:val="00B53EA8"/>
    <w:rsid w:val="00B54098"/>
    <w:rsid w:val="00B54B8A"/>
    <w:rsid w:val="00B55075"/>
    <w:rsid w:val="00B55309"/>
    <w:rsid w:val="00B5538B"/>
    <w:rsid w:val="00B5554A"/>
    <w:rsid w:val="00B555CC"/>
    <w:rsid w:val="00B555DD"/>
    <w:rsid w:val="00B5585B"/>
    <w:rsid w:val="00B55CA0"/>
    <w:rsid w:val="00B55F53"/>
    <w:rsid w:val="00B5683E"/>
    <w:rsid w:val="00B56ABD"/>
    <w:rsid w:val="00B56C60"/>
    <w:rsid w:val="00B56CA1"/>
    <w:rsid w:val="00B56FCF"/>
    <w:rsid w:val="00B5705A"/>
    <w:rsid w:val="00B5774F"/>
    <w:rsid w:val="00B57A42"/>
    <w:rsid w:val="00B57DF8"/>
    <w:rsid w:val="00B60E06"/>
    <w:rsid w:val="00B61819"/>
    <w:rsid w:val="00B618BD"/>
    <w:rsid w:val="00B61D5A"/>
    <w:rsid w:val="00B61F5E"/>
    <w:rsid w:val="00B62041"/>
    <w:rsid w:val="00B62091"/>
    <w:rsid w:val="00B6228B"/>
    <w:rsid w:val="00B623BA"/>
    <w:rsid w:val="00B62B21"/>
    <w:rsid w:val="00B62D3B"/>
    <w:rsid w:val="00B62ED9"/>
    <w:rsid w:val="00B631FE"/>
    <w:rsid w:val="00B634B4"/>
    <w:rsid w:val="00B63CDF"/>
    <w:rsid w:val="00B63DDF"/>
    <w:rsid w:val="00B654D4"/>
    <w:rsid w:val="00B65A8A"/>
    <w:rsid w:val="00B65B40"/>
    <w:rsid w:val="00B664D6"/>
    <w:rsid w:val="00B669B2"/>
    <w:rsid w:val="00B66D73"/>
    <w:rsid w:val="00B67141"/>
    <w:rsid w:val="00B67219"/>
    <w:rsid w:val="00B6756D"/>
    <w:rsid w:val="00B67725"/>
    <w:rsid w:val="00B67B82"/>
    <w:rsid w:val="00B67EA3"/>
    <w:rsid w:val="00B701D7"/>
    <w:rsid w:val="00B70233"/>
    <w:rsid w:val="00B70976"/>
    <w:rsid w:val="00B70A96"/>
    <w:rsid w:val="00B70AF6"/>
    <w:rsid w:val="00B71468"/>
    <w:rsid w:val="00B716E9"/>
    <w:rsid w:val="00B7180E"/>
    <w:rsid w:val="00B718F9"/>
    <w:rsid w:val="00B71AA7"/>
    <w:rsid w:val="00B71E35"/>
    <w:rsid w:val="00B72111"/>
    <w:rsid w:val="00B722CA"/>
    <w:rsid w:val="00B72576"/>
    <w:rsid w:val="00B7262B"/>
    <w:rsid w:val="00B72834"/>
    <w:rsid w:val="00B73305"/>
    <w:rsid w:val="00B7399D"/>
    <w:rsid w:val="00B739AA"/>
    <w:rsid w:val="00B74562"/>
    <w:rsid w:val="00B7464B"/>
    <w:rsid w:val="00B75BA7"/>
    <w:rsid w:val="00B7664F"/>
    <w:rsid w:val="00B76928"/>
    <w:rsid w:val="00B76FDE"/>
    <w:rsid w:val="00B7761F"/>
    <w:rsid w:val="00B80166"/>
    <w:rsid w:val="00B801F5"/>
    <w:rsid w:val="00B80208"/>
    <w:rsid w:val="00B805EC"/>
    <w:rsid w:val="00B81011"/>
    <w:rsid w:val="00B811AC"/>
    <w:rsid w:val="00B81952"/>
    <w:rsid w:val="00B81D4A"/>
    <w:rsid w:val="00B825CC"/>
    <w:rsid w:val="00B826E5"/>
    <w:rsid w:val="00B82943"/>
    <w:rsid w:val="00B82C1B"/>
    <w:rsid w:val="00B82D6B"/>
    <w:rsid w:val="00B82DC7"/>
    <w:rsid w:val="00B83149"/>
    <w:rsid w:val="00B83484"/>
    <w:rsid w:val="00B83526"/>
    <w:rsid w:val="00B84034"/>
    <w:rsid w:val="00B845BC"/>
    <w:rsid w:val="00B84701"/>
    <w:rsid w:val="00B84934"/>
    <w:rsid w:val="00B84A95"/>
    <w:rsid w:val="00B84E70"/>
    <w:rsid w:val="00B8501E"/>
    <w:rsid w:val="00B85622"/>
    <w:rsid w:val="00B85DE8"/>
    <w:rsid w:val="00B86905"/>
    <w:rsid w:val="00B86B55"/>
    <w:rsid w:val="00B86C28"/>
    <w:rsid w:val="00B86FD7"/>
    <w:rsid w:val="00B87175"/>
    <w:rsid w:val="00B87A0D"/>
    <w:rsid w:val="00B87A96"/>
    <w:rsid w:val="00B87B1B"/>
    <w:rsid w:val="00B87F5A"/>
    <w:rsid w:val="00B90987"/>
    <w:rsid w:val="00B90C28"/>
    <w:rsid w:val="00B90E2D"/>
    <w:rsid w:val="00B90E65"/>
    <w:rsid w:val="00B90F1A"/>
    <w:rsid w:val="00B91516"/>
    <w:rsid w:val="00B916BB"/>
    <w:rsid w:val="00B918B6"/>
    <w:rsid w:val="00B91B59"/>
    <w:rsid w:val="00B91EF1"/>
    <w:rsid w:val="00B92632"/>
    <w:rsid w:val="00B928B9"/>
    <w:rsid w:val="00B92A39"/>
    <w:rsid w:val="00B92D49"/>
    <w:rsid w:val="00B9303E"/>
    <w:rsid w:val="00B935E6"/>
    <w:rsid w:val="00B9360A"/>
    <w:rsid w:val="00B9363A"/>
    <w:rsid w:val="00B93735"/>
    <w:rsid w:val="00B93F62"/>
    <w:rsid w:val="00B942A6"/>
    <w:rsid w:val="00B94E0B"/>
    <w:rsid w:val="00B95226"/>
    <w:rsid w:val="00B9551D"/>
    <w:rsid w:val="00B95937"/>
    <w:rsid w:val="00B95989"/>
    <w:rsid w:val="00B95C9B"/>
    <w:rsid w:val="00B96444"/>
    <w:rsid w:val="00B9683E"/>
    <w:rsid w:val="00B96C5E"/>
    <w:rsid w:val="00B96F7F"/>
    <w:rsid w:val="00B96F9E"/>
    <w:rsid w:val="00B9769E"/>
    <w:rsid w:val="00B97802"/>
    <w:rsid w:val="00B97993"/>
    <w:rsid w:val="00B97DC4"/>
    <w:rsid w:val="00BA0840"/>
    <w:rsid w:val="00BA09ED"/>
    <w:rsid w:val="00BA0A25"/>
    <w:rsid w:val="00BA0DF7"/>
    <w:rsid w:val="00BA14BF"/>
    <w:rsid w:val="00BA17AB"/>
    <w:rsid w:val="00BA1C0F"/>
    <w:rsid w:val="00BA1DAA"/>
    <w:rsid w:val="00BA1EFB"/>
    <w:rsid w:val="00BA2114"/>
    <w:rsid w:val="00BA33A3"/>
    <w:rsid w:val="00BA36D5"/>
    <w:rsid w:val="00BA3C01"/>
    <w:rsid w:val="00BA4409"/>
    <w:rsid w:val="00BA4585"/>
    <w:rsid w:val="00BA46BF"/>
    <w:rsid w:val="00BA4EF8"/>
    <w:rsid w:val="00BA5012"/>
    <w:rsid w:val="00BA51D2"/>
    <w:rsid w:val="00BA5B1C"/>
    <w:rsid w:val="00BA6077"/>
    <w:rsid w:val="00BA6CDA"/>
    <w:rsid w:val="00BA7DB7"/>
    <w:rsid w:val="00BB0021"/>
    <w:rsid w:val="00BB0063"/>
    <w:rsid w:val="00BB007B"/>
    <w:rsid w:val="00BB035A"/>
    <w:rsid w:val="00BB0873"/>
    <w:rsid w:val="00BB0A76"/>
    <w:rsid w:val="00BB0F0B"/>
    <w:rsid w:val="00BB0FCB"/>
    <w:rsid w:val="00BB104F"/>
    <w:rsid w:val="00BB1279"/>
    <w:rsid w:val="00BB2492"/>
    <w:rsid w:val="00BB2C4A"/>
    <w:rsid w:val="00BB2C71"/>
    <w:rsid w:val="00BB3220"/>
    <w:rsid w:val="00BB331D"/>
    <w:rsid w:val="00BB37FA"/>
    <w:rsid w:val="00BB39A7"/>
    <w:rsid w:val="00BB3A47"/>
    <w:rsid w:val="00BB448F"/>
    <w:rsid w:val="00BB4D53"/>
    <w:rsid w:val="00BB51EB"/>
    <w:rsid w:val="00BB5266"/>
    <w:rsid w:val="00BB56CF"/>
    <w:rsid w:val="00BB5F2A"/>
    <w:rsid w:val="00BB61D3"/>
    <w:rsid w:val="00BB6A31"/>
    <w:rsid w:val="00BB6E06"/>
    <w:rsid w:val="00BB70D7"/>
    <w:rsid w:val="00BB7106"/>
    <w:rsid w:val="00BB711D"/>
    <w:rsid w:val="00BB73B3"/>
    <w:rsid w:val="00BB7549"/>
    <w:rsid w:val="00BB7E6C"/>
    <w:rsid w:val="00BC04FE"/>
    <w:rsid w:val="00BC0A7D"/>
    <w:rsid w:val="00BC11F7"/>
    <w:rsid w:val="00BC15BC"/>
    <w:rsid w:val="00BC173A"/>
    <w:rsid w:val="00BC1B38"/>
    <w:rsid w:val="00BC1F7B"/>
    <w:rsid w:val="00BC2535"/>
    <w:rsid w:val="00BC2557"/>
    <w:rsid w:val="00BC2722"/>
    <w:rsid w:val="00BC2F37"/>
    <w:rsid w:val="00BC3CC2"/>
    <w:rsid w:val="00BC4264"/>
    <w:rsid w:val="00BC5283"/>
    <w:rsid w:val="00BC52E1"/>
    <w:rsid w:val="00BC5B99"/>
    <w:rsid w:val="00BC670F"/>
    <w:rsid w:val="00BC687B"/>
    <w:rsid w:val="00BC6BE9"/>
    <w:rsid w:val="00BC7003"/>
    <w:rsid w:val="00BC7EC0"/>
    <w:rsid w:val="00BD0285"/>
    <w:rsid w:val="00BD04B4"/>
    <w:rsid w:val="00BD0521"/>
    <w:rsid w:val="00BD0859"/>
    <w:rsid w:val="00BD0BD0"/>
    <w:rsid w:val="00BD0C2D"/>
    <w:rsid w:val="00BD1707"/>
    <w:rsid w:val="00BD1CD5"/>
    <w:rsid w:val="00BD21CA"/>
    <w:rsid w:val="00BD242C"/>
    <w:rsid w:val="00BD2687"/>
    <w:rsid w:val="00BD27C3"/>
    <w:rsid w:val="00BD359A"/>
    <w:rsid w:val="00BD3AA9"/>
    <w:rsid w:val="00BD3AE7"/>
    <w:rsid w:val="00BD3C0A"/>
    <w:rsid w:val="00BD3C66"/>
    <w:rsid w:val="00BD3CC2"/>
    <w:rsid w:val="00BD4310"/>
    <w:rsid w:val="00BD44D0"/>
    <w:rsid w:val="00BD46ED"/>
    <w:rsid w:val="00BD4842"/>
    <w:rsid w:val="00BD4FBA"/>
    <w:rsid w:val="00BD57ED"/>
    <w:rsid w:val="00BD587A"/>
    <w:rsid w:val="00BD5BCF"/>
    <w:rsid w:val="00BD5C73"/>
    <w:rsid w:val="00BD5DD5"/>
    <w:rsid w:val="00BD6521"/>
    <w:rsid w:val="00BD75E9"/>
    <w:rsid w:val="00BD794C"/>
    <w:rsid w:val="00BD7B1E"/>
    <w:rsid w:val="00BD7D6A"/>
    <w:rsid w:val="00BD7E04"/>
    <w:rsid w:val="00BE05BA"/>
    <w:rsid w:val="00BE06E3"/>
    <w:rsid w:val="00BE1929"/>
    <w:rsid w:val="00BE2775"/>
    <w:rsid w:val="00BE27DC"/>
    <w:rsid w:val="00BE2EE0"/>
    <w:rsid w:val="00BE3813"/>
    <w:rsid w:val="00BE3926"/>
    <w:rsid w:val="00BE3AD1"/>
    <w:rsid w:val="00BE3CAC"/>
    <w:rsid w:val="00BE3EB0"/>
    <w:rsid w:val="00BE4482"/>
    <w:rsid w:val="00BE44DD"/>
    <w:rsid w:val="00BE4874"/>
    <w:rsid w:val="00BE48A3"/>
    <w:rsid w:val="00BE49D3"/>
    <w:rsid w:val="00BE49FF"/>
    <w:rsid w:val="00BE4A3E"/>
    <w:rsid w:val="00BE4CA6"/>
    <w:rsid w:val="00BE4D92"/>
    <w:rsid w:val="00BE4E4E"/>
    <w:rsid w:val="00BE4F9A"/>
    <w:rsid w:val="00BE5104"/>
    <w:rsid w:val="00BE5657"/>
    <w:rsid w:val="00BE5A91"/>
    <w:rsid w:val="00BE6D73"/>
    <w:rsid w:val="00BE6FB7"/>
    <w:rsid w:val="00BE721E"/>
    <w:rsid w:val="00BE7569"/>
    <w:rsid w:val="00BE78D5"/>
    <w:rsid w:val="00BE7C2B"/>
    <w:rsid w:val="00BE7EAF"/>
    <w:rsid w:val="00BF0370"/>
    <w:rsid w:val="00BF1049"/>
    <w:rsid w:val="00BF116D"/>
    <w:rsid w:val="00BF1318"/>
    <w:rsid w:val="00BF1944"/>
    <w:rsid w:val="00BF1A9B"/>
    <w:rsid w:val="00BF21A8"/>
    <w:rsid w:val="00BF22AC"/>
    <w:rsid w:val="00BF2515"/>
    <w:rsid w:val="00BF263A"/>
    <w:rsid w:val="00BF3012"/>
    <w:rsid w:val="00BF33AF"/>
    <w:rsid w:val="00BF3552"/>
    <w:rsid w:val="00BF3562"/>
    <w:rsid w:val="00BF36DD"/>
    <w:rsid w:val="00BF3ACC"/>
    <w:rsid w:val="00BF3BCE"/>
    <w:rsid w:val="00BF3C0C"/>
    <w:rsid w:val="00BF452D"/>
    <w:rsid w:val="00BF4670"/>
    <w:rsid w:val="00BF4795"/>
    <w:rsid w:val="00BF4AF2"/>
    <w:rsid w:val="00BF4F17"/>
    <w:rsid w:val="00BF50D4"/>
    <w:rsid w:val="00BF53FF"/>
    <w:rsid w:val="00BF59D6"/>
    <w:rsid w:val="00BF5DA1"/>
    <w:rsid w:val="00BF5E94"/>
    <w:rsid w:val="00BF655A"/>
    <w:rsid w:val="00BF6BC7"/>
    <w:rsid w:val="00BF7584"/>
    <w:rsid w:val="00BF77AD"/>
    <w:rsid w:val="00BF7C26"/>
    <w:rsid w:val="00BF7ED7"/>
    <w:rsid w:val="00BF7F6C"/>
    <w:rsid w:val="00C0008F"/>
    <w:rsid w:val="00C006BA"/>
    <w:rsid w:val="00C00883"/>
    <w:rsid w:val="00C009C0"/>
    <w:rsid w:val="00C00E11"/>
    <w:rsid w:val="00C01066"/>
    <w:rsid w:val="00C0129E"/>
    <w:rsid w:val="00C017F1"/>
    <w:rsid w:val="00C01899"/>
    <w:rsid w:val="00C01C6D"/>
    <w:rsid w:val="00C02021"/>
    <w:rsid w:val="00C021A8"/>
    <w:rsid w:val="00C02254"/>
    <w:rsid w:val="00C022B2"/>
    <w:rsid w:val="00C02C62"/>
    <w:rsid w:val="00C02D0F"/>
    <w:rsid w:val="00C02E53"/>
    <w:rsid w:val="00C02EF9"/>
    <w:rsid w:val="00C02F06"/>
    <w:rsid w:val="00C02F78"/>
    <w:rsid w:val="00C030CD"/>
    <w:rsid w:val="00C03674"/>
    <w:rsid w:val="00C03AB4"/>
    <w:rsid w:val="00C040C6"/>
    <w:rsid w:val="00C0439A"/>
    <w:rsid w:val="00C04662"/>
    <w:rsid w:val="00C04C6C"/>
    <w:rsid w:val="00C04FF3"/>
    <w:rsid w:val="00C05246"/>
    <w:rsid w:val="00C05981"/>
    <w:rsid w:val="00C05BF8"/>
    <w:rsid w:val="00C060FC"/>
    <w:rsid w:val="00C0646E"/>
    <w:rsid w:val="00C06891"/>
    <w:rsid w:val="00C06997"/>
    <w:rsid w:val="00C06AE1"/>
    <w:rsid w:val="00C06C0B"/>
    <w:rsid w:val="00C06C84"/>
    <w:rsid w:val="00C07086"/>
    <w:rsid w:val="00C070B2"/>
    <w:rsid w:val="00C070E6"/>
    <w:rsid w:val="00C073C9"/>
    <w:rsid w:val="00C074A3"/>
    <w:rsid w:val="00C078B5"/>
    <w:rsid w:val="00C078C7"/>
    <w:rsid w:val="00C07917"/>
    <w:rsid w:val="00C07C89"/>
    <w:rsid w:val="00C07D2C"/>
    <w:rsid w:val="00C07D4B"/>
    <w:rsid w:val="00C07DA1"/>
    <w:rsid w:val="00C101AB"/>
    <w:rsid w:val="00C101F2"/>
    <w:rsid w:val="00C1039B"/>
    <w:rsid w:val="00C10404"/>
    <w:rsid w:val="00C1139B"/>
    <w:rsid w:val="00C11D7C"/>
    <w:rsid w:val="00C11E7B"/>
    <w:rsid w:val="00C11FB2"/>
    <w:rsid w:val="00C12659"/>
    <w:rsid w:val="00C12701"/>
    <w:rsid w:val="00C12F50"/>
    <w:rsid w:val="00C130DE"/>
    <w:rsid w:val="00C1313A"/>
    <w:rsid w:val="00C13667"/>
    <w:rsid w:val="00C13860"/>
    <w:rsid w:val="00C139AE"/>
    <w:rsid w:val="00C139EB"/>
    <w:rsid w:val="00C13EA9"/>
    <w:rsid w:val="00C13EEC"/>
    <w:rsid w:val="00C14AB7"/>
    <w:rsid w:val="00C14BA7"/>
    <w:rsid w:val="00C15224"/>
    <w:rsid w:val="00C15EA9"/>
    <w:rsid w:val="00C15F0F"/>
    <w:rsid w:val="00C165E2"/>
    <w:rsid w:val="00C17325"/>
    <w:rsid w:val="00C17592"/>
    <w:rsid w:val="00C1760D"/>
    <w:rsid w:val="00C1778C"/>
    <w:rsid w:val="00C17ACE"/>
    <w:rsid w:val="00C17B66"/>
    <w:rsid w:val="00C2009F"/>
    <w:rsid w:val="00C202E9"/>
    <w:rsid w:val="00C20619"/>
    <w:rsid w:val="00C20B31"/>
    <w:rsid w:val="00C20F7F"/>
    <w:rsid w:val="00C21525"/>
    <w:rsid w:val="00C21694"/>
    <w:rsid w:val="00C21893"/>
    <w:rsid w:val="00C21A03"/>
    <w:rsid w:val="00C21AB2"/>
    <w:rsid w:val="00C21C8B"/>
    <w:rsid w:val="00C21DEE"/>
    <w:rsid w:val="00C22189"/>
    <w:rsid w:val="00C22551"/>
    <w:rsid w:val="00C226E1"/>
    <w:rsid w:val="00C22946"/>
    <w:rsid w:val="00C23011"/>
    <w:rsid w:val="00C2332F"/>
    <w:rsid w:val="00C237D5"/>
    <w:rsid w:val="00C23A3C"/>
    <w:rsid w:val="00C23B14"/>
    <w:rsid w:val="00C23E98"/>
    <w:rsid w:val="00C24744"/>
    <w:rsid w:val="00C24BED"/>
    <w:rsid w:val="00C25016"/>
    <w:rsid w:val="00C2504D"/>
    <w:rsid w:val="00C250D3"/>
    <w:rsid w:val="00C2547B"/>
    <w:rsid w:val="00C25584"/>
    <w:rsid w:val="00C25EF9"/>
    <w:rsid w:val="00C261F0"/>
    <w:rsid w:val="00C263D8"/>
    <w:rsid w:val="00C264BE"/>
    <w:rsid w:val="00C26DBF"/>
    <w:rsid w:val="00C27157"/>
    <w:rsid w:val="00C2719F"/>
    <w:rsid w:val="00C2761C"/>
    <w:rsid w:val="00C279D2"/>
    <w:rsid w:val="00C27A0E"/>
    <w:rsid w:val="00C27B05"/>
    <w:rsid w:val="00C27C21"/>
    <w:rsid w:val="00C27DDD"/>
    <w:rsid w:val="00C27EE0"/>
    <w:rsid w:val="00C303AD"/>
    <w:rsid w:val="00C30412"/>
    <w:rsid w:val="00C30892"/>
    <w:rsid w:val="00C308E7"/>
    <w:rsid w:val="00C30A62"/>
    <w:rsid w:val="00C30A89"/>
    <w:rsid w:val="00C30DDE"/>
    <w:rsid w:val="00C31133"/>
    <w:rsid w:val="00C3130E"/>
    <w:rsid w:val="00C318A6"/>
    <w:rsid w:val="00C31FBA"/>
    <w:rsid w:val="00C32198"/>
    <w:rsid w:val="00C32325"/>
    <w:rsid w:val="00C32368"/>
    <w:rsid w:val="00C32389"/>
    <w:rsid w:val="00C325BC"/>
    <w:rsid w:val="00C32BED"/>
    <w:rsid w:val="00C3340B"/>
    <w:rsid w:val="00C33B09"/>
    <w:rsid w:val="00C33D42"/>
    <w:rsid w:val="00C33DE8"/>
    <w:rsid w:val="00C3444B"/>
    <w:rsid w:val="00C344E3"/>
    <w:rsid w:val="00C34813"/>
    <w:rsid w:val="00C34B28"/>
    <w:rsid w:val="00C34C23"/>
    <w:rsid w:val="00C34CF6"/>
    <w:rsid w:val="00C34D27"/>
    <w:rsid w:val="00C35112"/>
    <w:rsid w:val="00C351F5"/>
    <w:rsid w:val="00C3534C"/>
    <w:rsid w:val="00C354F4"/>
    <w:rsid w:val="00C35B23"/>
    <w:rsid w:val="00C35E74"/>
    <w:rsid w:val="00C35E9D"/>
    <w:rsid w:val="00C367F0"/>
    <w:rsid w:val="00C37006"/>
    <w:rsid w:val="00C375DD"/>
    <w:rsid w:val="00C37838"/>
    <w:rsid w:val="00C37941"/>
    <w:rsid w:val="00C37A37"/>
    <w:rsid w:val="00C40530"/>
    <w:rsid w:val="00C40AAE"/>
    <w:rsid w:val="00C40ADC"/>
    <w:rsid w:val="00C4100D"/>
    <w:rsid w:val="00C41A01"/>
    <w:rsid w:val="00C41E4E"/>
    <w:rsid w:val="00C420CB"/>
    <w:rsid w:val="00C421BF"/>
    <w:rsid w:val="00C42655"/>
    <w:rsid w:val="00C42BFF"/>
    <w:rsid w:val="00C42E8E"/>
    <w:rsid w:val="00C430E4"/>
    <w:rsid w:val="00C4336E"/>
    <w:rsid w:val="00C43442"/>
    <w:rsid w:val="00C435CC"/>
    <w:rsid w:val="00C4393E"/>
    <w:rsid w:val="00C43A2A"/>
    <w:rsid w:val="00C44255"/>
    <w:rsid w:val="00C4425A"/>
    <w:rsid w:val="00C442B5"/>
    <w:rsid w:val="00C448FD"/>
    <w:rsid w:val="00C449BE"/>
    <w:rsid w:val="00C4508A"/>
    <w:rsid w:val="00C45707"/>
    <w:rsid w:val="00C45F85"/>
    <w:rsid w:val="00C464C3"/>
    <w:rsid w:val="00C46DB9"/>
    <w:rsid w:val="00C46E83"/>
    <w:rsid w:val="00C46EB8"/>
    <w:rsid w:val="00C46F4C"/>
    <w:rsid w:val="00C46FD2"/>
    <w:rsid w:val="00C4711A"/>
    <w:rsid w:val="00C4742C"/>
    <w:rsid w:val="00C474D2"/>
    <w:rsid w:val="00C5040B"/>
    <w:rsid w:val="00C50ABC"/>
    <w:rsid w:val="00C50B65"/>
    <w:rsid w:val="00C50DED"/>
    <w:rsid w:val="00C50FC6"/>
    <w:rsid w:val="00C51C34"/>
    <w:rsid w:val="00C51DE4"/>
    <w:rsid w:val="00C5205F"/>
    <w:rsid w:val="00C5235F"/>
    <w:rsid w:val="00C529FF"/>
    <w:rsid w:val="00C52E06"/>
    <w:rsid w:val="00C52F22"/>
    <w:rsid w:val="00C53071"/>
    <w:rsid w:val="00C53AB3"/>
    <w:rsid w:val="00C543F4"/>
    <w:rsid w:val="00C546A4"/>
    <w:rsid w:val="00C54836"/>
    <w:rsid w:val="00C549B6"/>
    <w:rsid w:val="00C55042"/>
    <w:rsid w:val="00C550AE"/>
    <w:rsid w:val="00C553A7"/>
    <w:rsid w:val="00C555D9"/>
    <w:rsid w:val="00C55691"/>
    <w:rsid w:val="00C564FC"/>
    <w:rsid w:val="00C5694A"/>
    <w:rsid w:val="00C56C56"/>
    <w:rsid w:val="00C56DE2"/>
    <w:rsid w:val="00C573E7"/>
    <w:rsid w:val="00C57B84"/>
    <w:rsid w:val="00C57C6F"/>
    <w:rsid w:val="00C60086"/>
    <w:rsid w:val="00C600C2"/>
    <w:rsid w:val="00C60A85"/>
    <w:rsid w:val="00C60F5E"/>
    <w:rsid w:val="00C61256"/>
    <w:rsid w:val="00C612A6"/>
    <w:rsid w:val="00C61389"/>
    <w:rsid w:val="00C6164F"/>
    <w:rsid w:val="00C61AD6"/>
    <w:rsid w:val="00C62032"/>
    <w:rsid w:val="00C62BCC"/>
    <w:rsid w:val="00C639B0"/>
    <w:rsid w:val="00C63A47"/>
    <w:rsid w:val="00C63A57"/>
    <w:rsid w:val="00C63CB3"/>
    <w:rsid w:val="00C63EBF"/>
    <w:rsid w:val="00C641CB"/>
    <w:rsid w:val="00C6457C"/>
    <w:rsid w:val="00C64666"/>
    <w:rsid w:val="00C64A42"/>
    <w:rsid w:val="00C65005"/>
    <w:rsid w:val="00C657C5"/>
    <w:rsid w:val="00C65F2D"/>
    <w:rsid w:val="00C6604A"/>
    <w:rsid w:val="00C661EC"/>
    <w:rsid w:val="00C66377"/>
    <w:rsid w:val="00C66F9B"/>
    <w:rsid w:val="00C67353"/>
    <w:rsid w:val="00C673BC"/>
    <w:rsid w:val="00C67D3D"/>
    <w:rsid w:val="00C7023F"/>
    <w:rsid w:val="00C703F0"/>
    <w:rsid w:val="00C70519"/>
    <w:rsid w:val="00C70772"/>
    <w:rsid w:val="00C707E1"/>
    <w:rsid w:val="00C70BD7"/>
    <w:rsid w:val="00C70DF0"/>
    <w:rsid w:val="00C70E8C"/>
    <w:rsid w:val="00C71126"/>
    <w:rsid w:val="00C71371"/>
    <w:rsid w:val="00C7164B"/>
    <w:rsid w:val="00C71699"/>
    <w:rsid w:val="00C71851"/>
    <w:rsid w:val="00C71866"/>
    <w:rsid w:val="00C71C62"/>
    <w:rsid w:val="00C722BE"/>
    <w:rsid w:val="00C72C3E"/>
    <w:rsid w:val="00C72DE4"/>
    <w:rsid w:val="00C7337F"/>
    <w:rsid w:val="00C73390"/>
    <w:rsid w:val="00C73517"/>
    <w:rsid w:val="00C7371B"/>
    <w:rsid w:val="00C738BB"/>
    <w:rsid w:val="00C73B67"/>
    <w:rsid w:val="00C73FE6"/>
    <w:rsid w:val="00C741BD"/>
    <w:rsid w:val="00C74579"/>
    <w:rsid w:val="00C7471A"/>
    <w:rsid w:val="00C752C3"/>
    <w:rsid w:val="00C7556D"/>
    <w:rsid w:val="00C75F13"/>
    <w:rsid w:val="00C76040"/>
    <w:rsid w:val="00C769C8"/>
    <w:rsid w:val="00C76D03"/>
    <w:rsid w:val="00C76E41"/>
    <w:rsid w:val="00C7739C"/>
    <w:rsid w:val="00C773BA"/>
    <w:rsid w:val="00C774C9"/>
    <w:rsid w:val="00C77810"/>
    <w:rsid w:val="00C77B43"/>
    <w:rsid w:val="00C77BD2"/>
    <w:rsid w:val="00C77E26"/>
    <w:rsid w:val="00C77FBF"/>
    <w:rsid w:val="00C80281"/>
    <w:rsid w:val="00C8090C"/>
    <w:rsid w:val="00C80954"/>
    <w:rsid w:val="00C80998"/>
    <w:rsid w:val="00C80A83"/>
    <w:rsid w:val="00C80E86"/>
    <w:rsid w:val="00C80FD1"/>
    <w:rsid w:val="00C8118F"/>
    <w:rsid w:val="00C81489"/>
    <w:rsid w:val="00C81BFC"/>
    <w:rsid w:val="00C822AB"/>
    <w:rsid w:val="00C82532"/>
    <w:rsid w:val="00C82B05"/>
    <w:rsid w:val="00C82B2E"/>
    <w:rsid w:val="00C83D7A"/>
    <w:rsid w:val="00C83F37"/>
    <w:rsid w:val="00C84119"/>
    <w:rsid w:val="00C84349"/>
    <w:rsid w:val="00C84473"/>
    <w:rsid w:val="00C84DC2"/>
    <w:rsid w:val="00C84EAA"/>
    <w:rsid w:val="00C85114"/>
    <w:rsid w:val="00C852F7"/>
    <w:rsid w:val="00C853E8"/>
    <w:rsid w:val="00C8591E"/>
    <w:rsid w:val="00C85A06"/>
    <w:rsid w:val="00C85B14"/>
    <w:rsid w:val="00C85B40"/>
    <w:rsid w:val="00C85E45"/>
    <w:rsid w:val="00C86675"/>
    <w:rsid w:val="00C8692B"/>
    <w:rsid w:val="00C86A7F"/>
    <w:rsid w:val="00C86E36"/>
    <w:rsid w:val="00C8734D"/>
    <w:rsid w:val="00C87751"/>
    <w:rsid w:val="00C87FEB"/>
    <w:rsid w:val="00C90347"/>
    <w:rsid w:val="00C907AA"/>
    <w:rsid w:val="00C90FE9"/>
    <w:rsid w:val="00C9155A"/>
    <w:rsid w:val="00C91729"/>
    <w:rsid w:val="00C91D06"/>
    <w:rsid w:val="00C925DD"/>
    <w:rsid w:val="00C92653"/>
    <w:rsid w:val="00C92794"/>
    <w:rsid w:val="00C92882"/>
    <w:rsid w:val="00C92BC9"/>
    <w:rsid w:val="00C92CBB"/>
    <w:rsid w:val="00C93131"/>
    <w:rsid w:val="00C93229"/>
    <w:rsid w:val="00C943BA"/>
    <w:rsid w:val="00C947A2"/>
    <w:rsid w:val="00C94915"/>
    <w:rsid w:val="00C94BFC"/>
    <w:rsid w:val="00C94E41"/>
    <w:rsid w:val="00C94FF1"/>
    <w:rsid w:val="00C952BD"/>
    <w:rsid w:val="00C953EA"/>
    <w:rsid w:val="00C95597"/>
    <w:rsid w:val="00C95925"/>
    <w:rsid w:val="00C95B67"/>
    <w:rsid w:val="00C95C26"/>
    <w:rsid w:val="00C95C7C"/>
    <w:rsid w:val="00C95E02"/>
    <w:rsid w:val="00C96016"/>
    <w:rsid w:val="00C96165"/>
    <w:rsid w:val="00C962C9"/>
    <w:rsid w:val="00C966B1"/>
    <w:rsid w:val="00C9716C"/>
    <w:rsid w:val="00C9748C"/>
    <w:rsid w:val="00C9777F"/>
    <w:rsid w:val="00C97EA8"/>
    <w:rsid w:val="00CA0249"/>
    <w:rsid w:val="00CA02A8"/>
    <w:rsid w:val="00CA06F9"/>
    <w:rsid w:val="00CA1132"/>
    <w:rsid w:val="00CA1316"/>
    <w:rsid w:val="00CA18CF"/>
    <w:rsid w:val="00CA18E7"/>
    <w:rsid w:val="00CA1A27"/>
    <w:rsid w:val="00CA1B6A"/>
    <w:rsid w:val="00CA1DD9"/>
    <w:rsid w:val="00CA21A5"/>
    <w:rsid w:val="00CA2224"/>
    <w:rsid w:val="00CA266D"/>
    <w:rsid w:val="00CA28EC"/>
    <w:rsid w:val="00CA2AC4"/>
    <w:rsid w:val="00CA2E9D"/>
    <w:rsid w:val="00CA391A"/>
    <w:rsid w:val="00CA4522"/>
    <w:rsid w:val="00CA4B5F"/>
    <w:rsid w:val="00CA5463"/>
    <w:rsid w:val="00CA579D"/>
    <w:rsid w:val="00CA5A15"/>
    <w:rsid w:val="00CA5E14"/>
    <w:rsid w:val="00CA5E4D"/>
    <w:rsid w:val="00CA5FF7"/>
    <w:rsid w:val="00CA622D"/>
    <w:rsid w:val="00CA6381"/>
    <w:rsid w:val="00CA64B7"/>
    <w:rsid w:val="00CA69A0"/>
    <w:rsid w:val="00CA6A9E"/>
    <w:rsid w:val="00CA6BCE"/>
    <w:rsid w:val="00CA7B62"/>
    <w:rsid w:val="00CB01BA"/>
    <w:rsid w:val="00CB0267"/>
    <w:rsid w:val="00CB0DFE"/>
    <w:rsid w:val="00CB12BB"/>
    <w:rsid w:val="00CB1CC3"/>
    <w:rsid w:val="00CB217F"/>
    <w:rsid w:val="00CB21BA"/>
    <w:rsid w:val="00CB230C"/>
    <w:rsid w:val="00CB2436"/>
    <w:rsid w:val="00CB248C"/>
    <w:rsid w:val="00CB287A"/>
    <w:rsid w:val="00CB2A27"/>
    <w:rsid w:val="00CB2B94"/>
    <w:rsid w:val="00CB2F23"/>
    <w:rsid w:val="00CB35AB"/>
    <w:rsid w:val="00CB3605"/>
    <w:rsid w:val="00CB36BA"/>
    <w:rsid w:val="00CB391A"/>
    <w:rsid w:val="00CB394E"/>
    <w:rsid w:val="00CB3DAF"/>
    <w:rsid w:val="00CB5024"/>
    <w:rsid w:val="00CB52B9"/>
    <w:rsid w:val="00CB544D"/>
    <w:rsid w:val="00CB565C"/>
    <w:rsid w:val="00CB5926"/>
    <w:rsid w:val="00CB59DA"/>
    <w:rsid w:val="00CB59E2"/>
    <w:rsid w:val="00CB5A06"/>
    <w:rsid w:val="00CB6344"/>
    <w:rsid w:val="00CB6646"/>
    <w:rsid w:val="00CB6862"/>
    <w:rsid w:val="00CB6C98"/>
    <w:rsid w:val="00CB6F28"/>
    <w:rsid w:val="00CB72C6"/>
    <w:rsid w:val="00CB768C"/>
    <w:rsid w:val="00CB7814"/>
    <w:rsid w:val="00CC0031"/>
    <w:rsid w:val="00CC020E"/>
    <w:rsid w:val="00CC0A82"/>
    <w:rsid w:val="00CC0DB0"/>
    <w:rsid w:val="00CC0FEA"/>
    <w:rsid w:val="00CC116D"/>
    <w:rsid w:val="00CC117E"/>
    <w:rsid w:val="00CC12AB"/>
    <w:rsid w:val="00CC16CF"/>
    <w:rsid w:val="00CC16DD"/>
    <w:rsid w:val="00CC19E6"/>
    <w:rsid w:val="00CC1A16"/>
    <w:rsid w:val="00CC1BB3"/>
    <w:rsid w:val="00CC2013"/>
    <w:rsid w:val="00CC2987"/>
    <w:rsid w:val="00CC3338"/>
    <w:rsid w:val="00CC3448"/>
    <w:rsid w:val="00CC364A"/>
    <w:rsid w:val="00CC3677"/>
    <w:rsid w:val="00CC36C8"/>
    <w:rsid w:val="00CC3B6B"/>
    <w:rsid w:val="00CC3CB1"/>
    <w:rsid w:val="00CC3F89"/>
    <w:rsid w:val="00CC44EE"/>
    <w:rsid w:val="00CC464F"/>
    <w:rsid w:val="00CC471F"/>
    <w:rsid w:val="00CC49DF"/>
    <w:rsid w:val="00CC4A10"/>
    <w:rsid w:val="00CC5169"/>
    <w:rsid w:val="00CC5B22"/>
    <w:rsid w:val="00CC5C8F"/>
    <w:rsid w:val="00CC5D83"/>
    <w:rsid w:val="00CC5FFF"/>
    <w:rsid w:val="00CC69E7"/>
    <w:rsid w:val="00CC6A28"/>
    <w:rsid w:val="00CC6A68"/>
    <w:rsid w:val="00CC6BA6"/>
    <w:rsid w:val="00CC6D9B"/>
    <w:rsid w:val="00CC6E4B"/>
    <w:rsid w:val="00CC71AC"/>
    <w:rsid w:val="00CD03DC"/>
    <w:rsid w:val="00CD0440"/>
    <w:rsid w:val="00CD0460"/>
    <w:rsid w:val="00CD12B4"/>
    <w:rsid w:val="00CD149C"/>
    <w:rsid w:val="00CD1542"/>
    <w:rsid w:val="00CD157B"/>
    <w:rsid w:val="00CD196C"/>
    <w:rsid w:val="00CD228C"/>
    <w:rsid w:val="00CD26CA"/>
    <w:rsid w:val="00CD2896"/>
    <w:rsid w:val="00CD2A9A"/>
    <w:rsid w:val="00CD3483"/>
    <w:rsid w:val="00CD358D"/>
    <w:rsid w:val="00CD37C0"/>
    <w:rsid w:val="00CD3ADC"/>
    <w:rsid w:val="00CD3D6F"/>
    <w:rsid w:val="00CD3DFA"/>
    <w:rsid w:val="00CD48FD"/>
    <w:rsid w:val="00CD4958"/>
    <w:rsid w:val="00CD4FD5"/>
    <w:rsid w:val="00CD5179"/>
    <w:rsid w:val="00CD51FA"/>
    <w:rsid w:val="00CD5CB5"/>
    <w:rsid w:val="00CD5F84"/>
    <w:rsid w:val="00CD5F85"/>
    <w:rsid w:val="00CD616E"/>
    <w:rsid w:val="00CD6269"/>
    <w:rsid w:val="00CD65D2"/>
    <w:rsid w:val="00CD739F"/>
    <w:rsid w:val="00CD7471"/>
    <w:rsid w:val="00CD77C9"/>
    <w:rsid w:val="00CD78E6"/>
    <w:rsid w:val="00CD79A5"/>
    <w:rsid w:val="00CD7C18"/>
    <w:rsid w:val="00CD7CC3"/>
    <w:rsid w:val="00CD7CD3"/>
    <w:rsid w:val="00CD7E00"/>
    <w:rsid w:val="00CE036D"/>
    <w:rsid w:val="00CE039A"/>
    <w:rsid w:val="00CE04B5"/>
    <w:rsid w:val="00CE05BC"/>
    <w:rsid w:val="00CE06FC"/>
    <w:rsid w:val="00CE0CC3"/>
    <w:rsid w:val="00CE12AA"/>
    <w:rsid w:val="00CE16B6"/>
    <w:rsid w:val="00CE194C"/>
    <w:rsid w:val="00CE1DCD"/>
    <w:rsid w:val="00CE215C"/>
    <w:rsid w:val="00CE2460"/>
    <w:rsid w:val="00CE2624"/>
    <w:rsid w:val="00CE267D"/>
    <w:rsid w:val="00CE3065"/>
    <w:rsid w:val="00CE34B4"/>
    <w:rsid w:val="00CE3507"/>
    <w:rsid w:val="00CE3663"/>
    <w:rsid w:val="00CE3F1C"/>
    <w:rsid w:val="00CE41BF"/>
    <w:rsid w:val="00CE4400"/>
    <w:rsid w:val="00CE475E"/>
    <w:rsid w:val="00CE48ED"/>
    <w:rsid w:val="00CE4D5F"/>
    <w:rsid w:val="00CE4F54"/>
    <w:rsid w:val="00CE55F7"/>
    <w:rsid w:val="00CE5AD5"/>
    <w:rsid w:val="00CE6113"/>
    <w:rsid w:val="00CE65AC"/>
    <w:rsid w:val="00CE6CE5"/>
    <w:rsid w:val="00CE72EE"/>
    <w:rsid w:val="00CE73CA"/>
    <w:rsid w:val="00CE751A"/>
    <w:rsid w:val="00CE76F3"/>
    <w:rsid w:val="00CE779E"/>
    <w:rsid w:val="00CE7A00"/>
    <w:rsid w:val="00CE7DA8"/>
    <w:rsid w:val="00CF08C0"/>
    <w:rsid w:val="00CF0950"/>
    <w:rsid w:val="00CF0A08"/>
    <w:rsid w:val="00CF0C2A"/>
    <w:rsid w:val="00CF0C87"/>
    <w:rsid w:val="00CF0EB9"/>
    <w:rsid w:val="00CF0EFA"/>
    <w:rsid w:val="00CF1290"/>
    <w:rsid w:val="00CF13C3"/>
    <w:rsid w:val="00CF1C8D"/>
    <w:rsid w:val="00CF1D3F"/>
    <w:rsid w:val="00CF1D64"/>
    <w:rsid w:val="00CF1FD8"/>
    <w:rsid w:val="00CF2AFC"/>
    <w:rsid w:val="00CF341B"/>
    <w:rsid w:val="00CF397D"/>
    <w:rsid w:val="00CF3C86"/>
    <w:rsid w:val="00CF3CE7"/>
    <w:rsid w:val="00CF40D0"/>
    <w:rsid w:val="00CF40DF"/>
    <w:rsid w:val="00CF4309"/>
    <w:rsid w:val="00CF45F9"/>
    <w:rsid w:val="00CF4790"/>
    <w:rsid w:val="00CF4FF3"/>
    <w:rsid w:val="00CF5016"/>
    <w:rsid w:val="00CF520C"/>
    <w:rsid w:val="00CF522F"/>
    <w:rsid w:val="00CF558A"/>
    <w:rsid w:val="00CF5DB7"/>
    <w:rsid w:val="00CF5DD8"/>
    <w:rsid w:val="00CF601D"/>
    <w:rsid w:val="00CF62BE"/>
    <w:rsid w:val="00CF65AB"/>
    <w:rsid w:val="00CF696E"/>
    <w:rsid w:val="00CF6A5F"/>
    <w:rsid w:val="00CF6C3E"/>
    <w:rsid w:val="00CF6EBC"/>
    <w:rsid w:val="00CF7277"/>
    <w:rsid w:val="00CF756E"/>
    <w:rsid w:val="00CF75F0"/>
    <w:rsid w:val="00CF772F"/>
    <w:rsid w:val="00CF7852"/>
    <w:rsid w:val="00CF7BA6"/>
    <w:rsid w:val="00D000EA"/>
    <w:rsid w:val="00D001C8"/>
    <w:rsid w:val="00D0033D"/>
    <w:rsid w:val="00D00834"/>
    <w:rsid w:val="00D00CAC"/>
    <w:rsid w:val="00D01A9E"/>
    <w:rsid w:val="00D0229B"/>
    <w:rsid w:val="00D024CC"/>
    <w:rsid w:val="00D027D5"/>
    <w:rsid w:val="00D0282E"/>
    <w:rsid w:val="00D02FE0"/>
    <w:rsid w:val="00D0361C"/>
    <w:rsid w:val="00D03883"/>
    <w:rsid w:val="00D03C3B"/>
    <w:rsid w:val="00D04056"/>
    <w:rsid w:val="00D04A9D"/>
    <w:rsid w:val="00D04AF5"/>
    <w:rsid w:val="00D04D85"/>
    <w:rsid w:val="00D04E70"/>
    <w:rsid w:val="00D04E7A"/>
    <w:rsid w:val="00D053A8"/>
    <w:rsid w:val="00D054FA"/>
    <w:rsid w:val="00D05766"/>
    <w:rsid w:val="00D05F69"/>
    <w:rsid w:val="00D06292"/>
    <w:rsid w:val="00D06966"/>
    <w:rsid w:val="00D07EA1"/>
    <w:rsid w:val="00D1022C"/>
    <w:rsid w:val="00D1059C"/>
    <w:rsid w:val="00D10638"/>
    <w:rsid w:val="00D107A8"/>
    <w:rsid w:val="00D10B3A"/>
    <w:rsid w:val="00D10D15"/>
    <w:rsid w:val="00D10E2F"/>
    <w:rsid w:val="00D10F83"/>
    <w:rsid w:val="00D11054"/>
    <w:rsid w:val="00D110A9"/>
    <w:rsid w:val="00D1126A"/>
    <w:rsid w:val="00D117C5"/>
    <w:rsid w:val="00D118ED"/>
    <w:rsid w:val="00D11995"/>
    <w:rsid w:val="00D11E77"/>
    <w:rsid w:val="00D12465"/>
    <w:rsid w:val="00D12624"/>
    <w:rsid w:val="00D12FEB"/>
    <w:rsid w:val="00D13228"/>
    <w:rsid w:val="00D1322B"/>
    <w:rsid w:val="00D139C3"/>
    <w:rsid w:val="00D1460D"/>
    <w:rsid w:val="00D1471B"/>
    <w:rsid w:val="00D14D28"/>
    <w:rsid w:val="00D14D29"/>
    <w:rsid w:val="00D1505E"/>
    <w:rsid w:val="00D16215"/>
    <w:rsid w:val="00D1643B"/>
    <w:rsid w:val="00D169D4"/>
    <w:rsid w:val="00D16B97"/>
    <w:rsid w:val="00D16CD4"/>
    <w:rsid w:val="00D16E4C"/>
    <w:rsid w:val="00D16EAD"/>
    <w:rsid w:val="00D17FD4"/>
    <w:rsid w:val="00D2029F"/>
    <w:rsid w:val="00D2070C"/>
    <w:rsid w:val="00D213FA"/>
    <w:rsid w:val="00D214C0"/>
    <w:rsid w:val="00D21628"/>
    <w:rsid w:val="00D21864"/>
    <w:rsid w:val="00D21A82"/>
    <w:rsid w:val="00D21C0E"/>
    <w:rsid w:val="00D222E7"/>
    <w:rsid w:val="00D22494"/>
    <w:rsid w:val="00D224CF"/>
    <w:rsid w:val="00D229AC"/>
    <w:rsid w:val="00D22A55"/>
    <w:rsid w:val="00D22CAA"/>
    <w:rsid w:val="00D230E5"/>
    <w:rsid w:val="00D2329F"/>
    <w:rsid w:val="00D237EA"/>
    <w:rsid w:val="00D2380C"/>
    <w:rsid w:val="00D23941"/>
    <w:rsid w:val="00D23A0F"/>
    <w:rsid w:val="00D23EA9"/>
    <w:rsid w:val="00D24095"/>
    <w:rsid w:val="00D24886"/>
    <w:rsid w:val="00D24B46"/>
    <w:rsid w:val="00D24CC7"/>
    <w:rsid w:val="00D25333"/>
    <w:rsid w:val="00D254E2"/>
    <w:rsid w:val="00D25614"/>
    <w:rsid w:val="00D25EC4"/>
    <w:rsid w:val="00D2682A"/>
    <w:rsid w:val="00D26C2F"/>
    <w:rsid w:val="00D26EBD"/>
    <w:rsid w:val="00D26F5C"/>
    <w:rsid w:val="00D26F77"/>
    <w:rsid w:val="00D27169"/>
    <w:rsid w:val="00D27464"/>
    <w:rsid w:val="00D27570"/>
    <w:rsid w:val="00D27A44"/>
    <w:rsid w:val="00D27B43"/>
    <w:rsid w:val="00D3020D"/>
    <w:rsid w:val="00D30437"/>
    <w:rsid w:val="00D309DD"/>
    <w:rsid w:val="00D30C03"/>
    <w:rsid w:val="00D30E66"/>
    <w:rsid w:val="00D31163"/>
    <w:rsid w:val="00D317DF"/>
    <w:rsid w:val="00D31BB0"/>
    <w:rsid w:val="00D31C7D"/>
    <w:rsid w:val="00D31E8C"/>
    <w:rsid w:val="00D31EBE"/>
    <w:rsid w:val="00D31EC7"/>
    <w:rsid w:val="00D3239E"/>
    <w:rsid w:val="00D3241E"/>
    <w:rsid w:val="00D32C36"/>
    <w:rsid w:val="00D333A3"/>
    <w:rsid w:val="00D33521"/>
    <w:rsid w:val="00D335F8"/>
    <w:rsid w:val="00D336D6"/>
    <w:rsid w:val="00D33FA1"/>
    <w:rsid w:val="00D33FD4"/>
    <w:rsid w:val="00D34175"/>
    <w:rsid w:val="00D344BB"/>
    <w:rsid w:val="00D345FA"/>
    <w:rsid w:val="00D34734"/>
    <w:rsid w:val="00D34C7B"/>
    <w:rsid w:val="00D35196"/>
    <w:rsid w:val="00D3522A"/>
    <w:rsid w:val="00D354EE"/>
    <w:rsid w:val="00D35815"/>
    <w:rsid w:val="00D358F3"/>
    <w:rsid w:val="00D35B22"/>
    <w:rsid w:val="00D35C3A"/>
    <w:rsid w:val="00D35E85"/>
    <w:rsid w:val="00D360BB"/>
    <w:rsid w:val="00D36D01"/>
    <w:rsid w:val="00D36D4C"/>
    <w:rsid w:val="00D36E7E"/>
    <w:rsid w:val="00D36F9B"/>
    <w:rsid w:val="00D36FFD"/>
    <w:rsid w:val="00D400FF"/>
    <w:rsid w:val="00D4022B"/>
    <w:rsid w:val="00D404E9"/>
    <w:rsid w:val="00D405E4"/>
    <w:rsid w:val="00D40602"/>
    <w:rsid w:val="00D40B6F"/>
    <w:rsid w:val="00D40E09"/>
    <w:rsid w:val="00D40E12"/>
    <w:rsid w:val="00D40E21"/>
    <w:rsid w:val="00D41179"/>
    <w:rsid w:val="00D41331"/>
    <w:rsid w:val="00D413D5"/>
    <w:rsid w:val="00D4192A"/>
    <w:rsid w:val="00D421BB"/>
    <w:rsid w:val="00D42320"/>
    <w:rsid w:val="00D42EB0"/>
    <w:rsid w:val="00D435BD"/>
    <w:rsid w:val="00D438EF"/>
    <w:rsid w:val="00D43C32"/>
    <w:rsid w:val="00D440EC"/>
    <w:rsid w:val="00D44888"/>
    <w:rsid w:val="00D44BE2"/>
    <w:rsid w:val="00D45030"/>
    <w:rsid w:val="00D452CA"/>
    <w:rsid w:val="00D45837"/>
    <w:rsid w:val="00D4584C"/>
    <w:rsid w:val="00D45AE3"/>
    <w:rsid w:val="00D4632D"/>
    <w:rsid w:val="00D46532"/>
    <w:rsid w:val="00D47D1E"/>
    <w:rsid w:val="00D47DD1"/>
    <w:rsid w:val="00D50057"/>
    <w:rsid w:val="00D500A5"/>
    <w:rsid w:val="00D50293"/>
    <w:rsid w:val="00D50B04"/>
    <w:rsid w:val="00D50BC3"/>
    <w:rsid w:val="00D51262"/>
    <w:rsid w:val="00D517A6"/>
    <w:rsid w:val="00D51AB2"/>
    <w:rsid w:val="00D51BB7"/>
    <w:rsid w:val="00D52184"/>
    <w:rsid w:val="00D52647"/>
    <w:rsid w:val="00D52854"/>
    <w:rsid w:val="00D529BC"/>
    <w:rsid w:val="00D52CD6"/>
    <w:rsid w:val="00D52DF6"/>
    <w:rsid w:val="00D52E96"/>
    <w:rsid w:val="00D53341"/>
    <w:rsid w:val="00D534FB"/>
    <w:rsid w:val="00D53B20"/>
    <w:rsid w:val="00D54281"/>
    <w:rsid w:val="00D545E6"/>
    <w:rsid w:val="00D54BA0"/>
    <w:rsid w:val="00D5519D"/>
    <w:rsid w:val="00D55586"/>
    <w:rsid w:val="00D55923"/>
    <w:rsid w:val="00D560D7"/>
    <w:rsid w:val="00D5617D"/>
    <w:rsid w:val="00D563A0"/>
    <w:rsid w:val="00D5696B"/>
    <w:rsid w:val="00D56AA9"/>
    <w:rsid w:val="00D56B7F"/>
    <w:rsid w:val="00D56F96"/>
    <w:rsid w:val="00D5784F"/>
    <w:rsid w:val="00D57ABD"/>
    <w:rsid w:val="00D60E70"/>
    <w:rsid w:val="00D60EA4"/>
    <w:rsid w:val="00D61B95"/>
    <w:rsid w:val="00D61FF5"/>
    <w:rsid w:val="00D6208B"/>
    <w:rsid w:val="00D621CD"/>
    <w:rsid w:val="00D625BF"/>
    <w:rsid w:val="00D6264D"/>
    <w:rsid w:val="00D62702"/>
    <w:rsid w:val="00D62F09"/>
    <w:rsid w:val="00D630B1"/>
    <w:rsid w:val="00D63516"/>
    <w:rsid w:val="00D63538"/>
    <w:rsid w:val="00D63587"/>
    <w:rsid w:val="00D63A1C"/>
    <w:rsid w:val="00D63E16"/>
    <w:rsid w:val="00D6515C"/>
    <w:rsid w:val="00D6531D"/>
    <w:rsid w:val="00D65E26"/>
    <w:rsid w:val="00D663F8"/>
    <w:rsid w:val="00D667D1"/>
    <w:rsid w:val="00D669BA"/>
    <w:rsid w:val="00D66A87"/>
    <w:rsid w:val="00D66D32"/>
    <w:rsid w:val="00D66FA7"/>
    <w:rsid w:val="00D67184"/>
    <w:rsid w:val="00D67E9B"/>
    <w:rsid w:val="00D67F49"/>
    <w:rsid w:val="00D70135"/>
    <w:rsid w:val="00D708AA"/>
    <w:rsid w:val="00D7097A"/>
    <w:rsid w:val="00D70A78"/>
    <w:rsid w:val="00D70F4F"/>
    <w:rsid w:val="00D71479"/>
    <w:rsid w:val="00D716E3"/>
    <w:rsid w:val="00D71743"/>
    <w:rsid w:val="00D719D6"/>
    <w:rsid w:val="00D71A4B"/>
    <w:rsid w:val="00D71BCB"/>
    <w:rsid w:val="00D71DF5"/>
    <w:rsid w:val="00D7271B"/>
    <w:rsid w:val="00D72AFA"/>
    <w:rsid w:val="00D72B92"/>
    <w:rsid w:val="00D72EB8"/>
    <w:rsid w:val="00D72EC3"/>
    <w:rsid w:val="00D73122"/>
    <w:rsid w:val="00D73C03"/>
    <w:rsid w:val="00D73C56"/>
    <w:rsid w:val="00D73C7F"/>
    <w:rsid w:val="00D73E2F"/>
    <w:rsid w:val="00D73FD5"/>
    <w:rsid w:val="00D74571"/>
    <w:rsid w:val="00D745B8"/>
    <w:rsid w:val="00D74F2A"/>
    <w:rsid w:val="00D74F56"/>
    <w:rsid w:val="00D75BC6"/>
    <w:rsid w:val="00D75C0C"/>
    <w:rsid w:val="00D75DEB"/>
    <w:rsid w:val="00D762A2"/>
    <w:rsid w:val="00D7634C"/>
    <w:rsid w:val="00D765A6"/>
    <w:rsid w:val="00D76857"/>
    <w:rsid w:val="00D768E4"/>
    <w:rsid w:val="00D77045"/>
    <w:rsid w:val="00D77084"/>
    <w:rsid w:val="00D77B47"/>
    <w:rsid w:val="00D77D4D"/>
    <w:rsid w:val="00D8050E"/>
    <w:rsid w:val="00D80605"/>
    <w:rsid w:val="00D80B18"/>
    <w:rsid w:val="00D81F6D"/>
    <w:rsid w:val="00D826CD"/>
    <w:rsid w:val="00D82708"/>
    <w:rsid w:val="00D82B53"/>
    <w:rsid w:val="00D82E19"/>
    <w:rsid w:val="00D83732"/>
    <w:rsid w:val="00D8386B"/>
    <w:rsid w:val="00D83E05"/>
    <w:rsid w:val="00D83EE3"/>
    <w:rsid w:val="00D8402C"/>
    <w:rsid w:val="00D8414A"/>
    <w:rsid w:val="00D8459F"/>
    <w:rsid w:val="00D84637"/>
    <w:rsid w:val="00D84903"/>
    <w:rsid w:val="00D84A39"/>
    <w:rsid w:val="00D84E31"/>
    <w:rsid w:val="00D850A0"/>
    <w:rsid w:val="00D85587"/>
    <w:rsid w:val="00D85CB8"/>
    <w:rsid w:val="00D86168"/>
    <w:rsid w:val="00D86827"/>
    <w:rsid w:val="00D86BB2"/>
    <w:rsid w:val="00D871BE"/>
    <w:rsid w:val="00D87226"/>
    <w:rsid w:val="00D8778D"/>
    <w:rsid w:val="00D878C6"/>
    <w:rsid w:val="00D87E32"/>
    <w:rsid w:val="00D900D2"/>
    <w:rsid w:val="00D903B4"/>
    <w:rsid w:val="00D90660"/>
    <w:rsid w:val="00D90ACA"/>
    <w:rsid w:val="00D90E1C"/>
    <w:rsid w:val="00D90F21"/>
    <w:rsid w:val="00D9115A"/>
    <w:rsid w:val="00D911A3"/>
    <w:rsid w:val="00D9145A"/>
    <w:rsid w:val="00D9175B"/>
    <w:rsid w:val="00D91890"/>
    <w:rsid w:val="00D918BC"/>
    <w:rsid w:val="00D91B9C"/>
    <w:rsid w:val="00D920FE"/>
    <w:rsid w:val="00D921C3"/>
    <w:rsid w:val="00D9233D"/>
    <w:rsid w:val="00D923C5"/>
    <w:rsid w:val="00D9244A"/>
    <w:rsid w:val="00D92838"/>
    <w:rsid w:val="00D928D9"/>
    <w:rsid w:val="00D92D6A"/>
    <w:rsid w:val="00D93263"/>
    <w:rsid w:val="00D936C8"/>
    <w:rsid w:val="00D93822"/>
    <w:rsid w:val="00D9384E"/>
    <w:rsid w:val="00D93D84"/>
    <w:rsid w:val="00D94117"/>
    <w:rsid w:val="00D94143"/>
    <w:rsid w:val="00D94170"/>
    <w:rsid w:val="00D94478"/>
    <w:rsid w:val="00D94510"/>
    <w:rsid w:val="00D9474C"/>
    <w:rsid w:val="00D9483E"/>
    <w:rsid w:val="00D94C37"/>
    <w:rsid w:val="00D94D85"/>
    <w:rsid w:val="00D94E87"/>
    <w:rsid w:val="00D958F8"/>
    <w:rsid w:val="00D95ACA"/>
    <w:rsid w:val="00D95B8E"/>
    <w:rsid w:val="00D95BA3"/>
    <w:rsid w:val="00D95E6B"/>
    <w:rsid w:val="00D95E73"/>
    <w:rsid w:val="00D96205"/>
    <w:rsid w:val="00D962EA"/>
    <w:rsid w:val="00D96623"/>
    <w:rsid w:val="00D96678"/>
    <w:rsid w:val="00D96686"/>
    <w:rsid w:val="00D96BF7"/>
    <w:rsid w:val="00D96D52"/>
    <w:rsid w:val="00D974F4"/>
    <w:rsid w:val="00D976D6"/>
    <w:rsid w:val="00D97CBA"/>
    <w:rsid w:val="00D97F67"/>
    <w:rsid w:val="00DA0180"/>
    <w:rsid w:val="00DA0469"/>
    <w:rsid w:val="00DA126E"/>
    <w:rsid w:val="00DA2303"/>
    <w:rsid w:val="00DA23B6"/>
    <w:rsid w:val="00DA2539"/>
    <w:rsid w:val="00DA275F"/>
    <w:rsid w:val="00DA287D"/>
    <w:rsid w:val="00DA29BB"/>
    <w:rsid w:val="00DA2DB3"/>
    <w:rsid w:val="00DA2F54"/>
    <w:rsid w:val="00DA3245"/>
    <w:rsid w:val="00DA3779"/>
    <w:rsid w:val="00DA46BC"/>
    <w:rsid w:val="00DA4A2D"/>
    <w:rsid w:val="00DA4FDC"/>
    <w:rsid w:val="00DA538A"/>
    <w:rsid w:val="00DA5589"/>
    <w:rsid w:val="00DA57F2"/>
    <w:rsid w:val="00DA597E"/>
    <w:rsid w:val="00DA5B72"/>
    <w:rsid w:val="00DA6276"/>
    <w:rsid w:val="00DA643E"/>
    <w:rsid w:val="00DA6652"/>
    <w:rsid w:val="00DA682F"/>
    <w:rsid w:val="00DA69F0"/>
    <w:rsid w:val="00DA6B5F"/>
    <w:rsid w:val="00DA6B85"/>
    <w:rsid w:val="00DA6D29"/>
    <w:rsid w:val="00DA6D53"/>
    <w:rsid w:val="00DA6F39"/>
    <w:rsid w:val="00DA6FF9"/>
    <w:rsid w:val="00DA79D5"/>
    <w:rsid w:val="00DB0081"/>
    <w:rsid w:val="00DB02F5"/>
    <w:rsid w:val="00DB0628"/>
    <w:rsid w:val="00DB0A3F"/>
    <w:rsid w:val="00DB0A57"/>
    <w:rsid w:val="00DB0B9A"/>
    <w:rsid w:val="00DB0C30"/>
    <w:rsid w:val="00DB1365"/>
    <w:rsid w:val="00DB18F1"/>
    <w:rsid w:val="00DB1D4C"/>
    <w:rsid w:val="00DB215B"/>
    <w:rsid w:val="00DB2539"/>
    <w:rsid w:val="00DB2925"/>
    <w:rsid w:val="00DB2BC2"/>
    <w:rsid w:val="00DB3845"/>
    <w:rsid w:val="00DB3A42"/>
    <w:rsid w:val="00DB3ED8"/>
    <w:rsid w:val="00DB4401"/>
    <w:rsid w:val="00DB4CC3"/>
    <w:rsid w:val="00DB5384"/>
    <w:rsid w:val="00DB599B"/>
    <w:rsid w:val="00DB6082"/>
    <w:rsid w:val="00DB6410"/>
    <w:rsid w:val="00DB6686"/>
    <w:rsid w:val="00DB6740"/>
    <w:rsid w:val="00DB6B74"/>
    <w:rsid w:val="00DB6B75"/>
    <w:rsid w:val="00DB6D6B"/>
    <w:rsid w:val="00DB71FF"/>
    <w:rsid w:val="00DB7233"/>
    <w:rsid w:val="00DB72B5"/>
    <w:rsid w:val="00DB739F"/>
    <w:rsid w:val="00DB76C4"/>
    <w:rsid w:val="00DB7D48"/>
    <w:rsid w:val="00DB7EC4"/>
    <w:rsid w:val="00DC0999"/>
    <w:rsid w:val="00DC0C5E"/>
    <w:rsid w:val="00DC0CB9"/>
    <w:rsid w:val="00DC0D32"/>
    <w:rsid w:val="00DC107D"/>
    <w:rsid w:val="00DC1E4E"/>
    <w:rsid w:val="00DC1F66"/>
    <w:rsid w:val="00DC202A"/>
    <w:rsid w:val="00DC23D5"/>
    <w:rsid w:val="00DC2B15"/>
    <w:rsid w:val="00DC35F9"/>
    <w:rsid w:val="00DC3947"/>
    <w:rsid w:val="00DC3E82"/>
    <w:rsid w:val="00DC3E8F"/>
    <w:rsid w:val="00DC40ED"/>
    <w:rsid w:val="00DC48B4"/>
    <w:rsid w:val="00DC51A5"/>
    <w:rsid w:val="00DC5276"/>
    <w:rsid w:val="00DC52CD"/>
    <w:rsid w:val="00DC5342"/>
    <w:rsid w:val="00DC5510"/>
    <w:rsid w:val="00DC5ADF"/>
    <w:rsid w:val="00DC648D"/>
    <w:rsid w:val="00DC6E67"/>
    <w:rsid w:val="00DC745A"/>
    <w:rsid w:val="00DC7521"/>
    <w:rsid w:val="00DC79BF"/>
    <w:rsid w:val="00DC7B20"/>
    <w:rsid w:val="00DC7C3D"/>
    <w:rsid w:val="00DC7E5B"/>
    <w:rsid w:val="00DC7E99"/>
    <w:rsid w:val="00DC7F28"/>
    <w:rsid w:val="00DD02C1"/>
    <w:rsid w:val="00DD02D8"/>
    <w:rsid w:val="00DD0D47"/>
    <w:rsid w:val="00DD0D57"/>
    <w:rsid w:val="00DD10AB"/>
    <w:rsid w:val="00DD10FD"/>
    <w:rsid w:val="00DD177A"/>
    <w:rsid w:val="00DD1B5E"/>
    <w:rsid w:val="00DD1B89"/>
    <w:rsid w:val="00DD2431"/>
    <w:rsid w:val="00DD2486"/>
    <w:rsid w:val="00DD2B70"/>
    <w:rsid w:val="00DD2CAD"/>
    <w:rsid w:val="00DD366B"/>
    <w:rsid w:val="00DD3D92"/>
    <w:rsid w:val="00DD496C"/>
    <w:rsid w:val="00DD4C0E"/>
    <w:rsid w:val="00DD4D0E"/>
    <w:rsid w:val="00DD4FB6"/>
    <w:rsid w:val="00DD51E9"/>
    <w:rsid w:val="00DD5A14"/>
    <w:rsid w:val="00DD5E34"/>
    <w:rsid w:val="00DD603B"/>
    <w:rsid w:val="00DD62C5"/>
    <w:rsid w:val="00DD678B"/>
    <w:rsid w:val="00DD6AE8"/>
    <w:rsid w:val="00DD6DB5"/>
    <w:rsid w:val="00DD6E28"/>
    <w:rsid w:val="00DD7105"/>
    <w:rsid w:val="00DD72A1"/>
    <w:rsid w:val="00DD7614"/>
    <w:rsid w:val="00DD7647"/>
    <w:rsid w:val="00DD7999"/>
    <w:rsid w:val="00DD7D63"/>
    <w:rsid w:val="00DE01FC"/>
    <w:rsid w:val="00DE027C"/>
    <w:rsid w:val="00DE0448"/>
    <w:rsid w:val="00DE0A95"/>
    <w:rsid w:val="00DE0D37"/>
    <w:rsid w:val="00DE0DFA"/>
    <w:rsid w:val="00DE1988"/>
    <w:rsid w:val="00DE1C1D"/>
    <w:rsid w:val="00DE1C59"/>
    <w:rsid w:val="00DE1E0F"/>
    <w:rsid w:val="00DE225A"/>
    <w:rsid w:val="00DE26C1"/>
    <w:rsid w:val="00DE29BE"/>
    <w:rsid w:val="00DE34A1"/>
    <w:rsid w:val="00DE3DDB"/>
    <w:rsid w:val="00DE4257"/>
    <w:rsid w:val="00DE4A59"/>
    <w:rsid w:val="00DE52BD"/>
    <w:rsid w:val="00DE53E1"/>
    <w:rsid w:val="00DE5C67"/>
    <w:rsid w:val="00DE61CC"/>
    <w:rsid w:val="00DE6223"/>
    <w:rsid w:val="00DE6541"/>
    <w:rsid w:val="00DE6571"/>
    <w:rsid w:val="00DE6C06"/>
    <w:rsid w:val="00DE6FC7"/>
    <w:rsid w:val="00DE70F5"/>
    <w:rsid w:val="00DE73A3"/>
    <w:rsid w:val="00DE7584"/>
    <w:rsid w:val="00DE786B"/>
    <w:rsid w:val="00DF0171"/>
    <w:rsid w:val="00DF04E1"/>
    <w:rsid w:val="00DF094C"/>
    <w:rsid w:val="00DF09F7"/>
    <w:rsid w:val="00DF0DD8"/>
    <w:rsid w:val="00DF0E41"/>
    <w:rsid w:val="00DF0EFF"/>
    <w:rsid w:val="00DF1058"/>
    <w:rsid w:val="00DF1106"/>
    <w:rsid w:val="00DF178A"/>
    <w:rsid w:val="00DF207D"/>
    <w:rsid w:val="00DF216E"/>
    <w:rsid w:val="00DF21F3"/>
    <w:rsid w:val="00DF2527"/>
    <w:rsid w:val="00DF25F8"/>
    <w:rsid w:val="00DF2BC0"/>
    <w:rsid w:val="00DF32E2"/>
    <w:rsid w:val="00DF33A9"/>
    <w:rsid w:val="00DF3B54"/>
    <w:rsid w:val="00DF3E53"/>
    <w:rsid w:val="00DF41F6"/>
    <w:rsid w:val="00DF4612"/>
    <w:rsid w:val="00DF462F"/>
    <w:rsid w:val="00DF4815"/>
    <w:rsid w:val="00DF4918"/>
    <w:rsid w:val="00DF4D3F"/>
    <w:rsid w:val="00DF5250"/>
    <w:rsid w:val="00DF549B"/>
    <w:rsid w:val="00DF5711"/>
    <w:rsid w:val="00DF5CFF"/>
    <w:rsid w:val="00DF5FCF"/>
    <w:rsid w:val="00DF6504"/>
    <w:rsid w:val="00DF6594"/>
    <w:rsid w:val="00DF65E3"/>
    <w:rsid w:val="00DF6614"/>
    <w:rsid w:val="00DF6BF7"/>
    <w:rsid w:val="00DF6C4A"/>
    <w:rsid w:val="00DF6DF3"/>
    <w:rsid w:val="00DF78A1"/>
    <w:rsid w:val="00DF7CA1"/>
    <w:rsid w:val="00DF7FE2"/>
    <w:rsid w:val="00E00277"/>
    <w:rsid w:val="00E009FB"/>
    <w:rsid w:val="00E00B46"/>
    <w:rsid w:val="00E00C9E"/>
    <w:rsid w:val="00E00F01"/>
    <w:rsid w:val="00E0144E"/>
    <w:rsid w:val="00E0160E"/>
    <w:rsid w:val="00E0176C"/>
    <w:rsid w:val="00E017B8"/>
    <w:rsid w:val="00E01F1B"/>
    <w:rsid w:val="00E0211D"/>
    <w:rsid w:val="00E02562"/>
    <w:rsid w:val="00E02830"/>
    <w:rsid w:val="00E02A17"/>
    <w:rsid w:val="00E02CC9"/>
    <w:rsid w:val="00E036B4"/>
    <w:rsid w:val="00E036DB"/>
    <w:rsid w:val="00E03989"/>
    <w:rsid w:val="00E03ABE"/>
    <w:rsid w:val="00E03D68"/>
    <w:rsid w:val="00E03E5B"/>
    <w:rsid w:val="00E03ED8"/>
    <w:rsid w:val="00E046D7"/>
    <w:rsid w:val="00E04883"/>
    <w:rsid w:val="00E04BD1"/>
    <w:rsid w:val="00E0502D"/>
    <w:rsid w:val="00E05435"/>
    <w:rsid w:val="00E058C7"/>
    <w:rsid w:val="00E05999"/>
    <w:rsid w:val="00E05A17"/>
    <w:rsid w:val="00E06322"/>
    <w:rsid w:val="00E06CD4"/>
    <w:rsid w:val="00E0708A"/>
    <w:rsid w:val="00E0708C"/>
    <w:rsid w:val="00E0722A"/>
    <w:rsid w:val="00E07F97"/>
    <w:rsid w:val="00E10765"/>
    <w:rsid w:val="00E10831"/>
    <w:rsid w:val="00E10D13"/>
    <w:rsid w:val="00E10FAB"/>
    <w:rsid w:val="00E11043"/>
    <w:rsid w:val="00E11160"/>
    <w:rsid w:val="00E11273"/>
    <w:rsid w:val="00E1175A"/>
    <w:rsid w:val="00E11A4F"/>
    <w:rsid w:val="00E11C7D"/>
    <w:rsid w:val="00E11EFD"/>
    <w:rsid w:val="00E1202D"/>
    <w:rsid w:val="00E120AC"/>
    <w:rsid w:val="00E1232D"/>
    <w:rsid w:val="00E1272C"/>
    <w:rsid w:val="00E1290B"/>
    <w:rsid w:val="00E12C49"/>
    <w:rsid w:val="00E130CA"/>
    <w:rsid w:val="00E132F9"/>
    <w:rsid w:val="00E13363"/>
    <w:rsid w:val="00E1381A"/>
    <w:rsid w:val="00E13848"/>
    <w:rsid w:val="00E13B11"/>
    <w:rsid w:val="00E13D78"/>
    <w:rsid w:val="00E14852"/>
    <w:rsid w:val="00E1492E"/>
    <w:rsid w:val="00E14ADE"/>
    <w:rsid w:val="00E14B99"/>
    <w:rsid w:val="00E151F6"/>
    <w:rsid w:val="00E154AC"/>
    <w:rsid w:val="00E15542"/>
    <w:rsid w:val="00E15E00"/>
    <w:rsid w:val="00E1607A"/>
    <w:rsid w:val="00E162A9"/>
    <w:rsid w:val="00E162F6"/>
    <w:rsid w:val="00E16323"/>
    <w:rsid w:val="00E16845"/>
    <w:rsid w:val="00E16A8A"/>
    <w:rsid w:val="00E16E8E"/>
    <w:rsid w:val="00E171C3"/>
    <w:rsid w:val="00E173B2"/>
    <w:rsid w:val="00E173EE"/>
    <w:rsid w:val="00E175E3"/>
    <w:rsid w:val="00E17BF2"/>
    <w:rsid w:val="00E17D46"/>
    <w:rsid w:val="00E17E99"/>
    <w:rsid w:val="00E20706"/>
    <w:rsid w:val="00E21B6F"/>
    <w:rsid w:val="00E21C31"/>
    <w:rsid w:val="00E21DB0"/>
    <w:rsid w:val="00E2283D"/>
    <w:rsid w:val="00E22EF9"/>
    <w:rsid w:val="00E22F6A"/>
    <w:rsid w:val="00E23823"/>
    <w:rsid w:val="00E2422E"/>
    <w:rsid w:val="00E24B0C"/>
    <w:rsid w:val="00E24C47"/>
    <w:rsid w:val="00E24C90"/>
    <w:rsid w:val="00E24E8C"/>
    <w:rsid w:val="00E24F1C"/>
    <w:rsid w:val="00E24F2D"/>
    <w:rsid w:val="00E25026"/>
    <w:rsid w:val="00E25118"/>
    <w:rsid w:val="00E251C3"/>
    <w:rsid w:val="00E256DF"/>
    <w:rsid w:val="00E25AD5"/>
    <w:rsid w:val="00E25DC1"/>
    <w:rsid w:val="00E25E82"/>
    <w:rsid w:val="00E25F23"/>
    <w:rsid w:val="00E25FB7"/>
    <w:rsid w:val="00E2665F"/>
    <w:rsid w:val="00E26686"/>
    <w:rsid w:val="00E2671E"/>
    <w:rsid w:val="00E26980"/>
    <w:rsid w:val="00E26F0A"/>
    <w:rsid w:val="00E27225"/>
    <w:rsid w:val="00E27290"/>
    <w:rsid w:val="00E27368"/>
    <w:rsid w:val="00E275FF"/>
    <w:rsid w:val="00E276BE"/>
    <w:rsid w:val="00E27722"/>
    <w:rsid w:val="00E27B17"/>
    <w:rsid w:val="00E3062F"/>
    <w:rsid w:val="00E30A47"/>
    <w:rsid w:val="00E30C4E"/>
    <w:rsid w:val="00E312DF"/>
    <w:rsid w:val="00E31301"/>
    <w:rsid w:val="00E31527"/>
    <w:rsid w:val="00E3170A"/>
    <w:rsid w:val="00E31A78"/>
    <w:rsid w:val="00E32496"/>
    <w:rsid w:val="00E32950"/>
    <w:rsid w:val="00E329F1"/>
    <w:rsid w:val="00E32F36"/>
    <w:rsid w:val="00E331FB"/>
    <w:rsid w:val="00E33D26"/>
    <w:rsid w:val="00E33DCD"/>
    <w:rsid w:val="00E34202"/>
    <w:rsid w:val="00E342C2"/>
    <w:rsid w:val="00E3445B"/>
    <w:rsid w:val="00E345DD"/>
    <w:rsid w:val="00E35D04"/>
    <w:rsid w:val="00E36578"/>
    <w:rsid w:val="00E36791"/>
    <w:rsid w:val="00E36842"/>
    <w:rsid w:val="00E36912"/>
    <w:rsid w:val="00E36972"/>
    <w:rsid w:val="00E36B84"/>
    <w:rsid w:val="00E36CAA"/>
    <w:rsid w:val="00E36D96"/>
    <w:rsid w:val="00E3787A"/>
    <w:rsid w:val="00E379EC"/>
    <w:rsid w:val="00E37B8F"/>
    <w:rsid w:val="00E37BC6"/>
    <w:rsid w:val="00E40274"/>
    <w:rsid w:val="00E40448"/>
    <w:rsid w:val="00E4046E"/>
    <w:rsid w:val="00E405D4"/>
    <w:rsid w:val="00E40A17"/>
    <w:rsid w:val="00E40BA6"/>
    <w:rsid w:val="00E40C24"/>
    <w:rsid w:val="00E40EA5"/>
    <w:rsid w:val="00E40EAD"/>
    <w:rsid w:val="00E419A7"/>
    <w:rsid w:val="00E42298"/>
    <w:rsid w:val="00E4250F"/>
    <w:rsid w:val="00E42BC4"/>
    <w:rsid w:val="00E43007"/>
    <w:rsid w:val="00E437FD"/>
    <w:rsid w:val="00E43B8A"/>
    <w:rsid w:val="00E446B7"/>
    <w:rsid w:val="00E454A6"/>
    <w:rsid w:val="00E45AAD"/>
    <w:rsid w:val="00E45CA9"/>
    <w:rsid w:val="00E4685F"/>
    <w:rsid w:val="00E47052"/>
    <w:rsid w:val="00E47144"/>
    <w:rsid w:val="00E472EE"/>
    <w:rsid w:val="00E4735C"/>
    <w:rsid w:val="00E476E6"/>
    <w:rsid w:val="00E4787D"/>
    <w:rsid w:val="00E501CC"/>
    <w:rsid w:val="00E50256"/>
    <w:rsid w:val="00E5033B"/>
    <w:rsid w:val="00E50599"/>
    <w:rsid w:val="00E50CCB"/>
    <w:rsid w:val="00E5118F"/>
    <w:rsid w:val="00E5144A"/>
    <w:rsid w:val="00E5175E"/>
    <w:rsid w:val="00E51D39"/>
    <w:rsid w:val="00E526E3"/>
    <w:rsid w:val="00E52E31"/>
    <w:rsid w:val="00E52EEC"/>
    <w:rsid w:val="00E52FC5"/>
    <w:rsid w:val="00E53053"/>
    <w:rsid w:val="00E539EB"/>
    <w:rsid w:val="00E53DE7"/>
    <w:rsid w:val="00E53E3A"/>
    <w:rsid w:val="00E53F93"/>
    <w:rsid w:val="00E544BA"/>
    <w:rsid w:val="00E550E7"/>
    <w:rsid w:val="00E5523D"/>
    <w:rsid w:val="00E55499"/>
    <w:rsid w:val="00E56513"/>
    <w:rsid w:val="00E56543"/>
    <w:rsid w:val="00E5656A"/>
    <w:rsid w:val="00E566DE"/>
    <w:rsid w:val="00E56977"/>
    <w:rsid w:val="00E56C9E"/>
    <w:rsid w:val="00E57183"/>
    <w:rsid w:val="00E57578"/>
    <w:rsid w:val="00E57721"/>
    <w:rsid w:val="00E57AC7"/>
    <w:rsid w:val="00E603F1"/>
    <w:rsid w:val="00E605B8"/>
    <w:rsid w:val="00E6080E"/>
    <w:rsid w:val="00E60AE5"/>
    <w:rsid w:val="00E60D26"/>
    <w:rsid w:val="00E6109D"/>
    <w:rsid w:val="00E61341"/>
    <w:rsid w:val="00E62456"/>
    <w:rsid w:val="00E62DDC"/>
    <w:rsid w:val="00E62DEF"/>
    <w:rsid w:val="00E6337A"/>
    <w:rsid w:val="00E636CD"/>
    <w:rsid w:val="00E64186"/>
    <w:rsid w:val="00E65C6E"/>
    <w:rsid w:val="00E66400"/>
    <w:rsid w:val="00E664E5"/>
    <w:rsid w:val="00E66854"/>
    <w:rsid w:val="00E66944"/>
    <w:rsid w:val="00E670B9"/>
    <w:rsid w:val="00E67922"/>
    <w:rsid w:val="00E67D90"/>
    <w:rsid w:val="00E7031A"/>
    <w:rsid w:val="00E70D1D"/>
    <w:rsid w:val="00E719EC"/>
    <w:rsid w:val="00E72434"/>
    <w:rsid w:val="00E72C1C"/>
    <w:rsid w:val="00E73376"/>
    <w:rsid w:val="00E74390"/>
    <w:rsid w:val="00E74456"/>
    <w:rsid w:val="00E744AC"/>
    <w:rsid w:val="00E750DB"/>
    <w:rsid w:val="00E75862"/>
    <w:rsid w:val="00E75FF9"/>
    <w:rsid w:val="00E7646E"/>
    <w:rsid w:val="00E7665F"/>
    <w:rsid w:val="00E767F3"/>
    <w:rsid w:val="00E76B12"/>
    <w:rsid w:val="00E76D45"/>
    <w:rsid w:val="00E778B3"/>
    <w:rsid w:val="00E779A5"/>
    <w:rsid w:val="00E77B16"/>
    <w:rsid w:val="00E8053B"/>
    <w:rsid w:val="00E806BB"/>
    <w:rsid w:val="00E80AB1"/>
    <w:rsid w:val="00E80C0B"/>
    <w:rsid w:val="00E810B1"/>
    <w:rsid w:val="00E81EC1"/>
    <w:rsid w:val="00E8222C"/>
    <w:rsid w:val="00E822CF"/>
    <w:rsid w:val="00E822D9"/>
    <w:rsid w:val="00E827BA"/>
    <w:rsid w:val="00E8285E"/>
    <w:rsid w:val="00E840D2"/>
    <w:rsid w:val="00E8420E"/>
    <w:rsid w:val="00E8498D"/>
    <w:rsid w:val="00E84E6C"/>
    <w:rsid w:val="00E850C8"/>
    <w:rsid w:val="00E858DE"/>
    <w:rsid w:val="00E85930"/>
    <w:rsid w:val="00E859B6"/>
    <w:rsid w:val="00E85C97"/>
    <w:rsid w:val="00E860B5"/>
    <w:rsid w:val="00E8655C"/>
    <w:rsid w:val="00E86A1D"/>
    <w:rsid w:val="00E8705A"/>
    <w:rsid w:val="00E870AB"/>
    <w:rsid w:val="00E8739A"/>
    <w:rsid w:val="00E873F9"/>
    <w:rsid w:val="00E877FD"/>
    <w:rsid w:val="00E905AC"/>
    <w:rsid w:val="00E90B8B"/>
    <w:rsid w:val="00E91AF7"/>
    <w:rsid w:val="00E91EF5"/>
    <w:rsid w:val="00E91F5E"/>
    <w:rsid w:val="00E92020"/>
    <w:rsid w:val="00E9264C"/>
    <w:rsid w:val="00E926BF"/>
    <w:rsid w:val="00E92C39"/>
    <w:rsid w:val="00E92C7F"/>
    <w:rsid w:val="00E92CE2"/>
    <w:rsid w:val="00E93019"/>
    <w:rsid w:val="00E9337E"/>
    <w:rsid w:val="00E934D3"/>
    <w:rsid w:val="00E939BB"/>
    <w:rsid w:val="00E93A8D"/>
    <w:rsid w:val="00E94809"/>
    <w:rsid w:val="00E94F9F"/>
    <w:rsid w:val="00E954E8"/>
    <w:rsid w:val="00E955A5"/>
    <w:rsid w:val="00E95616"/>
    <w:rsid w:val="00E9568B"/>
    <w:rsid w:val="00E956B9"/>
    <w:rsid w:val="00E95BAD"/>
    <w:rsid w:val="00E95CCD"/>
    <w:rsid w:val="00E965E0"/>
    <w:rsid w:val="00E96A82"/>
    <w:rsid w:val="00E97695"/>
    <w:rsid w:val="00E97704"/>
    <w:rsid w:val="00E9771E"/>
    <w:rsid w:val="00E97B62"/>
    <w:rsid w:val="00E97CA3"/>
    <w:rsid w:val="00EA05E3"/>
    <w:rsid w:val="00EA0882"/>
    <w:rsid w:val="00EA0D34"/>
    <w:rsid w:val="00EA0F94"/>
    <w:rsid w:val="00EA12A2"/>
    <w:rsid w:val="00EA1322"/>
    <w:rsid w:val="00EA1457"/>
    <w:rsid w:val="00EA1806"/>
    <w:rsid w:val="00EA18FB"/>
    <w:rsid w:val="00EA1AC6"/>
    <w:rsid w:val="00EA25BF"/>
    <w:rsid w:val="00EA2E35"/>
    <w:rsid w:val="00EA2F0D"/>
    <w:rsid w:val="00EA30B8"/>
    <w:rsid w:val="00EA339C"/>
    <w:rsid w:val="00EA35A0"/>
    <w:rsid w:val="00EA3829"/>
    <w:rsid w:val="00EA39E0"/>
    <w:rsid w:val="00EA3A96"/>
    <w:rsid w:val="00EA4312"/>
    <w:rsid w:val="00EA444A"/>
    <w:rsid w:val="00EA4709"/>
    <w:rsid w:val="00EA4D05"/>
    <w:rsid w:val="00EA4D38"/>
    <w:rsid w:val="00EA4EE8"/>
    <w:rsid w:val="00EA5C5B"/>
    <w:rsid w:val="00EA5DD9"/>
    <w:rsid w:val="00EA5FEC"/>
    <w:rsid w:val="00EA60B3"/>
    <w:rsid w:val="00EA6722"/>
    <w:rsid w:val="00EA6827"/>
    <w:rsid w:val="00EA6F08"/>
    <w:rsid w:val="00EA71D9"/>
    <w:rsid w:val="00EA7330"/>
    <w:rsid w:val="00EA747E"/>
    <w:rsid w:val="00EA7597"/>
    <w:rsid w:val="00EA7A6A"/>
    <w:rsid w:val="00EA7BFC"/>
    <w:rsid w:val="00EB0676"/>
    <w:rsid w:val="00EB081C"/>
    <w:rsid w:val="00EB0961"/>
    <w:rsid w:val="00EB0E52"/>
    <w:rsid w:val="00EB1A76"/>
    <w:rsid w:val="00EB1B4C"/>
    <w:rsid w:val="00EB1BEB"/>
    <w:rsid w:val="00EB1CA6"/>
    <w:rsid w:val="00EB2090"/>
    <w:rsid w:val="00EB23E7"/>
    <w:rsid w:val="00EB2AB5"/>
    <w:rsid w:val="00EB2CCD"/>
    <w:rsid w:val="00EB3064"/>
    <w:rsid w:val="00EB33BE"/>
    <w:rsid w:val="00EB3CFD"/>
    <w:rsid w:val="00EB499B"/>
    <w:rsid w:val="00EB4A1B"/>
    <w:rsid w:val="00EB4BB0"/>
    <w:rsid w:val="00EB51F9"/>
    <w:rsid w:val="00EB5356"/>
    <w:rsid w:val="00EB5357"/>
    <w:rsid w:val="00EB56ED"/>
    <w:rsid w:val="00EB577D"/>
    <w:rsid w:val="00EB584F"/>
    <w:rsid w:val="00EB5B19"/>
    <w:rsid w:val="00EB6716"/>
    <w:rsid w:val="00EB692E"/>
    <w:rsid w:val="00EB69C3"/>
    <w:rsid w:val="00EB6C1B"/>
    <w:rsid w:val="00EB6D9D"/>
    <w:rsid w:val="00EB707F"/>
    <w:rsid w:val="00EB7330"/>
    <w:rsid w:val="00EB76C7"/>
    <w:rsid w:val="00EB7CA7"/>
    <w:rsid w:val="00EC08A8"/>
    <w:rsid w:val="00EC11D4"/>
    <w:rsid w:val="00EC12C8"/>
    <w:rsid w:val="00EC1334"/>
    <w:rsid w:val="00EC1385"/>
    <w:rsid w:val="00EC1576"/>
    <w:rsid w:val="00EC15BA"/>
    <w:rsid w:val="00EC1D94"/>
    <w:rsid w:val="00EC286E"/>
    <w:rsid w:val="00EC2888"/>
    <w:rsid w:val="00EC2B58"/>
    <w:rsid w:val="00EC2CFC"/>
    <w:rsid w:val="00EC30C6"/>
    <w:rsid w:val="00EC3272"/>
    <w:rsid w:val="00EC3296"/>
    <w:rsid w:val="00EC34DB"/>
    <w:rsid w:val="00EC3B1A"/>
    <w:rsid w:val="00EC3F66"/>
    <w:rsid w:val="00EC4377"/>
    <w:rsid w:val="00EC44AB"/>
    <w:rsid w:val="00EC4E2D"/>
    <w:rsid w:val="00EC4E7D"/>
    <w:rsid w:val="00EC5159"/>
    <w:rsid w:val="00EC545F"/>
    <w:rsid w:val="00EC5C85"/>
    <w:rsid w:val="00EC5CCF"/>
    <w:rsid w:val="00EC6228"/>
    <w:rsid w:val="00EC6295"/>
    <w:rsid w:val="00EC64AD"/>
    <w:rsid w:val="00EC6A7B"/>
    <w:rsid w:val="00EC6BBC"/>
    <w:rsid w:val="00EC6F72"/>
    <w:rsid w:val="00EC6FF8"/>
    <w:rsid w:val="00EC76E8"/>
    <w:rsid w:val="00EC7777"/>
    <w:rsid w:val="00EC7A9B"/>
    <w:rsid w:val="00EC7ACD"/>
    <w:rsid w:val="00EC7B5C"/>
    <w:rsid w:val="00EC7B7F"/>
    <w:rsid w:val="00EC7D46"/>
    <w:rsid w:val="00ED028D"/>
    <w:rsid w:val="00ED02D2"/>
    <w:rsid w:val="00ED0395"/>
    <w:rsid w:val="00ED04C1"/>
    <w:rsid w:val="00ED0D81"/>
    <w:rsid w:val="00ED111C"/>
    <w:rsid w:val="00ED1477"/>
    <w:rsid w:val="00ED15BC"/>
    <w:rsid w:val="00ED1744"/>
    <w:rsid w:val="00ED1BEA"/>
    <w:rsid w:val="00ED1DF9"/>
    <w:rsid w:val="00ED289B"/>
    <w:rsid w:val="00ED2EB6"/>
    <w:rsid w:val="00ED34C0"/>
    <w:rsid w:val="00ED3AA2"/>
    <w:rsid w:val="00ED3C72"/>
    <w:rsid w:val="00ED41B0"/>
    <w:rsid w:val="00ED43A7"/>
    <w:rsid w:val="00ED4532"/>
    <w:rsid w:val="00ED46A2"/>
    <w:rsid w:val="00ED4ABB"/>
    <w:rsid w:val="00ED4B4C"/>
    <w:rsid w:val="00ED4CBB"/>
    <w:rsid w:val="00ED5018"/>
    <w:rsid w:val="00ED5348"/>
    <w:rsid w:val="00ED56E3"/>
    <w:rsid w:val="00ED57E9"/>
    <w:rsid w:val="00ED5B12"/>
    <w:rsid w:val="00ED5D6C"/>
    <w:rsid w:val="00ED5D86"/>
    <w:rsid w:val="00ED6257"/>
    <w:rsid w:val="00ED65AE"/>
    <w:rsid w:val="00ED65EB"/>
    <w:rsid w:val="00ED66C3"/>
    <w:rsid w:val="00ED6BE9"/>
    <w:rsid w:val="00ED7046"/>
    <w:rsid w:val="00ED7DAC"/>
    <w:rsid w:val="00EE0181"/>
    <w:rsid w:val="00EE04A1"/>
    <w:rsid w:val="00EE05B2"/>
    <w:rsid w:val="00EE1021"/>
    <w:rsid w:val="00EE163D"/>
    <w:rsid w:val="00EE1A85"/>
    <w:rsid w:val="00EE1E6D"/>
    <w:rsid w:val="00EE2086"/>
    <w:rsid w:val="00EE2510"/>
    <w:rsid w:val="00EE2724"/>
    <w:rsid w:val="00EE2D5A"/>
    <w:rsid w:val="00EE343F"/>
    <w:rsid w:val="00EE4535"/>
    <w:rsid w:val="00EE4DB7"/>
    <w:rsid w:val="00EE5400"/>
    <w:rsid w:val="00EE56A1"/>
    <w:rsid w:val="00EE5B98"/>
    <w:rsid w:val="00EE5C43"/>
    <w:rsid w:val="00EE5C5A"/>
    <w:rsid w:val="00EE6045"/>
    <w:rsid w:val="00EE6331"/>
    <w:rsid w:val="00EE644C"/>
    <w:rsid w:val="00EE6593"/>
    <w:rsid w:val="00EE6609"/>
    <w:rsid w:val="00EE66A6"/>
    <w:rsid w:val="00EE6844"/>
    <w:rsid w:val="00EE6FD7"/>
    <w:rsid w:val="00EE719E"/>
    <w:rsid w:val="00EE73DC"/>
    <w:rsid w:val="00EE7700"/>
    <w:rsid w:val="00EE7713"/>
    <w:rsid w:val="00EE7AAC"/>
    <w:rsid w:val="00EF045D"/>
    <w:rsid w:val="00EF0483"/>
    <w:rsid w:val="00EF0595"/>
    <w:rsid w:val="00EF07E1"/>
    <w:rsid w:val="00EF080F"/>
    <w:rsid w:val="00EF09E3"/>
    <w:rsid w:val="00EF0A21"/>
    <w:rsid w:val="00EF0E1B"/>
    <w:rsid w:val="00EF1178"/>
    <w:rsid w:val="00EF19CC"/>
    <w:rsid w:val="00EF2665"/>
    <w:rsid w:val="00EF2D00"/>
    <w:rsid w:val="00EF2D15"/>
    <w:rsid w:val="00EF32BE"/>
    <w:rsid w:val="00EF345B"/>
    <w:rsid w:val="00EF3993"/>
    <w:rsid w:val="00EF3D52"/>
    <w:rsid w:val="00EF40C3"/>
    <w:rsid w:val="00EF482A"/>
    <w:rsid w:val="00EF4EAC"/>
    <w:rsid w:val="00EF58EC"/>
    <w:rsid w:val="00EF63CF"/>
    <w:rsid w:val="00EF6566"/>
    <w:rsid w:val="00EF6760"/>
    <w:rsid w:val="00EF750A"/>
    <w:rsid w:val="00EF75CF"/>
    <w:rsid w:val="00EF7890"/>
    <w:rsid w:val="00EF7A3E"/>
    <w:rsid w:val="00F00143"/>
    <w:rsid w:val="00F001C0"/>
    <w:rsid w:val="00F002F4"/>
    <w:rsid w:val="00F003D5"/>
    <w:rsid w:val="00F00560"/>
    <w:rsid w:val="00F00EBC"/>
    <w:rsid w:val="00F00F36"/>
    <w:rsid w:val="00F01069"/>
    <w:rsid w:val="00F01A5D"/>
    <w:rsid w:val="00F01B33"/>
    <w:rsid w:val="00F01E0F"/>
    <w:rsid w:val="00F01ECB"/>
    <w:rsid w:val="00F01F87"/>
    <w:rsid w:val="00F02078"/>
    <w:rsid w:val="00F0207A"/>
    <w:rsid w:val="00F02A2D"/>
    <w:rsid w:val="00F02C7B"/>
    <w:rsid w:val="00F02C9E"/>
    <w:rsid w:val="00F02ED8"/>
    <w:rsid w:val="00F030C3"/>
    <w:rsid w:val="00F03287"/>
    <w:rsid w:val="00F032E9"/>
    <w:rsid w:val="00F03914"/>
    <w:rsid w:val="00F039C7"/>
    <w:rsid w:val="00F03C94"/>
    <w:rsid w:val="00F04240"/>
    <w:rsid w:val="00F046D2"/>
    <w:rsid w:val="00F04755"/>
    <w:rsid w:val="00F048F3"/>
    <w:rsid w:val="00F04C6C"/>
    <w:rsid w:val="00F050A2"/>
    <w:rsid w:val="00F051A3"/>
    <w:rsid w:val="00F05582"/>
    <w:rsid w:val="00F05931"/>
    <w:rsid w:val="00F05F93"/>
    <w:rsid w:val="00F06793"/>
    <w:rsid w:val="00F067E5"/>
    <w:rsid w:val="00F06C9C"/>
    <w:rsid w:val="00F0726D"/>
    <w:rsid w:val="00F073B8"/>
    <w:rsid w:val="00F07946"/>
    <w:rsid w:val="00F07DF6"/>
    <w:rsid w:val="00F101CD"/>
    <w:rsid w:val="00F1021B"/>
    <w:rsid w:val="00F10871"/>
    <w:rsid w:val="00F10D58"/>
    <w:rsid w:val="00F10DD1"/>
    <w:rsid w:val="00F11591"/>
    <w:rsid w:val="00F1172A"/>
    <w:rsid w:val="00F119F7"/>
    <w:rsid w:val="00F11A23"/>
    <w:rsid w:val="00F11E2B"/>
    <w:rsid w:val="00F12142"/>
    <w:rsid w:val="00F12457"/>
    <w:rsid w:val="00F129D0"/>
    <w:rsid w:val="00F12DA8"/>
    <w:rsid w:val="00F14236"/>
    <w:rsid w:val="00F144CC"/>
    <w:rsid w:val="00F1473D"/>
    <w:rsid w:val="00F1477D"/>
    <w:rsid w:val="00F14BE8"/>
    <w:rsid w:val="00F14EF5"/>
    <w:rsid w:val="00F14F78"/>
    <w:rsid w:val="00F151A6"/>
    <w:rsid w:val="00F15421"/>
    <w:rsid w:val="00F15A0B"/>
    <w:rsid w:val="00F15AD6"/>
    <w:rsid w:val="00F15E7E"/>
    <w:rsid w:val="00F15FDD"/>
    <w:rsid w:val="00F165CB"/>
    <w:rsid w:val="00F16710"/>
    <w:rsid w:val="00F16E45"/>
    <w:rsid w:val="00F17320"/>
    <w:rsid w:val="00F17BF2"/>
    <w:rsid w:val="00F20030"/>
    <w:rsid w:val="00F20095"/>
    <w:rsid w:val="00F20240"/>
    <w:rsid w:val="00F20812"/>
    <w:rsid w:val="00F20D8F"/>
    <w:rsid w:val="00F2129A"/>
    <w:rsid w:val="00F21CA5"/>
    <w:rsid w:val="00F21F28"/>
    <w:rsid w:val="00F221F5"/>
    <w:rsid w:val="00F22319"/>
    <w:rsid w:val="00F22998"/>
    <w:rsid w:val="00F22BCB"/>
    <w:rsid w:val="00F2305C"/>
    <w:rsid w:val="00F233AF"/>
    <w:rsid w:val="00F23798"/>
    <w:rsid w:val="00F23E17"/>
    <w:rsid w:val="00F23F82"/>
    <w:rsid w:val="00F24772"/>
    <w:rsid w:val="00F24823"/>
    <w:rsid w:val="00F2497D"/>
    <w:rsid w:val="00F24A56"/>
    <w:rsid w:val="00F24F4E"/>
    <w:rsid w:val="00F24FDC"/>
    <w:rsid w:val="00F2513B"/>
    <w:rsid w:val="00F25B11"/>
    <w:rsid w:val="00F25B5E"/>
    <w:rsid w:val="00F25E95"/>
    <w:rsid w:val="00F260C9"/>
    <w:rsid w:val="00F2629D"/>
    <w:rsid w:val="00F2701E"/>
    <w:rsid w:val="00F270D2"/>
    <w:rsid w:val="00F27695"/>
    <w:rsid w:val="00F27788"/>
    <w:rsid w:val="00F27853"/>
    <w:rsid w:val="00F27955"/>
    <w:rsid w:val="00F279A8"/>
    <w:rsid w:val="00F301C4"/>
    <w:rsid w:val="00F30239"/>
    <w:rsid w:val="00F302F2"/>
    <w:rsid w:val="00F3044A"/>
    <w:rsid w:val="00F30CD8"/>
    <w:rsid w:val="00F30E66"/>
    <w:rsid w:val="00F30F4E"/>
    <w:rsid w:val="00F3124F"/>
    <w:rsid w:val="00F313EA"/>
    <w:rsid w:val="00F31408"/>
    <w:rsid w:val="00F315E5"/>
    <w:rsid w:val="00F317C7"/>
    <w:rsid w:val="00F317D8"/>
    <w:rsid w:val="00F31C15"/>
    <w:rsid w:val="00F31E2E"/>
    <w:rsid w:val="00F31E64"/>
    <w:rsid w:val="00F31EF2"/>
    <w:rsid w:val="00F3239B"/>
    <w:rsid w:val="00F3240D"/>
    <w:rsid w:val="00F325DC"/>
    <w:rsid w:val="00F32623"/>
    <w:rsid w:val="00F32C8B"/>
    <w:rsid w:val="00F32DEF"/>
    <w:rsid w:val="00F32E5E"/>
    <w:rsid w:val="00F33A5F"/>
    <w:rsid w:val="00F33B97"/>
    <w:rsid w:val="00F33BBC"/>
    <w:rsid w:val="00F33BF6"/>
    <w:rsid w:val="00F33C76"/>
    <w:rsid w:val="00F33F3E"/>
    <w:rsid w:val="00F34520"/>
    <w:rsid w:val="00F3453C"/>
    <w:rsid w:val="00F34828"/>
    <w:rsid w:val="00F34A06"/>
    <w:rsid w:val="00F34B27"/>
    <w:rsid w:val="00F34F64"/>
    <w:rsid w:val="00F3503E"/>
    <w:rsid w:val="00F35AD2"/>
    <w:rsid w:val="00F35BB8"/>
    <w:rsid w:val="00F35D7C"/>
    <w:rsid w:val="00F3625D"/>
    <w:rsid w:val="00F36297"/>
    <w:rsid w:val="00F368A8"/>
    <w:rsid w:val="00F3772C"/>
    <w:rsid w:val="00F3772D"/>
    <w:rsid w:val="00F378BD"/>
    <w:rsid w:val="00F37956"/>
    <w:rsid w:val="00F37CB0"/>
    <w:rsid w:val="00F37EEE"/>
    <w:rsid w:val="00F37F08"/>
    <w:rsid w:val="00F4030C"/>
    <w:rsid w:val="00F4042A"/>
    <w:rsid w:val="00F40472"/>
    <w:rsid w:val="00F404FC"/>
    <w:rsid w:val="00F40D26"/>
    <w:rsid w:val="00F41712"/>
    <w:rsid w:val="00F41A98"/>
    <w:rsid w:val="00F41CC3"/>
    <w:rsid w:val="00F42709"/>
    <w:rsid w:val="00F42E36"/>
    <w:rsid w:val="00F42FB2"/>
    <w:rsid w:val="00F4355A"/>
    <w:rsid w:val="00F43866"/>
    <w:rsid w:val="00F438C8"/>
    <w:rsid w:val="00F4393C"/>
    <w:rsid w:val="00F439E9"/>
    <w:rsid w:val="00F43B79"/>
    <w:rsid w:val="00F43E6F"/>
    <w:rsid w:val="00F44779"/>
    <w:rsid w:val="00F44942"/>
    <w:rsid w:val="00F44C42"/>
    <w:rsid w:val="00F44D7C"/>
    <w:rsid w:val="00F44DD3"/>
    <w:rsid w:val="00F450EA"/>
    <w:rsid w:val="00F45442"/>
    <w:rsid w:val="00F458D7"/>
    <w:rsid w:val="00F45AC9"/>
    <w:rsid w:val="00F45C36"/>
    <w:rsid w:val="00F45CFF"/>
    <w:rsid w:val="00F45DCA"/>
    <w:rsid w:val="00F4616C"/>
    <w:rsid w:val="00F4617E"/>
    <w:rsid w:val="00F4683B"/>
    <w:rsid w:val="00F46B5C"/>
    <w:rsid w:val="00F46FE0"/>
    <w:rsid w:val="00F470EE"/>
    <w:rsid w:val="00F47198"/>
    <w:rsid w:val="00F4734F"/>
    <w:rsid w:val="00F474A8"/>
    <w:rsid w:val="00F4786C"/>
    <w:rsid w:val="00F47873"/>
    <w:rsid w:val="00F47CB0"/>
    <w:rsid w:val="00F501A9"/>
    <w:rsid w:val="00F50698"/>
    <w:rsid w:val="00F50A53"/>
    <w:rsid w:val="00F50B69"/>
    <w:rsid w:val="00F517FC"/>
    <w:rsid w:val="00F51A35"/>
    <w:rsid w:val="00F51D2F"/>
    <w:rsid w:val="00F5212A"/>
    <w:rsid w:val="00F521A0"/>
    <w:rsid w:val="00F52C2D"/>
    <w:rsid w:val="00F52E89"/>
    <w:rsid w:val="00F53065"/>
    <w:rsid w:val="00F53914"/>
    <w:rsid w:val="00F54B00"/>
    <w:rsid w:val="00F54B42"/>
    <w:rsid w:val="00F54CD8"/>
    <w:rsid w:val="00F54E34"/>
    <w:rsid w:val="00F55265"/>
    <w:rsid w:val="00F554D0"/>
    <w:rsid w:val="00F55B86"/>
    <w:rsid w:val="00F55C40"/>
    <w:rsid w:val="00F55DE8"/>
    <w:rsid w:val="00F5644D"/>
    <w:rsid w:val="00F566AB"/>
    <w:rsid w:val="00F568A2"/>
    <w:rsid w:val="00F56A7E"/>
    <w:rsid w:val="00F56D9B"/>
    <w:rsid w:val="00F56F23"/>
    <w:rsid w:val="00F57770"/>
    <w:rsid w:val="00F57B04"/>
    <w:rsid w:val="00F57C9F"/>
    <w:rsid w:val="00F57CAB"/>
    <w:rsid w:val="00F57D49"/>
    <w:rsid w:val="00F57E9E"/>
    <w:rsid w:val="00F60141"/>
    <w:rsid w:val="00F6032F"/>
    <w:rsid w:val="00F60422"/>
    <w:rsid w:val="00F60484"/>
    <w:rsid w:val="00F604FE"/>
    <w:rsid w:val="00F60E71"/>
    <w:rsid w:val="00F60F49"/>
    <w:rsid w:val="00F619FB"/>
    <w:rsid w:val="00F61A7F"/>
    <w:rsid w:val="00F61FA0"/>
    <w:rsid w:val="00F620E2"/>
    <w:rsid w:val="00F62114"/>
    <w:rsid w:val="00F62305"/>
    <w:rsid w:val="00F62330"/>
    <w:rsid w:val="00F62839"/>
    <w:rsid w:val="00F62B07"/>
    <w:rsid w:val="00F62C80"/>
    <w:rsid w:val="00F62F26"/>
    <w:rsid w:val="00F63351"/>
    <w:rsid w:val="00F63593"/>
    <w:rsid w:val="00F63EBC"/>
    <w:rsid w:val="00F63F58"/>
    <w:rsid w:val="00F64787"/>
    <w:rsid w:val="00F652FD"/>
    <w:rsid w:val="00F658B0"/>
    <w:rsid w:val="00F66428"/>
    <w:rsid w:val="00F6645E"/>
    <w:rsid w:val="00F66DFA"/>
    <w:rsid w:val="00F70CAE"/>
    <w:rsid w:val="00F70DCD"/>
    <w:rsid w:val="00F70F4E"/>
    <w:rsid w:val="00F71DF7"/>
    <w:rsid w:val="00F71F98"/>
    <w:rsid w:val="00F721F8"/>
    <w:rsid w:val="00F7223D"/>
    <w:rsid w:val="00F7229C"/>
    <w:rsid w:val="00F722F1"/>
    <w:rsid w:val="00F726FE"/>
    <w:rsid w:val="00F7271F"/>
    <w:rsid w:val="00F72782"/>
    <w:rsid w:val="00F72A2D"/>
    <w:rsid w:val="00F72A81"/>
    <w:rsid w:val="00F72C4F"/>
    <w:rsid w:val="00F73453"/>
    <w:rsid w:val="00F7357F"/>
    <w:rsid w:val="00F73798"/>
    <w:rsid w:val="00F73824"/>
    <w:rsid w:val="00F73C0D"/>
    <w:rsid w:val="00F74379"/>
    <w:rsid w:val="00F7480B"/>
    <w:rsid w:val="00F7490A"/>
    <w:rsid w:val="00F756C8"/>
    <w:rsid w:val="00F7576C"/>
    <w:rsid w:val="00F759DD"/>
    <w:rsid w:val="00F75D59"/>
    <w:rsid w:val="00F7636B"/>
    <w:rsid w:val="00F76851"/>
    <w:rsid w:val="00F76980"/>
    <w:rsid w:val="00F76F43"/>
    <w:rsid w:val="00F774FF"/>
    <w:rsid w:val="00F7771D"/>
    <w:rsid w:val="00F77724"/>
    <w:rsid w:val="00F77B6D"/>
    <w:rsid w:val="00F8018E"/>
    <w:rsid w:val="00F8027B"/>
    <w:rsid w:val="00F80352"/>
    <w:rsid w:val="00F8042D"/>
    <w:rsid w:val="00F80489"/>
    <w:rsid w:val="00F807AA"/>
    <w:rsid w:val="00F809F5"/>
    <w:rsid w:val="00F812C3"/>
    <w:rsid w:val="00F81C14"/>
    <w:rsid w:val="00F82024"/>
    <w:rsid w:val="00F82288"/>
    <w:rsid w:val="00F824D5"/>
    <w:rsid w:val="00F82AB5"/>
    <w:rsid w:val="00F8309A"/>
    <w:rsid w:val="00F838E3"/>
    <w:rsid w:val="00F83D44"/>
    <w:rsid w:val="00F83DD4"/>
    <w:rsid w:val="00F84658"/>
    <w:rsid w:val="00F84CCC"/>
    <w:rsid w:val="00F85130"/>
    <w:rsid w:val="00F853F7"/>
    <w:rsid w:val="00F85488"/>
    <w:rsid w:val="00F85C49"/>
    <w:rsid w:val="00F85F9B"/>
    <w:rsid w:val="00F86937"/>
    <w:rsid w:val="00F8698F"/>
    <w:rsid w:val="00F86E51"/>
    <w:rsid w:val="00F86F4C"/>
    <w:rsid w:val="00F86FE5"/>
    <w:rsid w:val="00F8739F"/>
    <w:rsid w:val="00F874FE"/>
    <w:rsid w:val="00F879E1"/>
    <w:rsid w:val="00F87DEF"/>
    <w:rsid w:val="00F87EB5"/>
    <w:rsid w:val="00F9006C"/>
    <w:rsid w:val="00F90094"/>
    <w:rsid w:val="00F901DA"/>
    <w:rsid w:val="00F902F6"/>
    <w:rsid w:val="00F9060A"/>
    <w:rsid w:val="00F90659"/>
    <w:rsid w:val="00F907A8"/>
    <w:rsid w:val="00F90829"/>
    <w:rsid w:val="00F90A08"/>
    <w:rsid w:val="00F90DDB"/>
    <w:rsid w:val="00F91152"/>
    <w:rsid w:val="00F9125F"/>
    <w:rsid w:val="00F91503"/>
    <w:rsid w:val="00F91590"/>
    <w:rsid w:val="00F91E4B"/>
    <w:rsid w:val="00F921A4"/>
    <w:rsid w:val="00F92505"/>
    <w:rsid w:val="00F9251C"/>
    <w:rsid w:val="00F92582"/>
    <w:rsid w:val="00F928E5"/>
    <w:rsid w:val="00F92BCD"/>
    <w:rsid w:val="00F92ED8"/>
    <w:rsid w:val="00F93112"/>
    <w:rsid w:val="00F93B5A"/>
    <w:rsid w:val="00F93D0F"/>
    <w:rsid w:val="00F94024"/>
    <w:rsid w:val="00F9421E"/>
    <w:rsid w:val="00F94DAE"/>
    <w:rsid w:val="00F94F3C"/>
    <w:rsid w:val="00F94FB6"/>
    <w:rsid w:val="00F951A8"/>
    <w:rsid w:val="00F95690"/>
    <w:rsid w:val="00F95AAB"/>
    <w:rsid w:val="00F95C13"/>
    <w:rsid w:val="00F961FA"/>
    <w:rsid w:val="00F965B4"/>
    <w:rsid w:val="00F967F3"/>
    <w:rsid w:val="00F968DF"/>
    <w:rsid w:val="00F97477"/>
    <w:rsid w:val="00F97501"/>
    <w:rsid w:val="00F97A08"/>
    <w:rsid w:val="00FA05AB"/>
    <w:rsid w:val="00FA061B"/>
    <w:rsid w:val="00FA0A91"/>
    <w:rsid w:val="00FA0BA4"/>
    <w:rsid w:val="00FA0CD3"/>
    <w:rsid w:val="00FA14A4"/>
    <w:rsid w:val="00FA157B"/>
    <w:rsid w:val="00FA17E8"/>
    <w:rsid w:val="00FA1C75"/>
    <w:rsid w:val="00FA1DA1"/>
    <w:rsid w:val="00FA2538"/>
    <w:rsid w:val="00FA2984"/>
    <w:rsid w:val="00FA29D4"/>
    <w:rsid w:val="00FA34C8"/>
    <w:rsid w:val="00FA3572"/>
    <w:rsid w:val="00FA3976"/>
    <w:rsid w:val="00FA3D92"/>
    <w:rsid w:val="00FA41F5"/>
    <w:rsid w:val="00FA42B0"/>
    <w:rsid w:val="00FA4446"/>
    <w:rsid w:val="00FA534A"/>
    <w:rsid w:val="00FA5432"/>
    <w:rsid w:val="00FA5E61"/>
    <w:rsid w:val="00FA61C2"/>
    <w:rsid w:val="00FA6248"/>
    <w:rsid w:val="00FA6279"/>
    <w:rsid w:val="00FA6522"/>
    <w:rsid w:val="00FA6B2F"/>
    <w:rsid w:val="00FA6C21"/>
    <w:rsid w:val="00FA70A6"/>
    <w:rsid w:val="00FA75D8"/>
    <w:rsid w:val="00FA76F4"/>
    <w:rsid w:val="00FA7CB7"/>
    <w:rsid w:val="00FA7FE1"/>
    <w:rsid w:val="00FB01A9"/>
    <w:rsid w:val="00FB0598"/>
    <w:rsid w:val="00FB09D9"/>
    <w:rsid w:val="00FB0A9B"/>
    <w:rsid w:val="00FB0AC3"/>
    <w:rsid w:val="00FB0EB4"/>
    <w:rsid w:val="00FB0F42"/>
    <w:rsid w:val="00FB0FE3"/>
    <w:rsid w:val="00FB128F"/>
    <w:rsid w:val="00FB1D96"/>
    <w:rsid w:val="00FB2743"/>
    <w:rsid w:val="00FB2B08"/>
    <w:rsid w:val="00FB2B22"/>
    <w:rsid w:val="00FB2BCF"/>
    <w:rsid w:val="00FB2C1C"/>
    <w:rsid w:val="00FB2CE4"/>
    <w:rsid w:val="00FB2E82"/>
    <w:rsid w:val="00FB318F"/>
    <w:rsid w:val="00FB3217"/>
    <w:rsid w:val="00FB343C"/>
    <w:rsid w:val="00FB3837"/>
    <w:rsid w:val="00FB3853"/>
    <w:rsid w:val="00FB3A42"/>
    <w:rsid w:val="00FB3EFB"/>
    <w:rsid w:val="00FB49E2"/>
    <w:rsid w:val="00FB5142"/>
    <w:rsid w:val="00FB54FE"/>
    <w:rsid w:val="00FB5538"/>
    <w:rsid w:val="00FB559D"/>
    <w:rsid w:val="00FB5939"/>
    <w:rsid w:val="00FB5C96"/>
    <w:rsid w:val="00FB5CAB"/>
    <w:rsid w:val="00FB5E76"/>
    <w:rsid w:val="00FB62B1"/>
    <w:rsid w:val="00FB6345"/>
    <w:rsid w:val="00FB6A2D"/>
    <w:rsid w:val="00FB6DF5"/>
    <w:rsid w:val="00FB6E9B"/>
    <w:rsid w:val="00FB6FDC"/>
    <w:rsid w:val="00FB7183"/>
    <w:rsid w:val="00FB71B1"/>
    <w:rsid w:val="00FB7770"/>
    <w:rsid w:val="00FB7DD1"/>
    <w:rsid w:val="00FC0254"/>
    <w:rsid w:val="00FC09B1"/>
    <w:rsid w:val="00FC09FB"/>
    <w:rsid w:val="00FC0E1B"/>
    <w:rsid w:val="00FC0FE9"/>
    <w:rsid w:val="00FC0FF4"/>
    <w:rsid w:val="00FC106D"/>
    <w:rsid w:val="00FC1120"/>
    <w:rsid w:val="00FC1A0D"/>
    <w:rsid w:val="00FC203A"/>
    <w:rsid w:val="00FC213E"/>
    <w:rsid w:val="00FC2668"/>
    <w:rsid w:val="00FC3439"/>
    <w:rsid w:val="00FC3E31"/>
    <w:rsid w:val="00FC3F95"/>
    <w:rsid w:val="00FC40C3"/>
    <w:rsid w:val="00FC41A5"/>
    <w:rsid w:val="00FC4262"/>
    <w:rsid w:val="00FC44D7"/>
    <w:rsid w:val="00FC451E"/>
    <w:rsid w:val="00FC4C98"/>
    <w:rsid w:val="00FC509A"/>
    <w:rsid w:val="00FC5251"/>
    <w:rsid w:val="00FC54BD"/>
    <w:rsid w:val="00FC5645"/>
    <w:rsid w:val="00FC5679"/>
    <w:rsid w:val="00FC579F"/>
    <w:rsid w:val="00FC585F"/>
    <w:rsid w:val="00FC586B"/>
    <w:rsid w:val="00FC6143"/>
    <w:rsid w:val="00FC6335"/>
    <w:rsid w:val="00FC67E4"/>
    <w:rsid w:val="00FC6C03"/>
    <w:rsid w:val="00FC6CEA"/>
    <w:rsid w:val="00FC7403"/>
    <w:rsid w:val="00FC7593"/>
    <w:rsid w:val="00FC791A"/>
    <w:rsid w:val="00FC7DEF"/>
    <w:rsid w:val="00FD0072"/>
    <w:rsid w:val="00FD08B0"/>
    <w:rsid w:val="00FD0B6D"/>
    <w:rsid w:val="00FD1515"/>
    <w:rsid w:val="00FD1558"/>
    <w:rsid w:val="00FD17B0"/>
    <w:rsid w:val="00FD197E"/>
    <w:rsid w:val="00FD1A88"/>
    <w:rsid w:val="00FD1CE3"/>
    <w:rsid w:val="00FD20CC"/>
    <w:rsid w:val="00FD2B05"/>
    <w:rsid w:val="00FD31E1"/>
    <w:rsid w:val="00FD386A"/>
    <w:rsid w:val="00FD3971"/>
    <w:rsid w:val="00FD3B7E"/>
    <w:rsid w:val="00FD3BBD"/>
    <w:rsid w:val="00FD3E54"/>
    <w:rsid w:val="00FD4168"/>
    <w:rsid w:val="00FD4A9E"/>
    <w:rsid w:val="00FD4ABA"/>
    <w:rsid w:val="00FD4E65"/>
    <w:rsid w:val="00FD539F"/>
    <w:rsid w:val="00FD55D6"/>
    <w:rsid w:val="00FD579F"/>
    <w:rsid w:val="00FD5B6E"/>
    <w:rsid w:val="00FD5CA1"/>
    <w:rsid w:val="00FD5CD1"/>
    <w:rsid w:val="00FD7042"/>
    <w:rsid w:val="00FD79C4"/>
    <w:rsid w:val="00FE02B1"/>
    <w:rsid w:val="00FE071F"/>
    <w:rsid w:val="00FE1670"/>
    <w:rsid w:val="00FE16CE"/>
    <w:rsid w:val="00FE18CE"/>
    <w:rsid w:val="00FE291C"/>
    <w:rsid w:val="00FE2C9C"/>
    <w:rsid w:val="00FE2EC8"/>
    <w:rsid w:val="00FE30E6"/>
    <w:rsid w:val="00FE31C5"/>
    <w:rsid w:val="00FE3797"/>
    <w:rsid w:val="00FE3B7E"/>
    <w:rsid w:val="00FE3BB0"/>
    <w:rsid w:val="00FE3C73"/>
    <w:rsid w:val="00FE3F41"/>
    <w:rsid w:val="00FE473F"/>
    <w:rsid w:val="00FE4B75"/>
    <w:rsid w:val="00FE4C63"/>
    <w:rsid w:val="00FE4C78"/>
    <w:rsid w:val="00FE4C93"/>
    <w:rsid w:val="00FE4E88"/>
    <w:rsid w:val="00FE5844"/>
    <w:rsid w:val="00FE587E"/>
    <w:rsid w:val="00FE5C8C"/>
    <w:rsid w:val="00FE5E51"/>
    <w:rsid w:val="00FE68FA"/>
    <w:rsid w:val="00FE698B"/>
    <w:rsid w:val="00FE6C34"/>
    <w:rsid w:val="00FE7509"/>
    <w:rsid w:val="00FE757F"/>
    <w:rsid w:val="00FE76C4"/>
    <w:rsid w:val="00FE77A7"/>
    <w:rsid w:val="00FF009C"/>
    <w:rsid w:val="00FF055A"/>
    <w:rsid w:val="00FF06B3"/>
    <w:rsid w:val="00FF0A2E"/>
    <w:rsid w:val="00FF0CC9"/>
    <w:rsid w:val="00FF11FB"/>
    <w:rsid w:val="00FF1713"/>
    <w:rsid w:val="00FF194C"/>
    <w:rsid w:val="00FF1950"/>
    <w:rsid w:val="00FF20FD"/>
    <w:rsid w:val="00FF2527"/>
    <w:rsid w:val="00FF2F88"/>
    <w:rsid w:val="00FF3AD7"/>
    <w:rsid w:val="00FF3E90"/>
    <w:rsid w:val="00FF4481"/>
    <w:rsid w:val="00FF4800"/>
    <w:rsid w:val="00FF4940"/>
    <w:rsid w:val="00FF510F"/>
    <w:rsid w:val="00FF5302"/>
    <w:rsid w:val="00FF53EB"/>
    <w:rsid w:val="00FF5647"/>
    <w:rsid w:val="00FF59CC"/>
    <w:rsid w:val="00FF5AD2"/>
    <w:rsid w:val="00FF5C52"/>
    <w:rsid w:val="00FF6332"/>
    <w:rsid w:val="00FF6404"/>
    <w:rsid w:val="00FF6484"/>
    <w:rsid w:val="00FF66E4"/>
    <w:rsid w:val="00FF6B03"/>
    <w:rsid w:val="00FF71A9"/>
    <w:rsid w:val="00FF771F"/>
    <w:rsid w:val="00FF77E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index heading" w:uiPriority="0"/>
    <w:lsdException w:name="caption" w:uiPriority="0" w:qFormat="1"/>
    <w:lsdException w:name="annotation reference" w:uiPriority="0"/>
    <w:lsdException w:name="page number" w:uiPriority="0"/>
    <w:lsdException w:name="List" w:uiPriority="0" w:qFormat="1"/>
    <w:lsdException w:name="List Bullet" w:qFormat="1"/>
    <w:lsdException w:name="List 2" w:qFormat="1"/>
    <w:lsdException w:name="List 3" w:uiPriority="0"/>
    <w:lsdException w:name="List Bullet 2" w:uiPriority="0" w:qFormat="1"/>
    <w:lsdException w:name="List Bullet 3" w:uiPriority="0"/>
    <w:lsdException w:name="List Number 2" w:uiPriority="0"/>
    <w:lsdException w:name="Title" w:semiHidden="0" w:unhideWhenUsed="0" w:qFormat="1"/>
    <w:lsdException w:name="Default Paragraph Font" w:uiPriority="1"/>
    <w:lsdException w:name="Body Text" w:qFormat="1"/>
    <w:lsdException w:name="Body Text Indent" w:uiPriority="0"/>
    <w:lsdException w:name="List Continue"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14A"/>
    <w:pPr>
      <w:spacing w:before="120" w:after="0" w:line="300" w:lineRule="auto"/>
      <w:jc w:val="both"/>
    </w:pPr>
    <w:rPr>
      <w:rFonts w:ascii="Times New Roman" w:hAnsi="Times New Roman"/>
      <w:sz w:val="26"/>
    </w:rPr>
  </w:style>
  <w:style w:type="paragraph" w:styleId="Heading1">
    <w:name w:val="heading 1"/>
    <w:aliases w:val="H,Heading 1 Char Char Char,1 ghost,H1 Char Char,Heading 11,Titre section,Kap. 1.,篇,宋二,标题22,Heading 1 Char Char Char Char Char Char Char,Heading 1_Chuong,so 1,Heading 1 Char Char,heading,MVA,Heading 1b,h1,Char Char Char Char Char Ch,V,H 1,BVI"/>
    <w:basedOn w:val="Normal"/>
    <w:next w:val="Normal"/>
    <w:link w:val="Heading1Char"/>
    <w:autoRedefine/>
    <w:qFormat/>
    <w:rsid w:val="007D2B11"/>
    <w:pPr>
      <w:keepNext/>
      <w:keepLines/>
      <w:spacing w:before="240" w:line="259" w:lineRule="auto"/>
      <w:jc w:val="center"/>
      <w:outlineLvl w:val="0"/>
    </w:pPr>
    <w:rPr>
      <w:rFonts w:eastAsiaTheme="majorEastAsia" w:cs="Times New Roman"/>
      <w:b/>
      <w:bCs/>
      <w:sz w:val="28"/>
      <w:szCs w:val="36"/>
      <w:lang w:val="en-US"/>
    </w:rPr>
  </w:style>
  <w:style w:type="paragraph" w:styleId="Heading2">
    <w:name w:val="heading 2"/>
    <w:aliases w:val="MyHeading2,Mystyle2,Mystyle21,Mystyle22,Mystyle23,Mystyle211,Mystyle221,Heading 2 Char1 Char,Heading 2 Char1 Char Char Char,Heading 2 Char Char Char,Heading 2 Char Char Char Char,Heading 2 Char1 Char Char Char Char Char Char,BVI2 Char Char,H 2"/>
    <w:basedOn w:val="Normal"/>
    <w:next w:val="Normal"/>
    <w:link w:val="Heading2Char"/>
    <w:qFormat/>
    <w:rsid w:val="0088384B"/>
    <w:pPr>
      <w:keepNext/>
      <w:spacing w:line="240" w:lineRule="auto"/>
      <w:outlineLvl w:val="1"/>
    </w:pPr>
    <w:rPr>
      <w:rFonts w:eastAsia="Batang" w:cs="Times New Roman"/>
      <w:b/>
      <w:color w:val="000000"/>
      <w:szCs w:val="26"/>
      <w:lang w:val="en-US"/>
    </w:rPr>
  </w:style>
  <w:style w:type="paragraph" w:styleId="Heading3">
    <w:name w:val="heading 3"/>
    <w:aliases w:val="Heading 3 Char1 Char1,白鹤滩标题 3 Char,h3 Char,HeadC Char,Heading 5 Char1 Char,Heading 3 Char1 Char Char Char,Heading 3 Char1,Heading 3 Char Char Char Char,Kap. 1.1.1.,小标题,节，,节，一,节,一,条，（一）,黑四,标题 3一,1、,Heading 3 Char1 Char,h3,HeadC,Char9,白鹤滩标题 3,H3"/>
    <w:basedOn w:val="Normal"/>
    <w:next w:val="Normal"/>
    <w:link w:val="Heading3Char"/>
    <w:autoRedefine/>
    <w:qFormat/>
    <w:rsid w:val="00A45785"/>
    <w:pPr>
      <w:widowControl w:val="0"/>
      <w:tabs>
        <w:tab w:val="num" w:pos="360"/>
      </w:tabs>
      <w:autoSpaceDE w:val="0"/>
      <w:autoSpaceDN w:val="0"/>
      <w:spacing w:beforeLines="60" w:before="144" w:afterLines="60" w:after="144"/>
      <w:jc w:val="center"/>
      <w:outlineLvl w:val="2"/>
    </w:pPr>
    <w:rPr>
      <w:rFonts w:eastAsia="Times New Roman" w:cs="Times New Roman"/>
      <w:b/>
      <w:bCs/>
      <w:spacing w:val="2"/>
      <w:szCs w:val="26"/>
      <w:lang w:val="en-US"/>
    </w:rPr>
  </w:style>
  <w:style w:type="paragraph" w:styleId="Heading4">
    <w:name w:val="heading 4"/>
    <w:aliases w:val="1.,白鹤滩标题 4,Heading 41,Char11 Char,Heading 41 Char,白鹤滩标题 4 Char Char Char,so 4,H4,MucCap3,h4,(Ctrl+4),Heading 4 Char Char,Sub-Clause Sub-paragraph,ClauseSubSub_No&amp;Name,E4,h:4,Head4,l4,Head 4,l4+toc4,Numbered List,mh1l,Alt+4,Alt+41,E"/>
    <w:basedOn w:val="Normal"/>
    <w:next w:val="Normal"/>
    <w:link w:val="Heading4Char"/>
    <w:autoRedefine/>
    <w:unhideWhenUsed/>
    <w:qFormat/>
    <w:rsid w:val="00F73453"/>
    <w:pPr>
      <w:widowControl w:val="0"/>
      <w:tabs>
        <w:tab w:val="left" w:pos="851"/>
      </w:tabs>
      <w:autoSpaceDE w:val="0"/>
      <w:autoSpaceDN w:val="0"/>
      <w:spacing w:after="120" w:line="240" w:lineRule="auto"/>
      <w:outlineLvl w:val="3"/>
    </w:pPr>
    <w:rPr>
      <w:rFonts w:cs="Times New Roman"/>
      <w:b/>
      <w:iCs/>
      <w:spacing w:val="-4"/>
      <w:szCs w:val="26"/>
      <w:lang w:val="en-US" w:eastAsia="ar-SA"/>
    </w:rPr>
  </w:style>
  <w:style w:type="paragraph" w:styleId="Heading5">
    <w:name w:val="heading 5"/>
    <w:aliases w:val="Bảng,H 5,8.1,H 5 Char,(Ctrl+3)...,8,dts-heading 5,Char + Not Italic,81,1 Heading 2 Char,7,1 Char1,H5,h5,Head5,Header 5,l5,hm,Sammendrag,标题1.1.1.1.1,标题1,THO,Heading 5-THINH"/>
    <w:basedOn w:val="Normal"/>
    <w:next w:val="Normal"/>
    <w:link w:val="Heading5Char"/>
    <w:autoRedefine/>
    <w:unhideWhenUsed/>
    <w:qFormat/>
    <w:rsid w:val="00531DAD"/>
    <w:pPr>
      <w:keepNext/>
      <w:keepLines/>
      <w:spacing w:before="0" w:line="240" w:lineRule="auto"/>
      <w:outlineLvl w:val="4"/>
    </w:pPr>
    <w:rPr>
      <w:rFonts w:eastAsiaTheme="minorHAnsi" w:cs="Times New Roman"/>
      <w:b/>
      <w:szCs w:val="26"/>
      <w:lang w:val="pt-BR"/>
    </w:rPr>
  </w:style>
  <w:style w:type="paragraph" w:styleId="Heading6">
    <w:name w:val="heading 6"/>
    <w:aliases w:val="9.1, Char4,Heading 6 Char Char,Char4 Char,9.1 Char, Char4 Char,Heading 6 Char Char Char Char Char,Char4,Heading 6 Char Char Char, Char2 Char Char1, Char1,Heading 6 Char Char Char Char Char Char1, Char41,Char41, Char42,Char42, Char43,Char43,h6"/>
    <w:basedOn w:val="Normal"/>
    <w:next w:val="Normal"/>
    <w:link w:val="Heading6Char"/>
    <w:autoRedefine/>
    <w:unhideWhenUsed/>
    <w:qFormat/>
    <w:rsid w:val="00081328"/>
    <w:pPr>
      <w:keepNext/>
      <w:spacing w:after="120" w:line="276" w:lineRule="auto"/>
      <w:jc w:val="left"/>
      <w:outlineLvl w:val="5"/>
    </w:pPr>
    <w:rPr>
      <w:rFonts w:eastAsia="SimSun" w:cs="Times New Roman"/>
      <w:b/>
      <w:iCs/>
      <w:szCs w:val="26"/>
      <w:lang w:val="pt-BR"/>
    </w:rPr>
  </w:style>
  <w:style w:type="paragraph" w:styleId="Heading7">
    <w:name w:val="heading 7"/>
    <w:aliases w:val="Heading 7 Char Char,Heading 7-THINH,Char Char Char Char Char Char Char Char Char Char Char Char Char,Char Char Char Char Char Char Char Char Char Char Char Char Char Char Char"/>
    <w:basedOn w:val="Normal"/>
    <w:next w:val="Normal"/>
    <w:link w:val="Heading7Char"/>
    <w:autoRedefine/>
    <w:unhideWhenUsed/>
    <w:qFormat/>
    <w:rsid w:val="006A15B4"/>
    <w:pPr>
      <w:keepNext/>
      <w:keepLines/>
      <w:spacing w:after="120" w:line="240" w:lineRule="auto"/>
      <w:jc w:val="center"/>
      <w:outlineLvl w:val="6"/>
    </w:pPr>
    <w:rPr>
      <w:rFonts w:eastAsia="Calibri" w:cs="Times New Roman"/>
      <w:b/>
      <w:iCs/>
      <w:szCs w:val="26"/>
    </w:rPr>
  </w:style>
  <w:style w:type="paragraph" w:styleId="Heading8">
    <w:name w:val="heading 8"/>
    <w:aliases w:val="bang,Char Char4,Heading 8.a,目标题 1),Heading 8-THINH"/>
    <w:basedOn w:val="Normal"/>
    <w:next w:val="Normal"/>
    <w:link w:val="Heading8Char"/>
    <w:autoRedefine/>
    <w:uiPriority w:val="9"/>
    <w:unhideWhenUsed/>
    <w:qFormat/>
    <w:rsid w:val="0092282E"/>
    <w:pPr>
      <w:keepNext/>
      <w:keepLines/>
      <w:spacing w:after="120" w:line="240" w:lineRule="auto"/>
      <w:jc w:val="center"/>
      <w:outlineLvl w:val="7"/>
    </w:pPr>
    <w:rPr>
      <w:rFonts w:eastAsiaTheme="minorHAnsi" w:cs="Times New Roman"/>
      <w:b/>
      <w:spacing w:val="2"/>
      <w:szCs w:val="26"/>
      <w:lang w:val="fi-FI" w:eastAsia="ar-SA"/>
    </w:rPr>
  </w:style>
  <w:style w:type="paragraph" w:styleId="Heading9">
    <w:name w:val="heading 9"/>
    <w:aliases w:val="hinh,Heading 9.I-,aa,干标题(a),Heading 9-THINH"/>
    <w:basedOn w:val="Normal"/>
    <w:next w:val="Normal"/>
    <w:link w:val="Heading9Char"/>
    <w:autoRedefine/>
    <w:unhideWhenUsed/>
    <w:qFormat/>
    <w:rsid w:val="00C46FD2"/>
    <w:pPr>
      <w:keepNext/>
      <w:keepLines/>
      <w:spacing w:after="120" w:line="240" w:lineRule="auto"/>
      <w:jc w:val="center"/>
      <w:outlineLvl w:val="8"/>
    </w:pPr>
    <w:rPr>
      <w:rFonts w:eastAsia="SimSun" w:cs="Times New Roman"/>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1,muc,bảng,List Paragraph1,1LU2,List Paragraph11,tieu de phu 1,3.gach dau dong,DANH MỤC BẢNG,list 123,Lít bullet 2,bullet 1,List Paragraph12,List Paragraph2,Thang2,Dot 1,BẢNG,A4,LIST1,Picture,pic,DANH MỤC HÌNH,bullet-,ANNEX,ND bang,hd3,A"/>
    <w:basedOn w:val="Normal"/>
    <w:link w:val="ListParagraphChar"/>
    <w:uiPriority w:val="34"/>
    <w:qFormat/>
    <w:rsid w:val="00F45442"/>
    <w:pPr>
      <w:ind w:left="720"/>
      <w:contextualSpacing/>
    </w:pPr>
  </w:style>
  <w:style w:type="paragraph" w:customStyle="1" w:styleId="Cap4">
    <w:name w:val="Cap4"/>
    <w:basedOn w:val="Normal"/>
    <w:uiPriority w:val="99"/>
    <w:qFormat/>
    <w:rsid w:val="006332E0"/>
    <w:pPr>
      <w:numPr>
        <w:ilvl w:val="3"/>
        <w:numId w:val="1"/>
      </w:numPr>
      <w:tabs>
        <w:tab w:val="clear" w:pos="1440"/>
        <w:tab w:val="num" w:pos="2880"/>
      </w:tabs>
      <w:spacing w:line="240" w:lineRule="auto"/>
      <w:ind w:left="2880"/>
    </w:pPr>
    <w:rPr>
      <w:rFonts w:eastAsia="Times New Roman" w:cs="Times New Roman"/>
      <w:b/>
      <w:i/>
      <w:color w:val="000000"/>
      <w:szCs w:val="26"/>
      <w:lang w:val="en-US"/>
    </w:rPr>
  </w:style>
  <w:style w:type="character" w:customStyle="1" w:styleId="Heading2Char">
    <w:name w:val="Heading 2 Char"/>
    <w:aliases w:val="MyHeading2 Char,Mystyle2 Char,Mystyle21 Char,Mystyle22 Char,Mystyle23 Char,Mystyle211 Char,Mystyle221 Char,Heading 2 Char1 Char Char,Heading 2 Char1 Char Char Char Char,Heading 2 Char Char Char Char1,Heading 2 Char Char Char Char Char"/>
    <w:basedOn w:val="DefaultParagraphFont"/>
    <w:link w:val="Heading2"/>
    <w:rsid w:val="0088384B"/>
    <w:rPr>
      <w:rFonts w:ascii="Times New Roman" w:eastAsia="Batang" w:hAnsi="Times New Roman" w:cs="Times New Roman"/>
      <w:b/>
      <w:color w:val="000000"/>
      <w:sz w:val="26"/>
      <w:szCs w:val="26"/>
      <w:lang w:val="en-US"/>
    </w:rPr>
  </w:style>
  <w:style w:type="character" w:customStyle="1" w:styleId="Heading3Char">
    <w:name w:val="Heading 3 Char"/>
    <w:aliases w:val="Heading 3 Char1 Char1 Char,白鹤滩标题 3 Char Char,h3 Char Char,HeadC Char Char,Heading 5 Char1 Char Char,Heading 3 Char1 Char Char Char Char,Heading 3 Char1 Char2,Heading 3 Char Char Char Char Char,Kap. 1.1.1. Char,小标题 Char,节， Char,节，一 Char"/>
    <w:basedOn w:val="DefaultParagraphFont"/>
    <w:link w:val="Heading3"/>
    <w:rsid w:val="00A45785"/>
    <w:rPr>
      <w:rFonts w:ascii="Times New Roman" w:eastAsia="Times New Roman" w:hAnsi="Times New Roman" w:cs="Times New Roman"/>
      <w:b/>
      <w:bCs/>
      <w:spacing w:val="2"/>
      <w:sz w:val="26"/>
      <w:szCs w:val="26"/>
      <w:lang w:val="en-US"/>
    </w:rPr>
  </w:style>
  <w:style w:type="paragraph" w:styleId="BodyText3">
    <w:name w:val="Body Text 3"/>
    <w:basedOn w:val="Normal"/>
    <w:link w:val="BodyText3Char"/>
    <w:rsid w:val="0088384B"/>
    <w:rPr>
      <w:rFonts w:ascii="Calibri" w:eastAsia="Calibri" w:hAnsi="Calibri" w:cs="Times New Roman"/>
      <w:sz w:val="16"/>
      <w:szCs w:val="16"/>
      <w:lang w:val="en-US"/>
    </w:rPr>
  </w:style>
  <w:style w:type="character" w:customStyle="1" w:styleId="BodyText3Char">
    <w:name w:val="Body Text 3 Char"/>
    <w:basedOn w:val="DefaultParagraphFont"/>
    <w:link w:val="BodyText3"/>
    <w:rsid w:val="0088384B"/>
    <w:rPr>
      <w:rFonts w:ascii="Calibri" w:eastAsia="Calibri" w:hAnsi="Calibri" w:cs="Times New Roman"/>
      <w:sz w:val="16"/>
      <w:szCs w:val="16"/>
      <w:lang w:val="en-US"/>
    </w:rPr>
  </w:style>
  <w:style w:type="character" w:customStyle="1" w:styleId="Heading1Char">
    <w:name w:val="Heading 1 Char"/>
    <w:aliases w:val="H Char,Heading 1 Char Char Char Char,1 ghost Char,H1 Char Char Char,Heading 11 Char,Titre section Char,Kap. 1. Char,篇 Char,宋二 Char,标题22 Char,Heading 1 Char Char Char Char Char Char Char Char,Heading 1_Chuong Char,so 1 Char,heading Char"/>
    <w:basedOn w:val="DefaultParagraphFont"/>
    <w:link w:val="Heading1"/>
    <w:uiPriority w:val="9"/>
    <w:rsid w:val="007D2B11"/>
    <w:rPr>
      <w:rFonts w:ascii="Times New Roman" w:eastAsiaTheme="majorEastAsia" w:hAnsi="Times New Roman" w:cs="Times New Roman"/>
      <w:b/>
      <w:bCs/>
      <w:sz w:val="28"/>
      <w:szCs w:val="36"/>
      <w:lang w:val="en-US"/>
    </w:rPr>
  </w:style>
  <w:style w:type="character" w:customStyle="1" w:styleId="Heading6Char">
    <w:name w:val="Heading 6 Char"/>
    <w:aliases w:val="9.1 Char1, Char4 Char1,Heading 6 Char Char Char1,Char4 Char Char,9.1 Char Char, Char4 Char Char,Heading 6 Char Char Char Char Char Char,Char4 Char1,Heading 6 Char Char Char Char, Char2 Char Char1 Char, Char1 Char, Char41 Char,Char41 Char"/>
    <w:basedOn w:val="DefaultParagraphFont"/>
    <w:link w:val="Heading6"/>
    <w:rsid w:val="00081328"/>
    <w:rPr>
      <w:rFonts w:ascii="Times New Roman" w:eastAsia="SimSun" w:hAnsi="Times New Roman" w:cs="Times New Roman"/>
      <w:b/>
      <w:iCs/>
      <w:sz w:val="26"/>
      <w:szCs w:val="26"/>
      <w:lang w:val="pt-BR"/>
    </w:rPr>
  </w:style>
  <w:style w:type="character" w:customStyle="1" w:styleId="Heading7Char">
    <w:name w:val="Heading 7 Char"/>
    <w:aliases w:val="Heading 7 Char Char Char,Heading 7-THINH Char,Char Char Char Char Char Char Char Char Char Char Char Char Char Char2,Char Char Char Char Char Char Char Char Char Char Char Char Char Char Char Char2"/>
    <w:basedOn w:val="DefaultParagraphFont"/>
    <w:link w:val="Heading7"/>
    <w:qFormat/>
    <w:rsid w:val="006A15B4"/>
    <w:rPr>
      <w:rFonts w:ascii="Times New Roman" w:eastAsia="Calibri" w:hAnsi="Times New Roman" w:cs="Times New Roman"/>
      <w:b/>
      <w:iCs/>
      <w:sz w:val="26"/>
      <w:szCs w:val="26"/>
    </w:rPr>
  </w:style>
  <w:style w:type="table" w:styleId="TableGrid">
    <w:name w:val="Table Grid"/>
    <w:aliases w:val="Table content,unTra lai em niem vui khi duoc gan ben em,tra lai em loi yeu thuong em dem,tra lai em niem tin thang nam qua ta dap xay. Gio day chi la nhung ky niem buon... http://nhatquanglan.xlphp.net/,Table Grid-Nhung,Hoang Van,.bang,Thanh"/>
    <w:basedOn w:val="TableNormal"/>
    <w:uiPriority w:val="39"/>
    <w:qFormat/>
    <w:rsid w:val="00005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05FD7"/>
    <w:pPr>
      <w:spacing w:before="60" w:after="60" w:line="240" w:lineRule="auto"/>
    </w:pPr>
    <w:rPr>
      <w:rFonts w:ascii="Times New Roman" w:eastAsia="PMingLiU"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9B2DA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B2DA6"/>
    <w:rPr>
      <w:rFonts w:ascii="Tahoma" w:hAnsi="Tahoma" w:cs="Tahoma"/>
      <w:sz w:val="16"/>
      <w:szCs w:val="16"/>
    </w:rPr>
  </w:style>
  <w:style w:type="character" w:customStyle="1" w:styleId="Heading4Char">
    <w:name w:val="Heading 4 Char"/>
    <w:aliases w:val="1. Char,白鹤滩标题 4 Char,Heading 41 Char1,Char11 Char Char,Heading 41 Char Char,白鹤滩标题 4 Char Char Char Char,so 4 Char1,H4 Char,MucCap3 Char1,h4 Char,(Ctrl+4) Char,Heading 4 Char Char Char1,Sub-Clause Sub-paragraph Char,E4 Char,h:4 Char,E Char"/>
    <w:basedOn w:val="DefaultParagraphFont"/>
    <w:link w:val="Heading4"/>
    <w:rsid w:val="00F73453"/>
    <w:rPr>
      <w:rFonts w:ascii="Times New Roman" w:hAnsi="Times New Roman" w:cs="Times New Roman"/>
      <w:b/>
      <w:iCs/>
      <w:spacing w:val="-4"/>
      <w:sz w:val="26"/>
      <w:szCs w:val="26"/>
      <w:lang w:val="en-US" w:eastAsia="ar-SA"/>
    </w:rPr>
  </w:style>
  <w:style w:type="character" w:customStyle="1" w:styleId="ListParagraphChar">
    <w:name w:val="List Paragraph Char"/>
    <w:aliases w:val="H1 Char,muc Char,bảng Char,List Paragraph1 Char,1LU2 Char,List Paragraph11 Char,tieu de phu 1 Char,3.gach dau dong Char,DANH MỤC BẢNG Char,list 123 Char,Lít bullet 2 Char,bullet 1 Char,List Paragraph12 Char,List Paragraph2 Char"/>
    <w:link w:val="ListParagraph"/>
    <w:uiPriority w:val="34"/>
    <w:qFormat/>
    <w:rsid w:val="009B4020"/>
  </w:style>
  <w:style w:type="paragraph" w:styleId="Caption">
    <w:name w:val="caption"/>
    <w:aliases w:val="1,Caption Char1 Char,Caption Char Char Char,Caption Char Char Char Char Char Char Char Char,Caption Char Char Char Char Char Char1 Char,Caption Char Char Char Char Char Char1 Char Char Char,Annex,CDM B/Caption,CDM A/Caption,Char1, Char,Char Char"/>
    <w:basedOn w:val="Normal"/>
    <w:next w:val="Normal"/>
    <w:link w:val="CaptionChar"/>
    <w:autoRedefine/>
    <w:qFormat/>
    <w:rsid w:val="00E40A17"/>
    <w:pPr>
      <w:keepNext/>
      <w:spacing w:line="360" w:lineRule="auto"/>
      <w:ind w:firstLine="567"/>
      <w:jc w:val="center"/>
      <w:outlineLvl w:val="0"/>
    </w:pPr>
    <w:rPr>
      <w:rFonts w:eastAsia="Times New Roman" w:cs="Times New Roman"/>
      <w:b/>
      <w:sz w:val="28"/>
      <w:szCs w:val="28"/>
      <w:lang w:val="fi-FI"/>
    </w:rPr>
  </w:style>
  <w:style w:type="character" w:customStyle="1" w:styleId="CaptionChar">
    <w:name w:val="Caption Char"/>
    <w:aliases w:val="1 Char,Caption Char1 Char Char,Caption Char Char Char Char,Caption Char Char Char Char Char Char Char Char Char,Caption Char Char Char Char Char Char1 Char Char,Caption Char Char Char Char Char Char1 Char Char Char Char,Annex Char"/>
    <w:link w:val="Caption"/>
    <w:qFormat/>
    <w:rsid w:val="00E40A17"/>
    <w:rPr>
      <w:rFonts w:ascii="Times New Roman" w:eastAsia="Times New Roman" w:hAnsi="Times New Roman" w:cs="Times New Roman"/>
      <w:b/>
      <w:sz w:val="28"/>
      <w:szCs w:val="28"/>
      <w:lang w:val="fi-FI"/>
    </w:rPr>
  </w:style>
  <w:style w:type="paragraph" w:styleId="Header">
    <w:name w:val="header"/>
    <w:aliases w:val="MyHeader,g,En-tête client,MyHeader Char Char Char Char,MyHeader Char Char Char Char Char,enlish,(NECG) Header,h,S-title,Heading 3.1,headline,MyHeader Char Char,MyHeader Char Char Char,页眉1,页眉2,even"/>
    <w:basedOn w:val="Normal"/>
    <w:link w:val="HeaderChar"/>
    <w:uiPriority w:val="99"/>
    <w:unhideWhenUsed/>
    <w:rsid w:val="009B4020"/>
    <w:pPr>
      <w:tabs>
        <w:tab w:val="center" w:pos="4513"/>
        <w:tab w:val="right" w:pos="9026"/>
      </w:tabs>
      <w:spacing w:line="240" w:lineRule="auto"/>
    </w:pPr>
  </w:style>
  <w:style w:type="character" w:customStyle="1" w:styleId="HeaderChar">
    <w:name w:val="Header Char"/>
    <w:aliases w:val="MyHeader Char,g Char,En-tête client Char,MyHeader Char Char Char Char Char1,MyHeader Char Char Char Char Char Char,enlish Char,(NECG) Header Char,h Char,S-title Char,Heading 3.1 Char,headline Char,MyHeader Char Char Char1,页眉1 Char,页眉2 Char"/>
    <w:basedOn w:val="DefaultParagraphFont"/>
    <w:link w:val="Header"/>
    <w:uiPriority w:val="99"/>
    <w:rsid w:val="009B4020"/>
  </w:style>
  <w:style w:type="paragraph" w:styleId="Footer">
    <w:name w:val="footer"/>
    <w:aliases w:val=" BVI-ft,BVI-ft,ilama,c1"/>
    <w:basedOn w:val="Normal"/>
    <w:link w:val="FooterChar"/>
    <w:uiPriority w:val="99"/>
    <w:unhideWhenUsed/>
    <w:qFormat/>
    <w:rsid w:val="009B4020"/>
    <w:pPr>
      <w:tabs>
        <w:tab w:val="center" w:pos="4513"/>
        <w:tab w:val="right" w:pos="9026"/>
      </w:tabs>
      <w:spacing w:line="240" w:lineRule="auto"/>
    </w:pPr>
  </w:style>
  <w:style w:type="character" w:customStyle="1" w:styleId="FooterChar">
    <w:name w:val="Footer Char"/>
    <w:aliases w:val=" BVI-ft Char,BVI-ft Char,ilama Char,c1 Char"/>
    <w:basedOn w:val="DefaultParagraphFont"/>
    <w:link w:val="Footer"/>
    <w:uiPriority w:val="99"/>
    <w:rsid w:val="009B4020"/>
  </w:style>
  <w:style w:type="character" w:customStyle="1" w:styleId="Heading8Char">
    <w:name w:val="Heading 8 Char"/>
    <w:aliases w:val="bang Char,Char Char4 Char,Heading 8.a Char,目标题 1) Char,Heading 8-THINH Char"/>
    <w:basedOn w:val="DefaultParagraphFont"/>
    <w:link w:val="Heading8"/>
    <w:uiPriority w:val="99"/>
    <w:rsid w:val="0092282E"/>
    <w:rPr>
      <w:rFonts w:ascii="Times New Roman" w:eastAsiaTheme="minorHAnsi" w:hAnsi="Times New Roman" w:cs="Times New Roman"/>
      <w:b/>
      <w:spacing w:val="2"/>
      <w:sz w:val="26"/>
      <w:szCs w:val="26"/>
      <w:lang w:val="fi-FI" w:eastAsia="ar-SA"/>
    </w:rPr>
  </w:style>
  <w:style w:type="paragraph" w:styleId="BodyText">
    <w:name w:val="Body Text"/>
    <w:aliases w:val="Body Text1,Body Text Char Char,Char1 Char Char,Char Char Char Char Char Char1,Char Char Char Char Char Char2 Char,Char Char Char Char Char1 Char,Char Char Char Cha,B-text1.5,B-text1.5 + Times New Roman,13 pt,Before:  0.38&quot;,After:  6 pt,bt"/>
    <w:basedOn w:val="Normal"/>
    <w:link w:val="BodyTextChar"/>
    <w:uiPriority w:val="99"/>
    <w:unhideWhenUsed/>
    <w:qFormat/>
    <w:rsid w:val="00105FD7"/>
  </w:style>
  <w:style w:type="character" w:customStyle="1" w:styleId="BodyTextChar">
    <w:name w:val="Body Text Char"/>
    <w:aliases w:val="Body Text1 Char,Body Text Char Char Char,Char1 Char Char Char,Char Char Char Char Char Char1 Char,Char Char Char Char Char Char2 Char Char,Char Char Char Char Char1 Char Char,Char Char Char Cha Char,B-text1.5 Char,13 pt Char1,bt Char"/>
    <w:basedOn w:val="DefaultParagraphFont"/>
    <w:link w:val="BodyText"/>
    <w:uiPriority w:val="99"/>
    <w:rsid w:val="00105FD7"/>
  </w:style>
  <w:style w:type="paragraph" w:customStyle="1" w:styleId="bang001">
    <w:name w:val="bang 001"/>
    <w:basedOn w:val="Normal"/>
    <w:link w:val="bang001Char"/>
    <w:qFormat/>
    <w:rsid w:val="00BB331D"/>
    <w:pPr>
      <w:ind w:firstLine="360"/>
    </w:pPr>
    <w:rPr>
      <w:rFonts w:eastAsia="Times New Roman" w:cs="Times New Roman"/>
      <w:spacing w:val="2"/>
      <w:szCs w:val="26"/>
    </w:rPr>
  </w:style>
  <w:style w:type="character" w:customStyle="1" w:styleId="bang001Char">
    <w:name w:val="bang 001 Char"/>
    <w:link w:val="bang001"/>
    <w:rsid w:val="00BB331D"/>
    <w:rPr>
      <w:rFonts w:ascii="Times New Roman" w:eastAsia="Times New Roman" w:hAnsi="Times New Roman" w:cs="Times New Roman"/>
      <w:spacing w:val="2"/>
      <w:sz w:val="26"/>
      <w:szCs w:val="26"/>
    </w:rPr>
  </w:style>
  <w:style w:type="paragraph" w:styleId="Title">
    <w:name w:val="Title"/>
    <w:aliases w:val="Title-THINH, Char Char Char Char Char"/>
    <w:basedOn w:val="Normal"/>
    <w:next w:val="Normal"/>
    <w:link w:val="TitleChar"/>
    <w:uiPriority w:val="99"/>
    <w:qFormat/>
    <w:rsid w:val="00686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THINH Char, Char Char Char Char Char Char"/>
    <w:basedOn w:val="DefaultParagraphFont"/>
    <w:link w:val="Title"/>
    <w:uiPriority w:val="99"/>
    <w:rsid w:val="006861F2"/>
    <w:rPr>
      <w:rFonts w:asciiTheme="majorHAnsi" w:eastAsiaTheme="majorEastAsia" w:hAnsiTheme="majorHAnsi" w:cstheme="majorBidi"/>
      <w:color w:val="17365D" w:themeColor="text2" w:themeShade="BF"/>
      <w:spacing w:val="5"/>
      <w:kern w:val="28"/>
      <w:sz w:val="52"/>
      <w:szCs w:val="52"/>
    </w:rPr>
  </w:style>
  <w:style w:type="character" w:styleId="Strong">
    <w:name w:val="Strong"/>
    <w:aliases w:val="STRONG BANG"/>
    <w:basedOn w:val="DefaultParagraphFont"/>
    <w:uiPriority w:val="22"/>
    <w:qFormat/>
    <w:rsid w:val="00EE6609"/>
    <w:rPr>
      <w:b/>
      <w:bCs/>
    </w:rPr>
  </w:style>
  <w:style w:type="character" w:styleId="Hyperlink">
    <w:name w:val="Hyperlink"/>
    <w:basedOn w:val="DefaultParagraphFont"/>
    <w:uiPriority w:val="99"/>
    <w:unhideWhenUsed/>
    <w:rsid w:val="00EE6609"/>
    <w:rPr>
      <w:color w:val="0000FF"/>
      <w:u w:val="single"/>
    </w:rPr>
  </w:style>
  <w:style w:type="paragraph" w:customStyle="1" w:styleId="det111">
    <w:name w:val="det 1.1.1"/>
    <w:basedOn w:val="Normal"/>
    <w:qFormat/>
    <w:rsid w:val="00426CEE"/>
    <w:pPr>
      <w:spacing w:line="264" w:lineRule="auto"/>
    </w:pPr>
    <w:rPr>
      <w:rFonts w:eastAsia="Calibri" w:cs="Times New Roman"/>
      <w:b/>
      <w:szCs w:val="26"/>
      <w:lang w:val="en-US"/>
    </w:rPr>
  </w:style>
  <w:style w:type="paragraph" w:customStyle="1" w:styleId="detbang">
    <w:name w:val="det bang"/>
    <w:basedOn w:val="Normal"/>
    <w:qFormat/>
    <w:rsid w:val="00426CEE"/>
    <w:pPr>
      <w:spacing w:line="264" w:lineRule="auto"/>
    </w:pPr>
    <w:rPr>
      <w:rFonts w:eastAsia="Calibri" w:cs="Times New Roman"/>
      <w:b/>
      <w:szCs w:val="26"/>
    </w:rPr>
  </w:style>
  <w:style w:type="table" w:customStyle="1" w:styleId="TableGrid2">
    <w:name w:val="Table Grid2"/>
    <w:basedOn w:val="TableNormal"/>
    <w:next w:val="TableGrid"/>
    <w:uiPriority w:val="59"/>
    <w:rsid w:val="00E22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S">
    <w:name w:val="FIGURES"/>
    <w:basedOn w:val="TableofFigures"/>
    <w:autoRedefine/>
    <w:rsid w:val="00E2283D"/>
    <w:pPr>
      <w:spacing w:before="60" w:after="60" w:line="240" w:lineRule="auto"/>
      <w:jc w:val="center"/>
    </w:pPr>
    <w:rPr>
      <w:rFonts w:eastAsia="MS Mincho" w:cs="Times New Roman"/>
      <w:b/>
      <w:szCs w:val="26"/>
    </w:rPr>
  </w:style>
  <w:style w:type="paragraph" w:styleId="TableofFigures">
    <w:name w:val="table of figures"/>
    <w:basedOn w:val="Normal"/>
    <w:next w:val="Normal"/>
    <w:uiPriority w:val="99"/>
    <w:unhideWhenUsed/>
    <w:rsid w:val="00E2283D"/>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
    <w:basedOn w:val="Normal"/>
    <w:link w:val="BodyTextIndentChar"/>
    <w:unhideWhenUsed/>
    <w:rsid w:val="00E2283D"/>
    <w:pPr>
      <w:ind w:left="283"/>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E2283D"/>
  </w:style>
  <w:style w:type="paragraph" w:styleId="BodyText2">
    <w:name w:val="Body Text 2"/>
    <w:basedOn w:val="Normal"/>
    <w:link w:val="BodyText2Char"/>
    <w:unhideWhenUsed/>
    <w:rsid w:val="00E2283D"/>
    <w:pPr>
      <w:spacing w:line="480" w:lineRule="auto"/>
    </w:pPr>
  </w:style>
  <w:style w:type="character" w:customStyle="1" w:styleId="BodyText2Char">
    <w:name w:val="Body Text 2 Char"/>
    <w:basedOn w:val="DefaultParagraphFont"/>
    <w:link w:val="BodyText2"/>
    <w:rsid w:val="00E2283D"/>
  </w:style>
  <w:style w:type="paragraph" w:styleId="BodyTextIndent2">
    <w:name w:val="Body Text Indent 2"/>
    <w:basedOn w:val="Normal"/>
    <w:link w:val="BodyTextIndent2Char"/>
    <w:unhideWhenUsed/>
    <w:rsid w:val="00E2283D"/>
    <w:pPr>
      <w:spacing w:line="480" w:lineRule="auto"/>
      <w:ind w:left="283"/>
    </w:pPr>
  </w:style>
  <w:style w:type="character" w:customStyle="1" w:styleId="BodyTextIndent2Char">
    <w:name w:val="Body Text Indent 2 Char"/>
    <w:basedOn w:val="DefaultParagraphFont"/>
    <w:link w:val="BodyTextIndent2"/>
    <w:rsid w:val="00E2283D"/>
  </w:style>
  <w:style w:type="table" w:customStyle="1" w:styleId="TableGrid21">
    <w:name w:val="Table Grid2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im"/>
    <w:basedOn w:val="Normal"/>
    <w:next w:val="Normal"/>
    <w:autoRedefine/>
    <w:uiPriority w:val="39"/>
    <w:unhideWhenUsed/>
    <w:qFormat/>
    <w:rsid w:val="007C5CD3"/>
    <w:pPr>
      <w:tabs>
        <w:tab w:val="right" w:leader="dot" w:pos="9356"/>
      </w:tabs>
      <w:spacing w:line="288" w:lineRule="auto"/>
    </w:pPr>
    <w:rPr>
      <w:rFonts w:cs="Times New Roman"/>
      <w:bCs/>
      <w:noProof/>
    </w:rPr>
  </w:style>
  <w:style w:type="paragraph" w:styleId="TOC3">
    <w:name w:val="toc 3"/>
    <w:basedOn w:val="Normal"/>
    <w:next w:val="Normal"/>
    <w:autoRedefine/>
    <w:uiPriority w:val="39"/>
    <w:unhideWhenUsed/>
    <w:qFormat/>
    <w:rsid w:val="00060A75"/>
    <w:pPr>
      <w:spacing w:after="100"/>
      <w:ind w:left="440"/>
    </w:pPr>
  </w:style>
  <w:style w:type="paragraph" w:styleId="TOC2">
    <w:name w:val="toc 2"/>
    <w:basedOn w:val="Normal"/>
    <w:next w:val="Normal"/>
    <w:autoRedefine/>
    <w:uiPriority w:val="39"/>
    <w:unhideWhenUsed/>
    <w:qFormat/>
    <w:rsid w:val="00C04C6C"/>
    <w:pPr>
      <w:tabs>
        <w:tab w:val="right" w:leader="dot" w:pos="9322"/>
      </w:tabs>
      <w:spacing w:after="100"/>
    </w:pPr>
  </w:style>
  <w:style w:type="paragraph" w:styleId="TOCHeading">
    <w:name w:val="TOC Heading"/>
    <w:basedOn w:val="Heading1"/>
    <w:next w:val="Normal"/>
    <w:uiPriority w:val="39"/>
    <w:unhideWhenUsed/>
    <w:qFormat/>
    <w:rsid w:val="00BE7569"/>
    <w:pPr>
      <w:outlineLvl w:val="9"/>
    </w:pPr>
    <w:rPr>
      <w:lang w:eastAsia="ja-JP"/>
    </w:rPr>
  </w:style>
  <w:style w:type="paragraph" w:styleId="FootnoteText">
    <w:name w:val="footnote text"/>
    <w:basedOn w:val="Normal"/>
    <w:link w:val="FootnoteTextChar"/>
    <w:uiPriority w:val="99"/>
    <w:unhideWhenUsed/>
    <w:rsid w:val="00CF0EB9"/>
    <w:pPr>
      <w:spacing w:line="240" w:lineRule="auto"/>
    </w:pPr>
    <w:rPr>
      <w:sz w:val="20"/>
      <w:szCs w:val="20"/>
    </w:rPr>
  </w:style>
  <w:style w:type="character" w:customStyle="1" w:styleId="FootnoteTextChar">
    <w:name w:val="Footnote Text Char"/>
    <w:basedOn w:val="DefaultParagraphFont"/>
    <w:link w:val="FootnoteText"/>
    <w:uiPriority w:val="99"/>
    <w:rsid w:val="00CF0EB9"/>
    <w:rPr>
      <w:sz w:val="20"/>
      <w:szCs w:val="20"/>
    </w:rPr>
  </w:style>
  <w:style w:type="character" w:styleId="FootnoteReference">
    <w:name w:val="footnote reference"/>
    <w:aliases w:val="ftref"/>
    <w:basedOn w:val="DefaultParagraphFont"/>
    <w:uiPriority w:val="99"/>
    <w:unhideWhenUsed/>
    <w:rsid w:val="00CF0EB9"/>
    <w:rPr>
      <w:vertAlign w:val="superscript"/>
    </w:rPr>
  </w:style>
  <w:style w:type="paragraph" w:styleId="TOC4">
    <w:name w:val="toc 4"/>
    <w:basedOn w:val="Normal"/>
    <w:next w:val="Normal"/>
    <w:autoRedefine/>
    <w:uiPriority w:val="39"/>
    <w:unhideWhenUsed/>
    <w:rsid w:val="00CF0EB9"/>
    <w:pPr>
      <w:spacing w:after="100"/>
      <w:ind w:left="660"/>
    </w:pPr>
  </w:style>
  <w:style w:type="paragraph" w:styleId="TOC5">
    <w:name w:val="toc 5"/>
    <w:basedOn w:val="Normal"/>
    <w:next w:val="Normal"/>
    <w:autoRedefine/>
    <w:uiPriority w:val="39"/>
    <w:unhideWhenUsed/>
    <w:rsid w:val="00CF0EB9"/>
    <w:pPr>
      <w:spacing w:after="100"/>
      <w:ind w:left="880"/>
    </w:pPr>
  </w:style>
  <w:style w:type="paragraph" w:styleId="TOC6">
    <w:name w:val="toc 6"/>
    <w:basedOn w:val="Normal"/>
    <w:next w:val="Normal"/>
    <w:autoRedefine/>
    <w:uiPriority w:val="39"/>
    <w:unhideWhenUsed/>
    <w:rsid w:val="00CF0EB9"/>
    <w:pPr>
      <w:spacing w:after="100"/>
      <w:ind w:left="1100"/>
    </w:pPr>
  </w:style>
  <w:style w:type="paragraph" w:styleId="TOC7">
    <w:name w:val="toc 7"/>
    <w:basedOn w:val="Normal"/>
    <w:next w:val="Normal"/>
    <w:autoRedefine/>
    <w:uiPriority w:val="39"/>
    <w:unhideWhenUsed/>
    <w:rsid w:val="00CF0EB9"/>
    <w:pPr>
      <w:spacing w:after="100"/>
      <w:ind w:left="1320"/>
    </w:pPr>
  </w:style>
  <w:style w:type="paragraph" w:styleId="TOC8">
    <w:name w:val="toc 8"/>
    <w:basedOn w:val="Normal"/>
    <w:next w:val="Normal"/>
    <w:autoRedefine/>
    <w:uiPriority w:val="39"/>
    <w:unhideWhenUsed/>
    <w:rsid w:val="00CF0EB9"/>
    <w:pPr>
      <w:spacing w:after="100"/>
      <w:ind w:left="1540"/>
    </w:pPr>
  </w:style>
  <w:style w:type="paragraph" w:styleId="TOC9">
    <w:name w:val="toc 9"/>
    <w:basedOn w:val="Normal"/>
    <w:next w:val="Normal"/>
    <w:autoRedefine/>
    <w:uiPriority w:val="39"/>
    <w:unhideWhenUsed/>
    <w:rsid w:val="00CF0EB9"/>
    <w:pPr>
      <w:spacing w:after="100"/>
      <w:ind w:left="1760"/>
    </w:pPr>
  </w:style>
  <w:style w:type="character" w:customStyle="1" w:styleId="Heading5Char">
    <w:name w:val="Heading 5 Char"/>
    <w:aliases w:val="Bảng Char,H 5 Char1,8.1 Char,H 5 Char Char,(Ctrl+3)... Char,8 Char,dts-heading 5 Char,Char + Not Italic Char,81 Char,1 Heading 2 Char Char,7 Char,1 Char1 Char,H5 Char,h5 Char,Head5 Char,Header 5 Char,l5 Char,hm Char,Sammendrag Char"/>
    <w:basedOn w:val="DefaultParagraphFont"/>
    <w:link w:val="Heading5"/>
    <w:rsid w:val="00531DAD"/>
    <w:rPr>
      <w:rFonts w:ascii="Times New Roman" w:eastAsiaTheme="minorHAnsi" w:hAnsi="Times New Roman" w:cs="Times New Roman"/>
      <w:b/>
      <w:sz w:val="26"/>
      <w:szCs w:val="26"/>
      <w:lang w:val="pt-BR"/>
    </w:rPr>
  </w:style>
  <w:style w:type="character" w:customStyle="1" w:styleId="Heading9Char">
    <w:name w:val="Heading 9 Char"/>
    <w:aliases w:val="hinh Char,Heading 9.I- Char,aa Char,干标题(a) Char,Heading 9-THINH Char"/>
    <w:basedOn w:val="DefaultParagraphFont"/>
    <w:link w:val="Heading9"/>
    <w:rsid w:val="00C46FD2"/>
    <w:rPr>
      <w:rFonts w:ascii="Times New Roman" w:eastAsia="SimSun" w:hAnsi="Times New Roman" w:cs="Times New Roman"/>
      <w:bCs/>
      <w:iCs/>
      <w:color w:val="000000" w:themeColor="text1"/>
      <w:sz w:val="26"/>
      <w:szCs w:val="26"/>
    </w:rPr>
  </w:style>
  <w:style w:type="paragraph" w:customStyle="1" w:styleId="-">
    <w:name w:val="-"/>
    <w:basedOn w:val="Normal"/>
    <w:uiPriority w:val="99"/>
    <w:qFormat/>
    <w:rsid w:val="00931771"/>
    <w:pPr>
      <w:tabs>
        <w:tab w:val="center" w:pos="4320"/>
        <w:tab w:val="right" w:pos="8640"/>
      </w:tabs>
      <w:spacing w:before="60" w:after="60" w:line="240" w:lineRule="auto"/>
      <w:ind w:firstLine="851"/>
    </w:pPr>
    <w:rPr>
      <w:rFonts w:eastAsia="Times New Roman" w:cs="Times New Roman"/>
      <w:sz w:val="28"/>
      <w:szCs w:val="24"/>
      <w:lang w:val="en-US"/>
    </w:rPr>
  </w:style>
  <w:style w:type="paragraph" w:styleId="NormalWeb">
    <w:name w:val="Normal (Web)"/>
    <w:aliases w:val="Normal (Web) Char Char Char,Normal (Web) Char Char"/>
    <w:basedOn w:val="Normal"/>
    <w:link w:val="NormalWebChar"/>
    <w:uiPriority w:val="99"/>
    <w:unhideWhenUsed/>
    <w:qFormat/>
    <w:rsid w:val="00931771"/>
    <w:pPr>
      <w:spacing w:before="100" w:beforeAutospacing="1" w:after="100" w:afterAutospacing="1" w:line="240" w:lineRule="auto"/>
      <w:jc w:val="left"/>
    </w:pPr>
    <w:rPr>
      <w:rFonts w:eastAsia="Times New Roman" w:cs="Times New Roman"/>
      <w:sz w:val="24"/>
      <w:szCs w:val="24"/>
      <w:lang w:val="en-US"/>
    </w:rPr>
  </w:style>
  <w:style w:type="character" w:customStyle="1" w:styleId="apple-converted-space">
    <w:name w:val="apple-converted-space"/>
    <w:basedOn w:val="DefaultParagraphFont"/>
    <w:rsid w:val="00931771"/>
  </w:style>
  <w:style w:type="paragraph" w:customStyle="1" w:styleId="nd">
    <w:name w:val="nd"/>
    <w:basedOn w:val="Normal"/>
    <w:link w:val="ndChar"/>
    <w:rsid w:val="0094595E"/>
    <w:pPr>
      <w:autoSpaceDE w:val="0"/>
      <w:autoSpaceDN w:val="0"/>
      <w:adjustRightInd w:val="0"/>
      <w:spacing w:beforeLines="60" w:afterLines="60" w:line="360" w:lineRule="auto"/>
      <w:ind w:firstLine="720"/>
    </w:pPr>
    <w:rPr>
      <w:rFonts w:eastAsia="Times New Roman" w:cs="Arial"/>
      <w:szCs w:val="26"/>
      <w:lang w:val="en-US"/>
    </w:rPr>
  </w:style>
  <w:style w:type="character" w:styleId="Emphasis">
    <w:name w:val="Emphasis"/>
    <w:basedOn w:val="DefaultParagraphFont"/>
    <w:uiPriority w:val="20"/>
    <w:qFormat/>
    <w:rsid w:val="00F70DCD"/>
    <w:rPr>
      <w:i/>
      <w:iCs/>
    </w:rPr>
  </w:style>
  <w:style w:type="paragraph" w:customStyle="1" w:styleId="Noidung">
    <w:name w:val="Noi dung"/>
    <w:basedOn w:val="Normal"/>
    <w:qFormat/>
    <w:rsid w:val="003C00CC"/>
    <w:pPr>
      <w:ind w:firstLine="692"/>
    </w:pPr>
    <w:rPr>
      <w:rFonts w:eastAsia="Times New Roman" w:cs="Times New Roman"/>
      <w:bCs/>
      <w:szCs w:val="26"/>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5F1308"/>
    <w:pPr>
      <w:widowControl w:val="0"/>
      <w:spacing w:before="0" w:line="360" w:lineRule="auto"/>
    </w:pPr>
    <w:rPr>
      <w:rFonts w:eastAsia="SimSun" w:cs="Times New Roman"/>
      <w:kern w:val="2"/>
      <w:sz w:val="21"/>
      <w:szCs w:val="24"/>
      <w:lang w:val="en-US" w:eastAsia="zh-CN"/>
    </w:rPr>
  </w:style>
  <w:style w:type="paragraph" w:customStyle="1" w:styleId="Style1">
    <w:name w:val="Style1"/>
    <w:basedOn w:val="Heading1"/>
    <w:link w:val="Style1Char"/>
    <w:qFormat/>
    <w:rsid w:val="009B6B53"/>
    <w:pPr>
      <w:spacing w:line="360" w:lineRule="auto"/>
      <w:ind w:left="360"/>
      <w:contextualSpacing/>
    </w:pPr>
    <w:rPr>
      <w:color w:val="000000" w:themeColor="text1"/>
      <w:szCs w:val="28"/>
    </w:rPr>
  </w:style>
  <w:style w:type="character" w:customStyle="1" w:styleId="Style1Char">
    <w:name w:val="Style1 Char"/>
    <w:basedOn w:val="Heading1Char"/>
    <w:link w:val="Style1"/>
    <w:rsid w:val="009B6B53"/>
    <w:rPr>
      <w:rFonts w:ascii="Times New Roman" w:eastAsiaTheme="majorEastAsia" w:hAnsi="Times New Roman" w:cstheme="majorBidi"/>
      <w:b/>
      <w:bCs/>
      <w:color w:val="000000" w:themeColor="text1"/>
      <w:sz w:val="26"/>
      <w:szCs w:val="28"/>
      <w:lang w:val="en-US"/>
    </w:rPr>
  </w:style>
  <w:style w:type="paragraph" w:customStyle="1" w:styleId="danhmuchinh">
    <w:name w:val="danh muc hinh"/>
    <w:basedOn w:val="Normal"/>
    <w:link w:val="danhmuchinhChar"/>
    <w:qFormat/>
    <w:rsid w:val="00691023"/>
    <w:pPr>
      <w:spacing w:before="60" w:after="60"/>
      <w:jc w:val="center"/>
    </w:pPr>
    <w:rPr>
      <w:rFonts w:eastAsia="Times New Roman" w:cs="Times New Roman"/>
      <w:i/>
      <w:szCs w:val="26"/>
    </w:rPr>
  </w:style>
  <w:style w:type="character" w:customStyle="1" w:styleId="danhmuchinhChar">
    <w:name w:val="danh muc hinh Char"/>
    <w:link w:val="danhmuchinh"/>
    <w:rsid w:val="00691023"/>
    <w:rPr>
      <w:rFonts w:ascii="Times New Roman" w:eastAsia="Times New Roman" w:hAnsi="Times New Roman" w:cs="Times New Roman"/>
      <w:i/>
      <w:sz w:val="26"/>
      <w:szCs w:val="26"/>
    </w:rPr>
  </w:style>
  <w:style w:type="paragraph" w:customStyle="1" w:styleId="4">
    <w:name w:val="4"/>
    <w:basedOn w:val="Normal"/>
    <w:rsid w:val="00B24849"/>
    <w:pPr>
      <w:spacing w:before="0" w:line="360" w:lineRule="auto"/>
      <w:ind w:left="1440"/>
      <w:jc w:val="left"/>
    </w:pPr>
    <w:rPr>
      <w:rFonts w:eastAsia="Times New Roman" w:cs="Times New Roman"/>
      <w:b/>
      <w:szCs w:val="26"/>
      <w:lang w:val="en-US"/>
    </w:rPr>
  </w:style>
  <w:style w:type="paragraph" w:styleId="DocumentMap">
    <w:name w:val="Document Map"/>
    <w:basedOn w:val="Normal"/>
    <w:link w:val="DocumentMapChar"/>
    <w:unhideWhenUsed/>
    <w:rsid w:val="0097350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973509"/>
    <w:rPr>
      <w:rFonts w:ascii="Tahoma" w:hAnsi="Tahoma" w:cs="Tahoma"/>
      <w:sz w:val="16"/>
      <w:szCs w:val="16"/>
    </w:rPr>
  </w:style>
  <w:style w:type="paragraph" w:customStyle="1" w:styleId="DefaultParagraphFontParaCharCharCharCharChar">
    <w:name w:val="Default Paragraph Font Para Char Char Char Char Char"/>
    <w:autoRedefine/>
    <w:rsid w:val="00C22551"/>
    <w:pPr>
      <w:tabs>
        <w:tab w:val="left" w:pos="1152"/>
      </w:tabs>
      <w:spacing w:before="120" w:after="120" w:line="312" w:lineRule="auto"/>
    </w:pPr>
    <w:rPr>
      <w:rFonts w:ascii="Arial" w:eastAsia="Times New Roman" w:hAnsi="Arial" w:cs="Arial"/>
      <w:sz w:val="26"/>
      <w:szCs w:val="26"/>
      <w:lang w:val="en-US"/>
    </w:rPr>
  </w:style>
  <w:style w:type="paragraph" w:customStyle="1" w:styleId="11">
    <w:name w:val="1.1"/>
    <w:basedOn w:val="Heading2"/>
    <w:rsid w:val="00C22551"/>
    <w:pPr>
      <w:keepLines/>
      <w:spacing w:line="360" w:lineRule="auto"/>
      <w:ind w:firstLine="720"/>
      <w:jc w:val="left"/>
    </w:pPr>
    <w:rPr>
      <w:rFonts w:asciiTheme="majorHAnsi" w:eastAsiaTheme="majorEastAsia" w:hAnsiTheme="majorHAnsi" w:cstheme="majorBidi"/>
      <w:bCs/>
      <w:color w:val="auto"/>
      <w:spacing w:val="-4"/>
      <w:szCs w:val="28"/>
      <w:lang w:eastAsia="ja-JP"/>
    </w:rPr>
  </w:style>
  <w:style w:type="paragraph" w:customStyle="1" w:styleId="cap1">
    <w:name w:val="cap 1"/>
    <w:basedOn w:val="Normal"/>
    <w:autoRedefine/>
    <w:rsid w:val="00C22551"/>
    <w:pPr>
      <w:tabs>
        <w:tab w:val="num" w:pos="360"/>
      </w:tabs>
      <w:spacing w:after="120" w:line="240" w:lineRule="auto"/>
      <w:outlineLvl w:val="0"/>
    </w:pPr>
    <w:rPr>
      <w:rFonts w:eastAsia="MS Mincho" w:cs="Times New Roman"/>
      <w:b/>
      <w:bCs/>
      <w:sz w:val="28"/>
      <w:szCs w:val="28"/>
      <w:lang w:val="en-US" w:eastAsia="ja-JP"/>
    </w:rPr>
  </w:style>
  <w:style w:type="paragraph" w:customStyle="1" w:styleId="cap2">
    <w:name w:val="cap 2"/>
    <w:basedOn w:val="Normal"/>
    <w:autoRedefine/>
    <w:qFormat/>
    <w:rsid w:val="00C22551"/>
    <w:pPr>
      <w:numPr>
        <w:ilvl w:val="1"/>
        <w:numId w:val="2"/>
      </w:numPr>
      <w:tabs>
        <w:tab w:val="num" w:pos="360"/>
      </w:tabs>
      <w:spacing w:after="120" w:line="240" w:lineRule="auto"/>
      <w:ind w:left="540" w:firstLine="0"/>
      <w:outlineLvl w:val="1"/>
    </w:pPr>
    <w:rPr>
      <w:rFonts w:eastAsia="MS Mincho" w:cs="Times New Roman"/>
      <w:b/>
      <w:bCs/>
      <w:i/>
      <w:szCs w:val="26"/>
      <w:lang w:val="en-US" w:eastAsia="ja-JP"/>
    </w:rPr>
  </w:style>
  <w:style w:type="paragraph" w:customStyle="1" w:styleId="cap3">
    <w:name w:val="cap 3"/>
    <w:basedOn w:val="Normal"/>
    <w:autoRedefine/>
    <w:qFormat/>
    <w:rsid w:val="00C22551"/>
    <w:pPr>
      <w:spacing w:after="120" w:line="312" w:lineRule="auto"/>
      <w:ind w:left="900"/>
      <w:outlineLvl w:val="2"/>
    </w:pPr>
    <w:rPr>
      <w:rFonts w:eastAsia="MS Mincho" w:cs="Times New Roman"/>
      <w:b/>
      <w:spacing w:val="-8"/>
      <w:szCs w:val="26"/>
      <w:lang w:val="nb-NO" w:eastAsia="ja-JP"/>
    </w:rPr>
  </w:style>
  <w:style w:type="paragraph" w:customStyle="1" w:styleId="CharCharChar1CharCharChar">
    <w:name w:val="Char Char Char1 Char Char Char"/>
    <w:basedOn w:val="Normal"/>
    <w:autoRedefine/>
    <w:semiHidden/>
    <w:rsid w:val="00C22551"/>
    <w:pPr>
      <w:tabs>
        <w:tab w:val="left" w:pos="0"/>
      </w:tabs>
      <w:spacing w:before="80" w:after="80" w:line="228" w:lineRule="auto"/>
      <w:ind w:left="-1412" w:firstLine="1412"/>
    </w:pPr>
    <w:rPr>
      <w:rFonts w:ascii="Arial" w:eastAsia="Times New Roman" w:hAnsi="Arial" w:cs="Times New Roman"/>
      <w:bCs/>
      <w:sz w:val="24"/>
      <w:szCs w:val="24"/>
      <w:lang w:val="en-US"/>
    </w:rPr>
  </w:style>
  <w:style w:type="paragraph" w:customStyle="1" w:styleId="Char">
    <w:name w:val="Char"/>
    <w:basedOn w:val="Normal"/>
    <w:rsid w:val="00C22551"/>
    <w:pPr>
      <w:spacing w:after="160" w:line="240" w:lineRule="exact"/>
    </w:pPr>
    <w:rPr>
      <w:rFonts w:ascii="Verdana" w:eastAsia="Times New Roman" w:hAnsi="Verdana" w:cs="Times New Roman"/>
      <w:sz w:val="20"/>
      <w:szCs w:val="20"/>
      <w:lang w:val="en-US"/>
    </w:rPr>
  </w:style>
  <w:style w:type="paragraph" w:customStyle="1" w:styleId="ThanhThanhCong">
    <w:name w:val="Thanh Thanh Cong"/>
    <w:basedOn w:val="Normal"/>
    <w:autoRedefine/>
    <w:rsid w:val="00C22551"/>
    <w:pPr>
      <w:spacing w:before="0" w:line="360" w:lineRule="auto"/>
      <w:jc w:val="left"/>
    </w:pPr>
    <w:rPr>
      <w:rFonts w:eastAsia="MS Mincho" w:cs="Angsana New"/>
      <w:szCs w:val="26"/>
    </w:rPr>
  </w:style>
  <w:style w:type="character" w:customStyle="1" w:styleId="CaptionChar1">
    <w:name w:val="Caption Char1"/>
    <w:aliases w:val="Caption Char Char,Char1 Char,Char Char Char Char3 Char,Char Char Char Char Char Char Char Char,Char Char Char Char1 Char1,Char Char Char Char Char Char Char1 Char,Caption Char1 Char Char Char,Caption Char Char Char Char Char,Heading1 Char"/>
    <w:qFormat/>
    <w:rsid w:val="00C22551"/>
    <w:rPr>
      <w:rFonts w:eastAsia="Times New Roman"/>
      <w:b/>
      <w:bCs/>
      <w:lang w:val="vi-VN" w:eastAsia="vi-VN"/>
    </w:rPr>
  </w:style>
  <w:style w:type="paragraph" w:customStyle="1" w:styleId="chu">
    <w:name w:val="chu"/>
    <w:basedOn w:val="Header"/>
    <w:link w:val="chuChar"/>
    <w:qFormat/>
    <w:rsid w:val="00C22551"/>
    <w:pPr>
      <w:tabs>
        <w:tab w:val="clear" w:pos="4513"/>
        <w:tab w:val="clear" w:pos="9026"/>
        <w:tab w:val="center" w:pos="4320"/>
        <w:tab w:val="right" w:pos="8640"/>
      </w:tabs>
      <w:spacing w:before="40" w:after="40"/>
      <w:ind w:firstLine="567"/>
    </w:pPr>
    <w:rPr>
      <w:rFonts w:eastAsia="Times New Roman" w:cs="Times New Roman"/>
      <w:sz w:val="28"/>
      <w:szCs w:val="20"/>
      <w:lang w:val="en-US"/>
    </w:rPr>
  </w:style>
  <w:style w:type="character" w:customStyle="1" w:styleId="chuChar">
    <w:name w:val="chu Char"/>
    <w:link w:val="chu"/>
    <w:rsid w:val="00C22551"/>
    <w:rPr>
      <w:rFonts w:ascii="Times New Roman" w:eastAsia="Times New Roman" w:hAnsi="Times New Roman" w:cs="Times New Roman"/>
      <w:sz w:val="28"/>
      <w:szCs w:val="20"/>
      <w:lang w:val="en-US"/>
    </w:rPr>
  </w:style>
  <w:style w:type="paragraph" w:customStyle="1" w:styleId="Hnh">
    <w:name w:val="Hình"/>
    <w:basedOn w:val="Normal"/>
    <w:rsid w:val="00C22551"/>
    <w:pPr>
      <w:spacing w:after="120" w:line="360" w:lineRule="auto"/>
      <w:jc w:val="center"/>
      <w:outlineLvl w:val="0"/>
    </w:pPr>
    <w:rPr>
      <w:rFonts w:eastAsia="Times New Roman" w:cs="Times New Roman"/>
      <w:noProof/>
      <w:szCs w:val="26"/>
      <w:lang w:val="nb-NO"/>
    </w:rPr>
  </w:style>
  <w:style w:type="paragraph" w:customStyle="1" w:styleId="gach">
    <w:name w:val="gach"/>
    <w:basedOn w:val="Normal"/>
    <w:link w:val="gachChar"/>
    <w:rsid w:val="00C22551"/>
    <w:pPr>
      <w:tabs>
        <w:tab w:val="num" w:pos="680"/>
      </w:tabs>
      <w:spacing w:after="120" w:line="320" w:lineRule="exact"/>
      <w:ind w:firstLine="567"/>
    </w:pPr>
    <w:rPr>
      <w:rFonts w:eastAsia="Times New Roman" w:cs="Times New Roman"/>
      <w:sz w:val="28"/>
      <w:szCs w:val="28"/>
      <w:lang w:val="en-US"/>
    </w:rPr>
  </w:style>
  <w:style w:type="character" w:customStyle="1" w:styleId="f3">
    <w:name w:val="f3"/>
    <w:rsid w:val="00C22551"/>
  </w:style>
  <w:style w:type="character" w:customStyle="1" w:styleId="a">
    <w:name w:val="a"/>
    <w:basedOn w:val="DefaultParagraphFont"/>
    <w:rsid w:val="00C22551"/>
  </w:style>
  <w:style w:type="paragraph" w:styleId="NoSpacing">
    <w:name w:val="No Spacing"/>
    <w:aliases w:val="Ý"/>
    <w:uiPriority w:val="1"/>
    <w:qFormat/>
    <w:rsid w:val="00C22551"/>
    <w:pPr>
      <w:spacing w:after="0" w:line="240" w:lineRule="auto"/>
    </w:pPr>
    <w:rPr>
      <w:rFonts w:ascii="Times New Roman" w:eastAsia="MS Mincho" w:hAnsi="Times New Roman" w:cs="Times New Roman"/>
      <w:b/>
      <w:sz w:val="26"/>
      <w:szCs w:val="24"/>
      <w:lang w:val="en-US" w:eastAsia="ja-JP"/>
    </w:rPr>
  </w:style>
  <w:style w:type="character" w:styleId="BookTitle">
    <w:name w:val="Book Title"/>
    <w:basedOn w:val="DefaultParagraphFont"/>
    <w:uiPriority w:val="33"/>
    <w:qFormat/>
    <w:rsid w:val="00C22551"/>
    <w:rPr>
      <w:b/>
      <w:bCs/>
      <w:smallCaps/>
      <w:spacing w:val="5"/>
    </w:rPr>
  </w:style>
  <w:style w:type="paragraph" w:customStyle="1" w:styleId="111">
    <w:name w:val="1.1.1"/>
    <w:next w:val="Heading3"/>
    <w:link w:val="111Char"/>
    <w:qFormat/>
    <w:rsid w:val="00C22551"/>
    <w:pPr>
      <w:spacing w:after="0" w:line="240" w:lineRule="auto"/>
      <w:ind w:left="720"/>
    </w:pPr>
    <w:rPr>
      <w:rFonts w:ascii="Times New Roman" w:eastAsia="Times New Roman" w:hAnsi="Times New Roman" w:cs="Times New Roman"/>
      <w:b/>
      <w:sz w:val="26"/>
      <w:szCs w:val="20"/>
      <w:lang w:val="en-US" w:eastAsia="ja-JP"/>
    </w:rPr>
  </w:style>
  <w:style w:type="paragraph" w:customStyle="1" w:styleId="Nd0">
    <w:name w:val="Nd"/>
    <w:basedOn w:val="Heading9"/>
    <w:rsid w:val="00C22551"/>
    <w:pPr>
      <w:spacing w:before="200" w:line="312" w:lineRule="auto"/>
      <w:ind w:firstLine="630"/>
      <w:jc w:val="both"/>
    </w:pPr>
    <w:rPr>
      <w:rFonts w:asciiTheme="majorHAnsi" w:eastAsiaTheme="majorEastAsia" w:hAnsiTheme="majorHAnsi" w:cstheme="majorHAnsi"/>
      <w:b/>
      <w:lang w:eastAsia="ja-JP"/>
    </w:rPr>
  </w:style>
  <w:style w:type="character" w:customStyle="1" w:styleId="111Char">
    <w:name w:val="1.1.1 Char"/>
    <w:basedOn w:val="DefaultParagraphFont"/>
    <w:link w:val="111"/>
    <w:rsid w:val="00C22551"/>
    <w:rPr>
      <w:rFonts w:ascii="Times New Roman" w:eastAsia="Times New Roman" w:hAnsi="Times New Roman" w:cs="Times New Roman"/>
      <w:b/>
      <w:sz w:val="26"/>
      <w:szCs w:val="20"/>
      <w:lang w:val="en-US" w:eastAsia="ja-JP"/>
    </w:rPr>
  </w:style>
  <w:style w:type="paragraph" w:styleId="EndnoteText">
    <w:name w:val="endnote text"/>
    <w:basedOn w:val="Normal"/>
    <w:link w:val="EndnoteTextChar"/>
    <w:uiPriority w:val="99"/>
    <w:semiHidden/>
    <w:unhideWhenUsed/>
    <w:rsid w:val="00C22551"/>
    <w:pPr>
      <w:spacing w:before="0" w:line="240" w:lineRule="auto"/>
      <w:jc w:val="left"/>
    </w:pPr>
    <w:rPr>
      <w:rFonts w:eastAsia="MS Mincho" w:cs="Times New Roman"/>
      <w:sz w:val="20"/>
      <w:szCs w:val="20"/>
      <w:lang w:val="en-US" w:eastAsia="ja-JP"/>
    </w:rPr>
  </w:style>
  <w:style w:type="character" w:customStyle="1" w:styleId="EndnoteTextChar">
    <w:name w:val="Endnote Text Char"/>
    <w:basedOn w:val="DefaultParagraphFont"/>
    <w:link w:val="EndnoteText"/>
    <w:uiPriority w:val="99"/>
    <w:semiHidden/>
    <w:rsid w:val="00C22551"/>
    <w:rPr>
      <w:rFonts w:ascii="Times New Roman" w:eastAsia="MS Mincho" w:hAnsi="Times New Roman" w:cs="Times New Roman"/>
      <w:sz w:val="20"/>
      <w:szCs w:val="20"/>
      <w:lang w:val="en-US" w:eastAsia="ja-JP"/>
    </w:rPr>
  </w:style>
  <w:style w:type="character" w:styleId="EndnoteReference">
    <w:name w:val="endnote reference"/>
    <w:basedOn w:val="DefaultParagraphFont"/>
    <w:uiPriority w:val="99"/>
    <w:semiHidden/>
    <w:unhideWhenUsed/>
    <w:rsid w:val="00C22551"/>
    <w:rPr>
      <w:vertAlign w:val="superscript"/>
    </w:rPr>
  </w:style>
  <w:style w:type="character" w:customStyle="1" w:styleId="mi">
    <w:name w:val="mi"/>
    <w:basedOn w:val="DefaultParagraphFont"/>
    <w:rsid w:val="002E5B07"/>
  </w:style>
  <w:style w:type="character" w:customStyle="1" w:styleId="mn">
    <w:name w:val="mn"/>
    <w:basedOn w:val="DefaultParagraphFont"/>
    <w:rsid w:val="002E5B07"/>
  </w:style>
  <w:style w:type="character" w:customStyle="1" w:styleId="mo">
    <w:name w:val="mo"/>
    <w:basedOn w:val="DefaultParagraphFont"/>
    <w:rsid w:val="002E5B07"/>
  </w:style>
  <w:style w:type="character" w:customStyle="1" w:styleId="mjxassistivemathml">
    <w:name w:val="mjx_assistive_mathml"/>
    <w:basedOn w:val="DefaultParagraphFont"/>
    <w:rsid w:val="002E5B07"/>
  </w:style>
  <w:style w:type="paragraph" w:customStyle="1" w:styleId="BANGDUDUC">
    <w:name w:val="BANG DU DUC"/>
    <w:basedOn w:val="Normal"/>
    <w:rsid w:val="00F438C8"/>
    <w:pPr>
      <w:suppressAutoHyphens/>
      <w:spacing w:after="120" w:line="240" w:lineRule="auto"/>
    </w:pPr>
    <w:rPr>
      <w:rFonts w:eastAsia="Calibri" w:cs="Times New Roman"/>
      <w:szCs w:val="26"/>
      <w:lang w:val="en-US" w:eastAsia="zh-TW"/>
    </w:rPr>
  </w:style>
  <w:style w:type="character" w:customStyle="1" w:styleId="xbe">
    <w:name w:val="_xbe"/>
    <w:basedOn w:val="DefaultParagraphFont"/>
    <w:rsid w:val="001A4B91"/>
  </w:style>
  <w:style w:type="paragraph" w:customStyle="1" w:styleId="Default">
    <w:name w:val="Default"/>
    <w:rsid w:val="00214E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927277"/>
  </w:style>
  <w:style w:type="table" w:styleId="LightShading-Accent1">
    <w:name w:val="Light Shading Accent 1"/>
    <w:basedOn w:val="TableNormal"/>
    <w:uiPriority w:val="60"/>
    <w:rsid w:val="001445D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445D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A976DC"/>
    <w:pPr>
      <w:widowControl w:val="0"/>
      <w:spacing w:before="52" w:line="240" w:lineRule="auto"/>
      <w:jc w:val="center"/>
    </w:pPr>
    <w:rPr>
      <w:rFonts w:eastAsia="Times New Roman" w:cs="Times New Roman"/>
      <w:sz w:val="22"/>
      <w:lang w:val="en-US"/>
    </w:rPr>
  </w:style>
  <w:style w:type="character" w:customStyle="1" w:styleId="NormalWebChar">
    <w:name w:val="Normal (Web) Char"/>
    <w:aliases w:val="Normal (Web) Char Char Char Char,Normal (Web) Char Char Char1"/>
    <w:link w:val="NormalWeb"/>
    <w:uiPriority w:val="99"/>
    <w:qFormat/>
    <w:rsid w:val="00954027"/>
    <w:rPr>
      <w:rFonts w:ascii="Times New Roman" w:eastAsia="Times New Roman" w:hAnsi="Times New Roman" w:cs="Times New Roman"/>
      <w:sz w:val="24"/>
      <w:szCs w:val="24"/>
      <w:lang w:val="en-US"/>
    </w:rPr>
  </w:style>
  <w:style w:type="paragraph" w:customStyle="1" w:styleId="DMHINH">
    <w:name w:val="DM HINH"/>
    <w:basedOn w:val="Normal"/>
    <w:qFormat/>
    <w:rsid w:val="00954027"/>
    <w:pPr>
      <w:spacing w:before="60" w:after="60" w:line="240" w:lineRule="auto"/>
      <w:jc w:val="center"/>
    </w:pPr>
    <w:rPr>
      <w:rFonts w:ascii="Times New Roman Bold" w:eastAsia="Calibri" w:hAnsi="Times New Roman Bold" w:cs="Times New Roman"/>
      <w:b/>
      <w:lang w:val="en-US"/>
    </w:rPr>
  </w:style>
  <w:style w:type="paragraph" w:customStyle="1" w:styleId="DMBANG">
    <w:name w:val="DM BANG"/>
    <w:basedOn w:val="Normal"/>
    <w:qFormat/>
    <w:rsid w:val="009707E0"/>
    <w:pPr>
      <w:spacing w:after="120" w:line="240" w:lineRule="auto"/>
      <w:jc w:val="center"/>
    </w:pPr>
    <w:rPr>
      <w:rFonts w:ascii="Times New Roman Bold" w:eastAsia="Times New Roman" w:hAnsi="Times New Roman Bold" w:cs="Times New Roman"/>
      <w:b/>
      <w:szCs w:val="26"/>
      <w:lang w:val="en-US"/>
    </w:rPr>
  </w:style>
  <w:style w:type="paragraph" w:customStyle="1" w:styleId="xl114">
    <w:name w:val="xl114"/>
    <w:basedOn w:val="Normal"/>
    <w:rsid w:val="002122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0"/>
      <w:lang w:val="en-US"/>
    </w:rPr>
  </w:style>
  <w:style w:type="paragraph" w:styleId="List2">
    <w:name w:val="List 2"/>
    <w:basedOn w:val="Normal"/>
    <w:autoRedefine/>
    <w:uiPriority w:val="99"/>
    <w:qFormat/>
    <w:rsid w:val="00212295"/>
    <w:pPr>
      <w:tabs>
        <w:tab w:val="left" w:pos="720"/>
      </w:tabs>
      <w:spacing w:before="80" w:after="80" w:line="280" w:lineRule="exact"/>
    </w:pPr>
    <w:rPr>
      <w:rFonts w:eastAsia="Times New Roman" w:cs="Times New Roman"/>
      <w:noProof/>
      <w:szCs w:val="26"/>
      <w:lang w:val="it-IT"/>
    </w:rPr>
  </w:style>
  <w:style w:type="paragraph" w:styleId="ListBullet3">
    <w:name w:val="List Bullet 3"/>
    <w:aliases w:val="List Bullet 3-THINH"/>
    <w:basedOn w:val="Normal"/>
    <w:rsid w:val="00212295"/>
    <w:pPr>
      <w:numPr>
        <w:numId w:val="4"/>
      </w:numPr>
      <w:tabs>
        <w:tab w:val="clear" w:pos="737"/>
        <w:tab w:val="num" w:pos="360"/>
      </w:tabs>
      <w:spacing w:before="80" w:after="80" w:line="300" w:lineRule="exact"/>
      <w:ind w:left="0" w:firstLine="0"/>
      <w:contextualSpacing/>
    </w:pPr>
    <w:rPr>
      <w:rFonts w:eastAsia="Times New Roman" w:cs="Times New Roman"/>
      <w:noProof/>
      <w:szCs w:val="24"/>
      <w:lang w:val="it-IT"/>
    </w:rPr>
  </w:style>
  <w:style w:type="character" w:styleId="PageNumber">
    <w:name w:val="page number"/>
    <w:rsid w:val="00212295"/>
  </w:style>
  <w:style w:type="paragraph" w:customStyle="1" w:styleId="Bang">
    <w:name w:val="Bang"/>
    <w:basedOn w:val="Normal"/>
    <w:link w:val="BangChar"/>
    <w:qFormat/>
    <w:rsid w:val="00212295"/>
    <w:pPr>
      <w:spacing w:before="40" w:after="40" w:line="320" w:lineRule="exact"/>
      <w:ind w:left="28" w:right="28"/>
    </w:pPr>
    <w:rPr>
      <w:rFonts w:eastAsia="Times New Roman" w:cs="Times New Roman"/>
      <w:noProof/>
      <w:color w:val="000000"/>
      <w:spacing w:val="4"/>
      <w:sz w:val="24"/>
      <w:szCs w:val="24"/>
      <w:lang w:val="it-IT"/>
    </w:rPr>
  </w:style>
  <w:style w:type="character" w:styleId="CommentReference">
    <w:name w:val="annotation reference"/>
    <w:rsid w:val="00212295"/>
    <w:rPr>
      <w:sz w:val="16"/>
      <w:szCs w:val="16"/>
    </w:rPr>
  </w:style>
  <w:style w:type="paragraph" w:styleId="CommentText">
    <w:name w:val="annotation text"/>
    <w:basedOn w:val="Normal"/>
    <w:link w:val="CommentTextChar"/>
    <w:rsid w:val="00212295"/>
    <w:pPr>
      <w:spacing w:before="0" w:line="240" w:lineRule="auto"/>
      <w:jc w:val="left"/>
    </w:pPr>
    <w:rPr>
      <w:rFonts w:eastAsia="Times New Roman" w:cs="Times New Roman"/>
      <w:sz w:val="20"/>
      <w:szCs w:val="20"/>
      <w:lang w:val="en-US"/>
    </w:rPr>
  </w:style>
  <w:style w:type="character" w:customStyle="1" w:styleId="CommentTextChar">
    <w:name w:val="Comment Text Char"/>
    <w:basedOn w:val="DefaultParagraphFont"/>
    <w:link w:val="CommentText"/>
    <w:rsid w:val="00212295"/>
    <w:rPr>
      <w:rFonts w:ascii="Times New Roman" w:eastAsia="Times New Roman" w:hAnsi="Times New Roman" w:cs="Times New Roman"/>
      <w:sz w:val="20"/>
      <w:szCs w:val="20"/>
      <w:lang w:val="en-US"/>
    </w:rPr>
  </w:style>
  <w:style w:type="paragraph" w:styleId="List">
    <w:name w:val="List"/>
    <w:basedOn w:val="Normal"/>
    <w:link w:val="ListChar"/>
    <w:unhideWhenUsed/>
    <w:qFormat/>
    <w:rsid w:val="00212295"/>
    <w:pPr>
      <w:spacing w:after="120" w:line="288" w:lineRule="auto"/>
      <w:ind w:left="360" w:hanging="360"/>
      <w:contextualSpacing/>
    </w:pPr>
    <w:rPr>
      <w:rFonts w:eastAsia="Times New Roman" w:cs="Times New Roman"/>
      <w:szCs w:val="24"/>
      <w:lang w:val="en-US"/>
    </w:rPr>
  </w:style>
  <w:style w:type="paragraph" w:customStyle="1" w:styleId="Heading31">
    <w:name w:val="Heading 31"/>
    <w:basedOn w:val="Heading3"/>
    <w:qFormat/>
    <w:rsid w:val="00212295"/>
    <w:pPr>
      <w:tabs>
        <w:tab w:val="left" w:pos="284"/>
      </w:tabs>
      <w:spacing w:before="60"/>
    </w:pPr>
    <w:rPr>
      <w:i/>
      <w:spacing w:val="0"/>
      <w:szCs w:val="28"/>
    </w:rPr>
  </w:style>
  <w:style w:type="paragraph" w:customStyle="1" w:styleId="Normal1">
    <w:name w:val="Normal1"/>
    <w:basedOn w:val="Normal"/>
    <w:link w:val="normalChar"/>
    <w:qFormat/>
    <w:rsid w:val="00212295"/>
    <w:pPr>
      <w:widowControl w:val="0"/>
      <w:spacing w:before="60" w:after="60" w:line="288" w:lineRule="auto"/>
    </w:pPr>
    <w:rPr>
      <w:rFonts w:eastAsia="Times New Roman" w:cs="Times New Roman"/>
      <w:szCs w:val="20"/>
      <w:lang w:val="en-US"/>
    </w:rPr>
  </w:style>
  <w:style w:type="character" w:customStyle="1" w:styleId="normalChar">
    <w:name w:val="normal Char"/>
    <w:link w:val="Normal1"/>
    <w:rsid w:val="00212295"/>
    <w:rPr>
      <w:rFonts w:ascii="Times New Roman" w:eastAsia="Times New Roman" w:hAnsi="Times New Roman" w:cs="Times New Roman"/>
      <w:sz w:val="26"/>
      <w:szCs w:val="20"/>
      <w:lang w:val="en-US"/>
    </w:rPr>
  </w:style>
  <w:style w:type="paragraph" w:customStyle="1" w:styleId="normalCharChar">
    <w:name w:val="normal Char Char"/>
    <w:basedOn w:val="Normal"/>
    <w:link w:val="normalCharCharChar"/>
    <w:rsid w:val="00212295"/>
    <w:pPr>
      <w:widowControl w:val="0"/>
      <w:spacing w:after="60" w:line="276" w:lineRule="auto"/>
    </w:pPr>
    <w:rPr>
      <w:rFonts w:eastAsia="Times New Roman" w:cs="Times New Roman"/>
      <w:szCs w:val="26"/>
      <w:lang w:val="en-US"/>
    </w:rPr>
  </w:style>
  <w:style w:type="character" w:customStyle="1" w:styleId="normalCharCharChar">
    <w:name w:val="normal Char Char Char"/>
    <w:link w:val="normalCharChar"/>
    <w:rsid w:val="00212295"/>
    <w:rPr>
      <w:rFonts w:ascii="Times New Roman" w:eastAsia="Times New Roman" w:hAnsi="Times New Roman" w:cs="Times New Roman"/>
      <w:sz w:val="26"/>
      <w:szCs w:val="26"/>
      <w:lang w:val="en-US"/>
    </w:rPr>
  </w:style>
  <w:style w:type="paragraph" w:customStyle="1" w:styleId="chunoidung">
    <w:name w:val="chu noi dung"/>
    <w:basedOn w:val="BodyTextIndent"/>
    <w:link w:val="chunoidungChar"/>
    <w:rsid w:val="00212295"/>
    <w:pPr>
      <w:spacing w:line="240" w:lineRule="auto"/>
      <w:ind w:left="0" w:firstLine="720"/>
    </w:pPr>
    <w:rPr>
      <w:rFonts w:eastAsia="Times New Roman" w:cs="Times New Roman"/>
      <w:szCs w:val="20"/>
      <w:lang w:val="en-US"/>
    </w:rPr>
  </w:style>
  <w:style w:type="character" w:customStyle="1" w:styleId="chunoidungChar">
    <w:name w:val="chu noi dung Char"/>
    <w:link w:val="chunoidung"/>
    <w:rsid w:val="00212295"/>
    <w:rPr>
      <w:rFonts w:ascii="Times New Roman" w:eastAsia="Times New Roman" w:hAnsi="Times New Roman" w:cs="Times New Roman"/>
      <w:sz w:val="26"/>
      <w:szCs w:val="20"/>
      <w:lang w:val="en-US"/>
    </w:rPr>
  </w:style>
  <w:style w:type="paragraph" w:customStyle="1" w:styleId="DoanParagraph">
    <w:name w:val="Doan (Paragraph)"/>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szCs w:val="20"/>
      <w:lang w:val="en-US"/>
    </w:rPr>
  </w:style>
  <w:style w:type="paragraph" w:customStyle="1" w:styleId="13">
    <w:name w:val="13"/>
    <w:basedOn w:val="Normal"/>
    <w:rsid w:val="00212295"/>
    <w:pPr>
      <w:spacing w:before="0" w:line="240" w:lineRule="auto"/>
    </w:pPr>
    <w:rPr>
      <w:rFonts w:eastAsia="Times New Roman" w:cs="Times New Roman"/>
      <w:szCs w:val="20"/>
      <w:lang w:val="en-US"/>
    </w:rPr>
  </w:style>
  <w:style w:type="character" w:customStyle="1" w:styleId="StyleLeft063cmFirstline085cmChar">
    <w:name w:val="Style Left:  0.63 cm First line:  0.85 cm Char"/>
    <w:link w:val="StyleLeft063cmFirstline085cm"/>
    <w:rsid w:val="00212295"/>
    <w:rPr>
      <w:sz w:val="26"/>
    </w:rPr>
  </w:style>
  <w:style w:type="paragraph" w:customStyle="1" w:styleId="StyleLeft063cmFirstline085cm">
    <w:name w:val="Style Left:  0.63 cm First line:  0.85 cm"/>
    <w:basedOn w:val="Normal"/>
    <w:link w:val="StyleLeft063cmFirstline085cmChar"/>
    <w:rsid w:val="00212295"/>
    <w:pPr>
      <w:spacing w:line="240" w:lineRule="auto"/>
      <w:ind w:left="357" w:firstLine="482"/>
    </w:pPr>
    <w:rPr>
      <w:rFonts w:asciiTheme="minorHAnsi" w:hAnsiTheme="minorHAnsi"/>
    </w:rPr>
  </w:style>
  <w:style w:type="paragraph" w:customStyle="1" w:styleId="Style6">
    <w:name w:val="Style6"/>
    <w:basedOn w:val="StyleLeft063cmFirstline085cm"/>
    <w:link w:val="Style6Char"/>
    <w:qFormat/>
    <w:rsid w:val="00212295"/>
    <w:pPr>
      <w:tabs>
        <w:tab w:val="num" w:pos="360"/>
        <w:tab w:val="num" w:pos="600"/>
      </w:tabs>
      <w:ind w:left="1020" w:hanging="340"/>
    </w:pPr>
    <w:rPr>
      <w:rFonts w:eastAsia="Times New Roman"/>
      <w:color w:val="0000FF"/>
    </w:rPr>
  </w:style>
  <w:style w:type="paragraph" w:customStyle="1" w:styleId="Normal2">
    <w:name w:val="Normal2"/>
    <w:basedOn w:val="Normal"/>
    <w:qFormat/>
    <w:rsid w:val="00212295"/>
    <w:pPr>
      <w:widowControl w:val="0"/>
      <w:spacing w:line="240" w:lineRule="auto"/>
    </w:pPr>
    <w:rPr>
      <w:rFonts w:eastAsia="Times New Roman" w:cs="Times New Roman"/>
      <w:sz w:val="24"/>
      <w:szCs w:val="20"/>
      <w:lang w:val="en-US"/>
    </w:rPr>
  </w:style>
  <w:style w:type="paragraph" w:customStyle="1" w:styleId="VNd">
    <w:name w:val="V.Nd"/>
    <w:basedOn w:val="Normal"/>
    <w:uiPriority w:val="99"/>
    <w:qFormat/>
    <w:rsid w:val="00212295"/>
    <w:pPr>
      <w:spacing w:before="60" w:after="60" w:line="276" w:lineRule="auto"/>
      <w:ind w:firstLine="720"/>
    </w:pPr>
    <w:rPr>
      <w:rFonts w:eastAsia="Calibri" w:cs="Times New Roman"/>
      <w:sz w:val="28"/>
      <w:lang w:val="en-US"/>
    </w:rPr>
  </w:style>
  <w:style w:type="paragraph" w:customStyle="1" w:styleId="ch">
    <w:name w:val="chữ"/>
    <w:basedOn w:val="BodyTextIndent"/>
    <w:qFormat/>
    <w:rsid w:val="00212295"/>
    <w:pPr>
      <w:numPr>
        <w:numId w:val="6"/>
      </w:numPr>
      <w:tabs>
        <w:tab w:val="num" w:pos="360"/>
      </w:tabs>
      <w:spacing w:after="120" w:line="240" w:lineRule="auto"/>
      <w:ind w:left="283" w:firstLine="0"/>
    </w:pPr>
    <w:rPr>
      <w:rFonts w:eastAsia="Times New Roman" w:cs="Times New Roman"/>
      <w:sz w:val="28"/>
      <w:szCs w:val="28"/>
    </w:rPr>
  </w:style>
  <w:style w:type="paragraph" w:customStyle="1" w:styleId="VGach">
    <w:name w:val="V.Gach"/>
    <w:basedOn w:val="Normal"/>
    <w:qFormat/>
    <w:rsid w:val="00212295"/>
    <w:pPr>
      <w:tabs>
        <w:tab w:val="left" w:pos="360"/>
      </w:tabs>
      <w:spacing w:before="60" w:after="60" w:line="276" w:lineRule="auto"/>
    </w:pPr>
    <w:rPr>
      <w:rFonts w:eastAsia="Times New Roman" w:cs="Times New Roman"/>
      <w:sz w:val="28"/>
      <w:szCs w:val="28"/>
      <w:lang w:val="en-US"/>
    </w:rPr>
  </w:style>
  <w:style w:type="paragraph" w:customStyle="1" w:styleId="VCham">
    <w:name w:val="V.Cham"/>
    <w:basedOn w:val="Normal"/>
    <w:qFormat/>
    <w:rsid w:val="00212295"/>
    <w:pPr>
      <w:widowControl w:val="0"/>
      <w:numPr>
        <w:numId w:val="5"/>
      </w:numPr>
      <w:tabs>
        <w:tab w:val="clear" w:pos="737"/>
        <w:tab w:val="num" w:pos="360"/>
      </w:tabs>
      <w:autoSpaceDE w:val="0"/>
      <w:autoSpaceDN w:val="0"/>
      <w:adjustRightInd w:val="0"/>
      <w:spacing w:before="60" w:after="60" w:line="276" w:lineRule="auto"/>
      <w:ind w:left="0" w:firstLine="0"/>
    </w:pPr>
    <w:rPr>
      <w:rFonts w:eastAsia="Times New Roman" w:cs="Times"/>
      <w:i/>
      <w:color w:val="000000"/>
      <w:sz w:val="28"/>
      <w:szCs w:val="24"/>
    </w:rPr>
  </w:style>
  <w:style w:type="paragraph" w:customStyle="1" w:styleId="VHinh">
    <w:name w:val="V. Hinh"/>
    <w:basedOn w:val="Normal"/>
    <w:qFormat/>
    <w:rsid w:val="00212295"/>
    <w:pPr>
      <w:spacing w:before="60" w:after="60" w:line="276" w:lineRule="auto"/>
      <w:jc w:val="center"/>
    </w:pPr>
    <w:rPr>
      <w:rFonts w:eastAsia="Times New Roman" w:cs="Times New Roman"/>
      <w:i/>
      <w:lang w:eastAsia="vi-VN"/>
    </w:rPr>
  </w:style>
  <w:style w:type="paragraph" w:customStyle="1" w:styleId="V4">
    <w:name w:val="V.4"/>
    <w:basedOn w:val="Normal"/>
    <w:qFormat/>
    <w:rsid w:val="00212295"/>
    <w:pPr>
      <w:spacing w:before="60" w:after="60" w:line="276" w:lineRule="auto"/>
    </w:pPr>
    <w:rPr>
      <w:rFonts w:ascii="Times New Roman Bold" w:eastAsia="Times New Roman" w:hAnsi="Times New Roman Bold" w:cs="Times New Roman"/>
      <w:b/>
      <w:i/>
      <w:sz w:val="28"/>
      <w:lang w:val="en-US"/>
    </w:rPr>
  </w:style>
  <w:style w:type="paragraph" w:customStyle="1" w:styleId="VBang">
    <w:name w:val="V.Bang"/>
    <w:basedOn w:val="VNd"/>
    <w:qFormat/>
    <w:rsid w:val="00212295"/>
    <w:pPr>
      <w:ind w:firstLine="0"/>
      <w:jc w:val="center"/>
    </w:pPr>
    <w:rPr>
      <w:rFonts w:eastAsia="Times New Roman"/>
      <w:i/>
      <w:sz w:val="26"/>
      <w:lang w:val="vi-VN" w:eastAsia="vi-VN"/>
    </w:rPr>
  </w:style>
  <w:style w:type="paragraph" w:customStyle="1" w:styleId="Style4">
    <w:name w:val="Style4"/>
    <w:basedOn w:val="Normal"/>
    <w:link w:val="Style4Char1"/>
    <w:autoRedefine/>
    <w:qFormat/>
    <w:rsid w:val="00212295"/>
    <w:pPr>
      <w:widowControl w:val="0"/>
      <w:spacing w:before="0" w:line="240" w:lineRule="auto"/>
      <w:ind w:firstLine="360"/>
    </w:pPr>
    <w:rPr>
      <w:rFonts w:eastAsia="Times New Roman" w:cs="Times New Roman"/>
      <w:b/>
      <w:szCs w:val="26"/>
      <w:lang w:val="sv-SE"/>
    </w:rPr>
  </w:style>
  <w:style w:type="paragraph" w:customStyle="1" w:styleId="Muc111">
    <w:name w:val="Muc 1.1.1"/>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b/>
      <w:szCs w:val="24"/>
      <w:lang w:val="en-US"/>
    </w:rPr>
  </w:style>
  <w:style w:type="paragraph" w:customStyle="1" w:styleId="Heading50">
    <w:name w:val="Heading5"/>
    <w:next w:val="Normal"/>
    <w:link w:val="Heading5Char0"/>
    <w:rsid w:val="00212295"/>
    <w:pPr>
      <w:spacing w:after="0" w:line="288" w:lineRule="auto"/>
      <w:jc w:val="both"/>
    </w:pPr>
    <w:rPr>
      <w:rFonts w:ascii="Times New Roman" w:eastAsia="Times New Roman" w:hAnsi="Times New Roman" w:cs="Times New Roman"/>
      <w:bCs/>
      <w:i/>
      <w:sz w:val="26"/>
      <w:szCs w:val="28"/>
      <w:lang w:val="en-US"/>
    </w:rPr>
  </w:style>
  <w:style w:type="character" w:customStyle="1" w:styleId="Heading5Char0">
    <w:name w:val="Heading5 Char"/>
    <w:link w:val="Heading50"/>
    <w:rsid w:val="00212295"/>
    <w:rPr>
      <w:rFonts w:ascii="Times New Roman" w:eastAsia="Times New Roman" w:hAnsi="Times New Roman" w:cs="Times New Roman"/>
      <w:bCs/>
      <w:i/>
      <w:sz w:val="26"/>
      <w:szCs w:val="28"/>
      <w:lang w:val="en-US"/>
    </w:rPr>
  </w:style>
  <w:style w:type="paragraph" w:customStyle="1" w:styleId="chuvietCharChar">
    <w:name w:val="chu viet Char Char"/>
    <w:basedOn w:val="Normal"/>
    <w:link w:val="chuvietCharCharChar"/>
    <w:rsid w:val="00212295"/>
    <w:pPr>
      <w:spacing w:before="60" w:after="60" w:line="240" w:lineRule="auto"/>
      <w:ind w:firstLine="567"/>
    </w:pPr>
    <w:rPr>
      <w:rFonts w:eastAsia="Times New Roman" w:cs="Times New Roman"/>
      <w:sz w:val="28"/>
      <w:szCs w:val="28"/>
      <w:lang w:val="en-US"/>
    </w:rPr>
  </w:style>
  <w:style w:type="character" w:customStyle="1" w:styleId="chuvietCharCharChar">
    <w:name w:val="chu viet Char Char Char"/>
    <w:link w:val="chuvietCharChar"/>
    <w:rsid w:val="00212295"/>
    <w:rPr>
      <w:rFonts w:ascii="Times New Roman" w:eastAsia="Times New Roman" w:hAnsi="Times New Roman" w:cs="Times New Roman"/>
      <w:sz w:val="28"/>
      <w:szCs w:val="28"/>
      <w:lang w:val="en-US"/>
    </w:rPr>
  </w:style>
  <w:style w:type="paragraph" w:styleId="BodyTextIndent3">
    <w:name w:val="Body Text Indent 3"/>
    <w:basedOn w:val="Normal"/>
    <w:link w:val="BodyTextIndent3Char"/>
    <w:unhideWhenUsed/>
    <w:rsid w:val="00212295"/>
    <w:pPr>
      <w:spacing w:before="0" w:after="120" w:line="259" w:lineRule="auto"/>
      <w:ind w:left="360"/>
      <w:jc w:val="left"/>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rsid w:val="00212295"/>
    <w:rPr>
      <w:rFonts w:ascii="Calibri" w:eastAsia="Calibri" w:hAnsi="Calibri" w:cs="Times New Roman"/>
      <w:sz w:val="16"/>
      <w:szCs w:val="16"/>
      <w:lang w:val="en-US"/>
    </w:rPr>
  </w:style>
  <w:style w:type="paragraph" w:styleId="ListContinue5">
    <w:name w:val="List Continue 5"/>
    <w:basedOn w:val="Normal"/>
    <w:rsid w:val="00212295"/>
    <w:pPr>
      <w:spacing w:before="0" w:after="120" w:line="240" w:lineRule="auto"/>
      <w:ind w:left="1800"/>
      <w:jc w:val="left"/>
    </w:pPr>
    <w:rPr>
      <w:rFonts w:ascii="VNI-Times" w:eastAsia="Times New Roman" w:hAnsi="VNI-Times" w:cs="Times New Roman"/>
      <w:sz w:val="24"/>
      <w:szCs w:val="24"/>
      <w:lang w:val="en-US"/>
    </w:rPr>
  </w:style>
  <w:style w:type="paragraph" w:styleId="ListContinue3">
    <w:name w:val="List Continue 3"/>
    <w:basedOn w:val="Normal"/>
    <w:rsid w:val="00212295"/>
    <w:pPr>
      <w:spacing w:before="0" w:after="120" w:line="240" w:lineRule="auto"/>
      <w:ind w:left="1080"/>
      <w:contextualSpacing/>
      <w:jc w:val="left"/>
    </w:pPr>
    <w:rPr>
      <w:rFonts w:eastAsia="Times New Roman" w:cs="Times New Roman"/>
      <w:szCs w:val="26"/>
      <w:lang w:val="en-US"/>
    </w:rPr>
  </w:style>
  <w:style w:type="paragraph" w:styleId="List3">
    <w:name w:val="List 3"/>
    <w:basedOn w:val="Normal"/>
    <w:rsid w:val="00212295"/>
    <w:pPr>
      <w:spacing w:before="0" w:line="240" w:lineRule="auto"/>
      <w:ind w:left="1080" w:hanging="360"/>
      <w:contextualSpacing/>
      <w:jc w:val="left"/>
    </w:pPr>
    <w:rPr>
      <w:rFonts w:eastAsia="Times New Roman" w:cs="Times New Roman"/>
      <w:szCs w:val="26"/>
      <w:lang w:val="en-US"/>
    </w:rPr>
  </w:style>
  <w:style w:type="paragraph" w:styleId="ListContinue4">
    <w:name w:val="List Continue 4"/>
    <w:basedOn w:val="Normal"/>
    <w:rsid w:val="00212295"/>
    <w:pPr>
      <w:spacing w:before="0" w:after="120" w:line="240" w:lineRule="auto"/>
      <w:ind w:left="1440"/>
      <w:contextualSpacing/>
      <w:jc w:val="left"/>
    </w:pPr>
    <w:rPr>
      <w:rFonts w:eastAsia="Times New Roman" w:cs="Times New Roman"/>
      <w:szCs w:val="26"/>
      <w:lang w:val="en-US"/>
    </w:rPr>
  </w:style>
  <w:style w:type="paragraph" w:customStyle="1" w:styleId="Style3">
    <w:name w:val="Style3"/>
    <w:basedOn w:val="Normal"/>
    <w:link w:val="Style3Char"/>
    <w:qFormat/>
    <w:rsid w:val="00212295"/>
    <w:pPr>
      <w:widowControl w:val="0"/>
      <w:spacing w:before="240" w:after="240" w:line="240" w:lineRule="auto"/>
    </w:pPr>
    <w:rPr>
      <w:rFonts w:eastAsia="Times New Roman" w:cs="Times New Roman"/>
      <w:b/>
      <w:szCs w:val="26"/>
    </w:rPr>
  </w:style>
  <w:style w:type="paragraph" w:customStyle="1" w:styleId="Normal3">
    <w:name w:val="Normal3"/>
    <w:basedOn w:val="Normal"/>
    <w:qFormat/>
    <w:rsid w:val="00212295"/>
    <w:pPr>
      <w:widowControl w:val="0"/>
      <w:spacing w:line="240" w:lineRule="auto"/>
    </w:pPr>
    <w:rPr>
      <w:rFonts w:eastAsia="Times New Roman" w:cs="Times New Roman"/>
      <w:sz w:val="24"/>
      <w:szCs w:val="20"/>
      <w:lang w:val="en-US"/>
    </w:rPr>
  </w:style>
  <w:style w:type="paragraph" w:styleId="PlainText">
    <w:name w:val="Plain Text"/>
    <w:basedOn w:val="Normal"/>
    <w:link w:val="PlainTextChar"/>
    <w:rsid w:val="00212295"/>
    <w:pPr>
      <w:spacing w:before="0" w:line="240" w:lineRule="auto"/>
      <w:jc w:val="left"/>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12295"/>
    <w:rPr>
      <w:rFonts w:ascii="Courier New" w:eastAsia="Times New Roman" w:hAnsi="Courier New" w:cs="Times New Roman"/>
      <w:sz w:val="20"/>
      <w:szCs w:val="20"/>
      <w:lang w:val="en-US"/>
    </w:rPr>
  </w:style>
  <w:style w:type="paragraph" w:customStyle="1" w:styleId="Normal4">
    <w:name w:val="Normal4"/>
    <w:basedOn w:val="Normal"/>
    <w:rsid w:val="00212295"/>
    <w:pPr>
      <w:widowControl w:val="0"/>
      <w:spacing w:line="240" w:lineRule="auto"/>
    </w:pPr>
    <w:rPr>
      <w:rFonts w:eastAsia="Times New Roman" w:cs="Times New Roman"/>
      <w:sz w:val="24"/>
      <w:szCs w:val="20"/>
      <w:lang w:val="en-US"/>
    </w:rPr>
  </w:style>
  <w:style w:type="paragraph" w:customStyle="1" w:styleId="CharCharCharCharCharCharCharCharChar1Char">
    <w:name w:val="Char Char Char Char Char Char Char Char Char1 Char"/>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BANGBIEU0">
    <w:name w:val="BANG BIEU"/>
    <w:basedOn w:val="Normal"/>
    <w:link w:val="BANGBIEUChar"/>
    <w:qFormat/>
    <w:rsid w:val="00212295"/>
    <w:pPr>
      <w:spacing w:before="60" w:after="60" w:line="240" w:lineRule="auto"/>
      <w:ind w:right="74"/>
      <w:jc w:val="center"/>
    </w:pPr>
    <w:rPr>
      <w:rFonts w:eastAsia="Times New Roman" w:cs="Times New Roman"/>
      <w:b/>
      <w:szCs w:val="26"/>
    </w:rPr>
  </w:style>
  <w:style w:type="paragraph" w:customStyle="1" w:styleId="V5">
    <w:name w:val="V.5"/>
    <w:basedOn w:val="VNd"/>
    <w:qFormat/>
    <w:rsid w:val="00212295"/>
    <w:pPr>
      <w:ind w:firstLine="0"/>
    </w:pPr>
    <w:rPr>
      <w:i/>
      <w:lang w:val="nb-NO"/>
    </w:rPr>
  </w:style>
  <w:style w:type="paragraph" w:customStyle="1" w:styleId="Vnd0">
    <w:name w:val="V.nd"/>
    <w:basedOn w:val="Normal"/>
    <w:qFormat/>
    <w:rsid w:val="00212295"/>
    <w:pPr>
      <w:widowControl w:val="0"/>
      <w:autoSpaceDE w:val="0"/>
      <w:autoSpaceDN w:val="0"/>
      <w:adjustRightInd w:val="0"/>
      <w:spacing w:before="60" w:after="60" w:line="288" w:lineRule="auto"/>
      <w:ind w:firstLine="720"/>
    </w:pPr>
    <w:rPr>
      <w:rFonts w:eastAsia="Calibri" w:cs="Times"/>
      <w:color w:val="000000"/>
      <w:sz w:val="28"/>
      <w:szCs w:val="24"/>
      <w:lang w:val="en-US"/>
    </w:rPr>
  </w:style>
  <w:style w:type="character" w:customStyle="1" w:styleId="chuChar1">
    <w:name w:val="chu Char1"/>
    <w:rsid w:val="00212295"/>
    <w:rPr>
      <w:rFonts w:eastAsia="Times New Roman"/>
      <w:sz w:val="28"/>
      <w:szCs w:val="28"/>
    </w:rPr>
  </w:style>
  <w:style w:type="paragraph" w:customStyle="1" w:styleId="CharCharCharCharCharCharCharCharChar1Char1">
    <w:name w:val="Char Char Char Char Char Char Char Char Char1 Char1"/>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DANHMUCBNG">
    <w:name w:val="DANH MUC BẢNG"/>
    <w:basedOn w:val="Normal"/>
    <w:rsid w:val="00212295"/>
    <w:pPr>
      <w:spacing w:after="60" w:line="240" w:lineRule="auto"/>
      <w:jc w:val="center"/>
    </w:pPr>
    <w:rPr>
      <w:rFonts w:eastAsia="Times New Roman" w:cs="Times New Roman"/>
      <w:b/>
      <w:bCs/>
      <w:szCs w:val="20"/>
      <w:lang w:val="en-US"/>
    </w:rPr>
  </w:style>
  <w:style w:type="paragraph" w:customStyle="1" w:styleId="CharCharChar1CharCharCharCharCharCharCharCharCharChar">
    <w:name w:val="Char Char Char1 Char Char Char Char Char Char Char Char Char Char"/>
    <w:autoRedefine/>
    <w:rsid w:val="00212295"/>
    <w:pPr>
      <w:spacing w:after="120" w:line="240" w:lineRule="auto"/>
      <w:ind w:left="357" w:hanging="360"/>
    </w:pPr>
    <w:rPr>
      <w:rFonts w:ascii="Times New Roman" w:eastAsia="Times New Roman" w:hAnsi="Times New Roman" w:cs="Times New Roman"/>
      <w:sz w:val="20"/>
      <w:szCs w:val="20"/>
      <w:lang w:val="en-US"/>
    </w:rPr>
  </w:style>
  <w:style w:type="paragraph" w:styleId="Revision">
    <w:name w:val="Revision"/>
    <w:hidden/>
    <w:uiPriority w:val="99"/>
    <w:rsid w:val="00212295"/>
    <w:pPr>
      <w:spacing w:after="0" w:line="240" w:lineRule="auto"/>
    </w:pPr>
    <w:rPr>
      <w:rFonts w:ascii="Calibri" w:eastAsia="Calibri" w:hAnsi="Calibri" w:cs="Times New Roman"/>
      <w:lang w:val="en-US"/>
    </w:rPr>
  </w:style>
  <w:style w:type="paragraph" w:customStyle="1" w:styleId="BANG0">
    <w:name w:val="BANG"/>
    <w:basedOn w:val="Normal"/>
    <w:link w:val="BANGChar0"/>
    <w:qFormat/>
    <w:rsid w:val="00212295"/>
    <w:pPr>
      <w:spacing w:after="120" w:line="240" w:lineRule="auto"/>
      <w:jc w:val="center"/>
    </w:pPr>
    <w:rPr>
      <w:rFonts w:ascii="Calibri Light" w:eastAsia="Calibri" w:hAnsi="Calibri Light" w:cs="Calibri Light"/>
      <w:b/>
      <w:szCs w:val="26"/>
      <w:lang w:val="en-US"/>
    </w:rPr>
  </w:style>
  <w:style w:type="character" w:customStyle="1" w:styleId="BANGChar0">
    <w:name w:val="BANG Char"/>
    <w:link w:val="BANG0"/>
    <w:rsid w:val="00212295"/>
    <w:rPr>
      <w:rFonts w:ascii="Calibri Light" w:eastAsia="Calibri" w:hAnsi="Calibri Light" w:cs="Calibri Light"/>
      <w:b/>
      <w:sz w:val="26"/>
      <w:szCs w:val="26"/>
      <w:lang w:val="en-US"/>
    </w:rPr>
  </w:style>
  <w:style w:type="paragraph" w:customStyle="1" w:styleId="VChinhbang">
    <w:name w:val="V. Chinh bang"/>
    <w:basedOn w:val="Normal"/>
    <w:qFormat/>
    <w:rsid w:val="00212295"/>
    <w:pPr>
      <w:spacing w:before="60" w:after="60" w:line="240" w:lineRule="auto"/>
      <w:jc w:val="center"/>
    </w:pPr>
    <w:rPr>
      <w:rFonts w:eastAsia="Times New Roman" w:cs="Times New Roman"/>
      <w:spacing w:val="-2"/>
      <w:sz w:val="24"/>
      <w:szCs w:val="24"/>
      <w:lang w:val="en-US"/>
    </w:rPr>
  </w:style>
  <w:style w:type="paragraph" w:styleId="Index1">
    <w:name w:val="index 1"/>
    <w:basedOn w:val="Normal"/>
    <w:next w:val="Normal"/>
    <w:autoRedefine/>
    <w:uiPriority w:val="99"/>
    <w:semiHidden/>
    <w:unhideWhenUsed/>
    <w:rsid w:val="005E44E9"/>
    <w:pPr>
      <w:spacing w:before="0" w:line="240" w:lineRule="auto"/>
      <w:ind w:left="260" w:hanging="260"/>
    </w:pPr>
  </w:style>
  <w:style w:type="paragraph" w:styleId="IndexHeading">
    <w:name w:val="index heading"/>
    <w:basedOn w:val="Normal"/>
    <w:next w:val="Index1"/>
    <w:semiHidden/>
    <w:rsid w:val="005E44E9"/>
    <w:pPr>
      <w:spacing w:before="0" w:line="240" w:lineRule="auto"/>
      <w:jc w:val="left"/>
    </w:pPr>
    <w:rPr>
      <w:rFonts w:eastAsia="Times New Roman" w:cs="Times New Roman"/>
      <w:sz w:val="24"/>
      <w:szCs w:val="24"/>
      <w:lang w:val="en-US"/>
    </w:rPr>
  </w:style>
  <w:style w:type="character" w:styleId="FollowedHyperlink">
    <w:name w:val="FollowedHyperlink"/>
    <w:basedOn w:val="DefaultParagraphFont"/>
    <w:uiPriority w:val="99"/>
    <w:unhideWhenUsed/>
    <w:rsid w:val="005238A1"/>
    <w:rPr>
      <w:color w:val="800080"/>
      <w:u w:val="single"/>
    </w:rPr>
  </w:style>
  <w:style w:type="paragraph" w:customStyle="1" w:styleId="font5">
    <w:name w:val="font5"/>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font6">
    <w:name w:val="font6"/>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xl65">
    <w:name w:val="xl65"/>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6">
    <w:name w:val="xl66"/>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7">
    <w:name w:val="xl67"/>
    <w:basedOn w:val="Normal"/>
    <w:rsid w:val="005238A1"/>
    <w:pPr>
      <w:spacing w:before="100" w:beforeAutospacing="1" w:after="100" w:afterAutospacing="1" w:line="240" w:lineRule="auto"/>
      <w:jc w:val="center"/>
    </w:pPr>
    <w:rPr>
      <w:rFonts w:eastAsia="Times New Roman" w:cs="Times New Roman"/>
      <w:sz w:val="24"/>
      <w:szCs w:val="24"/>
      <w:lang w:val="en-US"/>
    </w:rPr>
  </w:style>
  <w:style w:type="paragraph" w:customStyle="1" w:styleId="xl68">
    <w:name w:val="xl6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9">
    <w:name w:val="xl69"/>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2">
    <w:name w:val="xl72"/>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4">
    <w:name w:val="xl74"/>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5">
    <w:name w:val="xl75"/>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6">
    <w:name w:val="xl76"/>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8">
    <w:name w:val="xl7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0">
    <w:name w:val="xl80"/>
    <w:basedOn w:val="Normal"/>
    <w:rsid w:val="005238A1"/>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1">
    <w:name w:val="xl81"/>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customStyle="1" w:styleId="xl82">
    <w:name w:val="xl82"/>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styleId="ListBullet">
    <w:name w:val="List Bullet"/>
    <w:aliases w:val="List Bullet-THINH"/>
    <w:basedOn w:val="Normal"/>
    <w:link w:val="ListBulletChar"/>
    <w:uiPriority w:val="99"/>
    <w:unhideWhenUsed/>
    <w:qFormat/>
    <w:rsid w:val="00677181"/>
    <w:pPr>
      <w:spacing w:after="120" w:line="288" w:lineRule="auto"/>
      <w:contextualSpacing/>
    </w:pPr>
    <w:rPr>
      <w:rFonts w:eastAsia="Times New Roman" w:cs="Times New Roman"/>
      <w:szCs w:val="24"/>
      <w:lang w:val="en-US"/>
    </w:rPr>
  </w:style>
  <w:style w:type="paragraph" w:customStyle="1" w:styleId="DANH">
    <w:name w:val="DANH"/>
    <w:basedOn w:val="Normal"/>
    <w:rsid w:val="00677181"/>
    <w:pPr>
      <w:keepLines/>
      <w:spacing w:after="120" w:line="300" w:lineRule="exact"/>
      <w:ind w:left="851"/>
    </w:pPr>
    <w:rPr>
      <w:rFonts w:ascii="VNI-Times" w:eastAsia="Times New Roman" w:hAnsi="VNI-Times" w:cs="Times New Roman"/>
      <w:noProof/>
      <w:sz w:val="24"/>
      <w:szCs w:val="20"/>
      <w:lang w:val="it-IT"/>
    </w:rPr>
  </w:style>
  <w:style w:type="character" w:customStyle="1" w:styleId="NOIDUNGCharChar">
    <w:name w:val="NOI DUNG Char Char"/>
    <w:link w:val="NOIDUNGChar"/>
    <w:rsid w:val="00677181"/>
    <w:rPr>
      <w:sz w:val="26"/>
      <w:szCs w:val="26"/>
    </w:rPr>
  </w:style>
  <w:style w:type="paragraph" w:customStyle="1" w:styleId="NOIDUNGChar">
    <w:name w:val="NOI DUNG Char"/>
    <w:basedOn w:val="Normal"/>
    <w:link w:val="NOIDUNGCharChar"/>
    <w:rsid w:val="00677181"/>
    <w:pPr>
      <w:spacing w:after="120" w:line="300" w:lineRule="exact"/>
      <w:ind w:left="851"/>
    </w:pPr>
    <w:rPr>
      <w:rFonts w:asciiTheme="minorHAnsi" w:hAnsiTheme="minorHAnsi"/>
      <w:szCs w:val="26"/>
    </w:rPr>
  </w:style>
  <w:style w:type="paragraph" w:customStyle="1" w:styleId="CAP10">
    <w:name w:val="CAP 1"/>
    <w:basedOn w:val="Normal"/>
    <w:rsid w:val="00677181"/>
    <w:pPr>
      <w:tabs>
        <w:tab w:val="num" w:pos="360"/>
      </w:tabs>
      <w:spacing w:before="80" w:after="80" w:line="300" w:lineRule="exact"/>
    </w:pPr>
    <w:rPr>
      <w:rFonts w:eastAsia="Times New Roman" w:cs="Times New Roman"/>
      <w:b/>
      <w:noProof/>
      <w:szCs w:val="26"/>
      <w:lang w:val="it-IT"/>
    </w:rPr>
  </w:style>
  <w:style w:type="paragraph" w:styleId="Subtitle">
    <w:name w:val="Subtitle"/>
    <w:aliases w:val="khich chu 1"/>
    <w:basedOn w:val="Normal"/>
    <w:link w:val="SubtitleChar"/>
    <w:qFormat/>
    <w:rsid w:val="00677181"/>
    <w:pPr>
      <w:spacing w:before="60" w:after="80" w:line="300" w:lineRule="exact"/>
      <w:ind w:left="709"/>
      <w:jc w:val="center"/>
    </w:pPr>
    <w:rPr>
      <w:rFonts w:ascii="VNI-Times" w:eastAsia="Times New Roman" w:hAnsi="VNI-Times" w:cs="Times New Roman"/>
      <w:b/>
      <w:noProof/>
      <w:szCs w:val="20"/>
      <w:lang w:val="it-IT"/>
    </w:rPr>
  </w:style>
  <w:style w:type="character" w:customStyle="1" w:styleId="SubtitleChar">
    <w:name w:val="Subtitle Char"/>
    <w:aliases w:val="khich chu 1 Char"/>
    <w:basedOn w:val="DefaultParagraphFont"/>
    <w:link w:val="Subtitle"/>
    <w:rsid w:val="00677181"/>
    <w:rPr>
      <w:rFonts w:ascii="VNI-Times" w:eastAsia="Times New Roman" w:hAnsi="VNI-Times" w:cs="Times New Roman"/>
      <w:b/>
      <w:noProof/>
      <w:sz w:val="26"/>
      <w:szCs w:val="20"/>
      <w:lang w:val="it-IT"/>
    </w:rPr>
  </w:style>
  <w:style w:type="paragraph" w:customStyle="1" w:styleId="ten-chuong">
    <w:name w:val="ten-chuong"/>
    <w:basedOn w:val="Normal"/>
    <w:rsid w:val="00677181"/>
    <w:pPr>
      <w:spacing w:before="80" w:after="80" w:line="360" w:lineRule="auto"/>
      <w:ind w:left="709"/>
      <w:jc w:val="center"/>
    </w:pPr>
    <w:rPr>
      <w:rFonts w:ascii=".VnArialH" w:eastAsia="Times New Roman" w:hAnsi=".VnArialH" w:cs="Times New Roman"/>
      <w:b/>
      <w:noProof/>
      <w:kern w:val="28"/>
      <w:sz w:val="32"/>
      <w:szCs w:val="20"/>
      <w:lang w:val="it-IT"/>
    </w:rPr>
  </w:style>
  <w:style w:type="paragraph" w:customStyle="1" w:styleId="Table">
    <w:name w:val="Table"/>
    <w:basedOn w:val="Normal"/>
    <w:link w:val="TableChar"/>
    <w:qFormat/>
    <w:rsid w:val="00677181"/>
    <w:pPr>
      <w:spacing w:before="40" w:after="40" w:line="300" w:lineRule="exact"/>
      <w:ind w:left="-57" w:right="-57"/>
      <w:jc w:val="center"/>
    </w:pPr>
    <w:rPr>
      <w:rFonts w:eastAsia="Times New Roman" w:cs="Times New Roman"/>
      <w:noProof/>
      <w:color w:val="0000FF"/>
      <w:kern w:val="28"/>
      <w:szCs w:val="20"/>
      <w:lang w:val="it-IT"/>
    </w:rPr>
  </w:style>
  <w:style w:type="paragraph" w:customStyle="1" w:styleId="tenbang">
    <w:name w:val="tenbang"/>
    <w:basedOn w:val="Normal"/>
    <w:rsid w:val="00677181"/>
    <w:pPr>
      <w:spacing w:before="80" w:after="50" w:line="312" w:lineRule="auto"/>
      <w:ind w:left="709"/>
      <w:jc w:val="center"/>
    </w:pPr>
    <w:rPr>
      <w:rFonts w:ascii=".VnArialH" w:eastAsia="Times New Roman" w:hAnsi=".VnArialH" w:cs="Times New Roman"/>
      <w:b/>
      <w:noProof/>
      <w:sz w:val="24"/>
      <w:szCs w:val="20"/>
      <w:lang w:val="it-IT"/>
    </w:rPr>
  </w:style>
  <w:style w:type="paragraph" w:customStyle="1" w:styleId="Chuong">
    <w:name w:val="Chuong"/>
    <w:basedOn w:val="Normal"/>
    <w:rsid w:val="00677181"/>
    <w:pPr>
      <w:spacing w:before="80" w:after="80" w:line="340" w:lineRule="exact"/>
      <w:ind w:left="709"/>
    </w:pPr>
    <w:rPr>
      <w:rFonts w:ascii=".VnArial" w:eastAsia="Times New Roman" w:hAnsi=".VnArial" w:cs="Times New Roman"/>
      <w:b/>
      <w:noProof/>
      <w:szCs w:val="20"/>
      <w:u w:val="single"/>
      <w:lang w:val="it-IT"/>
    </w:rPr>
  </w:style>
  <w:style w:type="paragraph" w:customStyle="1" w:styleId="bodytext0">
    <w:name w:val="body_text"/>
    <w:basedOn w:val="Normal"/>
    <w:rsid w:val="00677181"/>
    <w:pPr>
      <w:spacing w:before="60" w:after="60" w:line="400" w:lineRule="exact"/>
      <w:ind w:left="709" w:firstLine="720"/>
    </w:pPr>
    <w:rPr>
      <w:rFonts w:eastAsia="Times New Roman" w:cs="Times New Roman"/>
      <w:noProof/>
      <w:kern w:val="28"/>
      <w:szCs w:val="20"/>
      <w:lang w:val="it-IT"/>
    </w:rPr>
  </w:style>
  <w:style w:type="paragraph" w:customStyle="1" w:styleId="than13">
    <w:name w:val="than13"/>
    <w:basedOn w:val="Normal"/>
    <w:rsid w:val="00677181"/>
    <w:pPr>
      <w:spacing w:before="80" w:after="80" w:line="400" w:lineRule="exact"/>
      <w:ind w:left="709" w:firstLine="624"/>
    </w:pPr>
    <w:rPr>
      <w:rFonts w:eastAsia="Times New Roman" w:cs="Times New Roman"/>
      <w:noProof/>
      <w:szCs w:val="20"/>
      <w:lang w:val="it-IT"/>
    </w:rPr>
  </w:style>
  <w:style w:type="paragraph" w:customStyle="1" w:styleId="body-Text">
    <w:name w:val="body-Text"/>
    <w:basedOn w:val="Normal"/>
    <w:rsid w:val="00677181"/>
    <w:pPr>
      <w:widowControl w:val="0"/>
      <w:spacing w:after="60" w:line="360" w:lineRule="exact"/>
      <w:ind w:left="709" w:firstLine="567"/>
    </w:pPr>
    <w:rPr>
      <w:rFonts w:eastAsia="Times New Roman" w:cs="Times New Roman"/>
      <w:noProof/>
      <w:szCs w:val="20"/>
      <w:lang w:val="it-IT"/>
    </w:rPr>
  </w:style>
  <w:style w:type="paragraph" w:customStyle="1" w:styleId="muc1">
    <w:name w:val="muc1"/>
    <w:basedOn w:val="Normal"/>
    <w:rsid w:val="00677181"/>
    <w:pPr>
      <w:widowControl w:val="0"/>
      <w:spacing w:before="240" w:after="50" w:line="300" w:lineRule="exact"/>
      <w:ind w:left="709"/>
    </w:pPr>
    <w:rPr>
      <w:rFonts w:ascii=".VnArial" w:eastAsia="Times New Roman" w:hAnsi=".VnArial" w:cs="Times New Roman"/>
      <w:b/>
      <w:noProof/>
      <w:szCs w:val="20"/>
      <w:lang w:val="it-IT"/>
    </w:rPr>
  </w:style>
  <w:style w:type="paragraph" w:customStyle="1" w:styleId="chuong0">
    <w:name w:val="chuong"/>
    <w:basedOn w:val="Normal"/>
    <w:rsid w:val="00677181"/>
    <w:pPr>
      <w:spacing w:before="80" w:after="240" w:line="312" w:lineRule="auto"/>
      <w:ind w:left="709"/>
      <w:jc w:val="center"/>
    </w:pPr>
    <w:rPr>
      <w:rFonts w:eastAsia="Times New Roman" w:cs="Times New Roman"/>
      <w:noProof/>
      <w:szCs w:val="20"/>
      <w:lang w:val="it-IT"/>
    </w:rPr>
  </w:style>
  <w:style w:type="paragraph" w:customStyle="1" w:styleId="bodytext1">
    <w:name w:val="bodytext"/>
    <w:basedOn w:val="Normal"/>
    <w:rsid w:val="00677181"/>
    <w:pPr>
      <w:widowControl w:val="0"/>
      <w:spacing w:after="60" w:line="340" w:lineRule="exact"/>
      <w:ind w:left="709" w:firstLine="720"/>
    </w:pPr>
    <w:rPr>
      <w:rFonts w:eastAsia="Times New Roman" w:cs="Times New Roman"/>
      <w:noProof/>
      <w:szCs w:val="20"/>
      <w:lang w:val="it-IT"/>
    </w:rPr>
  </w:style>
  <w:style w:type="paragraph" w:customStyle="1" w:styleId="xl25">
    <w:name w:val="xl25"/>
    <w:basedOn w:val="Normal"/>
    <w:rsid w:val="00677181"/>
    <w:pPr>
      <w:pBdr>
        <w:top w:val="double" w:sz="6" w:space="0" w:color="auto"/>
        <w:left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 w:val="24"/>
      <w:szCs w:val="20"/>
      <w:lang w:val="en-GB"/>
    </w:rPr>
  </w:style>
  <w:style w:type="paragraph" w:customStyle="1" w:styleId="xl26">
    <w:name w:val="xl26"/>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27">
    <w:name w:val="xl27"/>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8">
    <w:name w:val="xl28"/>
    <w:basedOn w:val="Normal"/>
    <w:rsid w:val="00677181"/>
    <w:pPr>
      <w:pBdr>
        <w:top w:val="double" w:sz="6" w:space="0" w:color="auto"/>
        <w:left w:val="single" w:sz="4" w:space="0" w:color="auto"/>
        <w:bottom w:val="single" w:sz="4" w:space="0" w:color="auto"/>
        <w:right w:val="double" w:sz="6"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9">
    <w:name w:val="xl29"/>
    <w:basedOn w:val="Normal"/>
    <w:rsid w:val="00677181"/>
    <w:pPr>
      <w:pBdr>
        <w:left w:val="double" w:sz="6" w:space="0" w:color="auto"/>
        <w:right w:val="single" w:sz="4" w:space="0" w:color="auto"/>
      </w:pBdr>
      <w:tabs>
        <w:tab w:val="num" w:pos="360"/>
      </w:tabs>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0">
    <w:name w:val="xl30"/>
    <w:basedOn w:val="Normal"/>
    <w:rsid w:val="00677181"/>
    <w:pPr>
      <w:pBdr>
        <w:left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1">
    <w:name w:val="xl31"/>
    <w:basedOn w:val="Normal"/>
    <w:rsid w:val="00677181"/>
    <w:pPr>
      <w:pBdr>
        <w:left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2">
    <w:name w:val="xl32"/>
    <w:basedOn w:val="Normal"/>
    <w:rsid w:val="00677181"/>
    <w:pPr>
      <w:pBdr>
        <w:lef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3">
    <w:name w:val="xl33"/>
    <w:basedOn w:val="Normal"/>
    <w:rsid w:val="00677181"/>
    <w:pP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4">
    <w:name w:val="xl34"/>
    <w:basedOn w:val="Normal"/>
    <w:rsid w:val="00677181"/>
    <w:pPr>
      <w:pBdr>
        <w:right w:val="single" w:sz="4" w:space="0" w:color="auto"/>
      </w:pBdr>
      <w:tabs>
        <w:tab w:val="num" w:pos="360"/>
      </w:tabs>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5">
    <w:name w:val="xl35"/>
    <w:basedOn w:val="Normal"/>
    <w:rsid w:val="00677181"/>
    <w:pPr>
      <w:pBdr>
        <w:left w:val="single" w:sz="4"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6">
    <w:name w:val="xl36"/>
    <w:basedOn w:val="Normal"/>
    <w:rsid w:val="00677181"/>
    <w:pPr>
      <w:pBdr>
        <w:lef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7">
    <w:name w:val="xl37"/>
    <w:basedOn w:val="Normal"/>
    <w:rsid w:val="00677181"/>
    <w:pPr>
      <w:pBdr>
        <w:lef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38">
    <w:name w:val="xl38"/>
    <w:basedOn w:val="Normal"/>
    <w:rsid w:val="00677181"/>
    <w:pP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9">
    <w:name w:val="xl39"/>
    <w:basedOn w:val="Normal"/>
    <w:rsid w:val="00677181"/>
    <w:pPr>
      <w:pBdr>
        <w:left w:val="single" w:sz="4" w:space="0" w:color="auto"/>
        <w:righ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40">
    <w:name w:val="xl40"/>
    <w:basedOn w:val="Normal"/>
    <w:rsid w:val="00677181"/>
    <w:pPr>
      <w:pBdr>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1">
    <w:name w:val="xl41"/>
    <w:basedOn w:val="Normal"/>
    <w:rsid w:val="00677181"/>
    <w:pPr>
      <w:pBdr>
        <w:left w:val="double" w:sz="6" w:space="0" w:color="auto"/>
        <w:bottom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2">
    <w:name w:val="xl42"/>
    <w:basedOn w:val="Normal"/>
    <w:rsid w:val="00677181"/>
    <w:pPr>
      <w:pBdr>
        <w:left w:val="single" w:sz="4" w:space="0" w:color="auto"/>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3">
    <w:name w:val="xl43"/>
    <w:basedOn w:val="Normal"/>
    <w:rsid w:val="00677181"/>
    <w:pPr>
      <w:pBdr>
        <w:left w:val="single" w:sz="4" w:space="0" w:color="auto"/>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4">
    <w:name w:val="xl44"/>
    <w:basedOn w:val="Normal"/>
    <w:rsid w:val="00677181"/>
    <w:pPr>
      <w:pBdr>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5">
    <w:name w:val="xl45"/>
    <w:basedOn w:val="Normal"/>
    <w:rsid w:val="00677181"/>
    <w:pPr>
      <w:pBdr>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6">
    <w:name w:val="xl46"/>
    <w:basedOn w:val="Normal"/>
    <w:rsid w:val="00677181"/>
    <w:pPr>
      <w:pBdr>
        <w:left w:val="single" w:sz="4" w:space="0" w:color="auto"/>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 w:val="24"/>
      <w:szCs w:val="20"/>
      <w:u w:val="single"/>
      <w:lang w:val="en-GB"/>
    </w:rPr>
  </w:style>
  <w:style w:type="paragraph" w:customStyle="1" w:styleId="xl47">
    <w:name w:val="xl47"/>
    <w:basedOn w:val="Normal"/>
    <w:rsid w:val="00677181"/>
    <w:pPr>
      <w:pBdr>
        <w:bottom w:val="double" w:sz="6"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8">
    <w:name w:val="xl48"/>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49">
    <w:name w:val="xl49"/>
    <w:basedOn w:val="Normal"/>
    <w:rsid w:val="00677181"/>
    <w:pPr>
      <w:pBdr>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0">
    <w:name w:val="xl50"/>
    <w:basedOn w:val="Normal"/>
    <w:rsid w:val="00677181"/>
    <w:pP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1">
    <w:name w:val="xl51"/>
    <w:basedOn w:val="Normal"/>
    <w:rsid w:val="00677181"/>
    <w:pPr>
      <w:pBdr>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2">
    <w:name w:val="xl52"/>
    <w:basedOn w:val="Normal"/>
    <w:rsid w:val="00677181"/>
    <w:pPr>
      <w:spacing w:before="100" w:after="100" w:line="300" w:lineRule="exact"/>
      <w:ind w:left="709"/>
      <w:jc w:val="center"/>
      <w:textAlignment w:val="center"/>
    </w:pPr>
    <w:rPr>
      <w:rFonts w:eastAsia="Arial Unicode MS" w:cs="Times New Roman"/>
      <w:b/>
      <w:noProof/>
      <w:szCs w:val="20"/>
      <w:lang w:val="en-GB"/>
    </w:rPr>
  </w:style>
  <w:style w:type="paragraph" w:customStyle="1" w:styleId="xl53">
    <w:name w:val="xl53"/>
    <w:basedOn w:val="Normal"/>
    <w:rsid w:val="00677181"/>
    <w:pPr>
      <w:spacing w:before="100" w:after="100" w:line="300" w:lineRule="exact"/>
      <w:ind w:left="709"/>
      <w:jc w:val="center"/>
    </w:pPr>
    <w:rPr>
      <w:rFonts w:eastAsia="Arial Unicode MS" w:cs="Times New Roman"/>
      <w:b/>
      <w:noProof/>
      <w:sz w:val="24"/>
      <w:szCs w:val="20"/>
      <w:lang w:val="en-GB"/>
    </w:rPr>
  </w:style>
  <w:style w:type="paragraph" w:customStyle="1" w:styleId="xl54">
    <w:name w:val="xl54"/>
    <w:basedOn w:val="Normal"/>
    <w:rsid w:val="00677181"/>
    <w:pPr>
      <w:pBdr>
        <w:top w:val="single" w:sz="4" w:space="0" w:color="auto"/>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5">
    <w:name w:val="xl55"/>
    <w:basedOn w:val="Normal"/>
    <w:rsid w:val="00677181"/>
    <w:pPr>
      <w:pBdr>
        <w:top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6">
    <w:name w:val="xl56"/>
    <w:basedOn w:val="Normal"/>
    <w:rsid w:val="00677181"/>
    <w:pPr>
      <w:pBdr>
        <w:top w:val="single" w:sz="4" w:space="0" w:color="auto"/>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7">
    <w:name w:val="xl57"/>
    <w:basedOn w:val="Normal"/>
    <w:rsid w:val="00677181"/>
    <w:pPr>
      <w:pBdr>
        <w:left w:val="single" w:sz="4" w:space="0" w:color="auto"/>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8">
    <w:name w:val="xl58"/>
    <w:basedOn w:val="Normal"/>
    <w:rsid w:val="00677181"/>
    <w:pPr>
      <w:pBdr>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9">
    <w:name w:val="xl59"/>
    <w:basedOn w:val="Normal"/>
    <w:rsid w:val="00677181"/>
    <w:pPr>
      <w:pBdr>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60">
    <w:name w:val="xl60"/>
    <w:basedOn w:val="Normal"/>
    <w:rsid w:val="00677181"/>
    <w:pPr>
      <w:pBdr>
        <w:top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character" w:customStyle="1" w:styleId="MTEquationSection">
    <w:name w:val="MTEquationSection"/>
    <w:rsid w:val="00677181"/>
    <w:rPr>
      <w:vanish/>
      <w:color w:val="FF0000"/>
    </w:rPr>
  </w:style>
  <w:style w:type="paragraph" w:customStyle="1" w:styleId="xl1037">
    <w:name w:val="xl1037"/>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b/>
      <w:i/>
      <w:noProof/>
      <w:sz w:val="24"/>
      <w:szCs w:val="20"/>
      <w:lang w:val="it-IT"/>
    </w:rPr>
  </w:style>
  <w:style w:type="paragraph" w:customStyle="1" w:styleId="xl1038">
    <w:name w:val="xl1038"/>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noProof/>
      <w:sz w:val="24"/>
      <w:szCs w:val="20"/>
      <w:lang w:val="it-IT"/>
    </w:rPr>
  </w:style>
  <w:style w:type="paragraph" w:customStyle="1" w:styleId="xl1039">
    <w:name w:val="xl1039"/>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0">
    <w:name w:val="xl1040"/>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1">
    <w:name w:val="xl1041"/>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font1">
    <w:name w:val="font1"/>
    <w:basedOn w:val="Normal"/>
    <w:rsid w:val="00677181"/>
    <w:pPr>
      <w:spacing w:before="100" w:after="100" w:line="300" w:lineRule="exact"/>
      <w:ind w:left="709"/>
    </w:pPr>
    <w:rPr>
      <w:rFonts w:eastAsia="Arial Unicode MS" w:cs="Times New Roman"/>
      <w:noProof/>
      <w:sz w:val="20"/>
      <w:szCs w:val="20"/>
      <w:lang w:val="it-IT"/>
    </w:rPr>
  </w:style>
  <w:style w:type="paragraph" w:customStyle="1" w:styleId="xl61">
    <w:name w:val="xl61"/>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2">
    <w:name w:val="xl62"/>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it-IT"/>
    </w:rPr>
  </w:style>
  <w:style w:type="paragraph" w:customStyle="1" w:styleId="xl63">
    <w:name w:val="xl63"/>
    <w:basedOn w:val="Normal"/>
    <w:rsid w:val="00677181"/>
    <w:pPr>
      <w:pBdr>
        <w:top w:val="single" w:sz="4" w:space="0" w:color="auto"/>
        <w:left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4">
    <w:name w:val="xl64"/>
    <w:basedOn w:val="Normal"/>
    <w:rsid w:val="00677181"/>
    <w:pPr>
      <w:pBdr>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character" w:styleId="LineNumber">
    <w:name w:val="line number"/>
    <w:uiPriority w:val="99"/>
    <w:rsid w:val="00677181"/>
  </w:style>
  <w:style w:type="paragraph" w:customStyle="1" w:styleId="font7">
    <w:name w:val="font7"/>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8">
    <w:name w:val="font8"/>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9">
    <w:name w:val="font9"/>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10">
    <w:name w:val="font10"/>
    <w:basedOn w:val="Normal"/>
    <w:rsid w:val="00677181"/>
    <w:pPr>
      <w:spacing w:before="100" w:beforeAutospacing="1" w:after="100" w:afterAutospacing="1" w:line="300" w:lineRule="exact"/>
      <w:ind w:left="709"/>
    </w:pPr>
    <w:rPr>
      <w:rFonts w:ascii="Symbol" w:eastAsia="Arial Unicode MS" w:hAnsi="Symbol" w:cs="Arial Unicode MS"/>
      <w:noProof/>
      <w:sz w:val="18"/>
      <w:szCs w:val="18"/>
      <w:lang w:val="it-IT"/>
    </w:rPr>
  </w:style>
  <w:style w:type="paragraph" w:customStyle="1" w:styleId="xl83">
    <w:name w:val="xl83"/>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4">
    <w:name w:val="xl84"/>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5">
    <w:name w:val="xl85"/>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6">
    <w:name w:val="xl86"/>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7">
    <w:name w:val="xl87"/>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8">
    <w:name w:val="xl88"/>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9">
    <w:name w:val="xl89"/>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right"/>
    </w:pPr>
    <w:rPr>
      <w:rFonts w:ascii="Arial Unicode MS" w:eastAsia="Arial Unicode MS" w:hAnsi="Arial Unicode MS" w:cs="Arial Unicode MS"/>
      <w:noProof/>
      <w:sz w:val="18"/>
      <w:szCs w:val="18"/>
      <w:lang w:val="it-IT"/>
    </w:rPr>
  </w:style>
  <w:style w:type="paragraph" w:customStyle="1" w:styleId="xl90">
    <w:name w:val="xl90"/>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1">
    <w:name w:val="xl91"/>
    <w:basedOn w:val="Normal"/>
    <w:rsid w:val="00677181"/>
    <w:pPr>
      <w:pBdr>
        <w:top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2">
    <w:name w:val="xl92"/>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3">
    <w:name w:val="xl93"/>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4">
    <w:name w:val="xl94"/>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5">
    <w:name w:val="xl95"/>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6">
    <w:name w:val="xl96"/>
    <w:basedOn w:val="Normal"/>
    <w:rsid w:val="00677181"/>
    <w:pPr>
      <w:spacing w:before="100" w:beforeAutospacing="1" w:after="100" w:afterAutospacing="1" w:line="300" w:lineRule="exact"/>
      <w:ind w:left="709"/>
      <w:jc w:val="center"/>
    </w:pPr>
    <w:rPr>
      <w:rFonts w:ascii="Arial Unicode MS" w:eastAsia="Arial Unicode MS" w:hAnsi="Arial Unicode MS" w:cs="Arial Unicode MS"/>
      <w:b/>
      <w:bCs/>
      <w:noProof/>
      <w:sz w:val="24"/>
      <w:szCs w:val="24"/>
      <w:lang w:val="it-IT"/>
    </w:rPr>
  </w:style>
  <w:style w:type="paragraph" w:customStyle="1" w:styleId="xl97">
    <w:name w:val="xl97"/>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8">
    <w:name w:val="xl98"/>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9">
    <w:name w:val="xl99"/>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n">
    <w:name w:val="n"/>
    <w:basedOn w:val="xl48"/>
    <w:rsid w:val="00677181"/>
    <w:pPr>
      <w:pBdr>
        <w:right w:val="none" w:sz="0" w:space="0" w:color="auto"/>
      </w:pBdr>
      <w:spacing w:before="0" w:after="0"/>
      <w:textAlignment w:val="auto"/>
    </w:pPr>
    <w:rPr>
      <w:rFonts w:ascii="VNI-Times" w:eastAsia="Times New Roman" w:hAnsi="VNI-Times"/>
    </w:rPr>
  </w:style>
  <w:style w:type="paragraph" w:customStyle="1" w:styleId="xl24">
    <w:name w:val="xl24"/>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b/>
      <w:bCs/>
      <w:noProof/>
      <w:sz w:val="24"/>
      <w:szCs w:val="24"/>
      <w:lang w:val="it-IT"/>
    </w:rPr>
  </w:style>
  <w:style w:type="character" w:customStyle="1" w:styleId="NOIDUNGCharCharCharChar">
    <w:name w:val="NOI DUNG Char Char Char Char"/>
    <w:link w:val="NOIDUNGCharCharChar"/>
    <w:rsid w:val="00677181"/>
    <w:rPr>
      <w:sz w:val="26"/>
      <w:szCs w:val="26"/>
    </w:rPr>
  </w:style>
  <w:style w:type="paragraph" w:customStyle="1" w:styleId="NOIDUNGCharCharChar">
    <w:name w:val="NOI DUNG Char Char Char"/>
    <w:basedOn w:val="Normal"/>
    <w:link w:val="NOIDUNGCharCharCharChar"/>
    <w:rsid w:val="00677181"/>
    <w:pPr>
      <w:spacing w:after="120" w:line="300" w:lineRule="exact"/>
      <w:ind w:left="851"/>
    </w:pPr>
    <w:rPr>
      <w:rFonts w:asciiTheme="minorHAnsi" w:hAnsiTheme="minorHAnsi"/>
      <w:szCs w:val="26"/>
    </w:rPr>
  </w:style>
  <w:style w:type="paragraph" w:customStyle="1" w:styleId="NOIDUNG0">
    <w:name w:val="NOI DUNG"/>
    <w:basedOn w:val="Normal"/>
    <w:rsid w:val="00677181"/>
    <w:pPr>
      <w:spacing w:after="120" w:line="300" w:lineRule="exact"/>
      <w:ind w:left="851"/>
    </w:pPr>
    <w:rPr>
      <w:rFonts w:eastAsia="Times New Roman" w:cs="Times New Roman"/>
      <w:noProof/>
      <w:szCs w:val="26"/>
      <w:lang w:val="it-IT"/>
    </w:rPr>
  </w:style>
  <w:style w:type="paragraph" w:customStyle="1" w:styleId="tuan2CharCharChar">
    <w:name w:val="tuan2 Char Char Char"/>
    <w:basedOn w:val="Normal"/>
    <w:link w:val="tuan2CharCharCharChar"/>
    <w:autoRedefine/>
    <w:rsid w:val="00677181"/>
    <w:pPr>
      <w:spacing w:before="80" w:after="80" w:line="300" w:lineRule="exact"/>
      <w:ind w:left="709"/>
    </w:pPr>
    <w:rPr>
      <w:rFonts w:eastAsia="Times New Roman" w:cs="Times New Roman"/>
      <w:bCs/>
      <w:noProof/>
      <w:szCs w:val="28"/>
      <w:lang w:val="pt-BR"/>
    </w:rPr>
  </w:style>
  <w:style w:type="paragraph" w:customStyle="1" w:styleId="chudamCharChar">
    <w:name w:val="chudam Char Char"/>
    <w:basedOn w:val="tuan2CharCharChar"/>
    <w:link w:val="chudamCharCharChar"/>
    <w:rsid w:val="00677181"/>
    <w:pPr>
      <w:spacing w:before="120" w:after="120"/>
    </w:pPr>
    <w:rPr>
      <w:b/>
    </w:rPr>
  </w:style>
  <w:style w:type="character" w:customStyle="1" w:styleId="tuan2CharCharCharChar">
    <w:name w:val="tuan2 Char Char Char Char"/>
    <w:link w:val="tuan2CharCharChar"/>
    <w:rsid w:val="00677181"/>
    <w:rPr>
      <w:rFonts w:ascii="Times New Roman" w:eastAsia="Times New Roman" w:hAnsi="Times New Roman" w:cs="Times New Roman"/>
      <w:bCs/>
      <w:noProof/>
      <w:sz w:val="26"/>
      <w:szCs w:val="28"/>
      <w:lang w:val="pt-BR"/>
    </w:rPr>
  </w:style>
  <w:style w:type="character" w:customStyle="1" w:styleId="chudamCharCharChar">
    <w:name w:val="chudam Char Char Char"/>
    <w:link w:val="chudamCharChar"/>
    <w:rsid w:val="00677181"/>
    <w:rPr>
      <w:rFonts w:ascii="Times New Roman" w:eastAsia="Times New Roman" w:hAnsi="Times New Roman" w:cs="Times New Roman"/>
      <w:b/>
      <w:bCs/>
      <w:noProof/>
      <w:sz w:val="26"/>
      <w:szCs w:val="28"/>
      <w:lang w:val="pt-BR"/>
    </w:rPr>
  </w:style>
  <w:style w:type="paragraph" w:customStyle="1" w:styleId="tuan2Char">
    <w:name w:val="tuan2 Char"/>
    <w:basedOn w:val="Normal"/>
    <w:link w:val="tuan2CharChar"/>
    <w:autoRedefine/>
    <w:rsid w:val="00677181"/>
    <w:pPr>
      <w:spacing w:before="80" w:after="80" w:line="300" w:lineRule="exact"/>
      <w:ind w:left="709"/>
    </w:pPr>
    <w:rPr>
      <w:rFonts w:eastAsia="Times New Roman" w:cs="Times New Roman"/>
      <w:bCs/>
      <w:noProof/>
      <w:szCs w:val="28"/>
      <w:lang w:val="nb-NO"/>
    </w:rPr>
  </w:style>
  <w:style w:type="paragraph" w:customStyle="1" w:styleId="tuan2">
    <w:name w:val="tuan2"/>
    <w:basedOn w:val="Normal"/>
    <w:autoRedefine/>
    <w:rsid w:val="00677181"/>
    <w:pPr>
      <w:spacing w:before="80" w:after="80" w:line="300" w:lineRule="exact"/>
      <w:ind w:left="709"/>
    </w:pPr>
    <w:rPr>
      <w:rFonts w:eastAsia="Times New Roman" w:cs="Times New Roman"/>
      <w:bCs/>
      <w:noProof/>
      <w:szCs w:val="28"/>
      <w:lang w:val="nl-NL"/>
    </w:rPr>
  </w:style>
  <w:style w:type="character" w:customStyle="1" w:styleId="chudamCharCharChar1">
    <w:name w:val="chudam Char Char Char1"/>
    <w:rsid w:val="00677181"/>
    <w:rPr>
      <w:b/>
      <w:bCs/>
      <w:sz w:val="28"/>
      <w:szCs w:val="28"/>
      <w:lang w:val="nl-NL" w:eastAsia="en-US" w:bidi="ar-SA"/>
    </w:rPr>
  </w:style>
  <w:style w:type="paragraph" w:customStyle="1" w:styleId="chudam">
    <w:name w:val="chudam"/>
    <w:basedOn w:val="Normal"/>
    <w:link w:val="chudamChar"/>
    <w:rsid w:val="00677181"/>
    <w:pPr>
      <w:spacing w:after="120" w:line="300" w:lineRule="exact"/>
      <w:ind w:left="709" w:firstLine="720"/>
    </w:pPr>
    <w:rPr>
      <w:rFonts w:eastAsia="Times New Roman" w:cs="Times New Roman"/>
      <w:b/>
      <w:bCs/>
      <w:noProof/>
      <w:szCs w:val="28"/>
      <w:lang w:val="pt-BR"/>
    </w:rPr>
  </w:style>
  <w:style w:type="character" w:customStyle="1" w:styleId="tuan2CharChar">
    <w:name w:val="tuan2 Char Char"/>
    <w:link w:val="tuan2Char"/>
    <w:rsid w:val="00677181"/>
    <w:rPr>
      <w:rFonts w:ascii="Times New Roman" w:eastAsia="Times New Roman" w:hAnsi="Times New Roman" w:cs="Times New Roman"/>
      <w:bCs/>
      <w:noProof/>
      <w:sz w:val="26"/>
      <w:szCs w:val="28"/>
      <w:lang w:val="nb-NO"/>
    </w:rPr>
  </w:style>
  <w:style w:type="paragraph" w:customStyle="1" w:styleId="tuan3">
    <w:name w:val="tuan3"/>
    <w:basedOn w:val="tuan2"/>
    <w:rsid w:val="00677181"/>
    <w:pPr>
      <w:spacing w:line="264" w:lineRule="auto"/>
      <w:ind w:firstLine="720"/>
    </w:pPr>
    <w:rPr>
      <w:szCs w:val="26"/>
      <w:lang w:val="vi-VN"/>
    </w:rPr>
  </w:style>
  <w:style w:type="character" w:customStyle="1" w:styleId="chudamChar">
    <w:name w:val="chudam Char"/>
    <w:link w:val="chudam"/>
    <w:rsid w:val="00677181"/>
    <w:rPr>
      <w:rFonts w:ascii="Times New Roman" w:eastAsia="Times New Roman" w:hAnsi="Times New Roman" w:cs="Times New Roman"/>
      <w:b/>
      <w:bCs/>
      <w:noProof/>
      <w:sz w:val="26"/>
      <w:szCs w:val="28"/>
      <w:lang w:val="pt-BR"/>
    </w:rPr>
  </w:style>
  <w:style w:type="paragraph" w:customStyle="1" w:styleId="CharCharCharCharChar">
    <w:name w:val="Char Char Char Char Char"/>
    <w:basedOn w:val="Normal"/>
    <w:autoRedefine/>
    <w:rsid w:val="00677181"/>
    <w:pPr>
      <w:spacing w:before="80" w:after="160" w:line="240" w:lineRule="exact"/>
      <w:ind w:left="709"/>
    </w:pPr>
    <w:rPr>
      <w:rFonts w:ascii="Verdana" w:eastAsia="Times New Roman" w:hAnsi="Verdana" w:cs="Verdana"/>
      <w:noProof/>
      <w:sz w:val="20"/>
      <w:szCs w:val="20"/>
      <w:lang w:val="it-IT"/>
    </w:rPr>
  </w:style>
  <w:style w:type="paragraph" w:customStyle="1" w:styleId="Tablecenter">
    <w:name w:val="Table_center"/>
    <w:link w:val="TablecenterChar"/>
    <w:qFormat/>
    <w:rsid w:val="00677181"/>
    <w:pPr>
      <w:widowControl w:val="0"/>
      <w:adjustRightInd w:val="0"/>
      <w:spacing w:before="60" w:after="60" w:line="240" w:lineRule="exact"/>
      <w:jc w:val="center"/>
      <w:textAlignment w:val="baseline"/>
    </w:pPr>
    <w:rPr>
      <w:rFonts w:ascii="Times New Roman" w:eastAsia="Times New Roman" w:hAnsi="Times New Roman" w:cs="Times New Roman"/>
      <w:bCs/>
      <w:sz w:val="26"/>
      <w:szCs w:val="24"/>
      <w:lang w:val="en-US"/>
    </w:rPr>
  </w:style>
  <w:style w:type="paragraph" w:customStyle="1" w:styleId="Tableleft">
    <w:name w:val="Table_left"/>
    <w:basedOn w:val="Tablecenter"/>
    <w:link w:val="TableleftChar"/>
    <w:autoRedefine/>
    <w:rsid w:val="00677181"/>
    <w:pPr>
      <w:ind w:left="57"/>
      <w:jc w:val="left"/>
    </w:pPr>
  </w:style>
  <w:style w:type="paragraph" w:customStyle="1" w:styleId="StyleHeading1H">
    <w:name w:val="Style Heading 1H"/>
    <w:basedOn w:val="Heading1"/>
    <w:autoRedefine/>
    <w:rsid w:val="00677181"/>
    <w:pPr>
      <w:ind w:left="716" w:firstLine="135"/>
    </w:pPr>
    <w:rPr>
      <w:rFonts w:eastAsia="Times New Roman"/>
      <w:sz w:val="26"/>
      <w:szCs w:val="24"/>
    </w:rPr>
  </w:style>
  <w:style w:type="paragraph" w:customStyle="1" w:styleId="CharCharCharCharCharCharCharCharChar1Char2">
    <w:name w:val="Char Char Char Char Char Char Char Char Char1 Char2"/>
    <w:basedOn w:val="Normal"/>
    <w:next w:val="Normal"/>
    <w:autoRedefine/>
    <w:semiHidden/>
    <w:rsid w:val="00677181"/>
    <w:pPr>
      <w:spacing w:after="120" w:line="312" w:lineRule="auto"/>
      <w:ind w:left="709"/>
      <w:jc w:val="left"/>
    </w:pPr>
    <w:rPr>
      <w:rFonts w:eastAsia="Times New Roman" w:cs="Times New Roman"/>
      <w:noProof/>
      <w:sz w:val="28"/>
      <w:lang w:val="it-IT"/>
    </w:rPr>
  </w:style>
  <w:style w:type="paragraph" w:customStyle="1" w:styleId="lietke">
    <w:name w:val="lietke"/>
    <w:basedOn w:val="Normal"/>
    <w:autoRedefine/>
    <w:rsid w:val="00677181"/>
    <w:pPr>
      <w:tabs>
        <w:tab w:val="num" w:pos="360"/>
      </w:tabs>
      <w:spacing w:before="80" w:after="80" w:line="240" w:lineRule="atLeast"/>
    </w:pPr>
    <w:rPr>
      <w:rFonts w:eastAsia="Times New Roman" w:cs="Times New Roman"/>
      <w:bCs/>
      <w:noProof/>
      <w:szCs w:val="26"/>
      <w:lang w:val="it-IT"/>
    </w:rPr>
  </w:style>
  <w:style w:type="paragraph" w:customStyle="1" w:styleId="a0">
    <w:name w:val="."/>
    <w:basedOn w:val="Normal"/>
    <w:rsid w:val="00677181"/>
    <w:pPr>
      <w:spacing w:before="40" w:after="40" w:line="300" w:lineRule="exact"/>
      <w:ind w:left="1077" w:hanging="340"/>
    </w:pPr>
    <w:rPr>
      <w:rFonts w:eastAsia="Times New Roman" w:cs="Times New Roman"/>
      <w:noProof/>
      <w:sz w:val="24"/>
      <w:szCs w:val="20"/>
      <w:lang w:val="it-IT"/>
    </w:rPr>
  </w:style>
  <w:style w:type="character" w:customStyle="1" w:styleId="TableleftChar">
    <w:name w:val="Table_left Char"/>
    <w:link w:val="Tableleft"/>
    <w:rsid w:val="00677181"/>
    <w:rPr>
      <w:rFonts w:ascii="Times New Roman" w:eastAsia="Times New Roman" w:hAnsi="Times New Roman" w:cs="Times New Roman"/>
      <w:bCs/>
      <w:sz w:val="26"/>
      <w:szCs w:val="24"/>
      <w:lang w:val="en-US"/>
    </w:rPr>
  </w:style>
  <w:style w:type="character" w:customStyle="1" w:styleId="TablecenterChar">
    <w:name w:val="Table_center Char"/>
    <w:link w:val="Tablecenter"/>
    <w:rsid w:val="00677181"/>
    <w:rPr>
      <w:rFonts w:ascii="Times New Roman" w:eastAsia="Times New Roman" w:hAnsi="Times New Roman" w:cs="Times New Roman"/>
      <w:bCs/>
      <w:sz w:val="26"/>
      <w:szCs w:val="24"/>
      <w:lang w:val="en-US"/>
    </w:rPr>
  </w:style>
  <w:style w:type="paragraph" w:customStyle="1" w:styleId="Tableleft13">
    <w:name w:val="Table_left_13"/>
    <w:basedOn w:val="Tableleft"/>
    <w:link w:val="Tableleft13Char"/>
    <w:autoRedefine/>
    <w:qFormat/>
    <w:rsid w:val="00677181"/>
    <w:pPr>
      <w:adjustRightInd/>
      <w:spacing w:before="40" w:after="40" w:line="280" w:lineRule="exact"/>
      <w:ind w:left="0" w:firstLine="53"/>
      <w:textAlignment w:val="auto"/>
    </w:pPr>
    <w:rPr>
      <w:bCs w:val="0"/>
      <w:noProof/>
      <w:szCs w:val="20"/>
      <w:lang w:val="nl-NL" w:eastAsia="vi-VN"/>
    </w:rPr>
  </w:style>
  <w:style w:type="character" w:customStyle="1" w:styleId="Tableleft13Char">
    <w:name w:val="Table_left_13 Char"/>
    <w:link w:val="Tableleft13"/>
    <w:rsid w:val="00677181"/>
    <w:rPr>
      <w:rFonts w:ascii="Times New Roman" w:eastAsia="Times New Roman" w:hAnsi="Times New Roman" w:cs="Times New Roman"/>
      <w:noProof/>
      <w:sz w:val="26"/>
      <w:szCs w:val="20"/>
      <w:lang w:val="nl-NL" w:eastAsia="vi-VN"/>
    </w:rPr>
  </w:style>
  <w:style w:type="character" w:customStyle="1" w:styleId="Heading4Char1">
    <w:name w:val="Heading 4 Char1"/>
    <w:aliases w:val="Char Char Char Char Char Char Char Char Char Char Char Char Char Char Char Char Char,Char Char Char Char Char Char Char Char Char Char Char Char Char Char Char Char1,MucCap3 Char,Heading 4 Char Char1,Heading 4 Char Char Char,so 4 Char"/>
    <w:rsid w:val="00677181"/>
    <w:rPr>
      <w:i/>
      <w:sz w:val="26"/>
      <w:lang w:val="en-US" w:eastAsia="en-US" w:bidi="ar-SA"/>
    </w:rPr>
  </w:style>
  <w:style w:type="character" w:customStyle="1" w:styleId="ListChar">
    <w:name w:val="List Char"/>
    <w:link w:val="List"/>
    <w:rsid w:val="00677181"/>
    <w:rPr>
      <w:rFonts w:ascii="Times New Roman" w:eastAsia="Times New Roman" w:hAnsi="Times New Roman" w:cs="Times New Roman"/>
      <w:sz w:val="26"/>
      <w:szCs w:val="24"/>
      <w:lang w:val="en-US"/>
    </w:rPr>
  </w:style>
  <w:style w:type="paragraph" w:customStyle="1" w:styleId="sobang">
    <w:name w:val="sobang"/>
    <w:basedOn w:val="Normal"/>
    <w:rsid w:val="00677181"/>
    <w:pPr>
      <w:tabs>
        <w:tab w:val="left" w:pos="567"/>
      </w:tabs>
      <w:overflowPunct w:val="0"/>
      <w:autoSpaceDE w:val="0"/>
      <w:autoSpaceDN w:val="0"/>
      <w:adjustRightInd w:val="0"/>
      <w:spacing w:before="60" w:after="60" w:line="320" w:lineRule="exact"/>
      <w:ind w:left="567"/>
      <w:jc w:val="right"/>
      <w:textAlignment w:val="baseline"/>
    </w:pPr>
    <w:rPr>
      <w:rFonts w:eastAsia="Times New Roman" w:cs="Times New Roman"/>
      <w:i/>
      <w:iCs/>
      <w:noProof/>
      <w:color w:val="000000"/>
      <w:spacing w:val="-2"/>
      <w:szCs w:val="26"/>
      <w:lang w:val="it-IT" w:eastAsia="vi-VN"/>
    </w:rPr>
  </w:style>
  <w:style w:type="character" w:customStyle="1" w:styleId="ListChar1">
    <w:name w:val="List Char1"/>
    <w:rsid w:val="00677181"/>
    <w:rPr>
      <w:rFonts w:ascii="Tahoma" w:hAnsi="Tahoma" w:cs="Tahoma"/>
      <w:noProof/>
      <w:spacing w:val="-2"/>
      <w:sz w:val="26"/>
      <w:szCs w:val="26"/>
      <w:lang w:val="fr-FR" w:eastAsia="en-US" w:bidi="ar-SA"/>
    </w:rPr>
  </w:style>
  <w:style w:type="paragraph" w:customStyle="1" w:styleId="Gach0">
    <w:name w:val="Gach"/>
    <w:basedOn w:val="Normal"/>
    <w:rsid w:val="00677181"/>
    <w:pPr>
      <w:tabs>
        <w:tab w:val="num" w:pos="360"/>
      </w:tabs>
      <w:spacing w:before="80" w:after="80" w:line="300" w:lineRule="exact"/>
    </w:pPr>
    <w:rPr>
      <w:rFonts w:ascii=".VnTime" w:eastAsia="Times New Roman" w:hAnsi=".VnTime" w:cs="Times New Roman"/>
      <w:noProof/>
      <w:szCs w:val="26"/>
      <w:lang w:val="it-IT"/>
    </w:rPr>
  </w:style>
  <w:style w:type="paragraph" w:customStyle="1" w:styleId="StyleTablecenterBold">
    <w:name w:val="Style Table_center + Bold"/>
    <w:basedOn w:val="Tablecenter"/>
    <w:rsid w:val="00677181"/>
    <w:pPr>
      <w:spacing w:line="320" w:lineRule="exact"/>
    </w:pPr>
    <w:rPr>
      <w:b/>
    </w:rPr>
  </w:style>
  <w:style w:type="paragraph" w:customStyle="1" w:styleId="symbole">
    <w:name w:val="symbole"/>
    <w:link w:val="symboleChar"/>
    <w:autoRedefine/>
    <w:qFormat/>
    <w:rsid w:val="00677181"/>
    <w:pPr>
      <w:spacing w:before="120" w:after="120" w:line="312" w:lineRule="auto"/>
      <w:jc w:val="center"/>
    </w:pPr>
    <w:rPr>
      <w:rFonts w:ascii="Symbol" w:eastAsia="Times New Roman" w:hAnsi="Symbol" w:cs="Times New Roman"/>
      <w:sz w:val="24"/>
      <w:szCs w:val="24"/>
      <w:lang w:val="en-US" w:eastAsia="vi-VN"/>
    </w:rPr>
  </w:style>
  <w:style w:type="paragraph" w:customStyle="1" w:styleId="StyleTablecenterBold1">
    <w:name w:val="Style Table_center + Bold1"/>
    <w:basedOn w:val="Tablecenter"/>
    <w:autoRedefine/>
    <w:rsid w:val="00677181"/>
    <w:pPr>
      <w:spacing w:line="320" w:lineRule="exact"/>
    </w:pPr>
    <w:rPr>
      <w:b/>
    </w:rPr>
  </w:style>
  <w:style w:type="character" w:customStyle="1" w:styleId="symboleChar">
    <w:name w:val="symbole Char"/>
    <w:link w:val="symbole"/>
    <w:rsid w:val="00677181"/>
    <w:rPr>
      <w:rFonts w:ascii="Symbol" w:eastAsia="Times New Roman" w:hAnsi="Symbol" w:cs="Times New Roman"/>
      <w:sz w:val="24"/>
      <w:szCs w:val="24"/>
      <w:lang w:val="en-US" w:eastAsia="vi-VN"/>
    </w:rPr>
  </w:style>
  <w:style w:type="paragraph" w:customStyle="1" w:styleId="CharCharCharChar">
    <w:name w:val="Char Char Char Char"/>
    <w:basedOn w:val="Normal"/>
    <w:rsid w:val="00677181"/>
    <w:pPr>
      <w:pageBreakBefore/>
      <w:spacing w:before="100" w:beforeAutospacing="1" w:after="100" w:afterAutospacing="1" w:line="300" w:lineRule="exact"/>
      <w:ind w:left="709"/>
    </w:pPr>
    <w:rPr>
      <w:rFonts w:ascii="Tahoma" w:eastAsia="Times New Roman" w:hAnsi="Tahoma" w:cs="Tahoma"/>
      <w:noProof/>
      <w:sz w:val="20"/>
      <w:szCs w:val="20"/>
      <w:lang w:val="it-IT"/>
    </w:rPr>
  </w:style>
  <w:style w:type="paragraph" w:customStyle="1" w:styleId="NOIDUNG1">
    <w:name w:val="NOI DUNG 1"/>
    <w:basedOn w:val="NOIDUNG0"/>
    <w:rsid w:val="00677181"/>
    <w:pPr>
      <w:ind w:left="1134"/>
    </w:pPr>
    <w:rPr>
      <w:szCs w:val="24"/>
      <w:lang w:val="en-US"/>
    </w:rPr>
  </w:style>
  <w:style w:type="paragraph" w:styleId="ListBullet2">
    <w:name w:val="List Bullet 2"/>
    <w:aliases w:val="List Bullet 2-THINH"/>
    <w:basedOn w:val="Normal"/>
    <w:link w:val="ListBullet2Char"/>
    <w:qFormat/>
    <w:rsid w:val="00677181"/>
    <w:pPr>
      <w:tabs>
        <w:tab w:val="num" w:pos="360"/>
      </w:tabs>
      <w:spacing w:after="60" w:line="300" w:lineRule="exact"/>
      <w:ind w:left="340" w:hanging="340"/>
    </w:pPr>
    <w:rPr>
      <w:rFonts w:eastAsia="Times New Roman" w:cs="Times New Roman"/>
      <w:noProof/>
      <w:szCs w:val="24"/>
      <w:lang w:val="en-US"/>
    </w:rPr>
  </w:style>
  <w:style w:type="paragraph" w:customStyle="1" w:styleId="DIENGIAICONGTHUC">
    <w:name w:val="DIEN GIAI CONG THUC"/>
    <w:basedOn w:val="Normal"/>
    <w:rsid w:val="00677181"/>
    <w:pPr>
      <w:spacing w:after="80" w:line="300" w:lineRule="exact"/>
      <w:ind w:left="1701"/>
    </w:pPr>
    <w:rPr>
      <w:rFonts w:eastAsia="Times New Roman" w:cs="Times New Roman"/>
      <w:noProof/>
      <w:szCs w:val="24"/>
      <w:lang w:val="en-US"/>
    </w:rPr>
  </w:style>
  <w:style w:type="paragraph" w:customStyle="1" w:styleId="CONGTHUC">
    <w:name w:val="CONG THUC"/>
    <w:basedOn w:val="NOIDUNG0"/>
    <w:autoRedefine/>
    <w:rsid w:val="00677181"/>
    <w:pPr>
      <w:spacing w:line="240" w:lineRule="auto"/>
      <w:ind w:left="567"/>
      <w:jc w:val="center"/>
    </w:pPr>
    <w:rPr>
      <w:szCs w:val="24"/>
      <w:lang w:val="en-US"/>
    </w:rPr>
  </w:style>
  <w:style w:type="paragraph" w:customStyle="1" w:styleId="Tenbang0">
    <w:name w:val="Ten bang"/>
    <w:basedOn w:val="NOIDUNG0"/>
    <w:rsid w:val="00677181"/>
    <w:rPr>
      <w:b/>
      <w:szCs w:val="24"/>
      <w:lang w:val="en-US"/>
    </w:rPr>
  </w:style>
  <w:style w:type="paragraph" w:customStyle="1" w:styleId="Table1">
    <w:name w:val="Table1"/>
    <w:basedOn w:val="Normal"/>
    <w:rsid w:val="00677181"/>
    <w:pPr>
      <w:widowControl w:val="0"/>
      <w:spacing w:before="40" w:after="40" w:line="300" w:lineRule="exact"/>
      <w:ind w:left="709"/>
      <w:jc w:val="center"/>
    </w:pPr>
    <w:rPr>
      <w:rFonts w:eastAsia="Times New Roman" w:cs="Times New Roman"/>
      <w:noProof/>
      <w:sz w:val="22"/>
      <w:lang w:val="fr-FR"/>
    </w:rPr>
  </w:style>
  <w:style w:type="paragraph" w:customStyle="1" w:styleId="NOIDUNG2">
    <w:name w:val="NOI DUNG 2"/>
    <w:basedOn w:val="Normal"/>
    <w:link w:val="NOIDUNG2Char"/>
    <w:rsid w:val="00677181"/>
    <w:pPr>
      <w:tabs>
        <w:tab w:val="left" w:pos="851"/>
      </w:tabs>
      <w:spacing w:before="60" w:after="60" w:line="300" w:lineRule="exact"/>
      <w:ind w:left="851" w:hanging="851"/>
    </w:pPr>
    <w:rPr>
      <w:rFonts w:eastAsia="Times New Roman" w:cs="Times New Roman"/>
      <w:iCs/>
      <w:noProof/>
      <w:szCs w:val="24"/>
      <w:lang w:val="en-US"/>
    </w:rPr>
  </w:style>
  <w:style w:type="character" w:customStyle="1" w:styleId="NOIDUNG2Char">
    <w:name w:val="NOI DUNG 2 Char"/>
    <w:link w:val="NOIDUNG2"/>
    <w:rsid w:val="00677181"/>
    <w:rPr>
      <w:rFonts w:ascii="Times New Roman" w:eastAsia="Times New Roman" w:hAnsi="Times New Roman" w:cs="Times New Roman"/>
      <w:iCs/>
      <w:noProof/>
      <w:sz w:val="26"/>
      <w:szCs w:val="24"/>
      <w:lang w:val="en-US"/>
    </w:rPr>
  </w:style>
  <w:style w:type="paragraph" w:customStyle="1" w:styleId="NOIDUNGleft20cmChar">
    <w:name w:val="NOI DUNG + left 20cm Char"/>
    <w:basedOn w:val="Normal"/>
    <w:link w:val="NOIDUNGleft20cmCharChar"/>
    <w:rsid w:val="00677181"/>
    <w:pPr>
      <w:widowControl w:val="0"/>
      <w:tabs>
        <w:tab w:val="left" w:pos="851"/>
      </w:tabs>
      <w:spacing w:before="60" w:after="60" w:line="300" w:lineRule="exact"/>
      <w:ind w:left="1134"/>
    </w:pPr>
    <w:rPr>
      <w:rFonts w:eastAsia="Times New Roman" w:cs="Times New Roman"/>
      <w:noProof/>
      <w:szCs w:val="24"/>
      <w:lang w:val="en-US"/>
    </w:rPr>
  </w:style>
  <w:style w:type="character" w:customStyle="1" w:styleId="NOIDUNGleft20cmCharChar">
    <w:name w:val="NOI DUNG + left 20cm Char Char"/>
    <w:link w:val="NOIDUNGleft20cmChar"/>
    <w:rsid w:val="00677181"/>
    <w:rPr>
      <w:rFonts w:ascii="Times New Roman" w:eastAsia="Times New Roman" w:hAnsi="Times New Roman" w:cs="Times New Roman"/>
      <w:noProof/>
      <w:sz w:val="26"/>
      <w:szCs w:val="24"/>
      <w:lang w:val="en-US"/>
    </w:rPr>
  </w:style>
  <w:style w:type="paragraph" w:customStyle="1" w:styleId="NOIDUNG1Char">
    <w:name w:val="NOI DUNG 1 Char"/>
    <w:basedOn w:val="NOIDUNGleft20cmChar"/>
    <w:link w:val="NOIDUNG1CharChar"/>
    <w:rsid w:val="00677181"/>
    <w:pPr>
      <w:widowControl/>
      <w:ind w:left="851" w:hanging="851"/>
    </w:pPr>
    <w:rPr>
      <w:b/>
    </w:rPr>
  </w:style>
  <w:style w:type="character" w:customStyle="1" w:styleId="NOIDUNG1CharChar">
    <w:name w:val="NOI DUNG 1 Char Char"/>
    <w:link w:val="NOIDUNG1Char"/>
    <w:rsid w:val="00677181"/>
    <w:rPr>
      <w:rFonts w:ascii="Times New Roman" w:eastAsia="Times New Roman" w:hAnsi="Times New Roman" w:cs="Times New Roman"/>
      <w:b/>
      <w:noProof/>
      <w:sz w:val="26"/>
      <w:szCs w:val="24"/>
      <w:lang w:val="en-US"/>
    </w:rPr>
  </w:style>
  <w:style w:type="paragraph" w:customStyle="1" w:styleId="NOIDUNGLeft15cmChar">
    <w:name w:val="NOI DUNG  + Left:  15 cm Char"/>
    <w:basedOn w:val="NOIDUNGleft20cmChar"/>
    <w:link w:val="NOIDUNGLeft15cmCharChar"/>
    <w:rsid w:val="00677181"/>
    <w:pPr>
      <w:ind w:left="851"/>
    </w:pPr>
  </w:style>
  <w:style w:type="character" w:customStyle="1" w:styleId="NOIDUNGLeft15cmCharChar">
    <w:name w:val="NOI DUNG  + Left:  15 cm Char Char"/>
    <w:link w:val="NOIDUNGLeft15cmChar"/>
    <w:rsid w:val="00677181"/>
    <w:rPr>
      <w:rFonts w:ascii="Times New Roman" w:eastAsia="Times New Roman" w:hAnsi="Times New Roman" w:cs="Times New Roman"/>
      <w:noProof/>
      <w:sz w:val="26"/>
      <w:szCs w:val="24"/>
      <w:lang w:val="en-US"/>
    </w:rPr>
  </w:style>
  <w:style w:type="paragraph" w:customStyle="1" w:styleId="BodyText22">
    <w:name w:val="Body Text 22"/>
    <w:basedOn w:val="Normal"/>
    <w:rsid w:val="00677181"/>
    <w:pPr>
      <w:widowControl w:val="0"/>
      <w:spacing w:before="80" w:after="80" w:line="300" w:lineRule="exact"/>
      <w:ind w:left="709"/>
      <w:jc w:val="left"/>
    </w:pPr>
    <w:rPr>
      <w:rFonts w:ascii="VNI-Times" w:eastAsia="Times New Roman" w:hAnsi="VNI-Times" w:cs="Times New Roman"/>
      <w:noProof/>
      <w:sz w:val="22"/>
      <w:szCs w:val="20"/>
      <w:lang w:val="en-US"/>
    </w:rPr>
  </w:style>
  <w:style w:type="paragraph" w:customStyle="1" w:styleId="BodyText21">
    <w:name w:val="Body Text 21"/>
    <w:basedOn w:val="Normal"/>
    <w:rsid w:val="00677181"/>
    <w:pPr>
      <w:widowControl w:val="0"/>
      <w:spacing w:before="60" w:after="80" w:line="300" w:lineRule="exact"/>
      <w:ind w:left="709" w:firstLine="567"/>
    </w:pPr>
    <w:rPr>
      <w:rFonts w:ascii="VNI-Times" w:eastAsia="Times New Roman" w:hAnsi="VNI-Times" w:cs="Times New Roman"/>
      <w:noProof/>
      <w:szCs w:val="20"/>
      <w:lang w:val="en-US"/>
    </w:rPr>
  </w:style>
  <w:style w:type="paragraph" w:customStyle="1" w:styleId="congthuc0">
    <w:name w:val="congthuc"/>
    <w:basedOn w:val="Normal"/>
    <w:rsid w:val="00677181"/>
    <w:pPr>
      <w:tabs>
        <w:tab w:val="left" w:pos="567"/>
      </w:tabs>
      <w:overflowPunct w:val="0"/>
      <w:autoSpaceDE w:val="0"/>
      <w:autoSpaceDN w:val="0"/>
      <w:adjustRightInd w:val="0"/>
      <w:spacing w:before="240" w:after="240" w:line="320" w:lineRule="exact"/>
      <w:ind w:left="709"/>
      <w:jc w:val="center"/>
      <w:textAlignment w:val="baseline"/>
    </w:pPr>
    <w:rPr>
      <w:rFonts w:eastAsia="Times New Roman" w:cs="Times New Roman"/>
      <w:noProof/>
      <w:color w:val="000000"/>
      <w:spacing w:val="-2"/>
      <w:szCs w:val="26"/>
      <w:lang w:val="en-US"/>
    </w:rPr>
  </w:style>
  <w:style w:type="paragraph" w:customStyle="1" w:styleId="b">
    <w:name w:val="b"/>
    <w:aliases w:val="c"/>
    <w:basedOn w:val="Normal"/>
    <w:rsid w:val="00677181"/>
    <w:pPr>
      <w:autoSpaceDE w:val="0"/>
      <w:autoSpaceDN w:val="0"/>
      <w:spacing w:after="60" w:line="300" w:lineRule="exact"/>
      <w:ind w:left="709" w:firstLine="567"/>
    </w:pPr>
    <w:rPr>
      <w:rFonts w:eastAsia="Times New Roman" w:cs="Times New Roman"/>
      <w:i/>
      <w:iCs/>
      <w:noProof/>
      <w:color w:val="008080"/>
      <w:spacing w:val="14"/>
      <w:szCs w:val="26"/>
      <w:lang w:val="en-US"/>
    </w:rPr>
  </w:style>
  <w:style w:type="paragraph" w:customStyle="1" w:styleId="bang1-">
    <w:name w:val="bang1-"/>
    <w:basedOn w:val="Normal"/>
    <w:rsid w:val="00677181"/>
    <w:pPr>
      <w:keepLines/>
      <w:widowControl w:val="0"/>
      <w:overflowPunct w:val="0"/>
      <w:autoSpaceDE w:val="0"/>
      <w:autoSpaceDN w:val="0"/>
      <w:adjustRightInd w:val="0"/>
      <w:spacing w:before="60" w:after="60" w:line="240" w:lineRule="atLeast"/>
      <w:ind w:left="720"/>
      <w:jc w:val="right"/>
      <w:textAlignment w:val="baseline"/>
    </w:pPr>
    <w:rPr>
      <w:rFonts w:eastAsia="Times New Roman" w:cs="Times New Roman"/>
      <w:i/>
      <w:iCs/>
      <w:noProof/>
      <w:szCs w:val="26"/>
      <w:lang w:val="en-US"/>
    </w:rPr>
  </w:style>
  <w:style w:type="paragraph" w:customStyle="1" w:styleId="StyleStyle2">
    <w:name w:val="Style Style2"/>
    <w:basedOn w:val="Normal"/>
    <w:link w:val="StyleStyle2CharChar"/>
    <w:autoRedefine/>
    <w:rsid w:val="00677181"/>
    <w:pPr>
      <w:widowControl w:val="0"/>
      <w:tabs>
        <w:tab w:val="left" w:pos="851"/>
        <w:tab w:val="left" w:pos="1701"/>
      </w:tabs>
      <w:adjustRightInd w:val="0"/>
      <w:spacing w:after="120" w:line="360" w:lineRule="exact"/>
      <w:ind w:left="851"/>
      <w:textAlignment w:val="baseline"/>
    </w:pPr>
    <w:rPr>
      <w:rFonts w:eastAsia="Times New Roman" w:cs="Times New Roman"/>
      <w:noProof/>
      <w:spacing w:val="-2"/>
      <w:szCs w:val="24"/>
      <w:lang w:val="it-IT"/>
    </w:rPr>
  </w:style>
  <w:style w:type="character" w:customStyle="1" w:styleId="StyleStyle2CharChar">
    <w:name w:val="Style Style2 Char Char"/>
    <w:link w:val="StyleStyle2"/>
    <w:rsid w:val="00677181"/>
    <w:rPr>
      <w:rFonts w:ascii="Times New Roman" w:eastAsia="Times New Roman" w:hAnsi="Times New Roman" w:cs="Times New Roman"/>
      <w:noProof/>
      <w:spacing w:val="-2"/>
      <w:sz w:val="26"/>
      <w:szCs w:val="24"/>
      <w:lang w:val="it-IT"/>
    </w:rPr>
  </w:style>
  <w:style w:type="paragraph" w:customStyle="1" w:styleId="CharCharCharCharCharCharChar">
    <w:name w:val="Char Char Char Char Char Char Char"/>
    <w:autoRedefine/>
    <w:rsid w:val="00677181"/>
    <w:pPr>
      <w:tabs>
        <w:tab w:val="left" w:pos="1152"/>
      </w:tabs>
      <w:spacing w:before="120" w:after="120" w:line="312" w:lineRule="auto"/>
      <w:jc w:val="both"/>
    </w:pPr>
    <w:rPr>
      <w:rFonts w:ascii="Arial" w:eastAsia="Times New Roman" w:hAnsi="Arial" w:cs="Arial"/>
      <w:sz w:val="26"/>
      <w:szCs w:val="26"/>
      <w:lang w:val="en-US"/>
    </w:rPr>
  </w:style>
  <w:style w:type="paragraph" w:customStyle="1" w:styleId="kh">
    <w:name w:val="kh"/>
    <w:basedOn w:val="Normal"/>
    <w:autoRedefine/>
    <w:rsid w:val="00677181"/>
    <w:pPr>
      <w:spacing w:before="30" w:after="30" w:line="300" w:lineRule="exact"/>
      <w:ind w:left="-57" w:right="-57"/>
      <w:jc w:val="center"/>
    </w:pPr>
    <w:rPr>
      <w:rFonts w:eastAsia="Times New Roman" w:cs="Tahoma"/>
      <w:noProof/>
      <w:snapToGrid w:val="0"/>
      <w:sz w:val="24"/>
      <w:szCs w:val="24"/>
      <w:lang w:val="en-US"/>
    </w:rPr>
  </w:style>
  <w:style w:type="paragraph" w:customStyle="1" w:styleId="Center">
    <w:name w:val="Center"/>
    <w:basedOn w:val="Normal"/>
    <w:autoRedefine/>
    <w:semiHidden/>
    <w:rsid w:val="00677181"/>
    <w:pPr>
      <w:spacing w:before="80" w:after="80" w:line="300" w:lineRule="exact"/>
      <w:ind w:left="709"/>
      <w:jc w:val="center"/>
    </w:pPr>
    <w:rPr>
      <w:rFonts w:eastAsia="Times New Roman" w:cs="Times New Roman"/>
      <w:noProof/>
      <w:szCs w:val="26"/>
      <w:lang w:val="en-US"/>
    </w:rPr>
  </w:style>
  <w:style w:type="paragraph" w:customStyle="1" w:styleId="Banggiua">
    <w:name w:val="Bang giua"/>
    <w:basedOn w:val="Bang"/>
    <w:autoRedefine/>
    <w:rsid w:val="00677181"/>
    <w:pPr>
      <w:tabs>
        <w:tab w:val="left" w:pos="105"/>
        <w:tab w:val="left" w:pos="567"/>
      </w:tabs>
      <w:spacing w:before="60" w:after="60" w:line="260" w:lineRule="exact"/>
      <w:ind w:left="148" w:right="0" w:hanging="40"/>
      <w:jc w:val="center"/>
    </w:pPr>
    <w:rPr>
      <w:color w:val="auto"/>
      <w:spacing w:val="0"/>
      <w:sz w:val="26"/>
      <w:lang w:val="en-US"/>
    </w:rPr>
  </w:style>
  <w:style w:type="paragraph" w:styleId="ListBullet4">
    <w:name w:val="List Bullet 4"/>
    <w:basedOn w:val="Normal"/>
    <w:uiPriority w:val="99"/>
    <w:rsid w:val="00677181"/>
    <w:pPr>
      <w:tabs>
        <w:tab w:val="num" w:pos="1440"/>
      </w:tabs>
      <w:spacing w:before="60" w:after="60" w:line="300" w:lineRule="exact"/>
      <w:ind w:left="1440" w:hanging="360"/>
    </w:pPr>
    <w:rPr>
      <w:rFonts w:eastAsia="Times New Roman" w:cs="Times New Roman"/>
      <w:noProof/>
      <w:spacing w:val="-2"/>
      <w:szCs w:val="26"/>
      <w:lang w:val="en-US"/>
    </w:rPr>
  </w:style>
  <w:style w:type="paragraph" w:customStyle="1" w:styleId="StyleListContinue3TimesNewRoman">
    <w:name w:val="Style List Continue 3 + Times New Roman"/>
    <w:basedOn w:val="ListContinue3"/>
    <w:autoRedefine/>
    <w:semiHidden/>
    <w:rsid w:val="00677181"/>
    <w:pPr>
      <w:spacing w:before="120" w:after="0" w:line="264" w:lineRule="auto"/>
      <w:ind w:left="595"/>
      <w:contextualSpacing w:val="0"/>
      <w:jc w:val="both"/>
    </w:pPr>
    <w:rPr>
      <w:noProof/>
    </w:rPr>
  </w:style>
  <w:style w:type="character" w:customStyle="1" w:styleId="vanbanChar">
    <w:name w:val="van ban Char"/>
    <w:link w:val="vanban"/>
    <w:semiHidden/>
    <w:rsid w:val="00677181"/>
    <w:rPr>
      <w:sz w:val="26"/>
      <w:szCs w:val="24"/>
    </w:rPr>
  </w:style>
  <w:style w:type="paragraph" w:customStyle="1" w:styleId="vanban">
    <w:name w:val="van ban"/>
    <w:link w:val="vanbanChar"/>
    <w:autoRedefine/>
    <w:semiHidden/>
    <w:rsid w:val="00677181"/>
    <w:pPr>
      <w:spacing w:before="120" w:after="120" w:line="312" w:lineRule="auto"/>
      <w:ind w:firstLine="720"/>
      <w:jc w:val="both"/>
    </w:pPr>
    <w:rPr>
      <w:sz w:val="26"/>
      <w:szCs w:val="24"/>
    </w:rPr>
  </w:style>
  <w:style w:type="paragraph" w:customStyle="1" w:styleId="Heading4NotItalic">
    <w:name w:val="Heading 4 + Not Italic"/>
    <w:basedOn w:val="Heading3"/>
    <w:semiHidden/>
    <w:rsid w:val="00677181"/>
    <w:pPr>
      <w:tabs>
        <w:tab w:val="clear" w:pos="360"/>
        <w:tab w:val="num" w:pos="720"/>
      </w:tabs>
      <w:spacing w:before="0"/>
      <w:ind w:left="720" w:firstLine="720"/>
    </w:pPr>
    <w:rPr>
      <w:bCs w:val="0"/>
      <w:iCs/>
      <w:noProof/>
      <w:color w:val="0000FF"/>
      <w:spacing w:val="0"/>
      <w:szCs w:val="25"/>
    </w:rPr>
  </w:style>
  <w:style w:type="paragraph" w:customStyle="1" w:styleId="Bullet2-">
    <w:name w:val="Bullet 2-"/>
    <w:basedOn w:val="Normal"/>
    <w:rsid w:val="00677181"/>
    <w:pPr>
      <w:tabs>
        <w:tab w:val="num" w:pos="360"/>
      </w:tabs>
      <w:autoSpaceDE w:val="0"/>
      <w:autoSpaceDN w:val="0"/>
      <w:adjustRightInd w:val="0"/>
      <w:spacing w:before="60" w:after="60" w:line="360" w:lineRule="exact"/>
    </w:pPr>
    <w:rPr>
      <w:rFonts w:ascii=".VnTime" w:eastAsia="Times New Roman" w:hAnsi=".VnTime" w:cs="Times New Roman"/>
      <w:noProof/>
      <w:szCs w:val="24"/>
      <w:lang w:val="en-US"/>
    </w:rPr>
  </w:style>
  <w:style w:type="paragraph" w:customStyle="1" w:styleId="p3">
    <w:name w:val="p3"/>
    <w:basedOn w:val="Normal"/>
    <w:rsid w:val="00677181"/>
    <w:pPr>
      <w:spacing w:before="80" w:after="80" w:line="300" w:lineRule="exact"/>
      <w:jc w:val="left"/>
    </w:pPr>
    <w:rPr>
      <w:rFonts w:ascii=".VnAvant" w:eastAsia="Times New Roman" w:hAnsi=".VnAvant" w:cs="Times New Roman"/>
      <w:b/>
      <w:i/>
      <w:noProof/>
      <w:sz w:val="28"/>
      <w:szCs w:val="20"/>
      <w:lang w:val="en-US"/>
    </w:rPr>
  </w:style>
  <w:style w:type="paragraph" w:customStyle="1" w:styleId="Tabletext">
    <w:name w:val="Table text"/>
    <w:basedOn w:val="BodyText"/>
    <w:rsid w:val="00677181"/>
    <w:pPr>
      <w:tabs>
        <w:tab w:val="left" w:pos="0"/>
      </w:tabs>
      <w:autoSpaceDE w:val="0"/>
      <w:autoSpaceDN w:val="0"/>
      <w:adjustRightInd w:val="0"/>
      <w:spacing w:before="60" w:after="60" w:line="360" w:lineRule="exact"/>
    </w:pPr>
    <w:rPr>
      <w:rFonts w:eastAsia="Times New Roman" w:cs="Times New Roman"/>
      <w:noProof/>
      <w:sz w:val="28"/>
      <w:szCs w:val="24"/>
    </w:rPr>
  </w:style>
  <w:style w:type="paragraph" w:customStyle="1" w:styleId="Vanban0">
    <w:name w:val="Van ban"/>
    <w:basedOn w:val="Normal"/>
    <w:link w:val="VanbanChar0"/>
    <w:rsid w:val="00677181"/>
    <w:pPr>
      <w:tabs>
        <w:tab w:val="left" w:pos="709"/>
      </w:tabs>
      <w:spacing w:before="80" w:after="80" w:line="320" w:lineRule="exact"/>
    </w:pPr>
    <w:rPr>
      <w:rFonts w:eastAsia="Times New Roman" w:cs="Times New Roman"/>
      <w:szCs w:val="24"/>
    </w:rPr>
  </w:style>
  <w:style w:type="character" w:customStyle="1" w:styleId="VanbanChar0">
    <w:name w:val="Van ban Char"/>
    <w:link w:val="Vanban0"/>
    <w:rsid w:val="00677181"/>
    <w:rPr>
      <w:rFonts w:ascii="Times New Roman" w:eastAsia="Times New Roman" w:hAnsi="Times New Roman" w:cs="Times New Roman"/>
      <w:sz w:val="26"/>
      <w:szCs w:val="24"/>
    </w:rPr>
  </w:style>
  <w:style w:type="paragraph" w:customStyle="1" w:styleId="StyleHeading2Tua2Heading2Char841Heading2H2CharCharl2">
    <w:name w:val="Style Heading 2Tua2Heading 2 Char8.4.1 Heading 2H 2 Char Charl...2"/>
    <w:basedOn w:val="Heading2"/>
    <w:autoRedefine/>
    <w:rsid w:val="00677181"/>
    <w:pPr>
      <w:widowControl w:val="0"/>
      <w:numPr>
        <w:ilvl w:val="1"/>
      </w:numPr>
      <w:tabs>
        <w:tab w:val="num" w:pos="697"/>
      </w:tabs>
      <w:adjustRightInd w:val="0"/>
      <w:spacing w:before="240" w:after="120" w:line="360" w:lineRule="atLeast"/>
      <w:ind w:left="397" w:hanging="397"/>
      <w:textAlignment w:val="baseline"/>
    </w:pPr>
    <w:rPr>
      <w:rFonts w:eastAsia="Times New Roman"/>
      <w:bCs/>
      <w:smallCaps/>
      <w:color w:val="0000FF"/>
      <w:szCs w:val="20"/>
    </w:rPr>
  </w:style>
  <w:style w:type="paragraph" w:customStyle="1" w:styleId="thietbi">
    <w:name w:val="thietbi"/>
    <w:basedOn w:val="Normal"/>
    <w:rsid w:val="00677181"/>
    <w:pPr>
      <w:widowControl w:val="0"/>
      <w:tabs>
        <w:tab w:val="left" w:pos="851"/>
        <w:tab w:val="left" w:pos="1134"/>
      </w:tabs>
      <w:spacing w:before="60" w:after="60" w:line="300" w:lineRule="exact"/>
    </w:pPr>
    <w:rPr>
      <w:rFonts w:eastAsia="Times New Roman" w:cs="Times New Roman"/>
      <w:noProof/>
      <w:kern w:val="28"/>
      <w:szCs w:val="20"/>
      <w:lang w:val="en-GB"/>
    </w:rPr>
  </w:style>
  <w:style w:type="character" w:customStyle="1" w:styleId="StyleBoldBlue">
    <w:name w:val="Style Bold Blue"/>
    <w:rsid w:val="00677181"/>
    <w:rPr>
      <w:b/>
      <w:bCs/>
      <w:color w:val="0000FF"/>
    </w:rPr>
  </w:style>
  <w:style w:type="paragraph" w:customStyle="1" w:styleId="StyleHeading2Tua2Heading2Char841Heading2H2CharCharl1">
    <w:name w:val="Style Heading 2Tua2Heading 2 Char8.4.1 Heading 2H 2 Char Charl...1"/>
    <w:basedOn w:val="Heading2"/>
    <w:autoRedefine/>
    <w:rsid w:val="00677181"/>
    <w:pPr>
      <w:widowControl w:val="0"/>
      <w:numPr>
        <w:ilvl w:val="1"/>
      </w:numPr>
      <w:tabs>
        <w:tab w:val="num" w:pos="697"/>
      </w:tabs>
      <w:adjustRightInd w:val="0"/>
      <w:spacing w:after="120" w:line="360" w:lineRule="atLeast"/>
      <w:ind w:left="527" w:hanging="527"/>
      <w:textAlignment w:val="baseline"/>
    </w:pPr>
    <w:rPr>
      <w:rFonts w:eastAsia="Times New Roman"/>
      <w:bCs/>
      <w:smallCaps/>
      <w:color w:val="0000FF"/>
    </w:rPr>
  </w:style>
  <w:style w:type="paragraph" w:customStyle="1" w:styleId="Bullet1-Table-text">
    <w:name w:val="Bullet1-Table-text"/>
    <w:basedOn w:val="Normal"/>
    <w:rsid w:val="00677181"/>
    <w:pPr>
      <w:tabs>
        <w:tab w:val="num" w:pos="360"/>
      </w:tabs>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Bullet2-Table-text">
    <w:name w:val="Bullet2-Table-text"/>
    <w:basedOn w:val="Bullet1-Table-text"/>
    <w:rsid w:val="00677181"/>
  </w:style>
  <w:style w:type="paragraph" w:customStyle="1" w:styleId="Table-text">
    <w:name w:val="Table-text"/>
    <w:basedOn w:val="Normal"/>
    <w:rsid w:val="00677181"/>
    <w:pPr>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Tableright">
    <w:name w:val="Table_right"/>
    <w:qFormat/>
    <w:rsid w:val="00677181"/>
    <w:pPr>
      <w:spacing w:after="0" w:line="240" w:lineRule="auto"/>
      <w:jc w:val="right"/>
    </w:pPr>
    <w:rPr>
      <w:rFonts w:ascii="Times New Roman" w:eastAsia="Times New Roman" w:hAnsi="Times New Roman" w:cs="Times New Roman"/>
      <w:bCs/>
      <w:sz w:val="26"/>
      <w:szCs w:val="24"/>
      <w:lang w:val="en-US"/>
    </w:rPr>
  </w:style>
  <w:style w:type="paragraph" w:styleId="ListNumber">
    <w:name w:val="List Number"/>
    <w:basedOn w:val="Normal"/>
    <w:uiPriority w:val="99"/>
    <w:rsid w:val="00677181"/>
    <w:pPr>
      <w:spacing w:before="80" w:after="80" w:line="300" w:lineRule="exact"/>
      <w:ind w:left="1435" w:hanging="1009"/>
      <w:contextualSpacing/>
    </w:pPr>
    <w:rPr>
      <w:rFonts w:eastAsia="Times New Roman" w:cs="Times New Roman"/>
      <w:noProof/>
      <w:szCs w:val="24"/>
      <w:lang w:val="it-IT"/>
    </w:rPr>
  </w:style>
  <w:style w:type="paragraph" w:styleId="ListContinue">
    <w:name w:val="List Continue"/>
    <w:basedOn w:val="Normal"/>
    <w:rsid w:val="00677181"/>
    <w:pPr>
      <w:spacing w:before="80" w:after="120" w:line="300" w:lineRule="exact"/>
      <w:ind w:left="360"/>
      <w:contextualSpacing/>
    </w:pPr>
    <w:rPr>
      <w:rFonts w:eastAsia="Times New Roman" w:cs="Times New Roman"/>
      <w:noProof/>
      <w:szCs w:val="24"/>
      <w:lang w:val="it-IT"/>
    </w:rPr>
  </w:style>
  <w:style w:type="paragraph" w:customStyle="1" w:styleId="abc">
    <w:name w:val="abc"/>
    <w:basedOn w:val="Normal"/>
    <w:autoRedefine/>
    <w:rsid w:val="009833FB"/>
    <w:pPr>
      <w:widowControl w:val="0"/>
      <w:spacing w:before="0" w:after="60" w:line="320" w:lineRule="exact"/>
      <w:ind w:left="4" w:firstLine="340"/>
      <w:jc w:val="center"/>
    </w:pPr>
    <w:rPr>
      <w:rFonts w:ascii="Times New Roman Bold" w:eastAsia="Times New Roman" w:hAnsi="Times New Roman Bold" w:cs="Times New Roman"/>
      <w:b/>
      <w:bCs/>
      <w:szCs w:val="26"/>
      <w:lang w:val="en-US"/>
    </w:rPr>
  </w:style>
  <w:style w:type="paragraph" w:customStyle="1" w:styleId="Mucnho1">
    <w:name w:val="Mucnho1"/>
    <w:basedOn w:val="Normal"/>
    <w:autoRedefine/>
    <w:rsid w:val="00677181"/>
    <w:pPr>
      <w:widowControl w:val="0"/>
      <w:spacing w:after="120" w:line="320" w:lineRule="exact"/>
      <w:ind w:left="2880" w:hanging="360"/>
    </w:pPr>
    <w:rPr>
      <w:rFonts w:ascii="Times New Roman Bold" w:eastAsia="Times New Roman" w:hAnsi="Times New Roman Bold" w:cs="Times New Roman"/>
      <w:b/>
      <w:i/>
      <w:color w:val="0000FF"/>
      <w:szCs w:val="26"/>
      <w:lang w:val="en-US"/>
    </w:rPr>
  </w:style>
  <w:style w:type="paragraph" w:customStyle="1" w:styleId="tenchuong">
    <w:name w:val="tenchuong"/>
    <w:basedOn w:val="Normal"/>
    <w:autoRedefine/>
    <w:rsid w:val="00677181"/>
    <w:pPr>
      <w:widowControl w:val="0"/>
      <w:spacing w:after="120" w:line="320" w:lineRule="exact"/>
      <w:jc w:val="center"/>
    </w:pPr>
    <w:rPr>
      <w:rFonts w:ascii="Times New Roman Bold" w:eastAsia="Times New Roman" w:hAnsi="Times New Roman Bold" w:cs="Times New Roman"/>
      <w:caps/>
      <w:color w:val="0000FF"/>
      <w:szCs w:val="26"/>
      <w:lang w:val="en-US"/>
    </w:rPr>
  </w:style>
  <w:style w:type="paragraph" w:customStyle="1" w:styleId="muclon">
    <w:name w:val="muclon"/>
    <w:basedOn w:val="Heading2"/>
    <w:autoRedefine/>
    <w:rsid w:val="00677181"/>
    <w:pPr>
      <w:widowControl w:val="0"/>
      <w:tabs>
        <w:tab w:val="left" w:pos="0"/>
      </w:tabs>
      <w:spacing w:after="120" w:line="320" w:lineRule="exact"/>
      <w:ind w:left="1440" w:hanging="360"/>
      <w:jc w:val="left"/>
    </w:pPr>
    <w:rPr>
      <w:rFonts w:ascii="Times New Roman Bold" w:eastAsia="Times New Roman" w:hAnsi="Times New Roman Bold"/>
      <w:caps/>
      <w:color w:val="FF0000"/>
    </w:rPr>
  </w:style>
  <w:style w:type="paragraph" w:customStyle="1" w:styleId="mucnho">
    <w:name w:val="mucnho"/>
    <w:basedOn w:val="Heading3"/>
    <w:autoRedefine/>
    <w:rsid w:val="00677181"/>
    <w:pPr>
      <w:spacing w:after="120"/>
      <w:ind w:hanging="360"/>
    </w:pPr>
    <w:rPr>
      <w:rFonts w:ascii="Times New Roman Bold" w:hAnsi="Times New Roman Bold"/>
      <w:bCs w:val="0"/>
      <w:i/>
      <w:noProof/>
      <w:color w:val="0000FF"/>
      <w:spacing w:val="0"/>
      <w:szCs w:val="20"/>
    </w:rPr>
  </w:style>
  <w:style w:type="character" w:customStyle="1" w:styleId="gachChar">
    <w:name w:val="gach Char"/>
    <w:link w:val="gach"/>
    <w:rsid w:val="00677181"/>
    <w:rPr>
      <w:rFonts w:ascii="Times New Roman" w:eastAsia="Times New Roman" w:hAnsi="Times New Roman" w:cs="Times New Roman"/>
      <w:sz w:val="28"/>
      <w:szCs w:val="28"/>
      <w:lang w:val="en-US"/>
    </w:rPr>
  </w:style>
  <w:style w:type="paragraph" w:customStyle="1" w:styleId="Bullet1">
    <w:name w:val="Bullet1"/>
    <w:basedOn w:val="Normal"/>
    <w:autoRedefine/>
    <w:rsid w:val="00677181"/>
    <w:pPr>
      <w:tabs>
        <w:tab w:val="num" w:pos="360"/>
        <w:tab w:val="left" w:pos="737"/>
        <w:tab w:val="left" w:pos="1474"/>
      </w:tabs>
      <w:spacing w:before="60" w:after="60" w:line="240" w:lineRule="auto"/>
      <w:ind w:left="1474" w:hanging="634"/>
    </w:pPr>
    <w:rPr>
      <w:rFonts w:eastAsia="Arial Unicode MS" w:cs="Times New Roman"/>
      <w:sz w:val="24"/>
      <w:szCs w:val="24"/>
      <w:lang w:val="en-US"/>
    </w:rPr>
  </w:style>
  <w:style w:type="paragraph" w:styleId="ListNumber2">
    <w:name w:val="List Number 2"/>
    <w:basedOn w:val="Normal"/>
    <w:rsid w:val="00677181"/>
    <w:pPr>
      <w:tabs>
        <w:tab w:val="num" w:pos="360"/>
      </w:tabs>
      <w:spacing w:before="80" w:after="80" w:line="300" w:lineRule="exact"/>
      <w:contextualSpacing/>
    </w:pPr>
    <w:rPr>
      <w:rFonts w:eastAsia="Times New Roman" w:cs="Times New Roman"/>
      <w:noProof/>
      <w:szCs w:val="24"/>
      <w:lang w:val="it-IT"/>
    </w:rPr>
  </w:style>
  <w:style w:type="paragraph" w:customStyle="1" w:styleId="Numberi1">
    <w:name w:val="Number i1"/>
    <w:basedOn w:val="Normal"/>
    <w:rsid w:val="00677181"/>
    <w:pPr>
      <w:tabs>
        <w:tab w:val="left" w:pos="720"/>
      </w:tabs>
      <w:autoSpaceDE w:val="0"/>
      <w:autoSpaceDN w:val="0"/>
      <w:adjustRightInd w:val="0"/>
      <w:spacing w:after="60" w:line="400" w:lineRule="exact"/>
      <w:ind w:left="1440" w:hanging="360"/>
    </w:pPr>
    <w:rPr>
      <w:rFonts w:ascii=".VnTime" w:eastAsia="Times New Roman" w:hAnsi=".VnTime" w:cs="Times New Roman"/>
      <w:szCs w:val="20"/>
      <w:lang w:val="en-US"/>
    </w:rPr>
  </w:style>
  <w:style w:type="paragraph" w:customStyle="1" w:styleId="dau1">
    <w:name w:val="dau 1"/>
    <w:basedOn w:val="Normal"/>
    <w:rsid w:val="00677181"/>
    <w:pPr>
      <w:tabs>
        <w:tab w:val="num" w:pos="360"/>
      </w:tabs>
      <w:spacing w:before="0" w:line="240" w:lineRule="auto"/>
    </w:pPr>
    <w:rPr>
      <w:rFonts w:eastAsia="Times New Roman" w:cs="Times New Roman"/>
      <w:sz w:val="28"/>
      <w:szCs w:val="24"/>
      <w:lang w:val="en-US"/>
    </w:rPr>
  </w:style>
  <w:style w:type="paragraph" w:styleId="BlockText">
    <w:name w:val="Block Text"/>
    <w:aliases w:val=" Char Char Char Char Char Char Char Char Char Char Char Char Char Char Char, Char Char Char Char Char Char Char Char Char Char Char Char Char Char, Char Char Char Char Char Char Char Char Char Char Char Char Char,Body text,C"/>
    <w:basedOn w:val="Normal"/>
    <w:link w:val="BlockTextChar"/>
    <w:qFormat/>
    <w:rsid w:val="00677181"/>
    <w:pPr>
      <w:spacing w:before="0" w:line="340" w:lineRule="exact"/>
      <w:ind w:left="113" w:right="113"/>
      <w:jc w:val="center"/>
    </w:pPr>
    <w:rPr>
      <w:rFonts w:eastAsia="Times New Roman" w:cs="Times New Roman"/>
      <w:bCs/>
      <w:szCs w:val="20"/>
      <w:lang w:val="en-US"/>
    </w:rPr>
  </w:style>
  <w:style w:type="paragraph" w:customStyle="1" w:styleId="StyleHeading1">
    <w:name w:val="Style Heading 1 +"/>
    <w:aliases w:val="VnTimeH Not Bold Centered + Not Bold"/>
    <w:basedOn w:val="Normal"/>
    <w:next w:val="TOC1"/>
    <w:semiHidden/>
    <w:rsid w:val="00677181"/>
    <w:pPr>
      <w:spacing w:before="0" w:line="240" w:lineRule="auto"/>
      <w:jc w:val="center"/>
    </w:pPr>
    <w:rPr>
      <w:rFonts w:ascii=".VnTimeH" w:eastAsia="Times New Roman" w:hAnsi=".VnTimeH" w:cs="Times New Roman"/>
      <w:sz w:val="24"/>
      <w:szCs w:val="20"/>
      <w:lang w:val="en-US"/>
    </w:rPr>
  </w:style>
  <w:style w:type="paragraph" w:customStyle="1" w:styleId="Stylegachdaudong">
    <w:name w:val="Style gach dau dong"/>
    <w:basedOn w:val="Normal"/>
    <w:rsid w:val="00677181"/>
    <w:pPr>
      <w:tabs>
        <w:tab w:val="num" w:pos="360"/>
      </w:tabs>
      <w:spacing w:before="0" w:line="240" w:lineRule="auto"/>
      <w:jc w:val="left"/>
    </w:pPr>
    <w:rPr>
      <w:rFonts w:ascii=".VnTime" w:eastAsia="Times New Roman" w:hAnsi=".VnTime" w:cs="Times New Roman"/>
      <w:sz w:val="28"/>
      <w:szCs w:val="28"/>
      <w:lang w:val="en-US"/>
    </w:rPr>
  </w:style>
  <w:style w:type="paragraph" w:customStyle="1" w:styleId="baocao">
    <w:name w:val="bao cao"/>
    <w:basedOn w:val="BodyTextIndent"/>
    <w:link w:val="baocaoCharChar"/>
    <w:rsid w:val="00677181"/>
    <w:pPr>
      <w:spacing w:before="0" w:line="240" w:lineRule="auto"/>
      <w:ind w:left="0"/>
    </w:pPr>
    <w:rPr>
      <w:rFonts w:eastAsia="Times New Roman" w:cs="Times New Roman"/>
      <w:szCs w:val="28"/>
    </w:rPr>
  </w:style>
  <w:style w:type="character" w:customStyle="1" w:styleId="baocaoCharChar">
    <w:name w:val="bao cao Char Char"/>
    <w:link w:val="baocao"/>
    <w:rsid w:val="00677181"/>
    <w:rPr>
      <w:rFonts w:ascii="Times New Roman" w:eastAsia="Times New Roman" w:hAnsi="Times New Roman" w:cs="Times New Roman"/>
      <w:sz w:val="26"/>
      <w:szCs w:val="28"/>
    </w:rPr>
  </w:style>
  <w:style w:type="paragraph" w:styleId="CommentSubject">
    <w:name w:val="annotation subject"/>
    <w:basedOn w:val="CommentText"/>
    <w:next w:val="CommentText"/>
    <w:link w:val="CommentSubjectChar"/>
    <w:uiPriority w:val="99"/>
    <w:unhideWhenUsed/>
    <w:rsid w:val="00677181"/>
    <w:pPr>
      <w:spacing w:before="120" w:after="120" w:line="288" w:lineRule="auto"/>
      <w:jc w:val="both"/>
    </w:pPr>
    <w:rPr>
      <w:b/>
      <w:bCs/>
    </w:rPr>
  </w:style>
  <w:style w:type="character" w:customStyle="1" w:styleId="CommentSubjectChar">
    <w:name w:val="Comment Subject Char"/>
    <w:basedOn w:val="CommentTextChar"/>
    <w:link w:val="CommentSubject"/>
    <w:uiPriority w:val="99"/>
    <w:rsid w:val="00677181"/>
    <w:rPr>
      <w:rFonts w:ascii="Times New Roman" w:eastAsia="Times New Roman" w:hAnsi="Times New Roman" w:cs="Times New Roman"/>
      <w:b/>
      <w:bCs/>
      <w:sz w:val="20"/>
      <w:szCs w:val="20"/>
      <w:lang w:val="en-US"/>
    </w:rPr>
  </w:style>
  <w:style w:type="character" w:customStyle="1" w:styleId="Heading5Char1">
    <w:name w:val="Heading 5 Char1"/>
    <w:aliases w:val="bang Char1,Heading 5 Char Char"/>
    <w:basedOn w:val="DefaultParagraphFont"/>
    <w:rsid w:val="0054315C"/>
    <w:rPr>
      <w:rFonts w:asciiTheme="majorHAnsi" w:eastAsiaTheme="majorEastAsia" w:hAnsiTheme="majorHAnsi" w:cstheme="majorBidi"/>
      <w:color w:val="243F60" w:themeColor="accent1" w:themeShade="7F"/>
      <w:sz w:val="26"/>
      <w:szCs w:val="22"/>
    </w:rPr>
  </w:style>
  <w:style w:type="character" w:customStyle="1" w:styleId="Heading6Char1">
    <w:name w:val="Heading 6 Char1"/>
    <w:aliases w:val="hinh Char1"/>
    <w:basedOn w:val="DefaultParagraphFont"/>
    <w:uiPriority w:val="9"/>
    <w:rsid w:val="0054315C"/>
    <w:rPr>
      <w:rFonts w:asciiTheme="majorHAnsi" w:eastAsiaTheme="majorEastAsia" w:hAnsiTheme="majorHAnsi" w:cstheme="majorBidi"/>
      <w:i/>
      <w:iCs/>
      <w:color w:val="243F60" w:themeColor="accent1" w:themeShade="7F"/>
      <w:sz w:val="26"/>
      <w:szCs w:val="22"/>
    </w:rPr>
  </w:style>
  <w:style w:type="character" w:customStyle="1" w:styleId="BodyTextChar1">
    <w:name w:val="Body Text Char1"/>
    <w:aliases w:val="Body Text1 Char1,B-text1.5 Char1,B-text1.5 + Times New Roman Char,13 pt Char,Before:  0.38&quot; Char,After:  6 pt Char,B-text1.5 Char Char,Body Text Char Char Char Char Char Char Char Char,After:  6 pt Char Char Char Char Char Char,38&quot; Char"/>
    <w:basedOn w:val="DefaultParagraphFont"/>
    <w:rsid w:val="0054315C"/>
    <w:rPr>
      <w:rFonts w:ascii="Times New Roman" w:eastAsia="Calibri" w:hAnsi="Times New Roman" w:cs="Times New Roman"/>
      <w:sz w:val="26"/>
      <w:lang w:val="en-US"/>
    </w:rPr>
  </w:style>
  <w:style w:type="paragraph" w:styleId="BodyTextFirstIndent2">
    <w:name w:val="Body Text First Indent 2"/>
    <w:basedOn w:val="BodyTextIndent"/>
    <w:link w:val="BodyTextFirstIndent2Char"/>
    <w:uiPriority w:val="99"/>
    <w:semiHidden/>
    <w:unhideWhenUsed/>
    <w:rsid w:val="004A5F43"/>
    <w:pPr>
      <w:ind w:left="360" w:firstLine="360"/>
    </w:pPr>
  </w:style>
  <w:style w:type="character" w:customStyle="1" w:styleId="BodyTextFirstIndent2Char">
    <w:name w:val="Body Text First Indent 2 Char"/>
    <w:basedOn w:val="BodyTextIndentChar"/>
    <w:link w:val="BodyTextFirstIndent2"/>
    <w:uiPriority w:val="99"/>
    <w:semiHidden/>
    <w:rsid w:val="004A5F43"/>
    <w:rPr>
      <w:rFonts w:ascii="Times New Roman" w:hAnsi="Times New Roman"/>
      <w:sz w:val="26"/>
    </w:rPr>
  </w:style>
  <w:style w:type="paragraph" w:customStyle="1" w:styleId="pbody1">
    <w:name w:val="pbody1"/>
    <w:basedOn w:val="Normal"/>
    <w:rsid w:val="004A5F43"/>
    <w:pPr>
      <w:spacing w:before="360" w:after="360" w:line="336" w:lineRule="auto"/>
      <w:jc w:val="left"/>
    </w:pPr>
    <w:rPr>
      <w:rFonts w:ascii="Arial" w:eastAsia="Times New Roman" w:hAnsi="Arial" w:cs="Arial"/>
      <w:color w:val="000000"/>
      <w:sz w:val="20"/>
      <w:szCs w:val="20"/>
      <w:lang w:val="en-US"/>
    </w:rPr>
  </w:style>
  <w:style w:type="paragraph" w:customStyle="1" w:styleId="Noidung3">
    <w:name w:val="Noidung"/>
    <w:basedOn w:val="Normal"/>
    <w:autoRedefine/>
    <w:rsid w:val="00617C0A"/>
    <w:pPr>
      <w:spacing w:after="120" w:line="360" w:lineRule="auto"/>
      <w:ind w:firstLine="720"/>
    </w:pPr>
    <w:rPr>
      <w:rFonts w:eastAsia="Times New Roman" w:cs="Times New Roman"/>
      <w:b/>
      <w:bCs/>
      <w:i/>
      <w:color w:val="0070C0"/>
      <w:szCs w:val="26"/>
      <w:lang w:val="nl-NL"/>
    </w:rPr>
  </w:style>
  <w:style w:type="paragraph" w:customStyle="1" w:styleId="bc3">
    <w:name w:val="bậc 3"/>
    <w:basedOn w:val="Style3"/>
    <w:qFormat/>
    <w:rsid w:val="00644E67"/>
    <w:pPr>
      <w:keepNext/>
      <w:keepLines/>
      <w:widowControl/>
      <w:spacing w:before="120" w:after="120" w:line="276" w:lineRule="auto"/>
      <w:outlineLvl w:val="2"/>
    </w:pPr>
    <w:rPr>
      <w:bCs/>
      <w:lang w:val="x-none" w:eastAsia="x-none"/>
    </w:rPr>
  </w:style>
  <w:style w:type="character" w:customStyle="1" w:styleId="fontstyle01">
    <w:name w:val="fontstyle01"/>
    <w:basedOn w:val="DefaultParagraphFont"/>
    <w:qFormat/>
    <w:rsid w:val="00066AE7"/>
    <w:rPr>
      <w:rFonts w:ascii="TimesNewRoman" w:hAnsi="TimesNewRoman" w:hint="default"/>
      <w:b w:val="0"/>
      <w:bCs w:val="0"/>
      <w:i w:val="0"/>
      <w:iCs w:val="0"/>
      <w:color w:val="000000"/>
      <w:sz w:val="26"/>
      <w:szCs w:val="26"/>
    </w:rPr>
  </w:style>
  <w:style w:type="paragraph" w:customStyle="1" w:styleId="Bullet-">
    <w:name w:val="Bullet -"/>
    <w:basedOn w:val="Normal"/>
    <w:next w:val="Normal"/>
    <w:link w:val="Bullet-CharChar"/>
    <w:qFormat/>
    <w:rsid w:val="00155B2E"/>
    <w:pPr>
      <w:tabs>
        <w:tab w:val="num" w:pos="284"/>
      </w:tabs>
      <w:spacing w:after="60" w:line="360" w:lineRule="auto"/>
    </w:pPr>
    <w:rPr>
      <w:rFonts w:eastAsia="Times New Roman" w:cs="Times New Roman"/>
      <w:szCs w:val="20"/>
      <w:lang w:val="en-US"/>
    </w:rPr>
  </w:style>
  <w:style w:type="character" w:customStyle="1" w:styleId="normal-h1">
    <w:name w:val="normal-h1"/>
    <w:rsid w:val="00155B2E"/>
  </w:style>
  <w:style w:type="paragraph" w:customStyle="1" w:styleId="huy3">
    <w:name w:val="huy3"/>
    <w:basedOn w:val="Normal"/>
    <w:link w:val="huy3Char"/>
    <w:rsid w:val="00155B2E"/>
    <w:pPr>
      <w:tabs>
        <w:tab w:val="center" w:pos="4320"/>
        <w:tab w:val="right" w:pos="8640"/>
      </w:tabs>
      <w:spacing w:before="40" w:after="40" w:line="276" w:lineRule="auto"/>
      <w:ind w:firstLine="425"/>
    </w:pPr>
    <w:rPr>
      <w:rFonts w:eastAsia="Times New Roman" w:cs="Times New Roman"/>
      <w:b/>
      <w:i/>
      <w:sz w:val="28"/>
      <w:szCs w:val="24"/>
      <w:lang w:val="nl-NL"/>
    </w:rPr>
  </w:style>
  <w:style w:type="character" w:customStyle="1" w:styleId="huy3Char">
    <w:name w:val="huy3 Char"/>
    <w:link w:val="huy3"/>
    <w:locked/>
    <w:rsid w:val="00155B2E"/>
    <w:rPr>
      <w:rFonts w:ascii="Times New Roman" w:eastAsia="Times New Roman" w:hAnsi="Times New Roman" w:cs="Times New Roman"/>
      <w:b/>
      <w:i/>
      <w:sz w:val="28"/>
      <w:szCs w:val="24"/>
      <w:lang w:val="nl-NL"/>
    </w:rPr>
  </w:style>
  <w:style w:type="paragraph" w:customStyle="1" w:styleId="huy4">
    <w:name w:val="huy4"/>
    <w:basedOn w:val="Normal"/>
    <w:link w:val="huy4Char"/>
    <w:rsid w:val="00155B2E"/>
    <w:pPr>
      <w:spacing w:line="276" w:lineRule="auto"/>
    </w:pPr>
    <w:rPr>
      <w:rFonts w:eastAsia="Times New Roman" w:cs="Times New Roman"/>
      <w:b/>
      <w:bCs/>
      <w:i/>
      <w:sz w:val="28"/>
      <w:szCs w:val="28"/>
      <w:lang w:val="pt-BR"/>
    </w:rPr>
  </w:style>
  <w:style w:type="character" w:customStyle="1" w:styleId="huy4Char">
    <w:name w:val="huy4 Char"/>
    <w:link w:val="huy4"/>
    <w:locked/>
    <w:rsid w:val="00155B2E"/>
    <w:rPr>
      <w:rFonts w:ascii="Times New Roman" w:eastAsia="Times New Roman" w:hAnsi="Times New Roman" w:cs="Times New Roman"/>
      <w:b/>
      <w:bCs/>
      <w:i/>
      <w:sz w:val="28"/>
      <w:szCs w:val="28"/>
      <w:lang w:val="pt-BR"/>
    </w:rPr>
  </w:style>
  <w:style w:type="character" w:customStyle="1" w:styleId="Style2Char">
    <w:name w:val="Style2 Char"/>
    <w:link w:val="Style2"/>
    <w:locked/>
    <w:rsid w:val="00155B2E"/>
    <w:rPr>
      <w:rFonts w:ascii="Times New Roman" w:hAnsi="Times New Roman" w:cs="Times New Roman"/>
      <w:sz w:val="26"/>
      <w:szCs w:val="26"/>
    </w:rPr>
  </w:style>
  <w:style w:type="paragraph" w:customStyle="1" w:styleId="Doanvan">
    <w:name w:val="Doan van"/>
    <w:basedOn w:val="Normal"/>
    <w:link w:val="DoanvanChar"/>
    <w:rsid w:val="00155B2E"/>
    <w:pPr>
      <w:spacing w:after="120" w:line="276" w:lineRule="auto"/>
      <w:ind w:left="57" w:firstLine="510"/>
    </w:pPr>
    <w:rPr>
      <w:rFonts w:eastAsia="Times New Roman" w:cs="Times New Roman"/>
      <w:szCs w:val="28"/>
    </w:rPr>
  </w:style>
  <w:style w:type="paragraph" w:customStyle="1" w:styleId="CM3">
    <w:name w:val="CM3"/>
    <w:basedOn w:val="Normal"/>
    <w:next w:val="Normal"/>
    <w:rsid w:val="00155B2E"/>
    <w:pPr>
      <w:widowControl w:val="0"/>
      <w:autoSpaceDE w:val="0"/>
      <w:autoSpaceDN w:val="0"/>
      <w:adjustRightInd w:val="0"/>
      <w:spacing w:line="343" w:lineRule="atLeast"/>
    </w:pPr>
    <w:rPr>
      <w:rFonts w:eastAsia="Times New Roman" w:cs="Times New Roman"/>
      <w:szCs w:val="24"/>
      <w:lang w:val="en-US"/>
    </w:rPr>
  </w:style>
  <w:style w:type="paragraph" w:customStyle="1" w:styleId="CM52">
    <w:name w:val="CM52"/>
    <w:basedOn w:val="Normal"/>
    <w:next w:val="Normal"/>
    <w:rsid w:val="00155B2E"/>
    <w:pPr>
      <w:widowControl w:val="0"/>
      <w:autoSpaceDE w:val="0"/>
      <w:autoSpaceDN w:val="0"/>
      <w:adjustRightInd w:val="0"/>
      <w:spacing w:after="100" w:line="276" w:lineRule="auto"/>
    </w:pPr>
    <w:rPr>
      <w:rFonts w:eastAsia="Times New Roman" w:cs="Times New Roman"/>
      <w:szCs w:val="24"/>
      <w:lang w:val="en-US"/>
    </w:rPr>
  </w:style>
  <w:style w:type="paragraph" w:customStyle="1" w:styleId="HEADING">
    <w:name w:val="HEADING"/>
    <w:link w:val="HEADINGChar"/>
    <w:rsid w:val="00155B2E"/>
    <w:pPr>
      <w:tabs>
        <w:tab w:val="left" w:pos="749"/>
      </w:tabs>
      <w:spacing w:before="60" w:after="60" w:line="288" w:lineRule="auto"/>
      <w:jc w:val="both"/>
    </w:pPr>
    <w:rPr>
      <w:rFonts w:ascii="Times New Roman" w:eastAsia="Times New Roman" w:hAnsi="Times New Roman" w:cs="Times New Roman"/>
      <w:b/>
      <w:sz w:val="26"/>
      <w:szCs w:val="26"/>
      <w:lang w:val="en-US"/>
    </w:rPr>
  </w:style>
  <w:style w:type="character" w:customStyle="1" w:styleId="HEADINGChar">
    <w:name w:val="HEADING Char"/>
    <w:link w:val="HEADING"/>
    <w:locked/>
    <w:rsid w:val="00155B2E"/>
    <w:rPr>
      <w:rFonts w:ascii="Times New Roman" w:eastAsia="Times New Roman" w:hAnsi="Times New Roman" w:cs="Times New Roman"/>
      <w:b/>
      <w:sz w:val="26"/>
      <w:szCs w:val="26"/>
      <w:lang w:val="en-US"/>
    </w:rPr>
  </w:style>
  <w:style w:type="paragraph" w:customStyle="1" w:styleId="3">
    <w:name w:val="3"/>
    <w:link w:val="3Char"/>
    <w:autoRedefine/>
    <w:rsid w:val="00155B2E"/>
    <w:pPr>
      <w:spacing w:before="120" w:after="120"/>
      <w:ind w:left="900"/>
      <w:jc w:val="both"/>
    </w:pPr>
    <w:rPr>
      <w:rFonts w:ascii="Arial" w:eastAsia="Times New Roman" w:hAnsi="Arial" w:cs="Arial"/>
      <w:b/>
      <w:i/>
      <w:sz w:val="24"/>
      <w:szCs w:val="24"/>
      <w:lang w:val="pt-BR"/>
    </w:rPr>
  </w:style>
  <w:style w:type="character" w:customStyle="1" w:styleId="3Char">
    <w:name w:val="3 Char"/>
    <w:link w:val="3"/>
    <w:locked/>
    <w:rsid w:val="00155B2E"/>
    <w:rPr>
      <w:rFonts w:ascii="Arial" w:eastAsia="Times New Roman" w:hAnsi="Arial" w:cs="Arial"/>
      <w:b/>
      <w:i/>
      <w:sz w:val="24"/>
      <w:szCs w:val="24"/>
      <w:lang w:val="pt-BR"/>
    </w:rPr>
  </w:style>
  <w:style w:type="paragraph" w:customStyle="1" w:styleId="B0">
    <w:name w:val="B"/>
    <w:basedOn w:val="Normal"/>
    <w:link w:val="BChar"/>
    <w:rsid w:val="00155B2E"/>
    <w:pPr>
      <w:spacing w:line="312" w:lineRule="auto"/>
      <w:jc w:val="center"/>
    </w:pPr>
    <w:rPr>
      <w:rFonts w:eastAsia="Times New Roman" w:cs="Times New Roman"/>
      <w:b/>
      <w:szCs w:val="26"/>
      <w:lang w:val="pt-BR"/>
    </w:rPr>
  </w:style>
  <w:style w:type="character" w:customStyle="1" w:styleId="BChar">
    <w:name w:val="B Char"/>
    <w:link w:val="B0"/>
    <w:locked/>
    <w:rsid w:val="00155B2E"/>
    <w:rPr>
      <w:rFonts w:ascii="Times New Roman" w:eastAsia="Times New Roman" w:hAnsi="Times New Roman" w:cs="Times New Roman"/>
      <w:b/>
      <w:sz w:val="26"/>
      <w:szCs w:val="26"/>
      <w:lang w:val="pt-BR"/>
    </w:rPr>
  </w:style>
  <w:style w:type="paragraph" w:customStyle="1" w:styleId="nguonsolieu">
    <w:name w:val="nguon so lieu"/>
    <w:basedOn w:val="11"/>
    <w:link w:val="nguonsolieuChar"/>
    <w:rsid w:val="00155B2E"/>
    <w:pPr>
      <w:keepNext w:val="0"/>
      <w:keepLines w:val="0"/>
      <w:tabs>
        <w:tab w:val="center" w:pos="4320"/>
        <w:tab w:val="right" w:pos="8640"/>
      </w:tabs>
      <w:spacing w:before="80" w:after="40" w:line="276" w:lineRule="auto"/>
      <w:ind w:firstLine="340"/>
      <w:jc w:val="both"/>
      <w:outlineLvl w:val="9"/>
    </w:pPr>
    <w:rPr>
      <w:rFonts w:ascii="Times New Roman" w:eastAsia="Times New Roman" w:hAnsi="Times New Roman" w:cs="Times New Roman"/>
      <w:b w:val="0"/>
      <w:bCs w:val="0"/>
      <w:spacing w:val="0"/>
      <w:sz w:val="24"/>
      <w:szCs w:val="20"/>
      <w:lang w:eastAsia="en-US"/>
    </w:rPr>
  </w:style>
  <w:style w:type="paragraph" w:customStyle="1" w:styleId="S3">
    <w:name w:val="S3"/>
    <w:basedOn w:val="Normal"/>
    <w:rsid w:val="00155B2E"/>
    <w:pPr>
      <w:spacing w:after="120"/>
    </w:pPr>
    <w:rPr>
      <w:rFonts w:eastAsia="Times New Roman" w:cs="Times New Roman"/>
      <w:b/>
      <w:szCs w:val="26"/>
      <w:lang w:val="en-US"/>
    </w:rPr>
  </w:style>
  <w:style w:type="paragraph" w:customStyle="1" w:styleId="A3">
    <w:name w:val="A3"/>
    <w:basedOn w:val="Normal"/>
    <w:rsid w:val="00155B2E"/>
    <w:pPr>
      <w:spacing w:after="120" w:line="312" w:lineRule="auto"/>
    </w:pPr>
    <w:rPr>
      <w:rFonts w:eastAsia="Times New Roman" w:cs="Times New Roman"/>
      <w:b/>
      <w:szCs w:val="26"/>
      <w:lang w:val="pt-BR"/>
    </w:rPr>
  </w:style>
  <w:style w:type="paragraph" w:customStyle="1" w:styleId="bodybullet1">
    <w:name w:val="body bullet1"/>
    <w:basedOn w:val="BodyText"/>
    <w:autoRedefine/>
    <w:rsid w:val="00155B2E"/>
    <w:pPr>
      <w:spacing w:after="120" w:line="276" w:lineRule="auto"/>
      <w:ind w:left="360" w:hanging="360"/>
    </w:pPr>
    <w:rPr>
      <w:rFonts w:ascii="Arial" w:eastAsia="Times New Roman" w:hAnsi="Arial" w:cs="Arial"/>
      <w:sz w:val="24"/>
      <w:szCs w:val="24"/>
    </w:rPr>
  </w:style>
  <w:style w:type="character" w:customStyle="1" w:styleId="ndChar">
    <w:name w:val="nd Char"/>
    <w:link w:val="nd"/>
    <w:locked/>
    <w:rsid w:val="00155B2E"/>
    <w:rPr>
      <w:rFonts w:ascii="Times New Roman" w:eastAsia="Times New Roman" w:hAnsi="Times New Roman" w:cs="Arial"/>
      <w:sz w:val="26"/>
      <w:szCs w:val="26"/>
      <w:lang w:val="en-US"/>
    </w:rPr>
  </w:style>
  <w:style w:type="character" w:styleId="PlaceholderText">
    <w:name w:val="Placeholder Text"/>
    <w:uiPriority w:val="99"/>
    <w:rsid w:val="00155B2E"/>
    <w:rPr>
      <w:rFonts w:cs="Times New Roman"/>
      <w:color w:val="808080"/>
    </w:rPr>
  </w:style>
  <w:style w:type="paragraph" w:customStyle="1" w:styleId="StyleTableofFigureshello12ptBoldBefore3ptAfter">
    <w:name w:val="Style Table of Figureshello + 12 pt Bold Before:  3 pt After:  ..."/>
    <w:basedOn w:val="TableofFigures"/>
    <w:rsid w:val="00155B2E"/>
    <w:pPr>
      <w:tabs>
        <w:tab w:val="num" w:pos="360"/>
        <w:tab w:val="num" w:pos="1494"/>
      </w:tabs>
      <w:spacing w:before="60" w:after="60" w:line="288" w:lineRule="auto"/>
      <w:jc w:val="left"/>
      <w:outlineLvl w:val="0"/>
    </w:pPr>
    <w:rPr>
      <w:rFonts w:eastAsia="Times New Roman" w:cs="Times New Roman"/>
      <w:sz w:val="24"/>
      <w:szCs w:val="20"/>
      <w:lang w:val="en-US"/>
    </w:rPr>
  </w:style>
  <w:style w:type="paragraph" w:customStyle="1" w:styleId="MTDisplayEquation">
    <w:name w:val="MTDisplayEquation"/>
    <w:basedOn w:val="Normal"/>
    <w:next w:val="Normal"/>
    <w:link w:val="MTDisplayEquationChar"/>
    <w:rsid w:val="00155B2E"/>
    <w:pPr>
      <w:tabs>
        <w:tab w:val="center" w:pos="4540"/>
        <w:tab w:val="right" w:pos="9080"/>
      </w:tabs>
      <w:spacing w:after="120" w:line="276" w:lineRule="auto"/>
    </w:pPr>
    <w:rPr>
      <w:rFonts w:eastAsia="Calibri" w:cs="Times New Roman"/>
      <w:noProof/>
      <w:lang w:val="en-US"/>
    </w:rPr>
  </w:style>
  <w:style w:type="character" w:customStyle="1" w:styleId="MTDisplayEquationChar">
    <w:name w:val="MTDisplayEquation Char"/>
    <w:link w:val="MTDisplayEquation"/>
    <w:rsid w:val="00155B2E"/>
    <w:rPr>
      <w:rFonts w:ascii="Times New Roman" w:eastAsia="Calibri" w:hAnsi="Times New Roman" w:cs="Times New Roman"/>
      <w:noProof/>
      <w:sz w:val="26"/>
      <w:lang w:val="en-US"/>
    </w:rPr>
  </w:style>
  <w:style w:type="paragraph" w:customStyle="1" w:styleId="DMBNG">
    <w:name w:val="DM BẢNG"/>
    <w:basedOn w:val="Normal"/>
    <w:rsid w:val="00155B2E"/>
    <w:pPr>
      <w:spacing w:before="0" w:line="360" w:lineRule="auto"/>
      <w:jc w:val="center"/>
    </w:pPr>
    <w:rPr>
      <w:rFonts w:eastAsia="SimSun" w:cs="Times New Roman"/>
      <w:szCs w:val="26"/>
      <w:shd w:val="clear" w:color="auto" w:fill="FFFFFF"/>
      <w:lang w:val="it-IT"/>
    </w:rPr>
  </w:style>
  <w:style w:type="character" w:customStyle="1" w:styleId="fontstyle21">
    <w:name w:val="fontstyle21"/>
    <w:basedOn w:val="DefaultParagraphFont"/>
    <w:rsid w:val="00155B2E"/>
    <w:rPr>
      <w:rFonts w:ascii="TimesNewRoman" w:hAnsi="TimesNewRoman" w:hint="default"/>
      <w:b w:val="0"/>
      <w:bCs w:val="0"/>
      <w:i/>
      <w:iCs/>
      <w:color w:val="000000"/>
      <w:sz w:val="26"/>
      <w:szCs w:val="26"/>
    </w:rPr>
  </w:style>
  <w:style w:type="character" w:customStyle="1" w:styleId="BANGBIEUChar">
    <w:name w:val="BANG BIEU Char"/>
    <w:basedOn w:val="DefaultParagraphFont"/>
    <w:link w:val="BANGBIEU0"/>
    <w:rsid w:val="00155B2E"/>
    <w:rPr>
      <w:rFonts w:ascii="Times New Roman" w:eastAsia="Times New Roman" w:hAnsi="Times New Roman" w:cs="Times New Roman"/>
      <w:b/>
      <w:sz w:val="26"/>
      <w:szCs w:val="26"/>
    </w:rPr>
  </w:style>
  <w:style w:type="paragraph" w:customStyle="1" w:styleId="TieuDeCap2">
    <w:name w:val="Tieu De Cap 2"/>
    <w:basedOn w:val="Normal"/>
    <w:autoRedefine/>
    <w:qFormat/>
    <w:rsid w:val="00556B4C"/>
    <w:pPr>
      <w:spacing w:before="240" w:after="120" w:line="276" w:lineRule="auto"/>
      <w:ind w:left="709"/>
      <w:jc w:val="left"/>
      <w:outlineLvl w:val="1"/>
    </w:pPr>
    <w:rPr>
      <w:rFonts w:eastAsiaTheme="minorHAnsi" w:cs="Times New Roman"/>
      <w:b/>
      <w:szCs w:val="32"/>
      <w:lang w:val="en-US"/>
    </w:rPr>
  </w:style>
  <w:style w:type="paragraph" w:customStyle="1" w:styleId="TieuDeCap3">
    <w:name w:val="Tieu De Cap 3"/>
    <w:basedOn w:val="TieuDeCap2"/>
    <w:qFormat/>
    <w:rsid w:val="00155B2E"/>
    <w:pPr>
      <w:spacing w:before="120"/>
      <w:outlineLvl w:val="2"/>
    </w:pPr>
  </w:style>
  <w:style w:type="paragraph" w:customStyle="1" w:styleId="TieuDeCap4">
    <w:name w:val="Tieu De Cap 4"/>
    <w:basedOn w:val="Normal"/>
    <w:qFormat/>
    <w:rsid w:val="00155B2E"/>
    <w:pPr>
      <w:spacing w:after="120" w:line="276" w:lineRule="auto"/>
      <w:ind w:left="851" w:hanging="851"/>
      <w:outlineLvl w:val="3"/>
    </w:pPr>
    <w:rPr>
      <w:rFonts w:eastAsiaTheme="minorHAnsi"/>
      <w:i/>
      <w:szCs w:val="24"/>
      <w:lang w:val="en-US"/>
    </w:rPr>
  </w:style>
  <w:style w:type="paragraph" w:customStyle="1" w:styleId="TIEUDEC8">
    <w:name w:val="TIEU DE C8"/>
    <w:basedOn w:val="Normal"/>
    <w:rsid w:val="00155B2E"/>
    <w:pPr>
      <w:spacing w:line="360" w:lineRule="auto"/>
    </w:pPr>
    <w:rPr>
      <w:rFonts w:ascii="Times New Roman Bold" w:eastAsia="Times New Roman" w:hAnsi="Times New Roman Bold" w:cs="Times New Roman"/>
      <w:b/>
      <w:szCs w:val="20"/>
    </w:rPr>
  </w:style>
  <w:style w:type="character" w:customStyle="1" w:styleId="fontstyle31">
    <w:name w:val="fontstyle31"/>
    <w:basedOn w:val="DefaultParagraphFont"/>
    <w:rsid w:val="00155B2E"/>
    <w:rPr>
      <w:rFonts w:ascii="TimesNewRoman" w:hAnsi="TimesNewRoman" w:hint="default"/>
      <w:b w:val="0"/>
      <w:bCs w:val="0"/>
      <w:i w:val="0"/>
      <w:iCs w:val="0"/>
      <w:color w:val="000000"/>
      <w:sz w:val="22"/>
      <w:szCs w:val="22"/>
    </w:rPr>
  </w:style>
  <w:style w:type="character" w:customStyle="1" w:styleId="fontstyle41">
    <w:name w:val="fontstyle41"/>
    <w:basedOn w:val="DefaultParagraphFont"/>
    <w:rsid w:val="00155B2E"/>
    <w:rPr>
      <w:rFonts w:ascii="TimesNewRoman" w:hAnsi="TimesNewRoman" w:hint="default"/>
      <w:b w:val="0"/>
      <w:bCs w:val="0"/>
      <w:i/>
      <w:iCs/>
      <w:color w:val="000000"/>
      <w:sz w:val="20"/>
      <w:szCs w:val="20"/>
    </w:rPr>
  </w:style>
  <w:style w:type="paragraph" w:customStyle="1" w:styleId="TieuDeCap1">
    <w:name w:val="Tieu De Cap 1"/>
    <w:basedOn w:val="Normal"/>
    <w:autoRedefine/>
    <w:qFormat/>
    <w:rsid w:val="00155B2E"/>
    <w:pPr>
      <w:spacing w:after="120" w:line="276" w:lineRule="auto"/>
      <w:ind w:left="1559" w:hanging="1559"/>
      <w:jc w:val="center"/>
      <w:outlineLvl w:val="0"/>
    </w:pPr>
    <w:rPr>
      <w:rFonts w:eastAsiaTheme="minorHAnsi"/>
      <w:b/>
      <w:sz w:val="32"/>
      <w:szCs w:val="32"/>
      <w:lang w:val="en-US"/>
    </w:rPr>
  </w:style>
  <w:style w:type="paragraph" w:customStyle="1" w:styleId="1">
    <w:name w:val="(1)"/>
    <w:basedOn w:val="Normal"/>
    <w:rsid w:val="00155B2E"/>
    <w:pPr>
      <w:autoSpaceDE w:val="0"/>
      <w:autoSpaceDN w:val="0"/>
      <w:adjustRightInd w:val="0"/>
      <w:snapToGrid w:val="0"/>
      <w:spacing w:before="240" w:line="280" w:lineRule="atLeast"/>
      <w:ind w:left="1361" w:hanging="454"/>
    </w:pPr>
    <w:rPr>
      <w:rFonts w:ascii="Arial" w:eastAsia="ｺﾞｼｯｸ" w:hAnsi="Arial" w:cs="Times New Roman"/>
      <w:color w:val="000000"/>
      <w:sz w:val="21"/>
      <w:szCs w:val="20"/>
      <w:lang w:val="en-US" w:eastAsia="ja-JP"/>
    </w:rPr>
  </w:style>
  <w:style w:type="paragraph" w:customStyle="1" w:styleId="a1">
    <w:name w:val="(a)"/>
    <w:basedOn w:val="Normal"/>
    <w:rsid w:val="00155B2E"/>
    <w:pPr>
      <w:widowControl w:val="0"/>
      <w:tabs>
        <w:tab w:val="left" w:pos="-720"/>
        <w:tab w:val="left" w:pos="4962"/>
      </w:tabs>
      <w:autoSpaceDE w:val="0"/>
      <w:autoSpaceDN w:val="0"/>
      <w:adjustRightInd w:val="0"/>
      <w:spacing w:before="240" w:line="280" w:lineRule="atLeast"/>
      <w:ind w:left="1815" w:hanging="454"/>
    </w:pPr>
    <w:rPr>
      <w:rFonts w:ascii="Arial" w:eastAsia="ｺﾞｼｯｸ" w:hAnsi="Arial" w:cs="Times New Roman"/>
      <w:color w:val="000000"/>
      <w:sz w:val="21"/>
      <w:szCs w:val="20"/>
      <w:lang w:val="en-US" w:eastAsia="ja-JP"/>
    </w:rPr>
  </w:style>
  <w:style w:type="paragraph" w:customStyle="1" w:styleId="1t">
    <w:name w:val="(1)t"/>
    <w:basedOn w:val="1"/>
    <w:rsid w:val="00155B2E"/>
    <w:pPr>
      <w:keepNext/>
    </w:pPr>
  </w:style>
  <w:style w:type="paragraph" w:customStyle="1" w:styleId="Heading3a">
    <w:name w:val="Heading 3a"/>
    <w:basedOn w:val="Normal"/>
    <w:rsid w:val="00155B2E"/>
    <w:pPr>
      <w:tabs>
        <w:tab w:val="num" w:pos="360"/>
        <w:tab w:val="num" w:pos="1134"/>
      </w:tabs>
      <w:spacing w:after="120" w:line="240" w:lineRule="auto"/>
      <w:ind w:left="1134" w:hanging="1134"/>
    </w:pPr>
    <w:rPr>
      <w:rFonts w:ascii="VNI-Times" w:eastAsia="Times New Roman" w:hAnsi="VNI-Times" w:cs="Times New Roman"/>
      <w:b/>
      <w:caps/>
      <w:sz w:val="24"/>
      <w:szCs w:val="20"/>
      <w:lang w:val="en-US"/>
    </w:rPr>
  </w:style>
  <w:style w:type="paragraph" w:customStyle="1" w:styleId="i">
    <w:name w:val="i)"/>
    <w:basedOn w:val="a1"/>
    <w:rsid w:val="00155B2E"/>
    <w:pPr>
      <w:tabs>
        <w:tab w:val="clear" w:pos="4962"/>
        <w:tab w:val="left" w:pos="7900"/>
      </w:tabs>
      <w:snapToGrid w:val="0"/>
      <w:ind w:left="2268"/>
    </w:pPr>
  </w:style>
  <w:style w:type="paragraph" w:customStyle="1" w:styleId="b1">
    <w:name w:val="(b)"/>
    <w:basedOn w:val="a1"/>
    <w:rsid w:val="00155B2E"/>
    <w:pPr>
      <w:spacing w:before="0"/>
    </w:pPr>
  </w:style>
  <w:style w:type="paragraph" w:customStyle="1" w:styleId="at">
    <w:name w:val="(a)t"/>
    <w:basedOn w:val="a1"/>
    <w:rsid w:val="00155B2E"/>
    <w:pPr>
      <w:keepNext/>
    </w:pPr>
  </w:style>
  <w:style w:type="paragraph" w:styleId="Date">
    <w:name w:val="Date"/>
    <w:basedOn w:val="Normal"/>
    <w:next w:val="Normal"/>
    <w:link w:val="DateChar"/>
    <w:rsid w:val="00155B2E"/>
    <w:pPr>
      <w:spacing w:before="0" w:line="240" w:lineRule="auto"/>
    </w:pPr>
    <w:rPr>
      <w:rFonts w:ascii="VNI-Helve" w:eastAsia="Times New Roman" w:hAnsi="VNI-Helve" w:cs="Times New Roman"/>
      <w:sz w:val="24"/>
      <w:szCs w:val="20"/>
      <w:lang w:val="en-US"/>
    </w:rPr>
  </w:style>
  <w:style w:type="character" w:customStyle="1" w:styleId="DateChar">
    <w:name w:val="Date Char"/>
    <w:basedOn w:val="DefaultParagraphFont"/>
    <w:link w:val="Date"/>
    <w:rsid w:val="00155B2E"/>
    <w:rPr>
      <w:rFonts w:ascii="VNI-Helve" w:eastAsia="Times New Roman" w:hAnsi="VNI-Helve" w:cs="Times New Roman"/>
      <w:sz w:val="24"/>
      <w:szCs w:val="20"/>
      <w:lang w:val="en-US"/>
    </w:rPr>
  </w:style>
  <w:style w:type="paragraph" w:customStyle="1" w:styleId="normal10">
    <w:name w:val="normal1"/>
    <w:basedOn w:val="Normal"/>
    <w:link w:val="normal1Char4"/>
    <w:rsid w:val="00155B2E"/>
    <w:pPr>
      <w:spacing w:before="60" w:after="40" w:line="264" w:lineRule="auto"/>
      <w:ind w:firstLine="720"/>
    </w:pPr>
    <w:rPr>
      <w:rFonts w:eastAsia="Times New Roman" w:cs="Times New Roman"/>
      <w:szCs w:val="20"/>
      <w:lang w:val="en-US"/>
    </w:rPr>
  </w:style>
  <w:style w:type="character" w:customStyle="1" w:styleId="normal1Char4">
    <w:name w:val="normal1 Char4"/>
    <w:link w:val="normal10"/>
    <w:rsid w:val="00155B2E"/>
    <w:rPr>
      <w:rFonts w:ascii="Times New Roman" w:eastAsia="Times New Roman" w:hAnsi="Times New Roman" w:cs="Times New Roman"/>
      <w:sz w:val="26"/>
      <w:szCs w:val="20"/>
      <w:lang w:val="en-US"/>
    </w:rPr>
  </w:style>
  <w:style w:type="paragraph" w:styleId="ListNumber5">
    <w:name w:val="List Number 5"/>
    <w:basedOn w:val="Normal"/>
    <w:uiPriority w:val="99"/>
    <w:semiHidden/>
    <w:rsid w:val="00155B2E"/>
    <w:pPr>
      <w:tabs>
        <w:tab w:val="num" w:pos="360"/>
      </w:tabs>
      <w:spacing w:before="0" w:line="240" w:lineRule="auto"/>
    </w:pPr>
    <w:rPr>
      <w:rFonts w:eastAsia="Times New Roman" w:cs="Times New Roman"/>
      <w:szCs w:val="20"/>
      <w:lang w:val="en-US"/>
    </w:rPr>
  </w:style>
  <w:style w:type="paragraph" w:customStyle="1" w:styleId="Bullet1HRt">
    <w:name w:val="Bullet1[HRt]"/>
    <w:basedOn w:val="Normal"/>
    <w:rsid w:val="00155B2E"/>
    <w:pPr>
      <w:tabs>
        <w:tab w:val="num" w:pos="360"/>
      </w:tabs>
      <w:spacing w:before="0" w:after="240"/>
    </w:pPr>
    <w:rPr>
      <w:rFonts w:eastAsia="Times New Roman" w:cs="Times New Roman"/>
      <w:noProof/>
      <w:szCs w:val="20"/>
      <w:lang w:val="en-US" w:eastAsia="es-ES"/>
    </w:rPr>
  </w:style>
  <w:style w:type="paragraph" w:customStyle="1" w:styleId="HOATHI">
    <w:name w:val="HOATHI"/>
    <w:basedOn w:val="Normal"/>
    <w:rsid w:val="00155B2E"/>
    <w:pPr>
      <w:tabs>
        <w:tab w:val="left" w:pos="964"/>
      </w:tabs>
      <w:spacing w:before="60" w:after="60" w:line="240" w:lineRule="auto"/>
      <w:ind w:left="964" w:hanging="397"/>
    </w:pPr>
    <w:rPr>
      <w:rFonts w:eastAsia="Times New Roman" w:cs="Times New Roman"/>
      <w:szCs w:val="20"/>
      <w:lang w:val="en-US"/>
    </w:rPr>
  </w:style>
  <w:style w:type="paragraph" w:customStyle="1" w:styleId="body">
    <w:name w:val="body"/>
    <w:basedOn w:val="Normal"/>
    <w:link w:val="bodyChar"/>
    <w:qFormat/>
    <w:rsid w:val="00155B2E"/>
    <w:pPr>
      <w:spacing w:after="120" w:line="240" w:lineRule="auto"/>
    </w:pPr>
    <w:rPr>
      <w:rFonts w:ascii="Verdana" w:eastAsia="Times New Roman" w:hAnsi="Verdana" w:cs="Times New Roman"/>
      <w:sz w:val="20"/>
      <w:szCs w:val="20"/>
    </w:rPr>
  </w:style>
  <w:style w:type="character" w:customStyle="1" w:styleId="bodyChar">
    <w:name w:val="body Char"/>
    <w:link w:val="body"/>
    <w:rsid w:val="00155B2E"/>
    <w:rPr>
      <w:rFonts w:ascii="Verdana" w:eastAsia="Times New Roman" w:hAnsi="Verdana" w:cs="Times New Roman"/>
      <w:sz w:val="20"/>
      <w:szCs w:val="20"/>
    </w:rPr>
  </w:style>
  <w:style w:type="character" w:customStyle="1" w:styleId="Tiu5">
    <w:name w:val="Tiêu đề #5_"/>
    <w:basedOn w:val="DefaultParagraphFont"/>
    <w:link w:val="Tiu50"/>
    <w:rsid w:val="00155B2E"/>
    <w:rPr>
      <w:rFonts w:ascii="Times New Roman" w:eastAsia="Times New Roman" w:hAnsi="Times New Roman"/>
      <w:b/>
      <w:bCs/>
      <w:sz w:val="26"/>
      <w:szCs w:val="26"/>
      <w:shd w:val="clear" w:color="auto" w:fill="FFFFFF"/>
    </w:rPr>
  </w:style>
  <w:style w:type="paragraph" w:customStyle="1" w:styleId="Tiu50">
    <w:name w:val="Tiêu đề #5"/>
    <w:basedOn w:val="Normal"/>
    <w:link w:val="Tiu5"/>
    <w:rsid w:val="00155B2E"/>
    <w:pPr>
      <w:widowControl w:val="0"/>
      <w:shd w:val="clear" w:color="auto" w:fill="FFFFFF"/>
      <w:spacing w:before="0" w:line="398" w:lineRule="exact"/>
      <w:outlineLvl w:val="4"/>
    </w:pPr>
    <w:rPr>
      <w:rFonts w:eastAsia="Times New Roman"/>
      <w:b/>
      <w:bCs/>
      <w:szCs w:val="26"/>
    </w:rPr>
  </w:style>
  <w:style w:type="character" w:customStyle="1" w:styleId="Vnbnnidung2Inm">
    <w:name w:val="Văn bản nội dung (2) + In đậm"/>
    <w:basedOn w:val="DefaultParagraphFont"/>
    <w:rsid w:val="00155B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aliases w:val="In ðậm21"/>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2">
    <w:name w:val="Văn bản nội dung (2)"/>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Vnbnnidung14">
    <w:name w:val="Văn bản nội dung (14)_"/>
    <w:basedOn w:val="DefaultParagraphFont"/>
    <w:link w:val="Vnbnnidung140"/>
    <w:rsid w:val="00155B2E"/>
    <w:rPr>
      <w:rFonts w:ascii="Times New Roman" w:eastAsia="Times New Roman" w:hAnsi="Times New Roman"/>
      <w:b/>
      <w:bCs/>
      <w:i/>
      <w:iCs/>
      <w:shd w:val="clear" w:color="auto" w:fill="FFFFFF"/>
    </w:rPr>
  </w:style>
  <w:style w:type="character" w:customStyle="1" w:styleId="Vnbnnidung15">
    <w:name w:val="Văn bản nội dung (15)_"/>
    <w:basedOn w:val="DefaultParagraphFont"/>
    <w:link w:val="Vnbnnidung150"/>
    <w:rsid w:val="00155B2E"/>
    <w:rPr>
      <w:rFonts w:ascii="Times New Roman" w:eastAsia="Times New Roman" w:hAnsi="Times New Roman"/>
      <w:i/>
      <w:iCs/>
      <w:sz w:val="26"/>
      <w:szCs w:val="26"/>
      <w:shd w:val="clear" w:color="auto" w:fill="FFFFFF"/>
    </w:rPr>
  </w:style>
  <w:style w:type="paragraph" w:customStyle="1" w:styleId="Vnbnnidung140">
    <w:name w:val="Văn bản nội dung (14)"/>
    <w:basedOn w:val="Normal"/>
    <w:link w:val="Vnbnnidung14"/>
    <w:rsid w:val="00155B2E"/>
    <w:pPr>
      <w:widowControl w:val="0"/>
      <w:shd w:val="clear" w:color="auto" w:fill="FFFFFF"/>
      <w:spacing w:before="180" w:after="60" w:line="0" w:lineRule="atLeast"/>
    </w:pPr>
    <w:rPr>
      <w:rFonts w:eastAsia="Times New Roman"/>
      <w:b/>
      <w:bCs/>
      <w:i/>
      <w:iCs/>
      <w:sz w:val="22"/>
    </w:rPr>
  </w:style>
  <w:style w:type="paragraph" w:customStyle="1" w:styleId="Vnbnnidung150">
    <w:name w:val="Văn bản nội dung (15)"/>
    <w:basedOn w:val="Normal"/>
    <w:link w:val="Vnbnnidung15"/>
    <w:rsid w:val="00155B2E"/>
    <w:pPr>
      <w:widowControl w:val="0"/>
      <w:shd w:val="clear" w:color="auto" w:fill="FFFFFF"/>
      <w:spacing w:before="0" w:after="180" w:line="0" w:lineRule="atLeast"/>
    </w:pPr>
    <w:rPr>
      <w:rFonts w:eastAsia="Times New Roman"/>
      <w:i/>
      <w:iCs/>
      <w:szCs w:val="26"/>
    </w:rPr>
  </w:style>
  <w:style w:type="paragraph" w:customStyle="1" w:styleId="0a3">
    <w:name w:val="0a3"/>
    <w:link w:val="0a3Char"/>
    <w:qFormat/>
    <w:rsid w:val="00155B2E"/>
    <w:pPr>
      <w:spacing w:before="120" w:after="120"/>
      <w:jc w:val="both"/>
    </w:pPr>
    <w:rPr>
      <w:rFonts w:ascii="Times New Roman" w:eastAsia="Calibri" w:hAnsi="Times New Roman" w:cs="Times New Roman"/>
      <w:color w:val="000000" w:themeColor="text1"/>
      <w:sz w:val="26"/>
      <w:szCs w:val="20"/>
      <w:lang w:val="en-GB"/>
    </w:rPr>
  </w:style>
  <w:style w:type="character" w:customStyle="1" w:styleId="0a3Char">
    <w:name w:val="0a3 Char"/>
    <w:basedOn w:val="DefaultParagraphFont"/>
    <w:link w:val="0a3"/>
    <w:rsid w:val="00155B2E"/>
    <w:rPr>
      <w:rFonts w:ascii="Times New Roman" w:eastAsia="Calibri" w:hAnsi="Times New Roman" w:cs="Times New Roman"/>
      <w:color w:val="000000" w:themeColor="text1"/>
      <w:sz w:val="26"/>
      <w:szCs w:val="20"/>
      <w:lang w:val="en-GB"/>
    </w:rPr>
  </w:style>
  <w:style w:type="paragraph" w:customStyle="1" w:styleId="LV1">
    <w:name w:val="LV1"/>
    <w:link w:val="LV1Char"/>
    <w:uiPriority w:val="1"/>
    <w:rsid w:val="00155B2E"/>
    <w:pPr>
      <w:tabs>
        <w:tab w:val="left" w:pos="1418"/>
        <w:tab w:val="left" w:pos="6237"/>
      </w:tabs>
      <w:spacing w:after="0" w:line="288" w:lineRule="auto"/>
      <w:jc w:val="center"/>
      <w:outlineLvl w:val="0"/>
    </w:pPr>
    <w:rPr>
      <w:rFonts w:ascii="Times New Roman" w:eastAsiaTheme="majorEastAsia" w:hAnsi="Times New Roman" w:cs="Times New Roman"/>
      <w:b/>
      <w:bCs/>
      <w:color w:val="000000" w:themeColor="text1"/>
      <w:sz w:val="32"/>
      <w:szCs w:val="26"/>
      <w:lang w:val="en-US"/>
    </w:rPr>
  </w:style>
  <w:style w:type="paragraph" w:customStyle="1" w:styleId="LV2">
    <w:name w:val="LV2"/>
    <w:link w:val="LV2Char"/>
    <w:uiPriority w:val="1"/>
    <w:qFormat/>
    <w:rsid w:val="00155B2E"/>
    <w:pPr>
      <w:spacing w:before="120" w:after="120" w:line="288" w:lineRule="auto"/>
      <w:outlineLvl w:val="1"/>
    </w:pPr>
    <w:rPr>
      <w:rFonts w:ascii="Times New Roman" w:eastAsiaTheme="majorEastAsia" w:hAnsi="Times New Roman" w:cs="Times New Roman"/>
      <w:b/>
      <w:bCs/>
      <w:color w:val="000000" w:themeColor="text1"/>
      <w:sz w:val="26"/>
      <w:szCs w:val="32"/>
      <w:lang w:val="en-US"/>
    </w:rPr>
  </w:style>
  <w:style w:type="character" w:customStyle="1" w:styleId="LV1Char">
    <w:name w:val="LV1 Char"/>
    <w:basedOn w:val="DefaultParagraphFont"/>
    <w:link w:val="LV1"/>
    <w:uiPriority w:val="1"/>
    <w:rsid w:val="00155B2E"/>
    <w:rPr>
      <w:rFonts w:ascii="Times New Roman" w:eastAsiaTheme="majorEastAsia" w:hAnsi="Times New Roman" w:cs="Times New Roman"/>
      <w:b/>
      <w:bCs/>
      <w:color w:val="000000" w:themeColor="text1"/>
      <w:sz w:val="32"/>
      <w:szCs w:val="26"/>
      <w:lang w:val="en-US"/>
    </w:rPr>
  </w:style>
  <w:style w:type="character" w:customStyle="1" w:styleId="LV2Char">
    <w:name w:val="LV2 Char"/>
    <w:basedOn w:val="DefaultParagraphFont"/>
    <w:link w:val="LV2"/>
    <w:uiPriority w:val="1"/>
    <w:rsid w:val="00155B2E"/>
    <w:rPr>
      <w:rFonts w:ascii="Times New Roman" w:eastAsiaTheme="majorEastAsia" w:hAnsi="Times New Roman" w:cs="Times New Roman"/>
      <w:b/>
      <w:bCs/>
      <w:color w:val="000000" w:themeColor="text1"/>
      <w:sz w:val="26"/>
      <w:szCs w:val="32"/>
      <w:lang w:val="en-US"/>
    </w:rPr>
  </w:style>
  <w:style w:type="paragraph" w:customStyle="1" w:styleId="Tieude63">
    <w:name w:val="Tieude63"/>
    <w:basedOn w:val="Normal"/>
    <w:rsid w:val="00155B2E"/>
    <w:pPr>
      <w:tabs>
        <w:tab w:val="left" w:pos="1080"/>
      </w:tabs>
      <w:spacing w:before="0" w:line="360" w:lineRule="auto"/>
    </w:pPr>
    <w:rPr>
      <w:rFonts w:eastAsia="Times New Roman" w:cs="Times New Roman"/>
      <w:b/>
      <w:i/>
      <w:szCs w:val="20"/>
      <w:lang w:val="en-US"/>
    </w:rPr>
  </w:style>
  <w:style w:type="paragraph" w:customStyle="1" w:styleId="Indent3">
    <w:name w:val="Indent 3"/>
    <w:basedOn w:val="Normal"/>
    <w:rsid w:val="00155B2E"/>
    <w:pPr>
      <w:tabs>
        <w:tab w:val="num" w:pos="360"/>
        <w:tab w:val="left" w:pos="1800"/>
        <w:tab w:val="left" w:pos="3402"/>
      </w:tabs>
      <w:spacing w:before="60" w:after="60" w:line="240" w:lineRule="auto"/>
      <w:ind w:left="3402" w:hanging="2409"/>
    </w:pPr>
    <w:rPr>
      <w:rFonts w:ascii="VNI-Times" w:eastAsia="Times New Roman" w:hAnsi="VNI-Times" w:cs="Times New Roman"/>
      <w:b/>
      <w:sz w:val="24"/>
      <w:szCs w:val="20"/>
      <w:lang w:val="en-GB"/>
    </w:rPr>
  </w:style>
  <w:style w:type="paragraph" w:customStyle="1" w:styleId="nomal">
    <w:name w:val="nomal"/>
    <w:basedOn w:val="Normal"/>
    <w:link w:val="nomalChar"/>
    <w:qFormat/>
    <w:rsid w:val="00155B2E"/>
    <w:pPr>
      <w:widowControl w:val="0"/>
      <w:tabs>
        <w:tab w:val="left" w:pos="360"/>
      </w:tabs>
      <w:spacing w:before="0" w:line="240" w:lineRule="auto"/>
    </w:pPr>
    <w:rPr>
      <w:rFonts w:eastAsia="Times New Roman" w:cs="Times New Roman"/>
      <w:szCs w:val="20"/>
      <w:lang w:val="en-GB"/>
    </w:rPr>
  </w:style>
  <w:style w:type="paragraph" w:customStyle="1" w:styleId="Listlvl1">
    <w:name w:val="List lvl 1"/>
    <w:basedOn w:val="Normal"/>
    <w:link w:val="Listlvl1Char"/>
    <w:qFormat/>
    <w:rsid w:val="00155B2E"/>
    <w:pPr>
      <w:tabs>
        <w:tab w:val="num" w:pos="360"/>
        <w:tab w:val="left" w:pos="6240"/>
      </w:tabs>
      <w:spacing w:after="120" w:line="276" w:lineRule="auto"/>
    </w:pPr>
    <w:rPr>
      <w:rFonts w:eastAsiaTheme="minorHAnsi"/>
      <w:szCs w:val="26"/>
    </w:rPr>
  </w:style>
  <w:style w:type="character" w:customStyle="1" w:styleId="Listlvl1Char">
    <w:name w:val="List lvl 1 Char"/>
    <w:basedOn w:val="DefaultParagraphFont"/>
    <w:link w:val="Listlvl1"/>
    <w:rsid w:val="00155B2E"/>
    <w:rPr>
      <w:rFonts w:ascii="Times New Roman" w:eastAsiaTheme="minorHAnsi" w:hAnsi="Times New Roman"/>
      <w:sz w:val="26"/>
      <w:szCs w:val="26"/>
    </w:rPr>
  </w:style>
  <w:style w:type="paragraph" w:customStyle="1" w:styleId="Normaltext">
    <w:name w:val="Normal text"/>
    <w:basedOn w:val="Normal"/>
    <w:link w:val="NormaltextChar"/>
    <w:qFormat/>
    <w:rsid w:val="00155B2E"/>
    <w:pPr>
      <w:tabs>
        <w:tab w:val="left" w:pos="6240"/>
      </w:tabs>
      <w:spacing w:after="120" w:line="276" w:lineRule="auto"/>
      <w:ind w:firstLine="567"/>
    </w:pPr>
    <w:rPr>
      <w:rFonts w:eastAsiaTheme="minorHAnsi"/>
      <w:szCs w:val="26"/>
    </w:rPr>
  </w:style>
  <w:style w:type="character" w:customStyle="1" w:styleId="NormaltextChar">
    <w:name w:val="Normal text Char"/>
    <w:basedOn w:val="DefaultParagraphFont"/>
    <w:link w:val="Normaltext"/>
    <w:rsid w:val="00155B2E"/>
    <w:rPr>
      <w:rFonts w:ascii="Times New Roman" w:eastAsiaTheme="minorHAnsi" w:hAnsi="Times New Roman"/>
      <w:sz w:val="26"/>
      <w:szCs w:val="26"/>
    </w:rPr>
  </w:style>
  <w:style w:type="paragraph" w:customStyle="1" w:styleId="0P6-Dongthuong1">
    <w:name w:val="0P6 - Dong thuong 1"/>
    <w:basedOn w:val="Normal"/>
    <w:rsid w:val="00155B2E"/>
    <w:pPr>
      <w:tabs>
        <w:tab w:val="num" w:pos="360"/>
      </w:tabs>
      <w:spacing w:after="120" w:line="264" w:lineRule="auto"/>
    </w:pPr>
    <w:rPr>
      <w:rFonts w:eastAsia="Times New Roman" w:cs="Times New Roman"/>
      <w:szCs w:val="26"/>
      <w:lang w:val="en-US"/>
    </w:rPr>
  </w:style>
  <w:style w:type="character" w:customStyle="1" w:styleId="CharCharChar">
    <w:name w:val="図表番号 Char Char Char"/>
    <w:rsid w:val="00155B2E"/>
    <w:rPr>
      <w:rFonts w:ascii="Times New Roman" w:hAnsi="Times New Roman"/>
      <w:b/>
      <w:bCs/>
      <w:color w:val="4F81BD" w:themeColor="accent1"/>
      <w:sz w:val="18"/>
      <w:szCs w:val="18"/>
    </w:rPr>
  </w:style>
  <w:style w:type="paragraph" w:customStyle="1" w:styleId="TieudeC4">
    <w:name w:val="Tieude_C4"/>
    <w:basedOn w:val="Normal"/>
    <w:rsid w:val="00155B2E"/>
    <w:pPr>
      <w:tabs>
        <w:tab w:val="left" w:pos="720"/>
      </w:tabs>
      <w:spacing w:line="360" w:lineRule="auto"/>
      <w:ind w:left="720" w:hanging="720"/>
    </w:pPr>
    <w:rPr>
      <w:rFonts w:eastAsia="Times New Roman" w:cs="Times New Roman"/>
      <w:szCs w:val="20"/>
    </w:rPr>
  </w:style>
  <w:style w:type="paragraph" w:customStyle="1" w:styleId="font11">
    <w:name w:val="font11"/>
    <w:basedOn w:val="Normal"/>
    <w:rsid w:val="00155B2E"/>
    <w:pPr>
      <w:spacing w:before="100" w:beforeAutospacing="1" w:after="100" w:afterAutospacing="1" w:line="240" w:lineRule="auto"/>
      <w:jc w:val="left"/>
    </w:pPr>
    <w:rPr>
      <w:rFonts w:eastAsia="Times New Roman" w:cs="Times New Roman"/>
      <w:color w:val="000000"/>
      <w:szCs w:val="26"/>
      <w:lang w:val="en-US"/>
    </w:rPr>
  </w:style>
  <w:style w:type="paragraph" w:customStyle="1" w:styleId="xl100">
    <w:name w:val="xl100"/>
    <w:basedOn w:val="Normal"/>
    <w:rsid w:val="00155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6"/>
      <w:lang w:val="en-US"/>
    </w:rPr>
  </w:style>
  <w:style w:type="paragraph" w:customStyle="1" w:styleId="xl101">
    <w:name w:val="xl101"/>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2">
    <w:name w:val="xl102"/>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6"/>
      <w:lang w:val="en-US"/>
    </w:rPr>
  </w:style>
  <w:style w:type="paragraph" w:customStyle="1" w:styleId="xl103">
    <w:name w:val="xl103"/>
    <w:basedOn w:val="Normal"/>
    <w:rsid w:val="00155B2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4">
    <w:name w:val="xl104"/>
    <w:basedOn w:val="Normal"/>
    <w:rsid w:val="00155B2E"/>
    <w:pPr>
      <w:pBdr>
        <w:top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5">
    <w:name w:val="xl105"/>
    <w:basedOn w:val="Normal"/>
    <w:rsid w:val="00155B2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character" w:customStyle="1" w:styleId="fontstyle51">
    <w:name w:val="fontstyle51"/>
    <w:basedOn w:val="DefaultParagraphFont"/>
    <w:rsid w:val="00155B2E"/>
    <w:rPr>
      <w:rFonts w:ascii="Symbol" w:hAnsi="Symbol" w:hint="default"/>
      <w:b w:val="0"/>
      <w:bCs w:val="0"/>
      <w:i w:val="0"/>
      <w:iCs w:val="0"/>
      <w:color w:val="000000"/>
      <w:sz w:val="26"/>
      <w:szCs w:val="26"/>
    </w:rPr>
  </w:style>
  <w:style w:type="paragraph" w:customStyle="1" w:styleId="0a4BANG">
    <w:name w:val="0a4 BANG"/>
    <w:link w:val="0a4BANGChar"/>
    <w:qFormat/>
    <w:rsid w:val="00155B2E"/>
    <w:pPr>
      <w:spacing w:before="240" w:after="120"/>
      <w:jc w:val="center"/>
    </w:pPr>
    <w:rPr>
      <w:rFonts w:ascii="Times New Roman Bold" w:eastAsia="Times New Roman" w:hAnsi="Times New Roman Bold" w:cs="Times New Roman"/>
      <w:b/>
      <w:color w:val="000000" w:themeColor="text1"/>
      <w:sz w:val="26"/>
      <w:szCs w:val="32"/>
      <w:lang w:val="en-US"/>
    </w:rPr>
  </w:style>
  <w:style w:type="character" w:customStyle="1" w:styleId="0a4BANGChar">
    <w:name w:val="0a4 BANG Char"/>
    <w:basedOn w:val="DefaultParagraphFont"/>
    <w:link w:val="0a4BANG"/>
    <w:rsid w:val="00155B2E"/>
    <w:rPr>
      <w:rFonts w:ascii="Times New Roman Bold" w:eastAsia="Times New Roman" w:hAnsi="Times New Roman Bold" w:cs="Times New Roman"/>
      <w:b/>
      <w:color w:val="000000" w:themeColor="text1"/>
      <w:sz w:val="26"/>
      <w:szCs w:val="32"/>
      <w:lang w:val="en-US"/>
    </w:rPr>
  </w:style>
  <w:style w:type="paragraph" w:customStyle="1" w:styleId="0a5Hnh">
    <w:name w:val="0a5 Hình"/>
    <w:link w:val="0a5HnhChar"/>
    <w:uiPriority w:val="1"/>
    <w:qFormat/>
    <w:rsid w:val="00155B2E"/>
    <w:pPr>
      <w:spacing w:before="120" w:after="120"/>
      <w:jc w:val="center"/>
    </w:pPr>
    <w:rPr>
      <w:rFonts w:ascii="Times New Roman Bold" w:eastAsia="Times New Roman" w:hAnsi="Times New Roman Bold" w:cs="Times New Roman"/>
      <w:color w:val="000000" w:themeColor="text1"/>
      <w:sz w:val="26"/>
      <w:szCs w:val="26"/>
      <w:lang w:val="en-US"/>
    </w:rPr>
  </w:style>
  <w:style w:type="character" w:customStyle="1" w:styleId="0a5HnhChar">
    <w:name w:val="0a5 Hình Char"/>
    <w:basedOn w:val="DefaultParagraphFont"/>
    <w:link w:val="0a5Hnh"/>
    <w:uiPriority w:val="1"/>
    <w:rsid w:val="00155B2E"/>
    <w:rPr>
      <w:rFonts w:ascii="Times New Roman Bold" w:eastAsia="Times New Roman" w:hAnsi="Times New Roman Bold" w:cs="Times New Roman"/>
      <w:color w:val="000000" w:themeColor="text1"/>
      <w:sz w:val="26"/>
      <w:szCs w:val="26"/>
      <w:lang w:val="en-US"/>
    </w:rPr>
  </w:style>
  <w:style w:type="paragraph" w:customStyle="1" w:styleId="0Gachdaudong">
    <w:name w:val="0.Gach dau dong"/>
    <w:basedOn w:val="Normal"/>
    <w:qFormat/>
    <w:rsid w:val="00155B2E"/>
    <w:pPr>
      <w:tabs>
        <w:tab w:val="num" w:pos="360"/>
        <w:tab w:val="left" w:pos="432"/>
        <w:tab w:val="left" w:pos="720"/>
      </w:tabs>
      <w:spacing w:after="120" w:line="264" w:lineRule="auto"/>
    </w:pPr>
    <w:rPr>
      <w:rFonts w:eastAsia="Calibri" w:cs="Cambria"/>
      <w:noProof/>
      <w:szCs w:val="26"/>
    </w:rPr>
  </w:style>
  <w:style w:type="paragraph" w:customStyle="1" w:styleId="1BANG">
    <w:name w:val="1 BANG"/>
    <w:basedOn w:val="Normal"/>
    <w:link w:val="1BANGChar"/>
    <w:qFormat/>
    <w:rsid w:val="00DE027C"/>
    <w:pPr>
      <w:spacing w:after="120" w:line="240" w:lineRule="auto"/>
      <w:jc w:val="center"/>
    </w:pPr>
    <w:rPr>
      <w:rFonts w:eastAsia="Times New Roman" w:cs="Times New Roman"/>
      <w:szCs w:val="26"/>
      <w:lang w:val="x-none" w:eastAsia="x-none"/>
    </w:rPr>
  </w:style>
  <w:style w:type="character" w:customStyle="1" w:styleId="1BANGChar">
    <w:name w:val="1 BANG Char"/>
    <w:link w:val="1BANG"/>
    <w:rsid w:val="00DE027C"/>
    <w:rPr>
      <w:rFonts w:ascii="Times New Roman" w:eastAsia="Times New Roman" w:hAnsi="Times New Roman" w:cs="Times New Roman"/>
      <w:sz w:val="26"/>
      <w:szCs w:val="26"/>
      <w:lang w:val="x-none" w:eastAsia="x-none"/>
    </w:rPr>
  </w:style>
  <w:style w:type="character" w:customStyle="1" w:styleId="TableChar">
    <w:name w:val="Table Char"/>
    <w:link w:val="Table"/>
    <w:rsid w:val="006203E8"/>
    <w:rPr>
      <w:rFonts w:ascii="Times New Roman" w:eastAsia="Times New Roman" w:hAnsi="Times New Roman" w:cs="Times New Roman"/>
      <w:noProof/>
      <w:color w:val="0000FF"/>
      <w:kern w:val="28"/>
      <w:sz w:val="26"/>
      <w:szCs w:val="20"/>
      <w:lang w:val="it-IT"/>
    </w:rPr>
  </w:style>
  <w:style w:type="paragraph" w:customStyle="1" w:styleId="Pic">
    <w:name w:val="Pic"/>
    <w:basedOn w:val="Normal"/>
    <w:link w:val="PicChar"/>
    <w:qFormat/>
    <w:rsid w:val="00483B8F"/>
    <w:pPr>
      <w:spacing w:after="120" w:line="240" w:lineRule="auto"/>
      <w:jc w:val="center"/>
    </w:pPr>
    <w:rPr>
      <w:rFonts w:eastAsia="Calibri" w:cs="Times New Roman"/>
      <w:b/>
      <w:lang w:val="x-none" w:eastAsia="x-none"/>
    </w:rPr>
  </w:style>
  <w:style w:type="character" w:customStyle="1" w:styleId="PicChar">
    <w:name w:val="Pic Char"/>
    <w:link w:val="Pic"/>
    <w:rsid w:val="00483B8F"/>
    <w:rPr>
      <w:rFonts w:ascii="Times New Roman" w:eastAsia="Calibri" w:hAnsi="Times New Roman" w:cs="Times New Roman"/>
      <w:b/>
      <w:sz w:val="26"/>
      <w:lang w:val="x-none" w:eastAsia="x-none"/>
    </w:rPr>
  </w:style>
  <w:style w:type="character" w:customStyle="1" w:styleId="BlockTextChar">
    <w:name w:val="Block Text Char"/>
    <w:aliases w:val=" Char Char Char Char Char Char Char Char Char Char Char Char Char Char Char Char, Char Char Char Char Char Char Char Char Char Char Char Char Char Char Char1, Char Char Char Char Char Char Char Char Char Char Char Char Char Char1,C Char"/>
    <w:link w:val="BlockText"/>
    <w:rsid w:val="001F359A"/>
    <w:rPr>
      <w:rFonts w:ascii="Times New Roman" w:eastAsia="Times New Roman" w:hAnsi="Times New Roman" w:cs="Times New Roman"/>
      <w:bCs/>
      <w:sz w:val="26"/>
      <w:szCs w:val="20"/>
      <w:lang w:val="en-US"/>
    </w:rPr>
  </w:style>
  <w:style w:type="paragraph" w:customStyle="1" w:styleId="BANGANXUYENVINHTHUAN">
    <w:name w:val="BANG AN XUYEN VINH THUAN"/>
    <w:basedOn w:val="Caption"/>
    <w:qFormat/>
    <w:rsid w:val="001F359A"/>
    <w:pPr>
      <w:keepNext w:val="0"/>
      <w:spacing w:after="120"/>
      <w:outlineLvl w:val="9"/>
    </w:pPr>
    <w:rPr>
      <w:b w:val="0"/>
      <w:bCs/>
      <w:sz w:val="26"/>
      <w:szCs w:val="26"/>
      <w:lang w:val="x-none" w:eastAsia="x-none"/>
    </w:rPr>
  </w:style>
  <w:style w:type="paragraph" w:customStyle="1" w:styleId="Body0">
    <w:name w:val="Body"/>
    <w:basedOn w:val="Normal"/>
    <w:uiPriority w:val="1"/>
    <w:qFormat/>
    <w:rsid w:val="00B168CD"/>
    <w:pPr>
      <w:widowControl w:val="0"/>
      <w:autoSpaceDE w:val="0"/>
      <w:autoSpaceDN w:val="0"/>
      <w:adjustRightInd w:val="0"/>
      <w:spacing w:before="0" w:line="240" w:lineRule="auto"/>
      <w:jc w:val="left"/>
    </w:pPr>
    <w:rPr>
      <w:rFonts w:ascii="Arial" w:eastAsia="Times New Roman" w:hAnsi="Arial" w:cs="Arial"/>
      <w:sz w:val="22"/>
      <w:lang w:val="en-US"/>
    </w:rPr>
  </w:style>
  <w:style w:type="paragraph" w:customStyle="1" w:styleId="SINGVIET">
    <w:name w:val="SING VIET"/>
    <w:basedOn w:val="Normal"/>
    <w:qFormat/>
    <w:rsid w:val="00B168CD"/>
    <w:pPr>
      <w:spacing w:after="120" w:line="276" w:lineRule="auto"/>
      <w:ind w:left="547" w:right="-86"/>
      <w:jc w:val="center"/>
    </w:pPr>
    <w:rPr>
      <w:rFonts w:eastAsia="Times New Roman" w:cs="Times New Roman"/>
      <w:szCs w:val="26"/>
      <w:lang w:val="en-US"/>
    </w:rPr>
  </w:style>
  <w:style w:type="character" w:customStyle="1" w:styleId="ListBulletChar">
    <w:name w:val="List Bullet Char"/>
    <w:aliases w:val="List Bullet-THINH Char"/>
    <w:link w:val="ListBullet"/>
    <w:uiPriority w:val="99"/>
    <w:rsid w:val="00327F4D"/>
    <w:rPr>
      <w:rFonts w:ascii="Times New Roman" w:eastAsia="Times New Roman" w:hAnsi="Times New Roman" w:cs="Times New Roman"/>
      <w:sz w:val="26"/>
      <w:szCs w:val="24"/>
      <w:lang w:val="en-US"/>
    </w:rPr>
  </w:style>
  <w:style w:type="paragraph" w:customStyle="1" w:styleId="NUT">
    <w:name w:val="NUT"/>
    <w:basedOn w:val="Normal"/>
    <w:rsid w:val="00327F4D"/>
    <w:pPr>
      <w:tabs>
        <w:tab w:val="num" w:pos="360"/>
      </w:tabs>
      <w:spacing w:beforeLines="60" w:before="0" w:afterLines="60" w:line="360" w:lineRule="auto"/>
      <w:ind w:right="-86"/>
    </w:pPr>
    <w:rPr>
      <w:rFonts w:eastAsia="Times New Roman" w:cs="Times New Roman"/>
      <w:szCs w:val="26"/>
      <w:lang w:val="nb-NO"/>
    </w:rPr>
  </w:style>
  <w:style w:type="character" w:customStyle="1" w:styleId="Bodytext4">
    <w:name w:val="Body text_"/>
    <w:link w:val="Bodytext10"/>
    <w:uiPriority w:val="99"/>
    <w:rsid w:val="00327F4D"/>
    <w:rPr>
      <w:rFonts w:eastAsia="Times New Roman"/>
      <w:sz w:val="26"/>
      <w:szCs w:val="26"/>
      <w:shd w:val="clear" w:color="auto" w:fill="FFFFFF"/>
    </w:rPr>
  </w:style>
  <w:style w:type="character" w:customStyle="1" w:styleId="Bodytext145pt">
    <w:name w:val="Body text + 14.5 pt"/>
    <w:uiPriority w:val="99"/>
    <w:rsid w:val="00327F4D"/>
    <w:rPr>
      <w:rFonts w:ascii="Times New Roman" w:eastAsia="Times New Roman" w:hAnsi="Times New Roman" w:cs="Times New Roman"/>
      <w:b w:val="0"/>
      <w:bCs w:val="0"/>
      <w:i w:val="0"/>
      <w:iCs w:val="0"/>
      <w:smallCaps w:val="0"/>
      <w:strike w:val="0"/>
      <w:sz w:val="29"/>
      <w:szCs w:val="29"/>
      <w:u w:val="none"/>
    </w:rPr>
  </w:style>
  <w:style w:type="character" w:customStyle="1" w:styleId="Bodytext12pt4">
    <w:name w:val="Body text + 12 pt4"/>
    <w:uiPriority w:val="99"/>
    <w:rsid w:val="00327F4D"/>
    <w:rPr>
      <w:rFonts w:ascii="Times New Roman" w:eastAsia="Times New Roman" w:hAnsi="Times New Roman" w:cs="Times New Roman"/>
      <w:b w:val="0"/>
      <w:bCs w:val="0"/>
      <w:i w:val="0"/>
      <w:iCs w:val="0"/>
      <w:smallCaps w:val="0"/>
      <w:strike w:val="0"/>
      <w:sz w:val="24"/>
      <w:szCs w:val="24"/>
      <w:u w:val="none"/>
    </w:rPr>
  </w:style>
  <w:style w:type="character" w:customStyle="1" w:styleId="Bodytext12pt3">
    <w:name w:val="Body text + 12 pt3"/>
    <w:aliases w:val="Bold45,Bold3,Body text (2) + 14 pt3"/>
    <w:uiPriority w:val="99"/>
    <w:rsid w:val="00327F4D"/>
    <w:rPr>
      <w:rFonts w:ascii="Times New Roman" w:eastAsia="Times New Roman" w:hAnsi="Times New Roman" w:cs="Times New Roman"/>
      <w:b/>
      <w:bCs/>
      <w:i w:val="0"/>
      <w:iCs w:val="0"/>
      <w:smallCaps w:val="0"/>
      <w:strike w:val="0"/>
      <w:sz w:val="24"/>
      <w:szCs w:val="24"/>
      <w:u w:val="none"/>
    </w:rPr>
  </w:style>
  <w:style w:type="paragraph" w:customStyle="1" w:styleId="Bodytext10">
    <w:name w:val="Body text1"/>
    <w:basedOn w:val="Normal"/>
    <w:link w:val="Bodytext4"/>
    <w:uiPriority w:val="99"/>
    <w:rsid w:val="00327F4D"/>
    <w:pPr>
      <w:widowControl w:val="0"/>
      <w:shd w:val="clear" w:color="auto" w:fill="FFFFFF"/>
      <w:spacing w:line="240" w:lineRule="exact"/>
    </w:pPr>
    <w:rPr>
      <w:rFonts w:asciiTheme="minorHAnsi" w:eastAsia="Times New Roman" w:hAnsiTheme="minorHAnsi"/>
      <w:szCs w:val="26"/>
    </w:rPr>
  </w:style>
  <w:style w:type="character" w:customStyle="1" w:styleId="Bodytext100">
    <w:name w:val="Body text (10)_"/>
    <w:link w:val="Bodytext101"/>
    <w:uiPriority w:val="99"/>
    <w:locked/>
    <w:rsid w:val="00327F4D"/>
    <w:rPr>
      <w:sz w:val="29"/>
      <w:szCs w:val="29"/>
      <w:shd w:val="clear" w:color="auto" w:fill="FFFFFF"/>
    </w:rPr>
  </w:style>
  <w:style w:type="paragraph" w:customStyle="1" w:styleId="Bodytext101">
    <w:name w:val="Body text (10)1"/>
    <w:basedOn w:val="Normal"/>
    <w:link w:val="Bodytext100"/>
    <w:uiPriority w:val="99"/>
    <w:rsid w:val="00327F4D"/>
    <w:pPr>
      <w:widowControl w:val="0"/>
      <w:shd w:val="clear" w:color="auto" w:fill="FFFFFF"/>
      <w:spacing w:before="240" w:after="60" w:line="317" w:lineRule="exact"/>
      <w:ind w:hanging="900"/>
    </w:pPr>
    <w:rPr>
      <w:rFonts w:asciiTheme="minorHAnsi" w:hAnsiTheme="minorHAnsi"/>
      <w:sz w:val="29"/>
      <w:szCs w:val="29"/>
    </w:rPr>
  </w:style>
  <w:style w:type="character" w:customStyle="1" w:styleId="Bodytext1012pt13">
    <w:name w:val="Body text (10) + 12 pt13"/>
    <w:uiPriority w:val="99"/>
    <w:rsid w:val="00327F4D"/>
    <w:rPr>
      <w:rFonts w:ascii="Times New Roman" w:hAnsi="Times New Roman" w:cs="Times New Roman"/>
      <w:sz w:val="24"/>
      <w:szCs w:val="24"/>
      <w:u w:val="none"/>
      <w:shd w:val="clear" w:color="auto" w:fill="FFFFFF"/>
    </w:rPr>
  </w:style>
  <w:style w:type="character" w:customStyle="1" w:styleId="Bodytext102">
    <w:name w:val="Body text (10)"/>
    <w:uiPriority w:val="99"/>
    <w:rsid w:val="00327F4D"/>
    <w:rPr>
      <w:rFonts w:ascii="Times New Roman" w:hAnsi="Times New Roman" w:cs="Times New Roman"/>
      <w:sz w:val="29"/>
      <w:szCs w:val="29"/>
      <w:u w:val="single"/>
      <w:shd w:val="clear" w:color="auto" w:fill="FFFFFF"/>
    </w:rPr>
  </w:style>
  <w:style w:type="character" w:customStyle="1" w:styleId="Bodytext1012pt12">
    <w:name w:val="Body text (10) + 12 pt12"/>
    <w:aliases w:val="Bold46"/>
    <w:uiPriority w:val="99"/>
    <w:rsid w:val="00327F4D"/>
    <w:rPr>
      <w:rFonts w:ascii="Times New Roman" w:hAnsi="Times New Roman" w:cs="Times New Roman"/>
      <w:b/>
      <w:bCs/>
      <w:sz w:val="24"/>
      <w:szCs w:val="24"/>
      <w:u w:val="none"/>
      <w:shd w:val="clear" w:color="auto" w:fill="FFFFFF"/>
    </w:rPr>
  </w:style>
  <w:style w:type="paragraph" w:customStyle="1" w:styleId="Style16">
    <w:name w:val="Style16"/>
    <w:basedOn w:val="ListBullet"/>
    <w:link w:val="Style16Char"/>
    <w:rsid w:val="00327F4D"/>
    <w:pPr>
      <w:tabs>
        <w:tab w:val="left" w:pos="4320"/>
        <w:tab w:val="left" w:pos="5040"/>
        <w:tab w:val="left" w:pos="5760"/>
        <w:tab w:val="left" w:pos="6480"/>
        <w:tab w:val="decimal" w:pos="7920"/>
      </w:tabs>
      <w:spacing w:line="240" w:lineRule="auto"/>
      <w:ind w:left="547" w:right="-86"/>
      <w:contextualSpacing w:val="0"/>
    </w:pPr>
    <w:rPr>
      <w:snapToGrid w:val="0"/>
      <w:szCs w:val="20"/>
      <w:lang w:val="x-none" w:eastAsia="x-none"/>
    </w:rPr>
  </w:style>
  <w:style w:type="character" w:customStyle="1" w:styleId="Style16Char">
    <w:name w:val="Style16 Char"/>
    <w:link w:val="Style16"/>
    <w:rsid w:val="00327F4D"/>
    <w:rPr>
      <w:rFonts w:ascii="Times New Roman" w:eastAsia="Times New Roman" w:hAnsi="Times New Roman" w:cs="Times New Roman"/>
      <w:snapToGrid w:val="0"/>
      <w:sz w:val="26"/>
      <w:szCs w:val="20"/>
      <w:lang w:val="x-none" w:eastAsia="x-none"/>
    </w:rPr>
  </w:style>
  <w:style w:type="character" w:customStyle="1" w:styleId="Bodytext7">
    <w:name w:val="Body text (7)_"/>
    <w:link w:val="Bodytext71"/>
    <w:locked/>
    <w:rsid w:val="00327F4D"/>
    <w:rPr>
      <w:rFonts w:ascii="Times New Roman" w:hAnsi="Times New Roman"/>
      <w:b/>
      <w:bCs/>
      <w:shd w:val="clear" w:color="auto" w:fill="FFFFFF"/>
    </w:rPr>
  </w:style>
  <w:style w:type="character" w:customStyle="1" w:styleId="Tablecaption">
    <w:name w:val="Table caption_"/>
    <w:link w:val="Tablecaption1"/>
    <w:uiPriority w:val="99"/>
    <w:locked/>
    <w:rsid w:val="00327F4D"/>
    <w:rPr>
      <w:rFonts w:ascii="Times New Roman" w:hAnsi="Times New Roman"/>
      <w:sz w:val="29"/>
      <w:szCs w:val="29"/>
      <w:shd w:val="clear" w:color="auto" w:fill="FFFFFF"/>
    </w:rPr>
  </w:style>
  <w:style w:type="paragraph" w:customStyle="1" w:styleId="Bodytext71">
    <w:name w:val="Body text (7)1"/>
    <w:basedOn w:val="Normal"/>
    <w:link w:val="Bodytext7"/>
    <w:rsid w:val="00327F4D"/>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327F4D"/>
    <w:pPr>
      <w:widowControl w:val="0"/>
      <w:shd w:val="clear" w:color="auto" w:fill="FFFFFF"/>
      <w:spacing w:before="0" w:line="240" w:lineRule="atLeast"/>
      <w:jc w:val="left"/>
    </w:pPr>
    <w:rPr>
      <w:sz w:val="29"/>
      <w:szCs w:val="29"/>
    </w:rPr>
  </w:style>
  <w:style w:type="character" w:customStyle="1" w:styleId="Bodytext8">
    <w:name w:val="Body text (8)_"/>
    <w:link w:val="Bodytext81"/>
    <w:locked/>
    <w:rsid w:val="00327F4D"/>
    <w:rPr>
      <w:rFonts w:ascii="Times New Roman" w:hAnsi="Times New Roman"/>
      <w:i/>
      <w:iCs/>
      <w:sz w:val="25"/>
      <w:szCs w:val="25"/>
      <w:shd w:val="clear" w:color="auto" w:fill="FFFFFF"/>
    </w:rPr>
  </w:style>
  <w:style w:type="character" w:customStyle="1" w:styleId="Bodytext10125pt9">
    <w:name w:val="Body text (10) + 12.5 pt9"/>
    <w:aliases w:val="Italic16"/>
    <w:uiPriority w:val="99"/>
    <w:rsid w:val="00327F4D"/>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rsid w:val="00327F4D"/>
    <w:pPr>
      <w:widowControl w:val="0"/>
      <w:shd w:val="clear" w:color="auto" w:fill="FFFFFF"/>
      <w:spacing w:before="300" w:after="480" w:line="240" w:lineRule="atLeast"/>
    </w:pPr>
    <w:rPr>
      <w:i/>
      <w:iCs/>
      <w:sz w:val="25"/>
      <w:szCs w:val="25"/>
    </w:rPr>
  </w:style>
  <w:style w:type="character" w:customStyle="1" w:styleId="Bodytext80">
    <w:name w:val="Body text (8)"/>
    <w:uiPriority w:val="99"/>
    <w:rsid w:val="00327F4D"/>
    <w:rPr>
      <w:rFonts w:ascii="Times New Roman" w:hAnsi="Times New Roman" w:cs="Times New Roman"/>
      <w:i w:val="0"/>
      <w:iCs w:val="0"/>
      <w:sz w:val="25"/>
      <w:szCs w:val="25"/>
      <w:u w:val="single"/>
      <w:shd w:val="clear" w:color="auto" w:fill="FFFFFF"/>
    </w:rPr>
  </w:style>
  <w:style w:type="paragraph" w:customStyle="1" w:styleId="CenterText">
    <w:name w:val="Center Text"/>
    <w:qFormat/>
    <w:rsid w:val="00327F4D"/>
    <w:pPr>
      <w:spacing w:before="120" w:after="120" w:line="360" w:lineRule="auto"/>
      <w:ind w:left="547" w:right="-86"/>
      <w:jc w:val="center"/>
    </w:pPr>
    <w:rPr>
      <w:rFonts w:ascii="Times New Roman" w:eastAsia="Times New Roman" w:hAnsi="Times New Roman" w:cs="Times New Roman"/>
      <w:color w:val="FF0000"/>
      <w:sz w:val="24"/>
      <w:szCs w:val="20"/>
      <w:lang w:val="fr-FR"/>
    </w:rPr>
  </w:style>
  <w:style w:type="paragraph" w:customStyle="1" w:styleId="ItalicText">
    <w:name w:val="Italic Text"/>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paragraph" w:customStyle="1" w:styleId="Style5">
    <w:name w:val="Style5"/>
    <w:basedOn w:val="Normal"/>
    <w:next w:val="Normal"/>
    <w:link w:val="Style5Char1"/>
    <w:qFormat/>
    <w:rsid w:val="00327F4D"/>
    <w:pPr>
      <w:suppressLineNumbers/>
      <w:spacing w:after="120" w:line="360" w:lineRule="auto"/>
      <w:ind w:left="547" w:right="-86"/>
    </w:pPr>
    <w:rPr>
      <w:rFonts w:ascii="VNI-Times" w:eastAsia="Times New Roman" w:hAnsi="VNI-Times" w:cs="Times New Roman"/>
      <w:szCs w:val="20"/>
      <w:lang w:val="x-none" w:eastAsia="x-none"/>
    </w:rPr>
  </w:style>
  <w:style w:type="character" w:customStyle="1" w:styleId="Style5Char1">
    <w:name w:val="Style5 Char1"/>
    <w:link w:val="Style5"/>
    <w:uiPriority w:val="99"/>
    <w:rsid w:val="00327F4D"/>
    <w:rPr>
      <w:rFonts w:ascii="VNI-Times" w:eastAsia="Times New Roman" w:hAnsi="VNI-Times" w:cs="Times New Roman"/>
      <w:sz w:val="26"/>
      <w:szCs w:val="20"/>
      <w:lang w:val="x-none" w:eastAsia="x-none"/>
    </w:rPr>
  </w:style>
  <w:style w:type="paragraph" w:customStyle="1" w:styleId="Style89">
    <w:name w:val="Style89"/>
    <w:basedOn w:val="Normal"/>
    <w:uiPriority w:val="99"/>
    <w:rsid w:val="00327F4D"/>
    <w:pPr>
      <w:spacing w:after="120" w:line="240" w:lineRule="auto"/>
      <w:ind w:left="547" w:right="-86" w:firstLine="360"/>
    </w:pPr>
    <w:rPr>
      <w:rFonts w:eastAsia="Times New Roman" w:cs="Times New Roman"/>
      <w:snapToGrid w:val="0"/>
      <w:szCs w:val="26"/>
    </w:rPr>
  </w:style>
  <w:style w:type="paragraph" w:customStyle="1" w:styleId="anha">
    <w:name w:val="anh a"/>
    <w:basedOn w:val="Normal"/>
    <w:semiHidden/>
    <w:rsid w:val="00327F4D"/>
    <w:pPr>
      <w:tabs>
        <w:tab w:val="left" w:pos="567"/>
        <w:tab w:val="num" w:pos="634"/>
      </w:tabs>
      <w:spacing w:after="120" w:line="240" w:lineRule="auto"/>
      <w:ind w:left="634" w:right="-86" w:hanging="454"/>
    </w:pPr>
    <w:rPr>
      <w:rFonts w:eastAsia="Times New Roman" w:cs="Times New Roman"/>
      <w:b/>
      <w:color w:val="000000"/>
      <w:szCs w:val="26"/>
      <w:lang w:val="en-US"/>
    </w:rPr>
  </w:style>
  <w:style w:type="character" w:customStyle="1" w:styleId="Bodytext105">
    <w:name w:val="Body text (10)5"/>
    <w:uiPriority w:val="99"/>
    <w:rsid w:val="00327F4D"/>
    <w:rPr>
      <w:rFonts w:ascii="Times New Roman" w:hAnsi="Times New Roman" w:cs="Times New Roman"/>
      <w:sz w:val="29"/>
      <w:szCs w:val="29"/>
      <w:u w:val="none"/>
      <w:shd w:val="clear" w:color="auto" w:fill="FFFFFF"/>
    </w:rPr>
  </w:style>
  <w:style w:type="character" w:customStyle="1" w:styleId="Bodytext8145pt2">
    <w:name w:val="Body text (8) + 14.5 pt2"/>
    <w:aliases w:val="Not Italic9"/>
    <w:uiPriority w:val="99"/>
    <w:rsid w:val="00327F4D"/>
    <w:rPr>
      <w:rFonts w:ascii="Times New Roman" w:hAnsi="Times New Roman" w:cs="Times New Roman"/>
      <w:i w:val="0"/>
      <w:iCs w:val="0"/>
      <w:sz w:val="29"/>
      <w:szCs w:val="29"/>
      <w:u w:val="none"/>
      <w:shd w:val="clear" w:color="auto" w:fill="FFFFFF"/>
    </w:rPr>
  </w:style>
  <w:style w:type="character" w:customStyle="1" w:styleId="Bodytext11">
    <w:name w:val="Body text (11)_"/>
    <w:link w:val="Bodytext111"/>
    <w:locked/>
    <w:rsid w:val="00327F4D"/>
    <w:rPr>
      <w:rFonts w:ascii="Times New Roman" w:hAnsi="Times New Roman"/>
      <w:b/>
      <w:bCs/>
      <w:i/>
      <w:iCs/>
      <w:sz w:val="25"/>
      <w:szCs w:val="25"/>
      <w:shd w:val="clear" w:color="auto" w:fill="FFFFFF"/>
    </w:rPr>
  </w:style>
  <w:style w:type="paragraph" w:customStyle="1" w:styleId="Bodytext111">
    <w:name w:val="Body text (11)1"/>
    <w:basedOn w:val="Normal"/>
    <w:link w:val="Bodytext11"/>
    <w:rsid w:val="00327F4D"/>
    <w:pPr>
      <w:widowControl w:val="0"/>
      <w:shd w:val="clear" w:color="auto" w:fill="FFFFFF"/>
      <w:spacing w:before="60" w:line="252" w:lineRule="exact"/>
    </w:pPr>
    <w:rPr>
      <w:b/>
      <w:bCs/>
      <w:i/>
      <w:iCs/>
      <w:sz w:val="25"/>
      <w:szCs w:val="25"/>
    </w:rPr>
  </w:style>
  <w:style w:type="character" w:customStyle="1" w:styleId="Bodytext1012pt10">
    <w:name w:val="Body text (10) + 12 pt10"/>
    <w:uiPriority w:val="99"/>
    <w:rsid w:val="00327F4D"/>
    <w:rPr>
      <w:rFonts w:ascii="Times New Roman" w:hAnsi="Times New Roman" w:cs="Times New Roman"/>
      <w:sz w:val="24"/>
      <w:szCs w:val="24"/>
      <w:u w:val="none"/>
      <w:shd w:val="clear" w:color="auto" w:fill="FFFFFF"/>
    </w:rPr>
  </w:style>
  <w:style w:type="character" w:customStyle="1" w:styleId="Bodytext1012pt8">
    <w:name w:val="Body text (10) + 12 pt8"/>
    <w:aliases w:val="Bold31"/>
    <w:uiPriority w:val="99"/>
    <w:rsid w:val="00327F4D"/>
    <w:rPr>
      <w:rFonts w:ascii="Times New Roman" w:hAnsi="Times New Roman" w:cs="Times New Roman"/>
      <w:b/>
      <w:bCs/>
      <w:sz w:val="24"/>
      <w:szCs w:val="24"/>
      <w:u w:val="none"/>
      <w:shd w:val="clear" w:color="auto" w:fill="FFFFFF"/>
    </w:rPr>
  </w:style>
  <w:style w:type="paragraph" w:customStyle="1" w:styleId="Style10Char">
    <w:name w:val="Style10 Char"/>
    <w:basedOn w:val="ListBullet"/>
    <w:link w:val="Style10CharChar"/>
    <w:rsid w:val="00327F4D"/>
    <w:pPr>
      <w:spacing w:line="240" w:lineRule="auto"/>
      <w:ind w:left="720" w:right="-86" w:hanging="360"/>
      <w:contextualSpacing w:val="0"/>
    </w:pPr>
    <w:rPr>
      <w:snapToGrid w:val="0"/>
      <w:szCs w:val="26"/>
      <w:lang w:val="x-none" w:eastAsia="x-none"/>
    </w:rPr>
  </w:style>
  <w:style w:type="character" w:customStyle="1" w:styleId="Style10CharChar">
    <w:name w:val="Style10 Char Char"/>
    <w:link w:val="Style10Char"/>
    <w:rsid w:val="00327F4D"/>
    <w:rPr>
      <w:rFonts w:ascii="Times New Roman" w:eastAsia="Times New Roman" w:hAnsi="Times New Roman" w:cs="Times New Roman"/>
      <w:snapToGrid w:val="0"/>
      <w:sz w:val="26"/>
      <w:szCs w:val="26"/>
      <w:lang w:val="x-none" w:eastAsia="x-none"/>
    </w:rPr>
  </w:style>
  <w:style w:type="paragraph" w:customStyle="1" w:styleId="Style47">
    <w:name w:val="Style47"/>
    <w:basedOn w:val="Normal"/>
    <w:uiPriority w:val="99"/>
    <w:rsid w:val="00327F4D"/>
    <w:pPr>
      <w:spacing w:after="120" w:line="240" w:lineRule="auto"/>
      <w:ind w:left="720" w:right="-86"/>
    </w:pPr>
    <w:rPr>
      <w:rFonts w:eastAsia="Times New Roman" w:cs="Times New Roman"/>
      <w:color w:val="0000FF"/>
      <w:szCs w:val="26"/>
    </w:rPr>
  </w:style>
  <w:style w:type="character" w:customStyle="1" w:styleId="Bodytext104">
    <w:name w:val="Body text (10)4"/>
    <w:uiPriority w:val="99"/>
    <w:rsid w:val="00327F4D"/>
    <w:rPr>
      <w:rFonts w:ascii="Times New Roman" w:hAnsi="Times New Roman" w:cs="Times New Roman"/>
      <w:sz w:val="29"/>
      <w:szCs w:val="29"/>
      <w:u w:val="single"/>
      <w:shd w:val="clear" w:color="auto" w:fill="FFFFFF"/>
    </w:rPr>
  </w:style>
  <w:style w:type="character" w:customStyle="1" w:styleId="Bodytext8145pt1">
    <w:name w:val="Body text (8) + 14.5 pt1"/>
    <w:aliases w:val="Not Italic3"/>
    <w:uiPriority w:val="99"/>
    <w:rsid w:val="00327F4D"/>
    <w:rPr>
      <w:rFonts w:ascii="Times New Roman" w:hAnsi="Times New Roman" w:cs="Times New Roman"/>
      <w:i w:val="0"/>
      <w:iCs w:val="0"/>
      <w:sz w:val="29"/>
      <w:szCs w:val="29"/>
      <w:u w:val="single"/>
      <w:shd w:val="clear" w:color="auto" w:fill="FFFFFF"/>
    </w:rPr>
  </w:style>
  <w:style w:type="paragraph" w:customStyle="1" w:styleId="Style9">
    <w:name w:val="Style9"/>
    <w:basedOn w:val="BlockText"/>
    <w:link w:val="Style9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9Char">
    <w:name w:val="Style9 Char"/>
    <w:link w:val="Style9"/>
    <w:uiPriority w:val="99"/>
    <w:rsid w:val="00327F4D"/>
    <w:rPr>
      <w:rFonts w:ascii="Times New Roman" w:eastAsia="Times New Roman" w:hAnsi="Times New Roman" w:cs="Times New Roman"/>
      <w:snapToGrid w:val="0"/>
      <w:sz w:val="26"/>
      <w:szCs w:val="26"/>
      <w:lang w:val="x-none" w:eastAsia="x-none"/>
    </w:rPr>
  </w:style>
  <w:style w:type="character" w:customStyle="1" w:styleId="Bodytext8145pt">
    <w:name w:val="Body text (8) + 14.5 pt"/>
    <w:aliases w:val="Not Italic19"/>
    <w:uiPriority w:val="99"/>
    <w:rsid w:val="00327F4D"/>
    <w:rPr>
      <w:rFonts w:ascii="Times New Roman" w:hAnsi="Times New Roman"/>
      <w:i w:val="0"/>
      <w:iCs w:val="0"/>
      <w:sz w:val="29"/>
      <w:szCs w:val="29"/>
      <w:shd w:val="clear" w:color="auto" w:fill="FFFFFF"/>
    </w:rPr>
  </w:style>
  <w:style w:type="character" w:customStyle="1" w:styleId="Bodytext52">
    <w:name w:val="Body text (5)2"/>
    <w:uiPriority w:val="99"/>
    <w:rsid w:val="00327F4D"/>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327F4D"/>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327F4D"/>
    <w:rPr>
      <w:rFonts w:ascii="Times New Roman" w:hAnsi="Times New Roman" w:cs="Times New Roman"/>
      <w:i w:val="0"/>
      <w:iCs w:val="0"/>
      <w:sz w:val="29"/>
      <w:szCs w:val="29"/>
      <w:u w:val="single"/>
      <w:shd w:val="clear" w:color="auto" w:fill="FFFFFF"/>
    </w:rPr>
  </w:style>
  <w:style w:type="character" w:customStyle="1" w:styleId="Bodytext82">
    <w:name w:val="Body text (8)2"/>
    <w:uiPriority w:val="99"/>
    <w:rsid w:val="00327F4D"/>
    <w:rPr>
      <w:rFonts w:ascii="Times New Roman" w:hAnsi="Times New Roman" w:cs="Times New Roman"/>
      <w:i w:val="0"/>
      <w:iCs w:val="0"/>
      <w:sz w:val="25"/>
      <w:szCs w:val="25"/>
      <w:u w:val="none"/>
      <w:shd w:val="clear" w:color="auto" w:fill="FFFFFF"/>
    </w:rPr>
  </w:style>
  <w:style w:type="character" w:customStyle="1" w:styleId="Heading10">
    <w:name w:val="Heading #10_"/>
    <w:link w:val="Heading100"/>
    <w:uiPriority w:val="99"/>
    <w:locked/>
    <w:rsid w:val="00327F4D"/>
    <w:rPr>
      <w:rFonts w:ascii="Times New Roman" w:hAnsi="Times New Roman"/>
      <w:b/>
      <w:bCs/>
      <w:shd w:val="clear" w:color="auto" w:fill="FFFFFF"/>
    </w:rPr>
  </w:style>
  <w:style w:type="paragraph" w:customStyle="1" w:styleId="Heading100">
    <w:name w:val="Heading #10"/>
    <w:basedOn w:val="Normal"/>
    <w:link w:val="Heading10"/>
    <w:uiPriority w:val="99"/>
    <w:rsid w:val="00327F4D"/>
    <w:pPr>
      <w:widowControl w:val="0"/>
      <w:shd w:val="clear" w:color="auto" w:fill="FFFFFF"/>
      <w:spacing w:after="120" w:line="240" w:lineRule="atLeast"/>
    </w:pPr>
    <w:rPr>
      <w:b/>
      <w:bCs/>
      <w:sz w:val="22"/>
    </w:rPr>
  </w:style>
  <w:style w:type="paragraph" w:customStyle="1" w:styleId="Char1CharCharChar1CharCharChar">
    <w:name w:val="Char1 Char Char Char1 Char Char Char"/>
    <w:basedOn w:val="Normal"/>
    <w:uiPriority w:val="99"/>
    <w:rsid w:val="00327F4D"/>
    <w:pPr>
      <w:pageBreakBefore/>
      <w:spacing w:before="100" w:beforeAutospacing="1" w:after="100" w:afterAutospacing="1" w:line="240" w:lineRule="auto"/>
      <w:ind w:left="547" w:right="-86"/>
    </w:pPr>
    <w:rPr>
      <w:rFonts w:ascii=".VnArial" w:eastAsia=".VnTime" w:hAnsi=".VnArial" w:cs=".VnArial"/>
      <w:sz w:val="20"/>
      <w:szCs w:val="20"/>
      <w:lang w:val="en-US"/>
    </w:rPr>
  </w:style>
  <w:style w:type="character" w:customStyle="1" w:styleId="mw-headline">
    <w:name w:val="mw-headline"/>
    <w:basedOn w:val="DefaultParagraphFont"/>
    <w:uiPriority w:val="99"/>
    <w:rsid w:val="00327F4D"/>
  </w:style>
  <w:style w:type="paragraph" w:customStyle="1" w:styleId="CharCharCharCharCharChar1CharCharCharCharCharCharChar">
    <w:name w:val="Char Char Char Char Char Char1 Char Char Char Char Char Char Char"/>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Style12">
    <w:name w:val="Style12"/>
    <w:basedOn w:val="BlockText"/>
    <w:link w:val="Style12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
    <w:name w:val="Style12 Char"/>
    <w:link w:val="Style12"/>
    <w:uiPriority w:val="99"/>
    <w:rsid w:val="00327F4D"/>
    <w:rPr>
      <w:rFonts w:ascii="Times New Roman" w:eastAsia="Times New Roman" w:hAnsi="Times New Roman" w:cs="Times New Roman"/>
      <w:snapToGrid w:val="0"/>
      <w:sz w:val="26"/>
      <w:szCs w:val="26"/>
      <w:lang w:val="x-none" w:eastAsia="x-none"/>
    </w:rPr>
  </w:style>
  <w:style w:type="paragraph" w:customStyle="1" w:styleId="Bullt225">
    <w:name w:val="Bullt2.25"/>
    <w:basedOn w:val="Normal"/>
    <w:uiPriority w:val="99"/>
    <w:rsid w:val="00327F4D"/>
    <w:pPr>
      <w:tabs>
        <w:tab w:val="num" w:pos="1701"/>
        <w:tab w:val="left" w:pos="6804"/>
      </w:tabs>
      <w:spacing w:after="120" w:line="240" w:lineRule="auto"/>
      <w:ind w:left="1701" w:right="-86" w:hanging="425"/>
    </w:pPr>
    <w:rPr>
      <w:rFonts w:ascii="VNI-Times" w:eastAsia="Times New Roman" w:hAnsi="VNI-Times" w:cs="Times New Roman"/>
      <w:snapToGrid w:val="0"/>
      <w:szCs w:val="20"/>
      <w:lang w:val="en-US"/>
    </w:rPr>
  </w:style>
  <w:style w:type="paragraph" w:customStyle="1" w:styleId="Style10">
    <w:name w:val="Style10"/>
    <w:basedOn w:val="ListBullet"/>
    <w:link w:val="Style10Char1"/>
    <w:qFormat/>
    <w:rsid w:val="00327F4D"/>
    <w:pPr>
      <w:spacing w:line="240" w:lineRule="auto"/>
      <w:ind w:left="720" w:right="-86" w:hanging="360"/>
      <w:contextualSpacing w:val="0"/>
    </w:pPr>
    <w:rPr>
      <w:snapToGrid w:val="0"/>
      <w:szCs w:val="26"/>
      <w:lang w:val="x-none" w:eastAsia="x-none"/>
    </w:rPr>
  </w:style>
  <w:style w:type="paragraph" w:customStyle="1" w:styleId="Style11">
    <w:name w:val="Style11"/>
    <w:basedOn w:val="ListBullet2"/>
    <w:uiPriority w:val="99"/>
    <w:rsid w:val="00327F4D"/>
    <w:pPr>
      <w:tabs>
        <w:tab w:val="clear" w:pos="360"/>
      </w:tabs>
      <w:spacing w:after="120" w:line="240" w:lineRule="auto"/>
      <w:ind w:left="547" w:right="-86" w:firstLine="0"/>
    </w:pPr>
    <w:rPr>
      <w:noProof w:val="0"/>
      <w:szCs w:val="26"/>
      <w:lang w:val="x-none" w:eastAsia="x-none"/>
    </w:rPr>
  </w:style>
  <w:style w:type="paragraph" w:customStyle="1" w:styleId="Note">
    <w:name w:val="Note"/>
    <w:basedOn w:val="Normal"/>
    <w:uiPriority w:val="99"/>
    <w:rsid w:val="00327F4D"/>
    <w:pPr>
      <w:spacing w:after="120" w:line="240" w:lineRule="auto"/>
      <w:ind w:left="1080" w:right="-86"/>
    </w:pPr>
    <w:rPr>
      <w:rFonts w:eastAsia="Times New Roman" w:cs="Times New Roman"/>
      <w:i/>
      <w:szCs w:val="26"/>
      <w:lang w:val="en-US"/>
    </w:rPr>
  </w:style>
  <w:style w:type="paragraph" w:customStyle="1" w:styleId="xl164">
    <w:name w:val="xl164"/>
    <w:basedOn w:val="Normal"/>
    <w:uiPriority w:val="99"/>
    <w:rsid w:val="00327F4D"/>
    <w:pP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2">
    <w:name w:val="st2"/>
    <w:basedOn w:val="Normal"/>
    <w:uiPriority w:val="99"/>
    <w:rsid w:val="00327F4D"/>
    <w:pPr>
      <w:tabs>
        <w:tab w:val="left" w:pos="284"/>
      </w:tabs>
      <w:spacing w:before="160" w:after="120" w:line="240" w:lineRule="auto"/>
      <w:ind w:left="680" w:right="-86"/>
    </w:pPr>
    <w:rPr>
      <w:rFonts w:ascii="VNI-Centur" w:eastAsia="MS Mincho" w:hAnsi="VNI-Centur" w:cs="Times New Roman"/>
      <w:sz w:val="24"/>
      <w:szCs w:val="20"/>
      <w:lang w:val="en-US"/>
    </w:rPr>
  </w:style>
  <w:style w:type="character" w:customStyle="1" w:styleId="Style3Char">
    <w:name w:val="Style3 Char"/>
    <w:link w:val="Style3"/>
    <w:rsid w:val="00327F4D"/>
    <w:rPr>
      <w:rFonts w:ascii="Times New Roman" w:eastAsia="Times New Roman" w:hAnsi="Times New Roman" w:cs="Times New Roman"/>
      <w:b/>
      <w:sz w:val="26"/>
      <w:szCs w:val="26"/>
    </w:rPr>
  </w:style>
  <w:style w:type="character" w:customStyle="1" w:styleId="Style4Char1">
    <w:name w:val="Style4 Char1"/>
    <w:link w:val="Style4"/>
    <w:uiPriority w:val="99"/>
    <w:rsid w:val="00327F4D"/>
    <w:rPr>
      <w:rFonts w:ascii="Times New Roman" w:eastAsia="Times New Roman" w:hAnsi="Times New Roman" w:cs="Times New Roman"/>
      <w:b/>
      <w:sz w:val="26"/>
      <w:szCs w:val="26"/>
      <w:lang w:val="sv-SE"/>
    </w:rPr>
  </w:style>
  <w:style w:type="character" w:customStyle="1" w:styleId="Style6Char">
    <w:name w:val="Style6 Char"/>
    <w:link w:val="Style6"/>
    <w:rsid w:val="00327F4D"/>
    <w:rPr>
      <w:rFonts w:eastAsia="Times New Roman"/>
      <w:color w:val="0000FF"/>
      <w:sz w:val="26"/>
    </w:rPr>
  </w:style>
  <w:style w:type="paragraph" w:customStyle="1" w:styleId="bangbieu1">
    <w:name w:val="bang bieu"/>
    <w:basedOn w:val="Normal"/>
    <w:uiPriority w:val="99"/>
    <w:rsid w:val="00327F4D"/>
    <w:pPr>
      <w:widowControl w:val="0"/>
      <w:tabs>
        <w:tab w:val="left" w:pos="567"/>
      </w:tabs>
      <w:autoSpaceDE w:val="0"/>
      <w:autoSpaceDN w:val="0"/>
      <w:adjustRightInd w:val="0"/>
      <w:spacing w:before="60" w:after="60" w:line="26" w:lineRule="atLeast"/>
      <w:ind w:left="547" w:right="-86"/>
    </w:pPr>
    <w:rPr>
      <w:rFonts w:eastAsia="Times New Roman" w:cs="Times New Roman"/>
      <w:color w:val="000000"/>
      <w:spacing w:val="-3"/>
      <w:sz w:val="28"/>
      <w:szCs w:val="28"/>
      <w:lang w:eastAsia="ar-SA"/>
    </w:rPr>
  </w:style>
  <w:style w:type="paragraph" w:customStyle="1" w:styleId="CharCharCharCharCharChar1CharCharCharCharCharCharChar1">
    <w:name w:val="Char Char Char Char Char Char1 Char Char Char Char Char Char Char1"/>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lui08">
    <w:name w:val="_lui 0.8"/>
    <w:basedOn w:val="Normal"/>
    <w:uiPriority w:val="99"/>
    <w:rsid w:val="00327F4D"/>
    <w:pPr>
      <w:tabs>
        <w:tab w:val="num" w:pos="360"/>
      </w:tabs>
      <w:spacing w:before="60" w:after="120" w:line="324" w:lineRule="auto"/>
      <w:ind w:right="-86"/>
    </w:pPr>
    <w:rPr>
      <w:rFonts w:eastAsia="Times New Roman" w:cs="Times New Roman"/>
      <w:szCs w:val="26"/>
      <w:lang w:val="en-US"/>
    </w:rPr>
  </w:style>
  <w:style w:type="paragraph" w:customStyle="1" w:styleId="Bangdlsahuynh">
    <w:name w:val="Bang dl sahuynh"/>
    <w:basedOn w:val="Normal"/>
    <w:uiPriority w:val="99"/>
    <w:rsid w:val="00327F4D"/>
    <w:pPr>
      <w:spacing w:after="120" w:line="240" w:lineRule="auto"/>
      <w:ind w:left="547" w:right="-86"/>
      <w:jc w:val="center"/>
    </w:pPr>
    <w:rPr>
      <w:rFonts w:eastAsia="Times New Roman" w:cs="Times New Roman"/>
      <w:b/>
      <w:i/>
      <w:szCs w:val="24"/>
      <w:lang w:val="en-US"/>
    </w:rPr>
  </w:style>
  <w:style w:type="character" w:customStyle="1" w:styleId="Bang-TieudebangChar">
    <w:name w:val="Bang - Tieu de bang Char"/>
    <w:link w:val="Bang-Tieudebang"/>
    <w:uiPriority w:val="99"/>
    <w:rsid w:val="00327F4D"/>
    <w:rPr>
      <w:b/>
      <w:sz w:val="26"/>
      <w:szCs w:val="24"/>
    </w:rPr>
  </w:style>
  <w:style w:type="paragraph" w:customStyle="1" w:styleId="Bang-Tieudebang">
    <w:name w:val="Bang - Tieu de bang"/>
    <w:basedOn w:val="Normal"/>
    <w:link w:val="Bang-TieudebangChar"/>
    <w:uiPriority w:val="99"/>
    <w:rsid w:val="00327F4D"/>
    <w:pPr>
      <w:widowControl w:val="0"/>
      <w:spacing w:before="60" w:after="60" w:line="240" w:lineRule="auto"/>
      <w:ind w:left="547" w:right="-86"/>
      <w:jc w:val="center"/>
    </w:pPr>
    <w:rPr>
      <w:rFonts w:asciiTheme="minorHAnsi" w:hAnsiTheme="minorHAnsi"/>
      <w:b/>
      <w:szCs w:val="24"/>
    </w:rPr>
  </w:style>
  <w:style w:type="paragraph" w:customStyle="1" w:styleId="Bang-Noidungbang">
    <w:name w:val="Bang - Noi dung bang"/>
    <w:basedOn w:val="Bang-Tieudebang"/>
    <w:rsid w:val="00327F4D"/>
    <w:pPr>
      <w:spacing w:before="40" w:after="40"/>
      <w:jc w:val="left"/>
    </w:pPr>
    <w:rPr>
      <w:b w:val="0"/>
    </w:rPr>
  </w:style>
  <w:style w:type="paragraph" w:customStyle="1" w:styleId="StyleBlockTextCharCharCharCharCharCharCharCharCharChar1">
    <w:name w:val="Style Block Text Char Char Char Char Char Char Char Char Char Char.1"/>
    <w:basedOn w:val="BlockText"/>
    <w:autoRedefine/>
    <w:uiPriority w:val="99"/>
    <w:rsid w:val="00327F4D"/>
    <w:pPr>
      <w:spacing w:before="120" w:after="120" w:line="240" w:lineRule="auto"/>
      <w:ind w:left="0" w:right="0" w:firstLine="357"/>
      <w:jc w:val="both"/>
    </w:pPr>
    <w:rPr>
      <w:bCs w:val="0"/>
      <w:snapToGrid w:val="0"/>
      <w:lang w:val="vi-VN" w:eastAsia="x-none"/>
    </w:rPr>
  </w:style>
  <w:style w:type="paragraph" w:customStyle="1" w:styleId="BB">
    <w:name w:val="BB"/>
    <w:basedOn w:val="Normal"/>
    <w:link w:val="BBChar"/>
    <w:uiPriority w:val="99"/>
    <w:rsid w:val="00327F4D"/>
    <w:pPr>
      <w:spacing w:before="60" w:after="60" w:line="360" w:lineRule="auto"/>
      <w:ind w:left="547" w:right="-86"/>
      <w:jc w:val="center"/>
    </w:pPr>
    <w:rPr>
      <w:rFonts w:eastAsia="Times New Roman" w:cs="Times New Roman"/>
      <w:szCs w:val="26"/>
      <w:lang w:val="x-none" w:eastAsia="x-none"/>
    </w:rPr>
  </w:style>
  <w:style w:type="character" w:customStyle="1" w:styleId="BBChar">
    <w:name w:val="BB Char"/>
    <w:link w:val="BB"/>
    <w:uiPriority w:val="99"/>
    <w:rsid w:val="00327F4D"/>
    <w:rPr>
      <w:rFonts w:ascii="Times New Roman" w:eastAsia="Times New Roman" w:hAnsi="Times New Roman" w:cs="Times New Roman"/>
      <w:sz w:val="26"/>
      <w:szCs w:val="26"/>
      <w:lang w:val="x-none" w:eastAsia="x-none"/>
    </w:rPr>
  </w:style>
  <w:style w:type="paragraph" w:customStyle="1" w:styleId="Bullet25">
    <w:name w:val="Bullet2.5"/>
    <w:uiPriority w:val="99"/>
    <w:rsid w:val="00327F4D"/>
    <w:pPr>
      <w:tabs>
        <w:tab w:val="num" w:pos="1778"/>
        <w:tab w:val="left" w:pos="3969"/>
        <w:tab w:val="left" w:pos="5103"/>
        <w:tab w:val="left" w:pos="5670"/>
        <w:tab w:val="left" w:pos="6237"/>
        <w:tab w:val="left" w:pos="6804"/>
        <w:tab w:val="left" w:pos="7371"/>
        <w:tab w:val="left" w:pos="8505"/>
      </w:tabs>
      <w:spacing w:before="120" w:after="120" w:line="360" w:lineRule="auto"/>
      <w:ind w:left="1701" w:right="-86" w:hanging="283"/>
      <w:jc w:val="both"/>
    </w:pPr>
    <w:rPr>
      <w:rFonts w:ascii="Times New Roman" w:eastAsia="Times New Roman" w:hAnsi="Times New Roman" w:cs="Times New Roman"/>
      <w:noProof/>
      <w:sz w:val="24"/>
      <w:szCs w:val="20"/>
      <w:lang w:val="en-US"/>
    </w:rPr>
  </w:style>
  <w:style w:type="paragraph" w:customStyle="1" w:styleId="StyleBodyText2TimesNewRoman13ptBefore3pt1">
    <w:name w:val="Style Body Text 2 + Times New Roman 13 pt Before:  3 pt1"/>
    <w:basedOn w:val="BodyText2"/>
    <w:autoRedefine/>
    <w:uiPriority w:val="99"/>
    <w:rsid w:val="00327F4D"/>
    <w:pPr>
      <w:tabs>
        <w:tab w:val="num" w:pos="360"/>
        <w:tab w:val="left" w:pos="1080"/>
        <w:tab w:val="num" w:pos="1440"/>
        <w:tab w:val="left" w:pos="5760"/>
      </w:tabs>
      <w:spacing w:before="60" w:after="120" w:line="240" w:lineRule="auto"/>
      <w:ind w:left="1080" w:right="-86" w:hanging="360"/>
    </w:pPr>
    <w:rPr>
      <w:rFonts w:eastAsia="Times New Roman" w:cs="Times New Roman"/>
      <w:szCs w:val="20"/>
      <w:lang w:val="fr-FR" w:eastAsia="x-none"/>
    </w:rPr>
  </w:style>
  <w:style w:type="paragraph" w:customStyle="1" w:styleId="Indent30">
    <w:name w:val="Indent3"/>
    <w:basedOn w:val="Normal"/>
    <w:uiPriority w:val="99"/>
    <w:rsid w:val="00327F4D"/>
    <w:pPr>
      <w:spacing w:before="60" w:after="60" w:line="240" w:lineRule="auto"/>
      <w:ind w:left="2268" w:right="-86"/>
    </w:pPr>
    <w:rPr>
      <w:rFonts w:eastAsia="Times New Roman" w:cs="Times New Roman"/>
      <w:szCs w:val="26"/>
      <w:lang w:val="en-US"/>
    </w:rPr>
  </w:style>
  <w:style w:type="character" w:customStyle="1" w:styleId="REHeading3Char">
    <w:name w:val="RE Heading 3 Char"/>
    <w:aliases w:val="Heading 3 Char Char,Heading 3 Char Char Char2,Heading 3 Char Char1"/>
    <w:rsid w:val="00327F4D"/>
    <w:rPr>
      <w:rFonts w:ascii="Times New Roman" w:hAnsi="Times New Roman" w:cs="Times New Roman"/>
      <w:b/>
      <w:sz w:val="26"/>
      <w:szCs w:val="26"/>
    </w:rPr>
  </w:style>
  <w:style w:type="paragraph" w:customStyle="1" w:styleId="CharCharCharCharCharCharChar1">
    <w:name w:val="Char Char Char Char Char Char Char1"/>
    <w:basedOn w:val="Normal"/>
    <w:rsid w:val="00327F4D"/>
    <w:pPr>
      <w:spacing w:after="160" w:line="240" w:lineRule="exact"/>
      <w:ind w:left="547" w:right="-86"/>
    </w:pPr>
    <w:rPr>
      <w:rFonts w:ascii="Tahoma" w:eastAsia="PMingLiU" w:hAnsi="Tahoma" w:cs="Times New Roman"/>
      <w:sz w:val="20"/>
      <w:szCs w:val="20"/>
      <w:lang w:val="en-US"/>
    </w:rPr>
  </w:style>
  <w:style w:type="character" w:customStyle="1" w:styleId="BodytextCharChar">
    <w:name w:val="Body text Char Char"/>
    <w:uiPriority w:val="99"/>
    <w:rsid w:val="00327F4D"/>
    <w:rPr>
      <w:snapToGrid w:val="0"/>
      <w:sz w:val="26"/>
      <w:szCs w:val="26"/>
      <w:lang w:val="en-US" w:eastAsia="en-US" w:bidi="ar-SA"/>
    </w:rPr>
  </w:style>
  <w:style w:type="character" w:customStyle="1" w:styleId="ListBulletChar1">
    <w:name w:val="List Bullet Char1"/>
    <w:uiPriority w:val="99"/>
    <w:rsid w:val="00327F4D"/>
    <w:rPr>
      <w:rFonts w:cs="Tahoma"/>
      <w:snapToGrid w:val="0"/>
      <w:sz w:val="26"/>
      <w:szCs w:val="26"/>
      <w:lang w:val="en-US" w:eastAsia="en-US" w:bidi="ar-SA"/>
    </w:rPr>
  </w:style>
  <w:style w:type="paragraph" w:customStyle="1" w:styleId="chitiet1">
    <w:name w:val="chi tiet 1"/>
    <w:basedOn w:val="Normal"/>
    <w:uiPriority w:val="99"/>
    <w:rsid w:val="00327F4D"/>
    <w:pPr>
      <w:widowControl w:val="0"/>
      <w:spacing w:after="120" w:line="240" w:lineRule="auto"/>
      <w:ind w:left="2552" w:right="-86" w:hanging="360"/>
    </w:pPr>
    <w:rPr>
      <w:rFonts w:ascii="VNI-Aptima" w:eastAsia="Times New Roman" w:hAnsi="VNI-Aptima" w:cs="Times New Roman"/>
      <w:kern w:val="28"/>
      <w:sz w:val="25"/>
      <w:szCs w:val="20"/>
      <w:lang w:val="en-GB"/>
    </w:rPr>
  </w:style>
  <w:style w:type="paragraph" w:customStyle="1" w:styleId="tb">
    <w:name w:val="tb"/>
    <w:basedOn w:val="Normal"/>
    <w:rsid w:val="00327F4D"/>
    <w:pPr>
      <w:spacing w:after="120" w:line="240" w:lineRule="auto"/>
      <w:ind w:left="-108" w:right="-108"/>
      <w:jc w:val="center"/>
    </w:pPr>
    <w:rPr>
      <w:rFonts w:ascii="VNI-Times" w:eastAsia="Times New Roman" w:hAnsi="VNI-Times" w:cs="Times New Roman"/>
      <w:sz w:val="24"/>
      <w:szCs w:val="20"/>
      <w:lang w:val="en-US"/>
    </w:rPr>
  </w:style>
  <w:style w:type="paragraph" w:customStyle="1" w:styleId="textChar">
    <w:name w:val="text Char"/>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327F4D"/>
    <w:rPr>
      <w:rFonts w:cs="Arial"/>
      <w:b/>
      <w:bCs/>
      <w:sz w:val="26"/>
      <w:szCs w:val="26"/>
      <w:lang w:val="vi-VN" w:eastAsia="ar-SA" w:bidi="ar-SA"/>
    </w:rPr>
  </w:style>
  <w:style w:type="paragraph" w:customStyle="1" w:styleId="5">
    <w:name w:val="5"/>
    <w:basedOn w:val="BodyTextIndent2"/>
    <w:uiPriority w:val="99"/>
    <w:rsid w:val="00327F4D"/>
    <w:pPr>
      <w:suppressAutoHyphens/>
      <w:ind w:left="357" w:right="-86"/>
    </w:pPr>
    <w:rPr>
      <w:rFonts w:eastAsia="Times New Roman" w:cs="Times New Roman"/>
      <w:b/>
      <w:bCs/>
      <w:i/>
      <w:szCs w:val="26"/>
      <w:lang w:val="fr-FR" w:eastAsia="ar-SA"/>
    </w:rPr>
  </w:style>
  <w:style w:type="paragraph" w:customStyle="1" w:styleId="Indent1">
    <w:name w:val="Indent1"/>
    <w:basedOn w:val="Normal"/>
    <w:uiPriority w:val="99"/>
    <w:rsid w:val="00327F4D"/>
    <w:pPr>
      <w:tabs>
        <w:tab w:val="num" w:pos="1531"/>
        <w:tab w:val="left" w:pos="6237"/>
        <w:tab w:val="decimal" w:pos="8222"/>
        <w:tab w:val="right" w:pos="9072"/>
      </w:tabs>
      <w:spacing w:after="60" w:line="240" w:lineRule="auto"/>
      <w:ind w:left="1531" w:right="-86" w:hanging="397"/>
    </w:pPr>
    <w:rPr>
      <w:rFonts w:eastAsia="Times New Roman" w:cs="Times New Roman"/>
      <w:szCs w:val="26"/>
      <w:lang w:val="en-US"/>
    </w:rPr>
  </w:style>
  <w:style w:type="paragraph" w:customStyle="1" w:styleId="Bang229">
    <w:name w:val="Bang 22 9"/>
    <w:basedOn w:val="Normal"/>
    <w:link w:val="Bang229Char"/>
    <w:autoRedefine/>
    <w:uiPriority w:val="99"/>
    <w:rsid w:val="00327F4D"/>
    <w:pPr>
      <w:tabs>
        <w:tab w:val="right" w:leader="dot" w:pos="8778"/>
      </w:tabs>
      <w:autoSpaceDE w:val="0"/>
      <w:autoSpaceDN w:val="0"/>
      <w:adjustRightInd w:val="0"/>
      <w:spacing w:after="120" w:line="360" w:lineRule="auto"/>
      <w:ind w:left="547" w:right="-86"/>
    </w:pPr>
    <w:rPr>
      <w:rFonts w:eastAsia="Times New Roman" w:cs="Times New Roman"/>
      <w:b/>
      <w:bCs/>
      <w:noProof/>
      <w:szCs w:val="26"/>
      <w:lang w:eastAsia="x-none"/>
    </w:rPr>
  </w:style>
  <w:style w:type="character" w:customStyle="1" w:styleId="Bang229Char">
    <w:name w:val="Bang 22 9 Char"/>
    <w:link w:val="Bang229"/>
    <w:uiPriority w:val="99"/>
    <w:rsid w:val="00327F4D"/>
    <w:rPr>
      <w:rFonts w:ascii="Times New Roman" w:eastAsia="Times New Roman" w:hAnsi="Times New Roman" w:cs="Times New Roman"/>
      <w:b/>
      <w:bCs/>
      <w:noProof/>
      <w:sz w:val="26"/>
      <w:szCs w:val="26"/>
      <w:lang w:eastAsia="x-none"/>
    </w:rPr>
  </w:style>
  <w:style w:type="paragraph" w:customStyle="1" w:styleId="m2294">
    <w:name w:val="m 22 9 4"/>
    <w:basedOn w:val="Normal"/>
    <w:autoRedefine/>
    <w:uiPriority w:val="99"/>
    <w:rsid w:val="00327F4D"/>
    <w:pPr>
      <w:tabs>
        <w:tab w:val="num" w:pos="360"/>
      </w:tabs>
      <w:autoSpaceDE w:val="0"/>
      <w:autoSpaceDN w:val="0"/>
      <w:adjustRightInd w:val="0"/>
      <w:spacing w:after="120" w:line="360" w:lineRule="auto"/>
      <w:ind w:left="396" w:right="-86" w:hanging="351"/>
    </w:pPr>
    <w:rPr>
      <w:rFonts w:eastAsia="Times New Roman" w:cs="Times New Roman"/>
      <w:b/>
      <w:szCs w:val="26"/>
    </w:rPr>
  </w:style>
  <w:style w:type="character" w:customStyle="1" w:styleId="Style9CharChar">
    <w:name w:val="Style9 Char Char"/>
    <w:rsid w:val="00327F4D"/>
    <w:rPr>
      <w:rFonts w:ascii="Times New Roman" w:eastAsia="Times New Roman" w:hAnsi="Times New Roman" w:cs="Times New Roman"/>
      <w:snapToGrid w:val="0"/>
      <w:sz w:val="26"/>
      <w:szCs w:val="26"/>
    </w:rPr>
  </w:style>
  <w:style w:type="paragraph" w:customStyle="1" w:styleId="CharCharCharChar1">
    <w:name w:val="Char Char Char Char1"/>
    <w:basedOn w:val="Normal"/>
    <w:uiPriority w:val="99"/>
    <w:rsid w:val="00327F4D"/>
    <w:pPr>
      <w:spacing w:after="120" w:line="240" w:lineRule="auto"/>
      <w:ind w:left="547" w:right="-86"/>
    </w:pPr>
    <w:rPr>
      <w:rFonts w:ascii="Arial" w:eastAsia="Times New Roman" w:hAnsi="Arial" w:cs="Times New Roman"/>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327F4D"/>
    <w:pPr>
      <w:spacing w:line="276" w:lineRule="auto"/>
      <w:ind w:left="0" w:right="0" w:firstLine="567"/>
      <w:jc w:val="both"/>
    </w:pPr>
    <w:rPr>
      <w:bCs w:val="0"/>
      <w:snapToGrid w:val="0"/>
      <w:szCs w:val="26"/>
      <w:lang w:val="vi-VN" w:eastAsia="x-none"/>
    </w:rPr>
  </w:style>
  <w:style w:type="character" w:customStyle="1" w:styleId="WW8Num2z0">
    <w:name w:val="WW8Num2z0"/>
    <w:uiPriority w:val="99"/>
    <w:rsid w:val="00327F4D"/>
    <w:rPr>
      <w:rFonts w:ascii="Times New Roman" w:hAnsi="Times New Roman" w:cs="Times New Roman"/>
    </w:rPr>
  </w:style>
  <w:style w:type="paragraph" w:customStyle="1" w:styleId="2">
    <w:name w:val="2"/>
    <w:basedOn w:val="BodyTextIndent"/>
    <w:rsid w:val="00327F4D"/>
    <w:pPr>
      <w:suppressAutoHyphens/>
      <w:spacing w:after="120" w:line="240" w:lineRule="auto"/>
      <w:ind w:left="851" w:right="-86" w:hanging="851"/>
    </w:pPr>
    <w:rPr>
      <w:rFonts w:eastAsia="Times New Roman" w:cs="Times New Roman"/>
      <w:b/>
      <w:bCs/>
      <w:color w:val="000000"/>
      <w:sz w:val="24"/>
      <w:szCs w:val="24"/>
      <w:lang w:val="x-none" w:eastAsia="ar-SA"/>
    </w:rPr>
  </w:style>
  <w:style w:type="paragraph" w:customStyle="1" w:styleId="Lietke0">
    <w:name w:val="Liet ke"/>
    <w:basedOn w:val="Normal"/>
    <w:autoRedefine/>
    <w:uiPriority w:val="99"/>
    <w:rsid w:val="00327F4D"/>
    <w:pPr>
      <w:tabs>
        <w:tab w:val="num" w:pos="360"/>
      </w:tabs>
      <w:spacing w:after="120" w:line="240" w:lineRule="auto"/>
      <w:ind w:left="4344" w:right="-86" w:hanging="3077"/>
    </w:pPr>
    <w:rPr>
      <w:rFonts w:eastAsia="Times New Roman" w:cs="Times New Roman"/>
      <w:szCs w:val="26"/>
      <w:lang w:val="en-GB"/>
    </w:rPr>
  </w:style>
  <w:style w:type="paragraph" w:customStyle="1" w:styleId="subtitle1">
    <w:name w:val="subtitle1"/>
    <w:uiPriority w:val="99"/>
    <w:rsid w:val="00327F4D"/>
    <w:pPr>
      <w:tabs>
        <w:tab w:val="num" w:pos="360"/>
      </w:tabs>
      <w:spacing w:before="120" w:after="60" w:line="360" w:lineRule="auto"/>
      <w:ind w:left="1134" w:right="-86"/>
      <w:jc w:val="both"/>
    </w:pPr>
    <w:rPr>
      <w:rFonts w:ascii="VNI-Times" w:eastAsia="Times New Roman" w:hAnsi="VNI-Times" w:cs="Times New Roman"/>
      <w:b/>
      <w:i/>
      <w:sz w:val="24"/>
      <w:szCs w:val="20"/>
      <w:lang w:val="en-US"/>
    </w:rPr>
  </w:style>
  <w:style w:type="paragraph" w:customStyle="1" w:styleId="table0">
    <w:name w:val="table"/>
    <w:basedOn w:val="Normal"/>
    <w:uiPriority w:val="99"/>
    <w:rsid w:val="00327F4D"/>
    <w:pPr>
      <w:widowControl w:val="0"/>
      <w:spacing w:after="120" w:line="240" w:lineRule="auto"/>
      <w:ind w:left="547" w:right="-86"/>
      <w:jc w:val="center"/>
    </w:pPr>
    <w:rPr>
      <w:rFonts w:ascii="VNI-Times" w:eastAsia="Times New Roman" w:hAnsi="VNI-Times" w:cs="Times New Roman"/>
      <w:b/>
      <w:kern w:val="28"/>
      <w:szCs w:val="20"/>
      <w:lang w:val="en-GB"/>
    </w:rPr>
  </w:style>
  <w:style w:type="paragraph" w:customStyle="1" w:styleId="tiile">
    <w:name w:val="tiile"/>
    <w:basedOn w:val="Normal"/>
    <w:uiPriority w:val="99"/>
    <w:rsid w:val="00327F4D"/>
    <w:pPr>
      <w:tabs>
        <w:tab w:val="num" w:pos="360"/>
      </w:tabs>
      <w:spacing w:before="60" w:after="60" w:line="240" w:lineRule="auto"/>
      <w:ind w:left="357" w:right="-86" w:hanging="357"/>
    </w:pPr>
    <w:rPr>
      <w:rFonts w:ascii="VNI-Aptima" w:eastAsia="Times New Roman" w:hAnsi="VNI-Aptima" w:cs="Times New Roman"/>
      <w:szCs w:val="26"/>
      <w:lang w:val="en-US"/>
    </w:rPr>
  </w:style>
  <w:style w:type="paragraph" w:customStyle="1" w:styleId="TB0">
    <w:name w:val="TB"/>
    <w:basedOn w:val="BlockText"/>
    <w:autoRedefine/>
    <w:uiPriority w:val="99"/>
    <w:rsid w:val="00327F4D"/>
    <w:pPr>
      <w:keepNext/>
      <w:tabs>
        <w:tab w:val="num" w:pos="360"/>
      </w:tabs>
      <w:spacing w:before="120" w:after="120" w:line="240" w:lineRule="auto"/>
      <w:ind w:right="0"/>
      <w:jc w:val="both"/>
      <w:outlineLvl w:val="4"/>
    </w:pPr>
    <w:rPr>
      <w:snapToGrid w:val="0"/>
      <w:szCs w:val="26"/>
      <w:lang w:val="vi-VN" w:eastAsia="x-none"/>
    </w:rPr>
  </w:style>
  <w:style w:type="paragraph" w:customStyle="1" w:styleId="dbiet">
    <w:name w:val="dbiet"/>
    <w:basedOn w:val="Normal"/>
    <w:uiPriority w:val="99"/>
    <w:rsid w:val="00327F4D"/>
    <w:pPr>
      <w:widowControl w:val="0"/>
      <w:spacing w:after="120" w:line="240" w:lineRule="auto"/>
      <w:ind w:left="1701" w:right="-86"/>
    </w:pPr>
    <w:rPr>
      <w:rFonts w:eastAsia="Times New Roman" w:cs="Times New Roman"/>
      <w:kern w:val="28"/>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327F4D"/>
    <w:pPr>
      <w:spacing w:before="120" w:line="240" w:lineRule="auto"/>
      <w:ind w:left="0" w:right="0" w:firstLine="357"/>
      <w:jc w:val="both"/>
    </w:pPr>
    <w:rPr>
      <w:bCs w:val="0"/>
      <w:snapToGrid w:val="0"/>
      <w:lang w:val="x-none" w:eastAsia="x-none"/>
    </w:rPr>
  </w:style>
  <w:style w:type="character" w:customStyle="1" w:styleId="WW8Num18z0">
    <w:name w:val="WW8Num18z0"/>
    <w:uiPriority w:val="99"/>
    <w:rsid w:val="00327F4D"/>
    <w:rPr>
      <w:i w:val="0"/>
    </w:rPr>
  </w:style>
  <w:style w:type="character" w:customStyle="1" w:styleId="WW8Num22z4">
    <w:name w:val="WW8Num22z4"/>
    <w:uiPriority w:val="99"/>
    <w:rsid w:val="00327F4D"/>
    <w:rPr>
      <w:rFonts w:ascii="Courier New" w:hAnsi="Courier New"/>
    </w:rPr>
  </w:style>
  <w:style w:type="paragraph" w:customStyle="1" w:styleId="heading11">
    <w:name w:val="heading1"/>
    <w:aliases w:val="6,9"/>
    <w:basedOn w:val="Normal"/>
    <w:next w:val="Normal"/>
    <w:uiPriority w:val="99"/>
    <w:rsid w:val="00327F4D"/>
    <w:pPr>
      <w:tabs>
        <w:tab w:val="left" w:pos="-1440"/>
        <w:tab w:val="left" w:pos="-720"/>
      </w:tabs>
      <w:spacing w:before="60" w:after="60" w:line="360" w:lineRule="exact"/>
      <w:ind w:left="547" w:right="-86"/>
      <w:outlineLvl w:val="5"/>
    </w:pPr>
    <w:rPr>
      <w:rFonts w:ascii="VNI-Centur" w:eastAsia="Times New Roman" w:hAnsi="VNI-Centur" w:cs="Times New Roman"/>
      <w:b/>
      <w:i/>
      <w:szCs w:val="20"/>
      <w:lang w:val="en-GB"/>
    </w:rPr>
  </w:style>
  <w:style w:type="paragraph" w:customStyle="1" w:styleId="toc">
    <w:name w:val="toc"/>
    <w:aliases w:val="14"/>
    <w:basedOn w:val="Normal"/>
    <w:next w:val="Normal"/>
    <w:autoRedefine/>
    <w:uiPriority w:val="99"/>
    <w:rsid w:val="00327F4D"/>
    <w:pPr>
      <w:spacing w:after="120" w:line="360" w:lineRule="auto"/>
      <w:ind w:left="547" w:right="-86"/>
    </w:pPr>
    <w:rPr>
      <w:rFonts w:eastAsia="Times New Roman" w:cs="Times New Roman"/>
      <w:b/>
      <w:szCs w:val="26"/>
      <w:lang w:val="en-US"/>
    </w:rPr>
  </w:style>
  <w:style w:type="character" w:customStyle="1" w:styleId="WW8Num65z4">
    <w:name w:val="WW8Num65z4"/>
    <w:uiPriority w:val="99"/>
    <w:rsid w:val="00327F4D"/>
    <w:rPr>
      <w:rFonts w:ascii="Courier New" w:hAnsi="Courier New"/>
    </w:rPr>
  </w:style>
  <w:style w:type="character" w:customStyle="1" w:styleId="WW8Num29z0">
    <w:name w:val="WW8Num29z0"/>
    <w:uiPriority w:val="99"/>
    <w:rsid w:val="00327F4D"/>
    <w:rPr>
      <w:rFonts w:ascii="Symbol" w:hAnsi="Symbol"/>
    </w:rPr>
  </w:style>
  <w:style w:type="paragraph" w:customStyle="1" w:styleId="Indent10">
    <w:name w:val="Indent 1"/>
    <w:basedOn w:val="Normal"/>
    <w:uiPriority w:val="99"/>
    <w:rsid w:val="00327F4D"/>
    <w:pPr>
      <w:tabs>
        <w:tab w:val="num" w:pos="810"/>
        <w:tab w:val="left" w:pos="6237"/>
      </w:tabs>
      <w:spacing w:before="60" w:after="60" w:line="240" w:lineRule="auto"/>
      <w:ind w:left="90" w:right="-86" w:hanging="425"/>
    </w:pPr>
    <w:rPr>
      <w:rFonts w:eastAsia="Times New Roman" w:cs="Times New Roman"/>
      <w:szCs w:val="26"/>
      <w:lang w:val="en-GB"/>
    </w:rPr>
  </w:style>
  <w:style w:type="paragraph" w:customStyle="1" w:styleId="lui2">
    <w:name w:val="lui2"/>
    <w:basedOn w:val="Normal"/>
    <w:uiPriority w:val="99"/>
    <w:rsid w:val="00327F4D"/>
    <w:pPr>
      <w:spacing w:after="140"/>
      <w:ind w:left="547" w:right="-86" w:firstLine="340"/>
    </w:pPr>
    <w:rPr>
      <w:rFonts w:ascii=".VnArial" w:eastAsia="Times New Roman" w:hAnsi=".VnArial" w:cs="Times New Roman"/>
      <w:sz w:val="24"/>
      <w:szCs w:val="20"/>
      <w:lang w:val="en-US"/>
    </w:rPr>
  </w:style>
  <w:style w:type="paragraph" w:customStyle="1" w:styleId="StyleHeading5ItalicBefore12pt">
    <w:name w:val="Style Heading 5 + Italic Before:  12 pt"/>
    <w:basedOn w:val="Heading5"/>
    <w:autoRedefine/>
    <w:uiPriority w:val="99"/>
    <w:rsid w:val="00327F4D"/>
    <w:pPr>
      <w:keepLines w:val="0"/>
      <w:spacing w:before="240" w:after="120"/>
      <w:ind w:left="547" w:right="-86"/>
    </w:pPr>
    <w:rPr>
      <w:rFonts w:ascii="Tahoma" w:eastAsia="Times New Roman" w:hAnsi="Tahoma"/>
      <w:i/>
      <w:iCs/>
      <w:snapToGrid w:val="0"/>
      <w:szCs w:val="20"/>
      <w:lang w:val="x-none" w:eastAsia="x-none"/>
    </w:rPr>
  </w:style>
  <w:style w:type="paragraph" w:customStyle="1" w:styleId="tieude1">
    <w:name w:val="tieude1"/>
    <w:basedOn w:val="Normal"/>
    <w:autoRedefine/>
    <w:uiPriority w:val="99"/>
    <w:rsid w:val="00327F4D"/>
    <w:pPr>
      <w:spacing w:after="120" w:line="240" w:lineRule="auto"/>
      <w:ind w:left="547" w:right="-86"/>
      <w:jc w:val="center"/>
    </w:pPr>
    <w:rPr>
      <w:rFonts w:eastAsia="Times New Roman" w:cs="Times New Roman"/>
      <w:szCs w:val="26"/>
      <w:lang w:val="en-US"/>
    </w:rPr>
  </w:style>
  <w:style w:type="paragraph" w:customStyle="1" w:styleId="hanh1">
    <w:name w:val="hanh1"/>
    <w:basedOn w:val="Normal"/>
    <w:uiPriority w:val="99"/>
    <w:rsid w:val="00327F4D"/>
    <w:pPr>
      <w:spacing w:after="120" w:line="240" w:lineRule="auto"/>
      <w:ind w:left="547" w:right="-86"/>
      <w:jc w:val="center"/>
    </w:pPr>
    <w:rPr>
      <w:rFonts w:eastAsia="Times New Roman" w:cs="Times New Roman"/>
      <w:snapToGrid w:val="0"/>
      <w:szCs w:val="20"/>
      <w:lang w:val="en-US"/>
    </w:rPr>
  </w:style>
  <w:style w:type="paragraph" w:customStyle="1" w:styleId="hanh2">
    <w:name w:val="hanh2"/>
    <w:basedOn w:val="Normal"/>
    <w:autoRedefine/>
    <w:uiPriority w:val="99"/>
    <w:rsid w:val="00327F4D"/>
    <w:pPr>
      <w:keepNext/>
      <w:spacing w:after="120" w:line="240" w:lineRule="auto"/>
      <w:ind w:left="547" w:right="-86"/>
    </w:pPr>
    <w:rPr>
      <w:rFonts w:eastAsia="Times New Roman" w:cs="Times New Roman"/>
      <w:bCs/>
      <w:snapToGrid w:val="0"/>
      <w:sz w:val="24"/>
      <w:szCs w:val="24"/>
      <w:lang w:val="en-US"/>
    </w:rPr>
  </w:style>
  <w:style w:type="paragraph" w:customStyle="1" w:styleId="Tab1">
    <w:name w:val="Tab1"/>
    <w:basedOn w:val="BodyText"/>
    <w:autoRedefine/>
    <w:rsid w:val="00327F4D"/>
    <w:pPr>
      <w:framePr w:hSpace="180" w:wrap="around" w:vAnchor="text" w:hAnchor="margin" w:xAlign="center" w:y="143"/>
      <w:tabs>
        <w:tab w:val="left" w:pos="6750"/>
        <w:tab w:val="left" w:pos="9360"/>
      </w:tabs>
      <w:spacing w:before="60" w:after="120" w:line="240" w:lineRule="auto"/>
      <w:ind w:left="547" w:right="-86"/>
      <w:jc w:val="left"/>
    </w:pPr>
    <w:rPr>
      <w:rFonts w:eastAsia="Times New Roman" w:cs="Times New Roman"/>
      <w:szCs w:val="26"/>
      <w:lang w:eastAsia="x-none"/>
    </w:rPr>
  </w:style>
  <w:style w:type="paragraph" w:customStyle="1" w:styleId="Tab2">
    <w:name w:val="Tab2"/>
    <w:basedOn w:val="Tab1"/>
    <w:autoRedefine/>
    <w:rsid w:val="00327F4D"/>
    <w:pPr>
      <w:framePr w:hSpace="0" w:wrap="auto" w:vAnchor="margin" w:hAnchor="text" w:xAlign="left" w:yAlign="inline"/>
      <w:spacing w:before="120"/>
      <w:ind w:left="0" w:right="0"/>
      <w:jc w:val="center"/>
    </w:pPr>
  </w:style>
  <w:style w:type="paragraph" w:customStyle="1" w:styleId="StyleStyleBodyText2Firstline0CharLeft0mmFirst2">
    <w:name w:val="Style Style Body Text 2 + First line:  0&quot; Char + Left:  0 mm First.2"/>
    <w:basedOn w:val="Normal"/>
    <w:autoRedefine/>
    <w:uiPriority w:val="99"/>
    <w:rsid w:val="00327F4D"/>
    <w:pPr>
      <w:spacing w:after="120" w:line="240" w:lineRule="auto"/>
      <w:ind w:left="547" w:right="-86" w:firstLine="357"/>
    </w:pPr>
    <w:rPr>
      <w:rFonts w:eastAsia="Times New Roman" w:cs="Times New Roman"/>
      <w:szCs w:val="20"/>
    </w:rPr>
  </w:style>
  <w:style w:type="paragraph" w:customStyle="1" w:styleId="Doan">
    <w:name w:val="Doan"/>
    <w:basedOn w:val="Normal"/>
    <w:autoRedefine/>
    <w:uiPriority w:val="99"/>
    <w:rsid w:val="00327F4D"/>
    <w:pPr>
      <w:tabs>
        <w:tab w:val="num" w:pos="1440"/>
      </w:tabs>
      <w:spacing w:after="120" w:line="240" w:lineRule="auto"/>
      <w:ind w:left="1368" w:right="-86" w:hanging="288"/>
    </w:pPr>
    <w:rPr>
      <w:rFonts w:eastAsia="MS Song" w:cs="Times New Roman"/>
      <w:color w:val="FF0000"/>
      <w:szCs w:val="26"/>
      <w:lang w:val="en-US"/>
    </w:rPr>
  </w:style>
  <w:style w:type="paragraph" w:customStyle="1" w:styleId="hoathi0">
    <w:name w:val="hoa thi"/>
    <w:basedOn w:val="Normal"/>
    <w:link w:val="hoathiCharChar"/>
    <w:uiPriority w:val="99"/>
    <w:semiHidden/>
    <w:rsid w:val="00327F4D"/>
    <w:pPr>
      <w:tabs>
        <w:tab w:val="left" w:pos="360"/>
      </w:tabs>
      <w:spacing w:after="120"/>
      <w:ind w:right="-86"/>
    </w:pPr>
    <w:rPr>
      <w:rFonts w:ascii="Calibri" w:eastAsia="Times New Roman" w:hAnsi="Calibri" w:cs="Times New Roman"/>
      <w:b/>
      <w:i/>
      <w:szCs w:val="26"/>
      <w:lang w:val="x-none" w:eastAsia="x-none"/>
    </w:rPr>
  </w:style>
  <w:style w:type="character" w:customStyle="1" w:styleId="hoathiCharChar">
    <w:name w:val="hoa thi Char Char"/>
    <w:link w:val="hoathi0"/>
    <w:uiPriority w:val="99"/>
    <w:semiHidden/>
    <w:rsid w:val="00327F4D"/>
    <w:rPr>
      <w:rFonts w:ascii="Calibri" w:eastAsia="Times New Roman" w:hAnsi="Calibri" w:cs="Times New Roman"/>
      <w:b/>
      <w:i/>
      <w:sz w:val="26"/>
      <w:szCs w:val="26"/>
      <w:lang w:val="x-none" w:eastAsia="x-none"/>
    </w:rPr>
  </w:style>
  <w:style w:type="paragraph" w:customStyle="1" w:styleId="multi115">
    <w:name w:val="multi 1.15"/>
    <w:basedOn w:val="Normal"/>
    <w:link w:val="multi115Char"/>
    <w:semiHidden/>
    <w:rsid w:val="00327F4D"/>
    <w:pPr>
      <w:spacing w:after="120"/>
      <w:ind w:left="547" w:right="-86"/>
    </w:pPr>
    <w:rPr>
      <w:rFonts w:eastAsia="Times New Roman" w:cs="Times New Roman"/>
      <w:noProof/>
      <w:szCs w:val="26"/>
      <w:lang w:val="x-none" w:eastAsia="x-none"/>
    </w:rPr>
  </w:style>
  <w:style w:type="character" w:customStyle="1" w:styleId="multi115Char">
    <w:name w:val="multi 1.15 Char"/>
    <w:link w:val="multi115"/>
    <w:semiHidden/>
    <w:rsid w:val="00327F4D"/>
    <w:rPr>
      <w:rFonts w:ascii="Times New Roman" w:eastAsia="Times New Roman" w:hAnsi="Times New Roman" w:cs="Times New Roman"/>
      <w:noProof/>
      <w:sz w:val="26"/>
      <w:szCs w:val="26"/>
      <w:lang w:val="x-none" w:eastAsia="x-none"/>
    </w:rPr>
  </w:style>
  <w:style w:type="paragraph" w:customStyle="1" w:styleId="StyleCentered">
    <w:name w:val="Style Centered"/>
    <w:basedOn w:val="Normal"/>
    <w:uiPriority w:val="99"/>
    <w:rsid w:val="00327F4D"/>
    <w:pPr>
      <w:spacing w:after="120" w:line="240" w:lineRule="auto"/>
      <w:ind w:left="547" w:right="-86"/>
      <w:jc w:val="center"/>
    </w:pPr>
    <w:rPr>
      <w:rFonts w:eastAsia="Times New Roman" w:cs="Times New Roman"/>
      <w:sz w:val="24"/>
      <w:szCs w:val="20"/>
      <w:lang w:val="en-US"/>
    </w:rPr>
  </w:style>
  <w:style w:type="character" w:customStyle="1" w:styleId="WW8Num46z0">
    <w:name w:val="WW8Num46z0"/>
    <w:uiPriority w:val="99"/>
    <w:rsid w:val="00327F4D"/>
    <w:rPr>
      <w:rFonts w:ascii="Times New Roman" w:hAnsi="Times New Roman" w:cs="Times New Roman"/>
    </w:rPr>
  </w:style>
  <w:style w:type="paragraph" w:customStyle="1" w:styleId="Bullet-i15">
    <w:name w:val="Bullet-i15"/>
    <w:basedOn w:val="Normal"/>
    <w:uiPriority w:val="99"/>
    <w:rsid w:val="00327F4D"/>
    <w:pPr>
      <w:widowControl w:val="0"/>
      <w:tabs>
        <w:tab w:val="left" w:pos="1134"/>
        <w:tab w:val="num" w:pos="1211"/>
      </w:tabs>
      <w:spacing w:before="60" w:after="60" w:line="240" w:lineRule="auto"/>
      <w:ind w:left="1135" w:right="-86" w:hanging="284"/>
    </w:pPr>
    <w:rPr>
      <w:rFonts w:ascii="VNI-Times" w:eastAsia="Times New Roman" w:hAnsi="VNI-Times" w:cs="Times New Roman"/>
      <w:snapToGrid w:val="0"/>
      <w:szCs w:val="20"/>
      <w:lang w:val="en-US"/>
    </w:rPr>
  </w:style>
  <w:style w:type="paragraph" w:customStyle="1" w:styleId="Heading61">
    <w:name w:val="Heading 61"/>
    <w:basedOn w:val="Heading6"/>
    <w:autoRedefine/>
    <w:uiPriority w:val="99"/>
    <w:rsid w:val="00327F4D"/>
    <w:pPr>
      <w:numPr>
        <w:ilvl w:val="5"/>
      </w:numPr>
      <w:tabs>
        <w:tab w:val="left" w:pos="720"/>
        <w:tab w:val="left" w:pos="4320"/>
      </w:tabs>
      <w:spacing w:line="240" w:lineRule="auto"/>
      <w:ind w:right="-86" w:firstLine="360"/>
    </w:pPr>
    <w:rPr>
      <w:rFonts w:ascii="Calibri" w:eastAsia="MS Song" w:hAnsi="Calibri"/>
      <w:b w:val="0"/>
      <w:iCs w:val="0"/>
      <w:sz w:val="20"/>
      <w:lang w:val="vi-VN" w:eastAsia="x-none"/>
    </w:rPr>
  </w:style>
  <w:style w:type="paragraph" w:customStyle="1" w:styleId="play1">
    <w:name w:val="play1"/>
    <w:basedOn w:val="Normal"/>
    <w:uiPriority w:val="99"/>
    <w:rsid w:val="00327F4D"/>
    <w:pPr>
      <w:tabs>
        <w:tab w:val="num" w:pos="5796"/>
      </w:tabs>
      <w:spacing w:after="120" w:line="240" w:lineRule="auto"/>
      <w:ind w:left="5796" w:right="-86" w:hanging="2016"/>
    </w:pPr>
    <w:rPr>
      <w:rFonts w:eastAsia="Times New Roman" w:cs="Times New Roman"/>
      <w:i/>
      <w:szCs w:val="24"/>
      <w:lang w:val="en-US"/>
    </w:rPr>
  </w:style>
  <w:style w:type="paragraph" w:customStyle="1" w:styleId="Bullet10">
    <w:name w:val="Bullet1.0"/>
    <w:uiPriority w:val="99"/>
    <w:rsid w:val="00327F4D"/>
    <w:pPr>
      <w:tabs>
        <w:tab w:val="num" w:pos="644"/>
        <w:tab w:val="left" w:pos="851"/>
      </w:tabs>
      <w:spacing w:before="120" w:after="60" w:line="360" w:lineRule="auto"/>
      <w:ind w:left="547" w:right="-86" w:firstLine="284"/>
      <w:jc w:val="both"/>
    </w:pPr>
    <w:rPr>
      <w:rFonts w:ascii="VNI-Helve" w:eastAsia="Times New Roman" w:hAnsi="VNI-Helve" w:cs="Times New Roman"/>
      <w:noProof/>
      <w:szCs w:val="20"/>
      <w:lang w:val="en-US"/>
    </w:rPr>
  </w:style>
  <w:style w:type="character" w:customStyle="1" w:styleId="BodyText15Char">
    <w:name w:val="BodyText1.5 Char"/>
    <w:uiPriority w:val="99"/>
    <w:rsid w:val="00327F4D"/>
    <w:rPr>
      <w:rFonts w:ascii="VNI-Times" w:hAnsi="VNI-Times"/>
      <w:noProof/>
      <w:sz w:val="24"/>
      <w:lang w:val="en-US" w:eastAsia="en-US" w:bidi="ar-SA"/>
    </w:rPr>
  </w:style>
  <w:style w:type="paragraph" w:customStyle="1" w:styleId="BodyText15">
    <w:name w:val="BodyText1.5"/>
    <w:uiPriority w:val="99"/>
    <w:rsid w:val="00327F4D"/>
    <w:pPr>
      <w:spacing w:before="120" w:after="120" w:line="360" w:lineRule="auto"/>
      <w:ind w:left="851" w:right="-86"/>
      <w:jc w:val="both"/>
    </w:pPr>
    <w:rPr>
      <w:rFonts w:ascii="Times New Roman" w:eastAsia="Times New Roman" w:hAnsi="Times New Roman" w:cs="Times New Roman"/>
      <w:noProof/>
      <w:sz w:val="24"/>
      <w:szCs w:val="20"/>
      <w:lang w:val="en-US"/>
    </w:rPr>
  </w:style>
  <w:style w:type="paragraph" w:customStyle="1" w:styleId="ndbang2">
    <w:name w:val="ndbang2"/>
    <w:basedOn w:val="Normal"/>
    <w:uiPriority w:val="99"/>
    <w:rsid w:val="00327F4D"/>
    <w:pPr>
      <w:keepNext/>
      <w:spacing w:after="120" w:line="240" w:lineRule="auto"/>
      <w:ind w:left="547" w:right="-86"/>
    </w:pPr>
    <w:rPr>
      <w:rFonts w:ascii="VNI-Times" w:eastAsia="Times New Roman" w:hAnsi="VNI-Times" w:cs="Times New Roman"/>
      <w:szCs w:val="20"/>
      <w:lang w:val="en-US"/>
    </w:rPr>
  </w:style>
  <w:style w:type="paragraph" w:customStyle="1" w:styleId="bigfont">
    <w:name w:val="bigfont"/>
    <w:basedOn w:val="Normal"/>
    <w:uiPriority w:val="99"/>
    <w:rsid w:val="00327F4D"/>
    <w:pPr>
      <w:spacing w:before="100" w:beforeAutospacing="1" w:after="100" w:afterAutospacing="1" w:line="240" w:lineRule="auto"/>
      <w:ind w:left="547" w:right="-86"/>
    </w:pPr>
    <w:rPr>
      <w:rFonts w:eastAsia="Times New Roman" w:cs="Times New Roman"/>
      <w:sz w:val="24"/>
      <w:szCs w:val="24"/>
      <w:lang w:val="en-US"/>
    </w:rPr>
  </w:style>
  <w:style w:type="paragraph" w:customStyle="1" w:styleId="Style78">
    <w:name w:val="Style78"/>
    <w:basedOn w:val="Normal"/>
    <w:link w:val="Style78Char"/>
    <w:rsid w:val="00327F4D"/>
    <w:pPr>
      <w:spacing w:after="120" w:line="240" w:lineRule="auto"/>
      <w:ind w:left="547" w:right="-86" w:firstLine="360"/>
    </w:pPr>
    <w:rPr>
      <w:rFonts w:eastAsia="MS Song" w:cs="Times New Roman"/>
      <w:snapToGrid w:val="0"/>
      <w:color w:val="0000FF"/>
      <w:szCs w:val="26"/>
      <w:lang w:eastAsia="x-none"/>
    </w:rPr>
  </w:style>
  <w:style w:type="character" w:customStyle="1" w:styleId="Style12CharChar">
    <w:name w:val="Style12 Char Char"/>
    <w:uiPriority w:val="99"/>
    <w:rsid w:val="00327F4D"/>
    <w:rPr>
      <w:snapToGrid w:val="0"/>
      <w:sz w:val="26"/>
      <w:szCs w:val="26"/>
      <w:lang w:val="en-US" w:eastAsia="en-US" w:bidi="ar-SA"/>
    </w:rPr>
  </w:style>
  <w:style w:type="paragraph" w:customStyle="1" w:styleId="Style97">
    <w:name w:val="Style97"/>
    <w:basedOn w:val="Style10"/>
    <w:rsid w:val="00327F4D"/>
  </w:style>
  <w:style w:type="character" w:customStyle="1" w:styleId="Style9Char1">
    <w:name w:val="Style9 Char1"/>
    <w:uiPriority w:val="99"/>
    <w:rsid w:val="00327F4D"/>
    <w:rPr>
      <w:snapToGrid w:val="0"/>
      <w:sz w:val="26"/>
      <w:szCs w:val="26"/>
    </w:rPr>
  </w:style>
  <w:style w:type="paragraph" w:customStyle="1" w:styleId="Style90">
    <w:name w:val="Style90"/>
    <w:basedOn w:val="Normal"/>
    <w:link w:val="Style90Char"/>
    <w:rsid w:val="00327F4D"/>
    <w:pPr>
      <w:spacing w:after="120" w:line="240" w:lineRule="auto"/>
      <w:ind w:left="720" w:right="-86" w:hanging="360"/>
    </w:pPr>
    <w:rPr>
      <w:rFonts w:eastAsia="Times New Roman" w:cs="Times New Roman"/>
      <w:snapToGrid w:val="0"/>
      <w:szCs w:val="20"/>
      <w:lang w:eastAsia="x-none"/>
    </w:rPr>
  </w:style>
  <w:style w:type="paragraph" w:customStyle="1" w:styleId="Style33">
    <w:name w:val="Style33"/>
    <w:basedOn w:val="Normal"/>
    <w:link w:val="Style33Char"/>
    <w:rsid w:val="00327F4D"/>
    <w:pPr>
      <w:tabs>
        <w:tab w:val="left" w:pos="5040"/>
        <w:tab w:val="left" w:pos="5760"/>
        <w:tab w:val="left" w:pos="6480"/>
        <w:tab w:val="decimal" w:pos="7920"/>
      </w:tabs>
      <w:spacing w:after="120" w:line="240" w:lineRule="auto"/>
      <w:ind w:left="720" w:right="-86" w:hanging="360"/>
    </w:pPr>
    <w:rPr>
      <w:rFonts w:eastAsia="Times New Roman" w:cs="Times New Roman"/>
      <w:snapToGrid w:val="0"/>
      <w:szCs w:val="20"/>
      <w:lang w:val="x-none" w:eastAsia="x-none"/>
    </w:rPr>
  </w:style>
  <w:style w:type="paragraph" w:customStyle="1" w:styleId="Style95">
    <w:name w:val="Style95"/>
    <w:basedOn w:val="Normal"/>
    <w:rsid w:val="00327F4D"/>
    <w:pPr>
      <w:spacing w:after="120" w:line="240" w:lineRule="auto"/>
      <w:ind w:left="547" w:right="-86" w:firstLine="360"/>
    </w:pPr>
    <w:rPr>
      <w:rFonts w:eastAsia="Times New Roman" w:cs="Times New Roman"/>
      <w:snapToGrid w:val="0"/>
      <w:szCs w:val="26"/>
      <w:lang w:val="en-US"/>
    </w:rPr>
  </w:style>
  <w:style w:type="paragraph" w:customStyle="1" w:styleId="Style12CharCharChar">
    <w:name w:val="Style12 Char Char Char"/>
    <w:basedOn w:val="BlockText"/>
    <w:link w:val="Style12CharCharChar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CharCharChar">
    <w:name w:val="Style12 Char Char Char Char"/>
    <w:link w:val="Style12CharCharChar"/>
    <w:uiPriority w:val="99"/>
    <w:rsid w:val="00327F4D"/>
    <w:rPr>
      <w:rFonts w:ascii="Times New Roman" w:eastAsia="Times New Roman" w:hAnsi="Times New Roman" w:cs="Times New Roman"/>
      <w:snapToGrid w:val="0"/>
      <w:sz w:val="26"/>
      <w:szCs w:val="26"/>
      <w:lang w:val="x-none" w:eastAsia="x-none"/>
    </w:rPr>
  </w:style>
  <w:style w:type="paragraph" w:customStyle="1" w:styleId="Style39">
    <w:name w:val="Style39"/>
    <w:basedOn w:val="Normal"/>
    <w:uiPriority w:val="99"/>
    <w:rsid w:val="00327F4D"/>
    <w:pPr>
      <w:spacing w:after="120" w:line="240" w:lineRule="auto"/>
      <w:ind w:left="547" w:right="-86" w:firstLine="360"/>
    </w:pPr>
    <w:rPr>
      <w:rFonts w:eastAsia="Times New Roman" w:cs="Times New Roman"/>
      <w:snapToGrid w:val="0"/>
      <w:color w:val="0000FF"/>
      <w:szCs w:val="26"/>
      <w:lang w:val="en-US"/>
    </w:rPr>
  </w:style>
  <w:style w:type="paragraph" w:customStyle="1" w:styleId="Style40">
    <w:name w:val="Style40"/>
    <w:basedOn w:val="Normal"/>
    <w:uiPriority w:val="99"/>
    <w:rsid w:val="00327F4D"/>
    <w:pPr>
      <w:spacing w:after="120" w:line="240" w:lineRule="auto"/>
      <w:ind w:left="720" w:right="-86" w:hanging="360"/>
    </w:pPr>
    <w:rPr>
      <w:rFonts w:eastAsia="Times New Roman" w:cs="Tahoma"/>
      <w:snapToGrid w:val="0"/>
      <w:color w:val="0000FF"/>
      <w:szCs w:val="20"/>
      <w:lang w:val="en-US"/>
    </w:rPr>
  </w:style>
  <w:style w:type="paragraph" w:customStyle="1" w:styleId="Style75">
    <w:name w:val="Style75"/>
    <w:basedOn w:val="Normal"/>
    <w:uiPriority w:val="99"/>
    <w:rsid w:val="00327F4D"/>
    <w:pPr>
      <w:spacing w:after="120" w:line="240" w:lineRule="auto"/>
      <w:ind w:left="720" w:right="-86" w:hanging="360"/>
    </w:pPr>
    <w:rPr>
      <w:rFonts w:eastAsia="Times New Roman" w:cs="Tahoma"/>
      <w:snapToGrid w:val="0"/>
      <w:szCs w:val="20"/>
    </w:rPr>
  </w:style>
  <w:style w:type="paragraph" w:customStyle="1" w:styleId="Style76">
    <w:name w:val="Style76"/>
    <w:basedOn w:val="Normal"/>
    <w:uiPriority w:val="99"/>
    <w:rsid w:val="00327F4D"/>
    <w:pPr>
      <w:spacing w:after="120" w:line="240" w:lineRule="auto"/>
      <w:ind w:left="720" w:right="-86" w:hanging="360"/>
    </w:pPr>
    <w:rPr>
      <w:rFonts w:eastAsia="Times New Roman" w:cs="Times New Roman"/>
      <w:szCs w:val="26"/>
    </w:rPr>
  </w:style>
  <w:style w:type="character" w:customStyle="1" w:styleId="Style2CharChar">
    <w:name w:val="Style2 Char Char"/>
    <w:uiPriority w:val="99"/>
    <w:rsid w:val="00327F4D"/>
    <w:rPr>
      <w:rFonts w:ascii="Tahoma" w:hAnsi="Tahoma" w:cs="Tahoma"/>
      <w:b/>
      <w:sz w:val="28"/>
      <w:szCs w:val="28"/>
    </w:rPr>
  </w:style>
  <w:style w:type="paragraph" w:customStyle="1" w:styleId="Style88">
    <w:name w:val="Style88"/>
    <w:basedOn w:val="Style6"/>
    <w:uiPriority w:val="99"/>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5">
    <w:name w:val="Style35"/>
    <w:basedOn w:val="Normal"/>
    <w:rsid w:val="00327F4D"/>
    <w:pPr>
      <w:tabs>
        <w:tab w:val="num" w:pos="360"/>
      </w:tabs>
      <w:spacing w:after="120" w:line="240" w:lineRule="auto"/>
      <w:ind w:right="-86"/>
    </w:pPr>
    <w:rPr>
      <w:rFonts w:eastAsia="Times New Roman" w:cs="Times New Roman"/>
      <w:snapToGrid w:val="0"/>
      <w:color w:val="0000FF"/>
      <w:szCs w:val="26"/>
      <w:lang w:val="en-US"/>
    </w:rPr>
  </w:style>
  <w:style w:type="paragraph" w:customStyle="1" w:styleId="Style91">
    <w:name w:val="Style91"/>
    <w:basedOn w:val="Style76"/>
    <w:uiPriority w:val="99"/>
    <w:rsid w:val="00327F4D"/>
  </w:style>
  <w:style w:type="character" w:customStyle="1" w:styleId="Bodytext40">
    <w:name w:val="Body text (4)_"/>
    <w:link w:val="Bodytext41"/>
    <w:uiPriority w:val="99"/>
    <w:rsid w:val="00327F4D"/>
    <w:rPr>
      <w:rFonts w:ascii="Times New Roman" w:hAnsi="Times New Roman"/>
      <w:b/>
      <w:bCs/>
      <w:sz w:val="26"/>
      <w:szCs w:val="26"/>
      <w:shd w:val="clear" w:color="auto" w:fill="FFFFFF"/>
    </w:rPr>
  </w:style>
  <w:style w:type="character" w:customStyle="1" w:styleId="BodytextBold">
    <w:name w:val="Body text + Bold"/>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135pt">
    <w:name w:val="Body text + 13.5 pt"/>
    <w:aliases w:val="Italic,Header or footer + Arial Unicode MS,4 pt,Not Bold,Heading #1 + Times New Roman,Body text (7) + 4.5 pt,Spacing 19 pt,Table of contents (3) + 4.5 pt,Body text (13) + Franklin Gothic Heavy,Body text (14) + 4 pt"/>
    <w:rsid w:val="00327F4D"/>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character" w:customStyle="1" w:styleId="BodytextCandara">
    <w:name w:val="Body text + Candara"/>
    <w:aliases w:val="15.5 pt"/>
    <w:rsid w:val="00327F4D"/>
    <w:rPr>
      <w:rFonts w:ascii="Candara" w:eastAsia="Candara" w:hAnsi="Candara" w:cs="Candara"/>
      <w:b w:val="0"/>
      <w:bCs w:val="0"/>
      <w:i w:val="0"/>
      <w:iCs w:val="0"/>
      <w:smallCaps w:val="0"/>
      <w:strike w:val="0"/>
      <w:color w:val="000000"/>
      <w:spacing w:val="0"/>
      <w:w w:val="100"/>
      <w:position w:val="0"/>
      <w:sz w:val="31"/>
      <w:szCs w:val="31"/>
      <w:u w:val="none"/>
    </w:rPr>
  </w:style>
  <w:style w:type="paragraph" w:customStyle="1" w:styleId="Bodytext41">
    <w:name w:val="Body text (4)"/>
    <w:basedOn w:val="Normal"/>
    <w:link w:val="Bodytext40"/>
    <w:rsid w:val="00327F4D"/>
    <w:pPr>
      <w:widowControl w:val="0"/>
      <w:shd w:val="clear" w:color="auto" w:fill="FFFFFF"/>
      <w:spacing w:after="240" w:line="302" w:lineRule="exact"/>
      <w:ind w:left="547" w:right="-86"/>
      <w:jc w:val="right"/>
    </w:pPr>
    <w:rPr>
      <w:b/>
      <w:bCs/>
      <w:szCs w:val="26"/>
    </w:rPr>
  </w:style>
  <w:style w:type="character" w:customStyle="1" w:styleId="Bodytext20">
    <w:name w:val="Body text (2)_"/>
    <w:link w:val="Bodytext23"/>
    <w:uiPriority w:val="99"/>
    <w:rsid w:val="00327F4D"/>
    <w:rPr>
      <w:rFonts w:ascii="Times New Roman" w:hAnsi="Times New Roman"/>
      <w:i/>
      <w:iCs/>
      <w:sz w:val="27"/>
      <w:szCs w:val="27"/>
      <w:shd w:val="clear" w:color="auto" w:fill="FFFFFF"/>
    </w:rPr>
  </w:style>
  <w:style w:type="character" w:customStyle="1" w:styleId="Headerorfooter">
    <w:name w:val="Header or footer_"/>
    <w:rsid w:val="00327F4D"/>
    <w:rPr>
      <w:rFonts w:ascii="Times New Roman" w:eastAsia="Times New Roman" w:hAnsi="Times New Roman" w:cs="Times New Roman"/>
      <w:b/>
      <w:bCs/>
      <w:i w:val="0"/>
      <w:iCs w:val="0"/>
      <w:smallCaps w:val="0"/>
      <w:strike w:val="0"/>
      <w:sz w:val="26"/>
      <w:szCs w:val="26"/>
      <w:u w:val="none"/>
    </w:rPr>
  </w:style>
  <w:style w:type="character" w:customStyle="1" w:styleId="Headerorfooter0">
    <w:name w:val="Header or footer"/>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213pt">
    <w:name w:val="Body text (2) + 13 pt"/>
    <w:aliases w:val="Not Italic,Body text (5) + 12 pt,Body text + Italic,Spacing 0 pt,Body text (9) + 4 pt,Heading #1 + Franklin Gothic Heavy,Table of contents (4) + Times New Roman,4.5 pt,Body text (14) + Franklin Gothic Heavy,Bold"/>
    <w:rsid w:val="00327F4D"/>
    <w:rPr>
      <w:rFonts w:ascii="Times New Roman" w:hAnsi="Times New Roman"/>
      <w:i/>
      <w:iCs/>
      <w:color w:val="000000"/>
      <w:spacing w:val="0"/>
      <w:w w:val="100"/>
      <w:position w:val="0"/>
      <w:sz w:val="26"/>
      <w:szCs w:val="26"/>
      <w:shd w:val="clear" w:color="auto" w:fill="FFFFFF"/>
      <w:lang w:val="vi-VN"/>
    </w:rPr>
  </w:style>
  <w:style w:type="character" w:customStyle="1" w:styleId="Heading23">
    <w:name w:val="Heading #2 (3)_"/>
    <w:link w:val="Heading230"/>
    <w:rsid w:val="00327F4D"/>
    <w:rPr>
      <w:rFonts w:ascii="Times New Roman" w:hAnsi="Times New Roman"/>
      <w:sz w:val="26"/>
      <w:szCs w:val="26"/>
      <w:shd w:val="clear" w:color="auto" w:fill="FFFFFF"/>
    </w:rPr>
  </w:style>
  <w:style w:type="character" w:customStyle="1" w:styleId="Heading24">
    <w:name w:val="Heading #2 (4)_"/>
    <w:link w:val="Heading240"/>
    <w:rsid w:val="00327F4D"/>
    <w:rPr>
      <w:rFonts w:ascii="Times New Roman" w:hAnsi="Times New Roman"/>
      <w:b/>
      <w:bCs/>
      <w:sz w:val="26"/>
      <w:szCs w:val="26"/>
      <w:shd w:val="clear" w:color="auto" w:fill="FFFFFF"/>
    </w:rPr>
  </w:style>
  <w:style w:type="paragraph" w:customStyle="1" w:styleId="Bodytext23">
    <w:name w:val="Body text (2)"/>
    <w:basedOn w:val="Normal"/>
    <w:link w:val="Bodytext20"/>
    <w:uiPriority w:val="99"/>
    <w:rsid w:val="00327F4D"/>
    <w:pPr>
      <w:widowControl w:val="0"/>
      <w:shd w:val="clear" w:color="auto" w:fill="FFFFFF"/>
      <w:spacing w:after="120" w:line="0" w:lineRule="atLeast"/>
      <w:ind w:left="547" w:right="-86"/>
      <w:jc w:val="left"/>
    </w:pPr>
    <w:rPr>
      <w:i/>
      <w:iCs/>
      <w:sz w:val="27"/>
      <w:szCs w:val="27"/>
    </w:rPr>
  </w:style>
  <w:style w:type="paragraph" w:customStyle="1" w:styleId="Heading230">
    <w:name w:val="Heading #2 (3)"/>
    <w:basedOn w:val="Normal"/>
    <w:link w:val="Heading23"/>
    <w:rsid w:val="00327F4D"/>
    <w:pPr>
      <w:widowControl w:val="0"/>
      <w:shd w:val="clear" w:color="auto" w:fill="FFFFFF"/>
      <w:spacing w:after="120" w:line="322" w:lineRule="exact"/>
      <w:ind w:left="547" w:right="-86" w:firstLine="720"/>
      <w:outlineLvl w:val="1"/>
    </w:pPr>
    <w:rPr>
      <w:szCs w:val="26"/>
    </w:rPr>
  </w:style>
  <w:style w:type="paragraph" w:customStyle="1" w:styleId="Heading240">
    <w:name w:val="Heading #2 (4)"/>
    <w:basedOn w:val="Normal"/>
    <w:link w:val="Heading24"/>
    <w:rsid w:val="00327F4D"/>
    <w:pPr>
      <w:widowControl w:val="0"/>
      <w:shd w:val="clear" w:color="auto" w:fill="FFFFFF"/>
      <w:spacing w:after="120" w:line="322" w:lineRule="exact"/>
      <w:ind w:left="547" w:right="-86" w:firstLine="720"/>
      <w:outlineLvl w:val="1"/>
    </w:pPr>
    <w:rPr>
      <w:b/>
      <w:bCs/>
      <w:szCs w:val="26"/>
    </w:rPr>
  </w:style>
  <w:style w:type="character" w:customStyle="1" w:styleId="Heading30">
    <w:name w:val="Heading #3_"/>
    <w:link w:val="Heading32"/>
    <w:rsid w:val="00327F4D"/>
    <w:rPr>
      <w:rFonts w:ascii="Times New Roman" w:hAnsi="Times New Roman"/>
      <w:sz w:val="26"/>
      <w:szCs w:val="26"/>
      <w:shd w:val="clear" w:color="auto" w:fill="FFFFFF"/>
    </w:rPr>
  </w:style>
  <w:style w:type="character" w:customStyle="1" w:styleId="Bodytext4Spacing1pt">
    <w:name w:val="Body text (4) + Spacing 1 pt"/>
    <w:rsid w:val="00327F4D"/>
    <w:rPr>
      <w:rFonts w:ascii="Times New Roman" w:eastAsia="Times New Roman" w:hAnsi="Times New Roman" w:cs="Times New Roman"/>
      <w:b/>
      <w:bCs/>
      <w:color w:val="000000"/>
      <w:spacing w:val="30"/>
      <w:w w:val="100"/>
      <w:position w:val="0"/>
      <w:sz w:val="26"/>
      <w:szCs w:val="26"/>
      <w:shd w:val="clear" w:color="auto" w:fill="FFFFFF"/>
      <w:lang w:val="vi-VN"/>
    </w:rPr>
  </w:style>
  <w:style w:type="character" w:customStyle="1" w:styleId="Heading33">
    <w:name w:val="Heading #3 (3)_"/>
    <w:link w:val="Heading330"/>
    <w:rsid w:val="00327F4D"/>
    <w:rPr>
      <w:rFonts w:ascii="Times New Roman" w:hAnsi="Times New Roman"/>
      <w:b/>
      <w:bCs/>
      <w:i/>
      <w:iCs/>
      <w:sz w:val="26"/>
      <w:szCs w:val="26"/>
      <w:shd w:val="clear" w:color="auto" w:fill="FFFFFF"/>
    </w:rPr>
  </w:style>
  <w:style w:type="character" w:customStyle="1" w:styleId="Heading33NotItalic">
    <w:name w:val="Heading #3 (3) + Not Italic"/>
    <w:rsid w:val="00327F4D"/>
    <w:rPr>
      <w:rFonts w:ascii="Times New Roman" w:hAnsi="Times New Roman"/>
      <w:b/>
      <w:bCs/>
      <w:i/>
      <w:iCs/>
      <w:color w:val="000000"/>
      <w:spacing w:val="0"/>
      <w:w w:val="100"/>
      <w:position w:val="0"/>
      <w:sz w:val="26"/>
      <w:szCs w:val="26"/>
      <w:shd w:val="clear" w:color="auto" w:fill="FFFFFF"/>
      <w:lang w:val="vi-VN"/>
    </w:rPr>
  </w:style>
  <w:style w:type="paragraph" w:customStyle="1" w:styleId="Heading32">
    <w:name w:val="Heading #3"/>
    <w:basedOn w:val="Normal"/>
    <w:link w:val="Heading30"/>
    <w:rsid w:val="00327F4D"/>
    <w:pPr>
      <w:widowControl w:val="0"/>
      <w:shd w:val="clear" w:color="auto" w:fill="FFFFFF"/>
      <w:spacing w:after="120" w:line="317" w:lineRule="exact"/>
      <w:ind w:left="547" w:right="-86"/>
      <w:outlineLvl w:val="2"/>
    </w:pPr>
    <w:rPr>
      <w:szCs w:val="26"/>
    </w:rPr>
  </w:style>
  <w:style w:type="paragraph" w:customStyle="1" w:styleId="Heading330">
    <w:name w:val="Heading #3 (3)"/>
    <w:basedOn w:val="Normal"/>
    <w:link w:val="Heading33"/>
    <w:rsid w:val="00327F4D"/>
    <w:pPr>
      <w:widowControl w:val="0"/>
      <w:shd w:val="clear" w:color="auto" w:fill="FFFFFF"/>
      <w:spacing w:after="120" w:line="586" w:lineRule="exact"/>
      <w:ind w:left="547" w:right="-86" w:firstLine="680"/>
      <w:outlineLvl w:val="2"/>
    </w:pPr>
    <w:rPr>
      <w:b/>
      <w:bCs/>
      <w:i/>
      <w:iCs/>
      <w:szCs w:val="26"/>
    </w:rPr>
  </w:style>
  <w:style w:type="character" w:customStyle="1" w:styleId="Style9Char2">
    <w:name w:val="Style9 Char2"/>
    <w:rsid w:val="00327F4D"/>
    <w:rPr>
      <w:snapToGrid/>
      <w:sz w:val="26"/>
      <w:szCs w:val="26"/>
    </w:rPr>
  </w:style>
  <w:style w:type="paragraph" w:customStyle="1" w:styleId="Indent2">
    <w:name w:val="Indent2"/>
    <w:basedOn w:val="Normal"/>
    <w:rsid w:val="00327F4D"/>
    <w:pPr>
      <w:widowControl w:val="0"/>
      <w:tabs>
        <w:tab w:val="num" w:pos="1418"/>
        <w:tab w:val="left" w:pos="6237"/>
      </w:tabs>
      <w:spacing w:before="60" w:after="60" w:line="240" w:lineRule="auto"/>
      <w:ind w:left="1418" w:right="-86" w:hanging="425"/>
      <w:jc w:val="left"/>
    </w:pPr>
    <w:rPr>
      <w:rFonts w:eastAsia="Times New Roman" w:cs="Times New Roman"/>
      <w:szCs w:val="26"/>
      <w:lang w:val="en-GB"/>
    </w:rPr>
  </w:style>
  <w:style w:type="paragraph" w:customStyle="1" w:styleId="Heading101">
    <w:name w:val="Heading 10"/>
    <w:basedOn w:val="Normal"/>
    <w:rsid w:val="00327F4D"/>
    <w:pPr>
      <w:overflowPunct w:val="0"/>
      <w:autoSpaceDE w:val="0"/>
      <w:autoSpaceDN w:val="0"/>
      <w:adjustRightInd w:val="0"/>
      <w:spacing w:after="120" w:line="240" w:lineRule="auto"/>
      <w:ind w:left="547" w:right="-86"/>
      <w:jc w:val="left"/>
      <w:textAlignment w:val="baseline"/>
    </w:pPr>
    <w:rPr>
      <w:rFonts w:eastAsia="Times New Roman" w:cs="Times New Roman"/>
      <w:szCs w:val="26"/>
      <w:lang w:val="en-US"/>
    </w:rPr>
  </w:style>
  <w:style w:type="paragraph" w:customStyle="1" w:styleId="Right">
    <w:name w:val="Right"/>
    <w:basedOn w:val="Normal"/>
    <w:rsid w:val="00327F4D"/>
    <w:pPr>
      <w:spacing w:after="60" w:line="240" w:lineRule="auto"/>
      <w:ind w:left="851" w:right="-86"/>
      <w:jc w:val="right"/>
    </w:pPr>
    <w:rPr>
      <w:rFonts w:eastAsia="Times New Roman" w:cs="Times New Roman"/>
      <w:b/>
      <w:i/>
      <w:szCs w:val="26"/>
      <w:lang w:val="en-US"/>
    </w:rPr>
  </w:style>
  <w:style w:type="paragraph" w:customStyle="1" w:styleId="RighText">
    <w:name w:val="Righ Text"/>
    <w:rsid w:val="00327F4D"/>
    <w:pPr>
      <w:spacing w:before="120" w:after="120" w:line="360" w:lineRule="auto"/>
      <w:ind w:left="720" w:right="-86"/>
      <w:jc w:val="right"/>
    </w:pPr>
    <w:rPr>
      <w:rFonts w:ascii="VNI-Times" w:eastAsia="Times New Roman" w:hAnsi="VNI-Times" w:cs="Times New Roman"/>
      <w:sz w:val="24"/>
      <w:szCs w:val="20"/>
    </w:rPr>
  </w:style>
  <w:style w:type="paragraph" w:customStyle="1" w:styleId="TableText0">
    <w:name w:val="Table Text"/>
    <w:rsid w:val="00327F4D"/>
    <w:pPr>
      <w:spacing w:before="120" w:after="120" w:line="360" w:lineRule="auto"/>
      <w:ind w:left="547" w:right="-86"/>
      <w:jc w:val="both"/>
    </w:pPr>
    <w:rPr>
      <w:rFonts w:ascii="Times New Roman" w:eastAsia="Times New Roman" w:hAnsi="Times New Roman" w:cs="Times New Roman"/>
      <w:sz w:val="24"/>
      <w:szCs w:val="26"/>
    </w:rPr>
  </w:style>
  <w:style w:type="paragraph" w:customStyle="1" w:styleId="TableTextCondense">
    <w:name w:val="Table Text Condense"/>
    <w:basedOn w:val="TableText0"/>
    <w:rsid w:val="00327F4D"/>
    <w:rPr>
      <w:rFonts w:ascii="VNI-Helve-Condense" w:hAnsi="VNI-Helve-Condense"/>
      <w:sz w:val="20"/>
    </w:rPr>
  </w:style>
  <w:style w:type="paragraph" w:styleId="Index2">
    <w:name w:val="index 2"/>
    <w:basedOn w:val="Normal"/>
    <w:next w:val="Normal"/>
    <w:semiHidden/>
    <w:rsid w:val="00327F4D"/>
    <w:pPr>
      <w:spacing w:after="120" w:line="240" w:lineRule="auto"/>
      <w:ind w:left="547" w:right="-86"/>
      <w:jc w:val="left"/>
    </w:pPr>
    <w:rPr>
      <w:rFonts w:eastAsia="Times New Roman" w:cs="Times New Roman"/>
      <w:snapToGrid w:val="0"/>
      <w:szCs w:val="26"/>
      <w:lang w:val="en-US"/>
    </w:rPr>
  </w:style>
  <w:style w:type="paragraph" w:customStyle="1" w:styleId="HEAD1">
    <w:name w:val="HEAD1"/>
    <w:basedOn w:val="Normal"/>
    <w:rsid w:val="00327F4D"/>
    <w:pPr>
      <w:tabs>
        <w:tab w:val="num" w:pos="360"/>
      </w:tabs>
      <w:spacing w:after="240" w:line="240" w:lineRule="auto"/>
      <w:ind w:left="360" w:right="-86" w:hanging="360"/>
      <w:jc w:val="left"/>
    </w:pPr>
    <w:rPr>
      <w:rFonts w:ascii="VNI-Aptima" w:eastAsia="Times New Roman" w:hAnsi="VNI-Aptima" w:cs="Times New Roman"/>
      <w:b/>
      <w:bCs/>
      <w:szCs w:val="24"/>
      <w:lang w:val="en-US"/>
    </w:rPr>
  </w:style>
  <w:style w:type="paragraph" w:customStyle="1" w:styleId="DBANG">
    <w:name w:val="DBANG"/>
    <w:basedOn w:val="Normal"/>
    <w:rsid w:val="00327F4D"/>
    <w:pPr>
      <w:keepNext/>
      <w:widowControl w:val="0"/>
      <w:spacing w:before="60" w:after="60" w:line="240" w:lineRule="auto"/>
      <w:ind w:left="-51" w:right="-86"/>
      <w:jc w:val="center"/>
    </w:pPr>
    <w:rPr>
      <w:rFonts w:ascii="VNI-Times" w:eastAsia="Times New Roman" w:hAnsi="VNI-Times" w:cs="Times New Roman"/>
      <w:b/>
      <w:snapToGrid w:val="0"/>
      <w:color w:val="000000"/>
      <w:spacing w:val="-2"/>
      <w:kern w:val="20"/>
      <w:szCs w:val="20"/>
      <w:lang w:val="en-US"/>
    </w:rPr>
  </w:style>
  <w:style w:type="paragraph" w:customStyle="1" w:styleId="bullet">
    <w:name w:val="bullet"/>
    <w:rsid w:val="00327F4D"/>
    <w:pPr>
      <w:tabs>
        <w:tab w:val="left" w:pos="284"/>
      </w:tabs>
      <w:spacing w:before="120" w:after="120" w:line="360" w:lineRule="auto"/>
      <w:ind w:left="992" w:right="-86" w:hanging="283"/>
      <w:jc w:val="both"/>
    </w:pPr>
    <w:rPr>
      <w:rFonts w:ascii="VNI-Times" w:eastAsia="Times New Roman" w:hAnsi="VNI-Times" w:cs="Times New Roman"/>
      <w:noProof/>
      <w:sz w:val="24"/>
      <w:szCs w:val="20"/>
      <w:lang w:val="en-US"/>
    </w:rPr>
  </w:style>
  <w:style w:type="paragraph" w:customStyle="1" w:styleId="ghichu">
    <w:name w:val="ghichu"/>
    <w:rsid w:val="00327F4D"/>
    <w:pPr>
      <w:spacing w:before="120" w:after="120" w:line="360" w:lineRule="auto"/>
      <w:ind w:left="720" w:right="-86"/>
      <w:jc w:val="both"/>
    </w:pPr>
    <w:rPr>
      <w:rFonts w:ascii="VNI-Times" w:eastAsia="Times New Roman" w:hAnsi="VNI-Times" w:cs="Times New Roman"/>
      <w:i/>
      <w:noProof/>
      <w:sz w:val="24"/>
      <w:szCs w:val="20"/>
      <w:lang w:val="en-US"/>
    </w:rPr>
  </w:style>
  <w:style w:type="paragraph" w:customStyle="1" w:styleId="Bullet15">
    <w:name w:val="Bullet1.5"/>
    <w:rsid w:val="00327F4D"/>
    <w:pPr>
      <w:tabs>
        <w:tab w:val="left" w:pos="1134"/>
        <w:tab w:val="num" w:pos="1211"/>
        <w:tab w:val="left" w:pos="2835"/>
        <w:tab w:val="left" w:pos="3969"/>
        <w:tab w:val="left" w:pos="5103"/>
        <w:tab w:val="left" w:pos="6237"/>
        <w:tab w:val="left" w:pos="7371"/>
        <w:tab w:val="left" w:pos="8505"/>
      </w:tabs>
      <w:spacing w:before="60" w:after="60" w:line="360" w:lineRule="auto"/>
      <w:ind w:left="1134" w:right="-86" w:hanging="283"/>
      <w:jc w:val="both"/>
    </w:pPr>
    <w:rPr>
      <w:rFonts w:ascii="Times New Roman" w:eastAsia="Times New Roman" w:hAnsi="Times New Roman" w:cs="Times New Roman"/>
      <w:noProof/>
      <w:sz w:val="24"/>
      <w:szCs w:val="20"/>
      <w:lang w:val="en-US"/>
    </w:rPr>
  </w:style>
  <w:style w:type="paragraph" w:customStyle="1" w:styleId="BodyText225">
    <w:name w:val="BodyText2.25"/>
    <w:rsid w:val="00327F4D"/>
    <w:pPr>
      <w:spacing w:before="120" w:after="120" w:line="360" w:lineRule="auto"/>
      <w:ind w:left="1276" w:right="-86"/>
      <w:jc w:val="both"/>
    </w:pPr>
    <w:rPr>
      <w:rFonts w:ascii="VNI-Times" w:eastAsia="Times New Roman" w:hAnsi="VNI-Times" w:cs="Times New Roman"/>
      <w:noProof/>
      <w:sz w:val="24"/>
      <w:szCs w:val="20"/>
      <w:lang w:val="en-US"/>
    </w:rPr>
  </w:style>
  <w:style w:type="paragraph" w:customStyle="1" w:styleId="BodyText25">
    <w:name w:val="BodyText2.5"/>
    <w:rsid w:val="00327F4D"/>
    <w:pPr>
      <w:spacing w:before="120" w:after="120" w:line="360" w:lineRule="auto"/>
      <w:ind w:left="1418" w:right="-86"/>
      <w:jc w:val="both"/>
    </w:pPr>
    <w:rPr>
      <w:rFonts w:ascii="Times New Roman" w:eastAsia="Times New Roman" w:hAnsi="Times New Roman" w:cs="Times New Roman"/>
      <w:noProof/>
      <w:sz w:val="24"/>
      <w:szCs w:val="20"/>
      <w:lang w:val="en-US"/>
    </w:rPr>
  </w:style>
  <w:style w:type="paragraph" w:customStyle="1" w:styleId="tenmuc">
    <w:name w:val="tenmuc"/>
    <w:basedOn w:val="Normal"/>
    <w:rsid w:val="00327F4D"/>
    <w:pPr>
      <w:keepNext/>
      <w:spacing w:before="240" w:after="60" w:line="240" w:lineRule="auto"/>
      <w:ind w:left="567" w:right="-86"/>
    </w:pPr>
    <w:rPr>
      <w:rFonts w:ascii="VNI-Times" w:eastAsia="Times New Roman" w:hAnsi="VNI-Times" w:cs="Times New Roman"/>
      <w:b/>
      <w:szCs w:val="20"/>
      <w:lang w:val="en-US"/>
    </w:rPr>
  </w:style>
  <w:style w:type="paragraph" w:customStyle="1" w:styleId="Bullet20">
    <w:name w:val="Bullet2.0"/>
    <w:rsid w:val="00327F4D"/>
    <w:pPr>
      <w:tabs>
        <w:tab w:val="num" w:pos="1134"/>
        <w:tab w:val="left" w:pos="1418"/>
        <w:tab w:val="left" w:pos="5103"/>
        <w:tab w:val="left" w:pos="5670"/>
        <w:tab w:val="left" w:pos="6237"/>
        <w:tab w:val="left" w:pos="6804"/>
        <w:tab w:val="left" w:pos="7371"/>
        <w:tab w:val="left" w:pos="8505"/>
      </w:tabs>
      <w:spacing w:before="120" w:after="60" w:line="360" w:lineRule="auto"/>
      <w:ind w:left="1418" w:right="-86" w:hanging="284"/>
      <w:jc w:val="both"/>
    </w:pPr>
    <w:rPr>
      <w:rFonts w:ascii="Times New Roman" w:eastAsia="Times New Roman" w:hAnsi="Times New Roman" w:cs="Times New Roman"/>
      <w:noProof/>
      <w:sz w:val="24"/>
      <w:szCs w:val="20"/>
      <w:lang w:val="en-US"/>
    </w:rPr>
  </w:style>
  <w:style w:type="paragraph" w:customStyle="1" w:styleId="ndbang1">
    <w:name w:val="ndbang1"/>
    <w:basedOn w:val="Normal"/>
    <w:rsid w:val="00327F4D"/>
    <w:pPr>
      <w:keepNext/>
      <w:spacing w:after="120" w:line="240" w:lineRule="auto"/>
      <w:ind w:left="28" w:right="-86"/>
      <w:jc w:val="center"/>
    </w:pPr>
    <w:rPr>
      <w:rFonts w:ascii="VNI-Times" w:eastAsia="Times New Roman" w:hAnsi="VNI-Times" w:cs="Times New Roman"/>
      <w:b/>
      <w:szCs w:val="20"/>
      <w:lang w:val="en-US"/>
    </w:rPr>
  </w:style>
  <w:style w:type="paragraph" w:customStyle="1" w:styleId="thut">
    <w:name w:val="thut"/>
    <w:basedOn w:val="Normal"/>
    <w:rsid w:val="00327F4D"/>
    <w:pPr>
      <w:spacing w:before="20" w:after="20" w:line="240" w:lineRule="auto"/>
      <w:ind w:left="1135" w:right="-86" w:hanging="284"/>
    </w:pPr>
    <w:rPr>
      <w:rFonts w:ascii="VNI-Times" w:eastAsia="Times New Roman" w:hAnsi="VNI-Times" w:cs="Times New Roman"/>
      <w:szCs w:val="20"/>
      <w:lang w:val="en-US"/>
    </w:rPr>
  </w:style>
  <w:style w:type="paragraph" w:customStyle="1" w:styleId="BodyText200">
    <w:name w:val="BodyText2.0"/>
    <w:rsid w:val="00327F4D"/>
    <w:pPr>
      <w:spacing w:before="120" w:after="120" w:line="360" w:lineRule="auto"/>
      <w:ind w:left="1134" w:right="-86"/>
      <w:jc w:val="both"/>
    </w:pPr>
    <w:rPr>
      <w:rFonts w:ascii="VNI-Times" w:eastAsia="Times New Roman" w:hAnsi="VNI-Times" w:cs="Times New Roman"/>
      <w:noProof/>
      <w:sz w:val="24"/>
      <w:szCs w:val="24"/>
      <w:lang w:val="en-US"/>
    </w:rPr>
  </w:style>
  <w:style w:type="paragraph" w:customStyle="1" w:styleId="N1">
    <w:name w:val="N1"/>
    <w:basedOn w:val="Normal"/>
    <w:rsid w:val="00327F4D"/>
    <w:pPr>
      <w:spacing w:before="60" w:after="60" w:line="240" w:lineRule="auto"/>
      <w:ind w:left="851" w:right="-86"/>
    </w:pPr>
    <w:rPr>
      <w:rFonts w:ascii="VNI-Times" w:eastAsia="Times New Roman" w:hAnsi="VNI-Times" w:cs="Times New Roman"/>
      <w:szCs w:val="20"/>
      <w:lang w:val="en-US"/>
    </w:rPr>
  </w:style>
  <w:style w:type="paragraph" w:customStyle="1" w:styleId="thut3">
    <w:name w:val="thut3"/>
    <w:basedOn w:val="N1"/>
    <w:rsid w:val="00327F4D"/>
    <w:pPr>
      <w:tabs>
        <w:tab w:val="left" w:pos="1276"/>
        <w:tab w:val="left" w:pos="3969"/>
        <w:tab w:val="right" w:pos="9072"/>
      </w:tabs>
      <w:ind w:left="1276" w:hanging="425"/>
    </w:pPr>
  </w:style>
  <w:style w:type="paragraph" w:customStyle="1" w:styleId="thut4">
    <w:name w:val="thut4"/>
    <w:basedOn w:val="thut1"/>
    <w:rsid w:val="00327F4D"/>
    <w:pPr>
      <w:tabs>
        <w:tab w:val="clear" w:pos="1418"/>
        <w:tab w:val="left" w:pos="3969"/>
      </w:tabs>
      <w:ind w:left="1134" w:hanging="283"/>
    </w:pPr>
  </w:style>
  <w:style w:type="paragraph" w:customStyle="1" w:styleId="thut1">
    <w:name w:val="thut1"/>
    <w:basedOn w:val="Normal"/>
    <w:rsid w:val="00327F4D"/>
    <w:pPr>
      <w:tabs>
        <w:tab w:val="num" w:pos="1418"/>
        <w:tab w:val="left" w:pos="6237"/>
      </w:tabs>
      <w:spacing w:before="20" w:after="20" w:line="240" w:lineRule="auto"/>
      <w:ind w:left="1701" w:right="-86" w:hanging="425"/>
    </w:pPr>
    <w:rPr>
      <w:rFonts w:ascii="VNI-Times" w:eastAsia="Times New Roman" w:hAnsi="VNI-Times" w:cs="Times New Roman"/>
      <w:szCs w:val="20"/>
      <w:lang w:val="en-US"/>
    </w:rPr>
  </w:style>
  <w:style w:type="paragraph" w:customStyle="1" w:styleId="B-text-i15">
    <w:name w:val="B-text-i15"/>
    <w:basedOn w:val="Normal1"/>
    <w:rsid w:val="00327F4D"/>
    <w:pPr>
      <w:spacing w:line="240" w:lineRule="auto"/>
      <w:ind w:left="851"/>
    </w:pPr>
    <w:rPr>
      <w:rFonts w:ascii="VNI-Times" w:hAnsi="VNI-Times"/>
      <w:b/>
      <w:i/>
      <w:lang w:val="en-GB" w:eastAsia="x-none"/>
    </w:rPr>
  </w:style>
  <w:style w:type="paragraph" w:customStyle="1" w:styleId="Bullet30">
    <w:name w:val="Bullet3.0"/>
    <w:rsid w:val="00327F4D"/>
    <w:pPr>
      <w:tabs>
        <w:tab w:val="left" w:pos="1985"/>
        <w:tab w:val="left" w:pos="5103"/>
        <w:tab w:val="left" w:pos="5670"/>
        <w:tab w:val="left" w:pos="6237"/>
        <w:tab w:val="left" w:pos="6804"/>
        <w:tab w:val="left" w:pos="7371"/>
        <w:tab w:val="left" w:pos="8505"/>
      </w:tabs>
      <w:spacing w:before="120" w:after="60" w:line="360" w:lineRule="auto"/>
      <w:ind w:left="1985" w:right="-86" w:hanging="284"/>
      <w:jc w:val="both"/>
    </w:pPr>
    <w:rPr>
      <w:rFonts w:ascii="Times New Roman" w:eastAsia="Times New Roman" w:hAnsi="Times New Roman" w:cs="Times New Roman"/>
      <w:sz w:val="24"/>
      <w:szCs w:val="20"/>
      <w:lang w:val="en-US"/>
    </w:rPr>
  </w:style>
  <w:style w:type="paragraph" w:customStyle="1" w:styleId="Bullet05">
    <w:name w:val="Bullet0.5"/>
    <w:rsid w:val="00327F4D"/>
    <w:pPr>
      <w:tabs>
        <w:tab w:val="left" w:pos="567"/>
        <w:tab w:val="num" w:pos="1701"/>
      </w:tabs>
      <w:spacing w:before="120" w:after="120" w:line="360" w:lineRule="auto"/>
      <w:ind w:left="1701" w:right="-86" w:hanging="425"/>
      <w:jc w:val="both"/>
    </w:pPr>
    <w:rPr>
      <w:rFonts w:ascii="VNI-Times" w:eastAsia="Times New Roman" w:hAnsi="VNI-Times" w:cs="Times New Roman"/>
      <w:noProof/>
      <w:sz w:val="24"/>
      <w:szCs w:val="20"/>
      <w:lang w:val="en-US"/>
    </w:rPr>
  </w:style>
  <w:style w:type="paragraph" w:customStyle="1" w:styleId="B-text00">
    <w:name w:val="B-text0.0"/>
    <w:basedOn w:val="BodyText"/>
    <w:rsid w:val="00327F4D"/>
    <w:pPr>
      <w:spacing w:after="120" w:line="240" w:lineRule="auto"/>
      <w:ind w:left="547" w:right="-86"/>
      <w:jc w:val="left"/>
    </w:pPr>
    <w:rPr>
      <w:rFonts w:ascii="VNI-Times" w:eastAsia="Times New Roman" w:hAnsi="VNI-Times" w:cs="Times New Roman"/>
      <w:szCs w:val="20"/>
      <w:lang w:val="en-GB" w:eastAsia="x-none"/>
    </w:rPr>
  </w:style>
  <w:style w:type="paragraph" w:customStyle="1" w:styleId="B-text20">
    <w:name w:val="B-text2.0"/>
    <w:rsid w:val="00327F4D"/>
    <w:pPr>
      <w:spacing w:before="60" w:after="120" w:line="360" w:lineRule="auto"/>
      <w:ind w:left="1134" w:right="-86"/>
      <w:jc w:val="both"/>
    </w:pPr>
    <w:rPr>
      <w:rFonts w:ascii="Times New Roman" w:eastAsia="Times New Roman" w:hAnsi="Times New Roman" w:cs="Times New Roman"/>
      <w:noProof/>
      <w:sz w:val="24"/>
      <w:szCs w:val="20"/>
      <w:lang w:val="en-US"/>
    </w:rPr>
  </w:style>
  <w:style w:type="paragraph" w:customStyle="1" w:styleId="Bullet00">
    <w:name w:val="Bullet0.0"/>
    <w:rsid w:val="00327F4D"/>
    <w:pPr>
      <w:tabs>
        <w:tab w:val="left" w:pos="284"/>
        <w:tab w:val="num" w:pos="1440"/>
      </w:tabs>
      <w:spacing w:before="40" w:after="40" w:line="360" w:lineRule="auto"/>
      <w:ind w:left="284" w:right="-86" w:hanging="284"/>
      <w:jc w:val="both"/>
    </w:pPr>
    <w:rPr>
      <w:rFonts w:ascii="VNI-Times" w:eastAsia="Times New Roman" w:hAnsi="VNI-Times" w:cs="Times New Roman"/>
      <w:sz w:val="24"/>
      <w:szCs w:val="20"/>
      <w:lang w:val="en-US"/>
    </w:rPr>
  </w:style>
  <w:style w:type="paragraph" w:customStyle="1" w:styleId="subtitle2">
    <w:name w:val="subtitle2"/>
    <w:rsid w:val="00327F4D"/>
    <w:pPr>
      <w:spacing w:before="180" w:after="60" w:line="360" w:lineRule="auto"/>
      <w:ind w:left="1276" w:right="-86"/>
      <w:jc w:val="both"/>
    </w:pPr>
    <w:rPr>
      <w:rFonts w:ascii="VNI-Times" w:eastAsia="Times New Roman" w:hAnsi="VNI-Times" w:cs="Times New Roman"/>
      <w:b/>
      <w:i/>
      <w:sz w:val="24"/>
      <w:szCs w:val="20"/>
      <w:u w:val="single"/>
      <w:lang w:val="en-US"/>
    </w:rPr>
  </w:style>
  <w:style w:type="paragraph" w:customStyle="1" w:styleId="Tabletext1">
    <w:name w:val="Table_text"/>
    <w:rsid w:val="00327F4D"/>
    <w:pPr>
      <w:spacing w:before="20" w:after="20" w:line="360" w:lineRule="auto"/>
      <w:ind w:left="547" w:right="-86"/>
      <w:jc w:val="both"/>
    </w:pPr>
    <w:rPr>
      <w:rFonts w:ascii="VNI-Times" w:eastAsia="Times New Roman" w:hAnsi="VNI-Times" w:cs="Times New Roman"/>
      <w:sz w:val="24"/>
      <w:szCs w:val="20"/>
      <w:lang w:val="en-US"/>
    </w:rPr>
  </w:style>
  <w:style w:type="paragraph" w:customStyle="1" w:styleId="Tablebullet">
    <w:name w:val="Table_bullet"/>
    <w:basedOn w:val="Tabletext1"/>
    <w:rsid w:val="00327F4D"/>
    <w:pPr>
      <w:tabs>
        <w:tab w:val="left" w:pos="284"/>
      </w:tabs>
      <w:ind w:left="284" w:hanging="284"/>
    </w:pPr>
  </w:style>
  <w:style w:type="paragraph" w:customStyle="1" w:styleId="B-text">
    <w:name w:val="B-text"/>
    <w:rsid w:val="00327F4D"/>
    <w:pPr>
      <w:spacing w:before="60" w:after="120" w:line="360" w:lineRule="auto"/>
      <w:ind w:left="1276" w:right="-86"/>
      <w:jc w:val="both"/>
    </w:pPr>
    <w:rPr>
      <w:rFonts w:ascii="VNI-Times" w:eastAsia="Times New Roman" w:hAnsi="VNI-Times" w:cs="Times New Roman"/>
      <w:sz w:val="24"/>
      <w:szCs w:val="20"/>
      <w:lang w:val="en-US"/>
    </w:rPr>
  </w:style>
  <w:style w:type="paragraph" w:customStyle="1" w:styleId="Ndbang20">
    <w:name w:val="Ndbang2"/>
    <w:basedOn w:val="Normal"/>
    <w:rsid w:val="00327F4D"/>
    <w:pPr>
      <w:tabs>
        <w:tab w:val="left" w:pos="284"/>
        <w:tab w:val="num" w:pos="644"/>
        <w:tab w:val="right" w:pos="9072"/>
      </w:tabs>
      <w:spacing w:before="40" w:after="40" w:line="240" w:lineRule="auto"/>
      <w:ind w:left="547" w:right="-86" w:firstLine="284"/>
      <w:jc w:val="center"/>
    </w:pPr>
    <w:rPr>
      <w:rFonts w:ascii="VNI-Times" w:eastAsia="Times New Roman" w:hAnsi="VNI-Times" w:cs="Times New Roman"/>
      <w:bCs/>
      <w:szCs w:val="20"/>
      <w:lang w:val="en-US"/>
    </w:rPr>
  </w:style>
  <w:style w:type="paragraph" w:customStyle="1" w:styleId="Daubang">
    <w:name w:val="Daubang"/>
    <w:basedOn w:val="Normal"/>
    <w:rsid w:val="00327F4D"/>
    <w:pPr>
      <w:spacing w:after="120" w:line="240" w:lineRule="auto"/>
      <w:ind w:left="547" w:right="-86"/>
      <w:jc w:val="center"/>
    </w:pPr>
    <w:rPr>
      <w:rFonts w:ascii="VNI-Times" w:eastAsia="Times New Roman" w:hAnsi="VNI-Times" w:cs="Times New Roman"/>
      <w:caps/>
      <w:szCs w:val="20"/>
      <w:lang w:val="en-US"/>
    </w:rPr>
  </w:style>
  <w:style w:type="paragraph" w:customStyle="1" w:styleId="Ndbang4">
    <w:name w:val="Ndbang4"/>
    <w:basedOn w:val="Normal"/>
    <w:rsid w:val="00327F4D"/>
    <w:pPr>
      <w:widowControl w:val="0"/>
      <w:tabs>
        <w:tab w:val="num" w:pos="587"/>
      </w:tabs>
      <w:spacing w:after="120" w:line="240" w:lineRule="auto"/>
      <w:ind w:left="547" w:right="-86" w:firstLine="227"/>
      <w:jc w:val="center"/>
    </w:pPr>
    <w:rPr>
      <w:rFonts w:ascii="VNI-Times" w:eastAsia="Times New Roman" w:hAnsi="VNI-Times" w:cs="Times New Roman"/>
      <w:snapToGrid w:val="0"/>
      <w:color w:val="000000"/>
      <w:spacing w:val="-2"/>
      <w:kern w:val="20"/>
      <w:szCs w:val="20"/>
      <w:lang w:val="en-US"/>
    </w:rPr>
  </w:style>
  <w:style w:type="paragraph" w:customStyle="1" w:styleId="ndbang5">
    <w:name w:val="ndbang5"/>
    <w:basedOn w:val="Normal"/>
    <w:rsid w:val="00327F4D"/>
    <w:pPr>
      <w:spacing w:after="120" w:line="240" w:lineRule="auto"/>
      <w:ind w:left="547" w:right="113"/>
      <w:jc w:val="right"/>
    </w:pPr>
    <w:rPr>
      <w:rFonts w:ascii="VNI-Times" w:eastAsia="Times New Roman" w:hAnsi="VNI-Times" w:cs="Times New Roman"/>
      <w:szCs w:val="20"/>
      <w:lang w:val="en-US"/>
    </w:rPr>
  </w:style>
  <w:style w:type="paragraph" w:customStyle="1" w:styleId="ndbang3">
    <w:name w:val="ndbang3"/>
    <w:basedOn w:val="Normal"/>
    <w:rsid w:val="00327F4D"/>
    <w:pPr>
      <w:spacing w:after="120" w:line="240" w:lineRule="auto"/>
      <w:ind w:left="547" w:right="-86"/>
      <w:jc w:val="center"/>
    </w:pPr>
    <w:rPr>
      <w:rFonts w:ascii="VNI-Times" w:eastAsia="Times New Roman" w:hAnsi="VNI-Times" w:cs="Times New Roman"/>
      <w:szCs w:val="20"/>
      <w:lang w:val="en-US"/>
    </w:rPr>
  </w:style>
  <w:style w:type="paragraph" w:customStyle="1" w:styleId="Bulleti15">
    <w:name w:val="Bullet_i15"/>
    <w:rsid w:val="00327F4D"/>
    <w:pPr>
      <w:tabs>
        <w:tab w:val="num" w:pos="1276"/>
      </w:tabs>
      <w:spacing w:before="60" w:after="60" w:line="360" w:lineRule="auto"/>
      <w:ind w:left="1276" w:right="-86" w:hanging="425"/>
      <w:jc w:val="both"/>
    </w:pPr>
    <w:rPr>
      <w:rFonts w:ascii="VNI-Times" w:eastAsia="Times New Roman" w:hAnsi="VNI-Times" w:cs="Times New Roman"/>
      <w:noProof/>
      <w:sz w:val="24"/>
      <w:szCs w:val="20"/>
      <w:lang w:val="en-US"/>
    </w:rPr>
  </w:style>
  <w:style w:type="paragraph" w:customStyle="1" w:styleId="Bullet225">
    <w:name w:val="Bullet2.25"/>
    <w:rsid w:val="00327F4D"/>
    <w:pPr>
      <w:tabs>
        <w:tab w:val="num" w:pos="1701"/>
      </w:tabs>
      <w:spacing w:before="40" w:after="40" w:line="360" w:lineRule="auto"/>
      <w:ind w:left="1701" w:right="-86" w:hanging="425"/>
      <w:jc w:val="both"/>
    </w:pPr>
    <w:rPr>
      <w:rFonts w:ascii="VNI-Times" w:eastAsia="Times New Roman" w:hAnsi="VNI-Times" w:cs="Times New Roman"/>
      <w:sz w:val="24"/>
      <w:szCs w:val="20"/>
      <w:lang w:val="en-US"/>
    </w:rPr>
  </w:style>
  <w:style w:type="table" w:customStyle="1" w:styleId="TableGrid3">
    <w:name w:val="Table Grid3"/>
    <w:basedOn w:val="TableNormal"/>
    <w:next w:val="TableGrid"/>
    <w:rsid w:val="00327F4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uongso">
    <w:name w:val="chuongso"/>
    <w:basedOn w:val="Normal"/>
    <w:rsid w:val="00327F4D"/>
    <w:pPr>
      <w:spacing w:after="120" w:line="240" w:lineRule="auto"/>
      <w:ind w:left="547" w:right="-86"/>
      <w:jc w:val="center"/>
    </w:pPr>
    <w:rPr>
      <w:rFonts w:ascii="VNI-Times" w:eastAsia="Times New Roman" w:hAnsi="VNI-Times" w:cs="Times New Roman"/>
      <w:b/>
      <w:caps/>
      <w:sz w:val="32"/>
      <w:szCs w:val="20"/>
      <w:lang w:val="en-US"/>
    </w:rPr>
  </w:style>
  <w:style w:type="paragraph" w:customStyle="1" w:styleId="T1">
    <w:name w:val="T1"/>
    <w:basedOn w:val="Normal"/>
    <w:rsid w:val="00327F4D"/>
    <w:pPr>
      <w:tabs>
        <w:tab w:val="left" w:pos="1418"/>
      </w:tabs>
      <w:spacing w:before="60" w:after="60" w:line="240" w:lineRule="auto"/>
      <w:ind w:left="1418" w:right="-86" w:hanging="567"/>
    </w:pPr>
    <w:rPr>
      <w:rFonts w:ascii="VNI-Times" w:eastAsia="Times New Roman" w:hAnsi="VNI-Times" w:cs="Times New Roman"/>
      <w:b/>
      <w:caps/>
      <w:sz w:val="24"/>
      <w:szCs w:val="20"/>
      <w:lang w:val="en-US"/>
    </w:rPr>
  </w:style>
  <w:style w:type="paragraph" w:customStyle="1" w:styleId="T2">
    <w:name w:val="T2"/>
    <w:basedOn w:val="Normal"/>
    <w:rsid w:val="00327F4D"/>
    <w:pPr>
      <w:tabs>
        <w:tab w:val="left" w:pos="1985"/>
      </w:tabs>
      <w:spacing w:before="60" w:after="60" w:line="240" w:lineRule="auto"/>
      <w:ind w:left="1985" w:right="-86" w:hanging="567"/>
    </w:pPr>
    <w:rPr>
      <w:rFonts w:ascii="VNI-Times" w:eastAsia="Times New Roman" w:hAnsi="VNI-Times" w:cs="Times New Roman"/>
      <w:b/>
      <w:sz w:val="24"/>
      <w:szCs w:val="20"/>
      <w:lang w:val="en-US"/>
    </w:rPr>
  </w:style>
  <w:style w:type="paragraph" w:customStyle="1" w:styleId="T3">
    <w:name w:val="T3"/>
    <w:basedOn w:val="Normal"/>
    <w:rsid w:val="00327F4D"/>
    <w:pPr>
      <w:tabs>
        <w:tab w:val="left" w:pos="1985"/>
      </w:tabs>
      <w:spacing w:before="20" w:after="20" w:line="240" w:lineRule="auto"/>
      <w:ind w:left="1985" w:right="-86" w:hanging="567"/>
    </w:pPr>
    <w:rPr>
      <w:rFonts w:ascii="VNI-Times" w:eastAsia="Times New Roman" w:hAnsi="VNI-Times" w:cs="Times New Roman"/>
      <w:sz w:val="24"/>
      <w:szCs w:val="20"/>
      <w:lang w:val="en-US"/>
    </w:rPr>
  </w:style>
  <w:style w:type="paragraph" w:customStyle="1" w:styleId="t">
    <w:name w:val="t"/>
    <w:basedOn w:val="Normal"/>
    <w:rsid w:val="00327F4D"/>
    <w:pPr>
      <w:spacing w:after="120" w:line="240" w:lineRule="auto"/>
      <w:ind w:left="1276" w:right="-86"/>
      <w:jc w:val="left"/>
    </w:pPr>
    <w:rPr>
      <w:rFonts w:ascii="VNI-Times" w:eastAsia="Times New Roman" w:hAnsi="VNI-Times" w:cs="Times New Roman"/>
      <w:sz w:val="24"/>
      <w:szCs w:val="20"/>
      <w:lang w:val="en-US"/>
    </w:rPr>
  </w:style>
  <w:style w:type="paragraph" w:customStyle="1" w:styleId="N2">
    <w:name w:val="N2"/>
    <w:basedOn w:val="thut"/>
    <w:rsid w:val="00327F4D"/>
    <w:pPr>
      <w:tabs>
        <w:tab w:val="left" w:pos="3969"/>
        <w:tab w:val="right" w:pos="9072"/>
      </w:tabs>
      <w:ind w:left="1276" w:firstLine="0"/>
    </w:pPr>
    <w:rPr>
      <w:sz w:val="24"/>
    </w:rPr>
  </w:style>
  <w:style w:type="paragraph" w:customStyle="1" w:styleId="Normal11">
    <w:name w:val="Normal 1"/>
    <w:basedOn w:val="Normal"/>
    <w:link w:val="Normal1Char"/>
    <w:autoRedefine/>
    <w:qFormat/>
    <w:rsid w:val="008A6079"/>
    <w:pPr>
      <w:spacing w:before="160" w:after="160" w:line="240" w:lineRule="auto"/>
      <w:ind w:firstLine="567"/>
    </w:pPr>
    <w:rPr>
      <w:rFonts w:eastAsia="Times New Roman" w:cs="Times New Roman"/>
      <w:szCs w:val="26"/>
      <w:lang w:val="nb-NO"/>
    </w:rPr>
  </w:style>
  <w:style w:type="paragraph" w:customStyle="1" w:styleId="BTHUONG">
    <w:name w:val="BTHUONG"/>
    <w:basedOn w:val="Normal"/>
    <w:rsid w:val="00327F4D"/>
    <w:pPr>
      <w:spacing w:after="120" w:line="240" w:lineRule="auto"/>
      <w:ind w:left="851" w:right="-86"/>
    </w:pPr>
    <w:rPr>
      <w:rFonts w:ascii="VNI-Times" w:eastAsia="Times New Roman" w:hAnsi="VNI-Times" w:cs="Times New Roman"/>
      <w:sz w:val="24"/>
      <w:szCs w:val="20"/>
      <w:lang w:val="en-US"/>
    </w:rPr>
  </w:style>
  <w:style w:type="paragraph" w:customStyle="1" w:styleId="PART">
    <w:name w:val="PART"/>
    <w:rsid w:val="00327F4D"/>
    <w:pPr>
      <w:pageBreakBefore/>
      <w:spacing w:before="120" w:after="240" w:line="360" w:lineRule="auto"/>
      <w:ind w:left="425" w:right="-86" w:hanging="425"/>
      <w:jc w:val="center"/>
    </w:pPr>
    <w:rPr>
      <w:rFonts w:ascii="VNI-Helve" w:eastAsia="Times New Roman" w:hAnsi="VNI-Helve" w:cs="Times New Roman"/>
      <w:b/>
      <w:sz w:val="28"/>
      <w:szCs w:val="20"/>
      <w:lang w:val="en-US"/>
    </w:rPr>
  </w:style>
  <w:style w:type="paragraph" w:customStyle="1" w:styleId="CHUONG1">
    <w:name w:val="CHUONG"/>
    <w:basedOn w:val="BTHUONG"/>
    <w:rsid w:val="00327F4D"/>
    <w:rPr>
      <w:u w:val="single"/>
    </w:rPr>
  </w:style>
  <w:style w:type="paragraph" w:customStyle="1" w:styleId="cap40">
    <w:name w:val="cap4"/>
    <w:basedOn w:val="Normal"/>
    <w:rsid w:val="00327F4D"/>
    <w:pPr>
      <w:spacing w:after="120" w:line="240" w:lineRule="auto"/>
      <w:ind w:left="547" w:right="327"/>
    </w:pPr>
    <w:rPr>
      <w:rFonts w:ascii="VNI-Times" w:eastAsia="Times New Roman" w:hAnsi="VNI-Times" w:cs="Times New Roman"/>
      <w:sz w:val="24"/>
      <w:szCs w:val="20"/>
      <w:lang w:val="en-US"/>
    </w:rPr>
  </w:style>
  <w:style w:type="paragraph" w:customStyle="1" w:styleId="avan">
    <w:name w:val="avan"/>
    <w:basedOn w:val="Normal"/>
    <w:rsid w:val="00327F4D"/>
    <w:pPr>
      <w:spacing w:before="60" w:after="120" w:line="240" w:lineRule="auto"/>
      <w:ind w:left="547" w:right="-86"/>
      <w:jc w:val="center"/>
    </w:pPr>
    <w:rPr>
      <w:rFonts w:ascii="VnAvantU" w:eastAsia="Times New Roman" w:hAnsi="VnAvantU" w:cs="Times New Roman"/>
      <w:b/>
      <w:szCs w:val="20"/>
      <w:lang w:val="en-US"/>
    </w:rPr>
  </w:style>
  <w:style w:type="paragraph" w:customStyle="1" w:styleId="Tabletext10">
    <w:name w:val="Table text1"/>
    <w:basedOn w:val="Normal"/>
    <w:rsid w:val="00327F4D"/>
    <w:pPr>
      <w:spacing w:before="60" w:after="120" w:line="240" w:lineRule="auto"/>
      <w:ind w:left="547" w:right="-86" w:hanging="7"/>
    </w:pPr>
    <w:rPr>
      <w:rFonts w:eastAsia="Times New Roman" w:cs="Times New Roman"/>
      <w:szCs w:val="20"/>
      <w:lang w:val="en-GB"/>
    </w:rPr>
  </w:style>
  <w:style w:type="paragraph" w:customStyle="1" w:styleId="Tablerighttext1">
    <w:name w:val="Table right text1"/>
    <w:basedOn w:val="Tabletext10"/>
    <w:rsid w:val="00327F4D"/>
    <w:pPr>
      <w:jc w:val="center"/>
    </w:pPr>
  </w:style>
  <w:style w:type="paragraph" w:customStyle="1" w:styleId="Tablecentertext1">
    <w:name w:val="Table center text1"/>
    <w:basedOn w:val="Tabletext10"/>
    <w:rsid w:val="00327F4D"/>
    <w:pPr>
      <w:ind w:left="-135" w:right="-141" w:firstLine="0"/>
      <w:jc w:val="center"/>
    </w:pPr>
  </w:style>
  <w:style w:type="paragraph" w:customStyle="1" w:styleId="TableText2">
    <w:name w:val="Table_Text"/>
    <w:basedOn w:val="Normal"/>
    <w:rsid w:val="00327F4D"/>
    <w:pPr>
      <w:spacing w:before="60" w:after="120" w:line="240" w:lineRule="auto"/>
      <w:ind w:left="547" w:right="-86"/>
      <w:jc w:val="left"/>
    </w:pPr>
    <w:rPr>
      <w:rFonts w:ascii="Tahoma" w:eastAsia="Times New Roman" w:hAnsi="Tahoma" w:cs="Times New Roman"/>
      <w:snapToGrid w:val="0"/>
      <w:sz w:val="24"/>
      <w:szCs w:val="20"/>
      <w:lang w:val="en-US"/>
    </w:rPr>
  </w:style>
  <w:style w:type="character" w:customStyle="1" w:styleId="Style4Char">
    <w:name w:val="Style4 Char"/>
    <w:uiPriority w:val="99"/>
    <w:rsid w:val="00327F4D"/>
    <w:rPr>
      <w:rFonts w:ascii="Arial" w:hAnsi="Arial"/>
      <w:b/>
      <w:snapToGrid w:val="0"/>
      <w:sz w:val="24"/>
      <w:szCs w:val="24"/>
      <w:lang w:val="en-US" w:eastAsia="en-US" w:bidi="ar-SA"/>
    </w:rPr>
  </w:style>
  <w:style w:type="character" w:customStyle="1" w:styleId="Style5Char">
    <w:name w:val="Style5 Char"/>
    <w:rsid w:val="00327F4D"/>
    <w:rPr>
      <w:rFonts w:ascii="Tahoma" w:hAnsi="Tahoma"/>
      <w:snapToGrid w:val="0"/>
      <w:sz w:val="22"/>
      <w:szCs w:val="22"/>
      <w:lang w:val="en-US" w:eastAsia="en-US" w:bidi="ar-SA"/>
    </w:rPr>
  </w:style>
  <w:style w:type="paragraph" w:customStyle="1" w:styleId="Style7">
    <w:name w:val="Style7"/>
    <w:basedOn w:val="Heading7"/>
    <w:link w:val="Style7Char"/>
    <w:rsid w:val="00327F4D"/>
    <w:pPr>
      <w:keepNext w:val="0"/>
      <w:keepLines w:val="0"/>
      <w:numPr>
        <w:ilvl w:val="6"/>
      </w:numPr>
      <w:spacing w:before="240"/>
      <w:ind w:left="756" w:right="-86" w:hanging="360"/>
      <w:jc w:val="left"/>
    </w:pPr>
    <w:rPr>
      <w:rFonts w:ascii="Calibri" w:eastAsia="Times New Roman" w:hAnsi="Calibri"/>
      <w:b w:val="0"/>
      <w:iCs w:val="0"/>
      <w:snapToGrid w:val="0"/>
      <w:lang w:val="x-none" w:eastAsia="x-none"/>
    </w:rPr>
  </w:style>
  <w:style w:type="paragraph" w:customStyle="1" w:styleId="Style8">
    <w:name w:val="Style8"/>
    <w:basedOn w:val="Heading8"/>
    <w:rsid w:val="00327F4D"/>
    <w:pPr>
      <w:keepNext w:val="0"/>
      <w:keepLines w:val="0"/>
      <w:numPr>
        <w:ilvl w:val="7"/>
      </w:numPr>
      <w:tabs>
        <w:tab w:val="num" w:pos="625"/>
      </w:tabs>
      <w:ind w:left="360" w:right="-86" w:firstLine="360"/>
      <w:jc w:val="left"/>
    </w:pPr>
    <w:rPr>
      <w:rFonts w:eastAsia="Times New Roman"/>
      <w:b w:val="0"/>
      <w:snapToGrid w:val="0"/>
      <w:spacing w:val="0"/>
      <w:lang w:val="en-US" w:eastAsia="x-none"/>
    </w:rPr>
  </w:style>
  <w:style w:type="paragraph" w:customStyle="1" w:styleId="xl152">
    <w:name w:val="xl152"/>
    <w:basedOn w:val="Normal"/>
    <w:rsid w:val="00327F4D"/>
    <w:pPr>
      <w:pBdr>
        <w:left w:val="single" w:sz="4" w:space="0" w:color="auto"/>
        <w:bottom w:val="single" w:sz="4" w:space="0" w:color="auto"/>
      </w:pBd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yle13">
    <w:name w:val="Style13"/>
    <w:basedOn w:val="BodyText"/>
    <w:rsid w:val="00327F4D"/>
    <w:pPr>
      <w:spacing w:after="120" w:line="240" w:lineRule="auto"/>
      <w:ind w:left="1080" w:right="-86"/>
    </w:pPr>
    <w:rPr>
      <w:rFonts w:eastAsia="Times New Roman" w:cs="Times New Roman"/>
      <w:color w:val="0000FF"/>
      <w:szCs w:val="20"/>
      <w:lang w:val="x-none" w:eastAsia="x-none"/>
    </w:rPr>
  </w:style>
  <w:style w:type="character" w:customStyle="1" w:styleId="Style2CharChar1">
    <w:name w:val="Style2 Char Char1"/>
    <w:rsid w:val="00327F4D"/>
    <w:rPr>
      <w:kern w:val="16"/>
      <w:sz w:val="26"/>
      <w:szCs w:val="26"/>
      <w:lang w:val="en-US" w:eastAsia="en-US" w:bidi="ar-SA"/>
    </w:rPr>
  </w:style>
  <w:style w:type="paragraph" w:customStyle="1" w:styleId="table-text0">
    <w:name w:val="table-text"/>
    <w:rsid w:val="00327F4D"/>
    <w:pPr>
      <w:spacing w:before="60" w:after="60" w:line="360" w:lineRule="auto"/>
      <w:ind w:left="547" w:right="-86"/>
      <w:jc w:val="both"/>
    </w:pPr>
    <w:rPr>
      <w:rFonts w:ascii="VNI-Times" w:eastAsia="Times New Roman" w:hAnsi="VNI-Times" w:cs="Times New Roman"/>
      <w:noProof/>
      <w:sz w:val="24"/>
      <w:szCs w:val="20"/>
      <w:lang w:val="en-US"/>
    </w:rPr>
  </w:style>
  <w:style w:type="character" w:customStyle="1" w:styleId="CharChar1">
    <w:name w:val="Char Char1"/>
    <w:rsid w:val="00327F4D"/>
    <w:rPr>
      <w:snapToGrid w:val="0"/>
      <w:sz w:val="26"/>
      <w:szCs w:val="26"/>
      <w:lang w:val="en-US" w:eastAsia="en-US" w:bidi="ar-SA"/>
    </w:rPr>
  </w:style>
  <w:style w:type="paragraph" w:customStyle="1" w:styleId="StyleBlockTextBoldItalicCharCharChar">
    <w:name w:val="Style Block Text + Bold Italic Char Char Char"/>
    <w:basedOn w:val="BlockText"/>
    <w:link w:val="StyleBlockTextBoldItalicCharCharChar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CharCharChar">
    <w:name w:val="Style Block Text + Bold Italic Char Char Char Char"/>
    <w:link w:val="StyleBlockTextBoldItalicCharCharChar"/>
    <w:rsid w:val="00327F4D"/>
    <w:rPr>
      <w:rFonts w:ascii="Times New Roman" w:eastAsia="Times New Roman" w:hAnsi="Times New Roman" w:cs="Times New Roman"/>
      <w:b/>
      <w:bCs/>
      <w:i/>
      <w:iCs/>
      <w:snapToGrid w:val="0"/>
      <w:sz w:val="26"/>
      <w:szCs w:val="26"/>
      <w:lang w:val="x-none" w:eastAsia="x-none"/>
    </w:rPr>
  </w:style>
  <w:style w:type="paragraph" w:customStyle="1" w:styleId="Style19CharCharChar">
    <w:name w:val="Style19 Char Char Char"/>
    <w:basedOn w:val="BodyText"/>
    <w:link w:val="Style19CharCharChar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CharCharChar">
    <w:name w:val="Style19 Char Char Char Char"/>
    <w:link w:val="Style19CharCharChar"/>
    <w:rsid w:val="00327F4D"/>
    <w:rPr>
      <w:rFonts w:ascii="Times New Roman" w:eastAsia="Times New Roman" w:hAnsi="Times New Roman" w:cs="Times New Roman"/>
      <w:snapToGrid w:val="0"/>
      <w:sz w:val="26"/>
      <w:szCs w:val="26"/>
      <w:lang w:val="en-GB" w:eastAsia="x-none"/>
    </w:rPr>
  </w:style>
  <w:style w:type="paragraph" w:customStyle="1" w:styleId="Style20">
    <w:name w:val="Style20"/>
    <w:basedOn w:val="ListBullet"/>
    <w:rsid w:val="00327F4D"/>
    <w:pPr>
      <w:tabs>
        <w:tab w:val="num" w:pos="1440"/>
        <w:tab w:val="left" w:pos="4320"/>
        <w:tab w:val="left" w:pos="5040"/>
        <w:tab w:val="left" w:pos="5760"/>
        <w:tab w:val="left" w:pos="6480"/>
        <w:tab w:val="decimal" w:pos="7920"/>
      </w:tabs>
      <w:spacing w:line="240" w:lineRule="auto"/>
      <w:ind w:left="1440" w:right="-86" w:hanging="360"/>
      <w:contextualSpacing w:val="0"/>
    </w:pPr>
    <w:rPr>
      <w:snapToGrid w:val="0"/>
      <w:szCs w:val="20"/>
      <w:lang w:val="x-none" w:eastAsia="x-none"/>
    </w:rPr>
  </w:style>
  <w:style w:type="paragraph" w:customStyle="1" w:styleId="Style21CharCharChar">
    <w:name w:val="Style21 Char Char Char"/>
    <w:basedOn w:val="ListBullet2"/>
    <w:link w:val="Style21CharCharChar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CharCharChar">
    <w:name w:val="Style21 Char Char Char Char"/>
    <w:link w:val="Style21CharCharChar"/>
    <w:rsid w:val="00327F4D"/>
    <w:rPr>
      <w:rFonts w:ascii="Times New Roman" w:eastAsia="Times New Roman" w:hAnsi="Times New Roman" w:cs="Times New Roman"/>
      <w:snapToGrid w:val="0"/>
      <w:sz w:val="26"/>
      <w:szCs w:val="26"/>
      <w:lang w:val="x-none" w:eastAsia="x-none"/>
    </w:rPr>
  </w:style>
  <w:style w:type="paragraph" w:customStyle="1" w:styleId="Style14CharCharChar">
    <w:name w:val="Style14 Char Char Char"/>
    <w:basedOn w:val="ListBullet2"/>
    <w:link w:val="Style14CharCharCharChar"/>
    <w:rsid w:val="00327F4D"/>
    <w:pPr>
      <w:tabs>
        <w:tab w:val="clear" w:pos="360"/>
        <w:tab w:val="num" w:pos="720"/>
      </w:tabs>
      <w:spacing w:after="120" w:line="240" w:lineRule="auto"/>
      <w:ind w:left="720" w:right="-86" w:hanging="363"/>
      <w:jc w:val="left"/>
    </w:pPr>
    <w:rPr>
      <w:rFonts w:ascii="Calibri" w:hAnsi="Calibri"/>
      <w:noProof w:val="0"/>
      <w:szCs w:val="26"/>
      <w:lang w:val="x-none" w:eastAsia="x-none"/>
    </w:rPr>
  </w:style>
  <w:style w:type="character" w:customStyle="1" w:styleId="Style14CharCharCharChar">
    <w:name w:val="Style14 Char Char Char Char"/>
    <w:link w:val="Style14CharCharChar"/>
    <w:rsid w:val="00327F4D"/>
    <w:rPr>
      <w:rFonts w:ascii="Calibri" w:eastAsia="Times New Roman" w:hAnsi="Calibri" w:cs="Times New Roman"/>
      <w:sz w:val="26"/>
      <w:szCs w:val="26"/>
      <w:lang w:val="x-none" w:eastAsia="x-none"/>
    </w:rPr>
  </w:style>
  <w:style w:type="paragraph" w:customStyle="1" w:styleId="Style15">
    <w:name w:val="Style15"/>
    <w:basedOn w:val="BodyText2"/>
    <w:rsid w:val="00327F4D"/>
    <w:pPr>
      <w:spacing w:line="240" w:lineRule="auto"/>
      <w:ind w:left="360" w:right="-86"/>
    </w:pPr>
    <w:rPr>
      <w:rFonts w:eastAsia="Times New Roman" w:cs="Times New Roman"/>
      <w:szCs w:val="28"/>
      <w:lang w:val="x-none" w:eastAsia="x-none"/>
    </w:rPr>
  </w:style>
  <w:style w:type="character" w:customStyle="1" w:styleId="Style5Char2">
    <w:name w:val="Style5 Char2"/>
    <w:rsid w:val="00327F4D"/>
    <w:rPr>
      <w:sz w:val="26"/>
      <w:lang w:val="en-US" w:eastAsia="en-US" w:bidi="ar-SA"/>
    </w:rPr>
  </w:style>
  <w:style w:type="paragraph" w:customStyle="1" w:styleId="Style18">
    <w:name w:val="Style18"/>
    <w:basedOn w:val="BodyText"/>
    <w:uiPriority w:val="99"/>
    <w:rsid w:val="00327F4D"/>
    <w:pPr>
      <w:spacing w:after="120" w:line="240" w:lineRule="auto"/>
      <w:ind w:left="1080" w:right="-86"/>
    </w:pPr>
    <w:rPr>
      <w:rFonts w:eastAsia="Times New Roman" w:cs="Times New Roman"/>
      <w:szCs w:val="20"/>
      <w:lang w:val="x-none" w:eastAsia="x-none"/>
    </w:rPr>
  </w:style>
  <w:style w:type="paragraph" w:customStyle="1" w:styleId="Style17CharCharChar">
    <w:name w:val="Style17 Char Char Char"/>
    <w:basedOn w:val="Style14CharCharChar"/>
    <w:link w:val="Style17CharCharCharChar"/>
    <w:rsid w:val="00327F4D"/>
    <w:pPr>
      <w:jc w:val="both"/>
    </w:pPr>
    <w:rPr>
      <w:rFonts w:eastAsia="MS Song"/>
    </w:rPr>
  </w:style>
  <w:style w:type="character" w:customStyle="1" w:styleId="Style17CharCharCharChar">
    <w:name w:val="Style17 Char Char Char Char"/>
    <w:link w:val="Style17CharCharChar"/>
    <w:rsid w:val="00327F4D"/>
    <w:rPr>
      <w:rFonts w:ascii="Calibri" w:eastAsia="MS Song" w:hAnsi="Calibri" w:cs="Times New Roman"/>
      <w:sz w:val="26"/>
      <w:szCs w:val="26"/>
      <w:lang w:val="x-none" w:eastAsia="x-none"/>
    </w:rPr>
  </w:style>
  <w:style w:type="paragraph" w:customStyle="1" w:styleId="StyleStyle4Blue">
    <w:name w:val="Style Style4 + Blue"/>
    <w:basedOn w:val="Style4"/>
    <w:rsid w:val="00327F4D"/>
    <w:pPr>
      <w:keepNext/>
      <w:widowControl/>
      <w:spacing w:before="360" w:after="120"/>
      <w:ind w:left="360" w:right="-86" w:firstLine="324"/>
      <w:jc w:val="left"/>
      <w:outlineLvl w:val="2"/>
    </w:pPr>
    <w:rPr>
      <w:rFonts w:ascii="Arial" w:hAnsi="Arial"/>
      <w:bCs/>
      <w:snapToGrid w:val="0"/>
      <w:color w:val="0000FF"/>
      <w:sz w:val="24"/>
      <w:szCs w:val="24"/>
      <w:lang w:val="x-none" w:eastAsia="x-none"/>
    </w:rPr>
  </w:style>
  <w:style w:type="paragraph" w:customStyle="1" w:styleId="StyleStyle5Blue">
    <w:name w:val="Style Style5 + Blue"/>
    <w:basedOn w:val="Style5"/>
    <w:rsid w:val="00327F4D"/>
    <w:pPr>
      <w:keepNext/>
      <w:suppressLineNumbers w:val="0"/>
      <w:spacing w:before="180" w:after="0" w:line="240" w:lineRule="auto"/>
      <w:ind w:left="360" w:firstLine="324"/>
      <w:jc w:val="left"/>
      <w:outlineLvl w:val="3"/>
    </w:pPr>
    <w:rPr>
      <w:rFonts w:ascii="Arial" w:hAnsi="Arial"/>
      <w:b/>
      <w:bCs/>
      <w:snapToGrid w:val="0"/>
      <w:color w:val="0000FF"/>
      <w:sz w:val="24"/>
      <w:szCs w:val="24"/>
    </w:rPr>
  </w:style>
  <w:style w:type="paragraph" w:customStyle="1" w:styleId="StyleStyle6Blue">
    <w:name w:val="Style Style6 + Blue"/>
    <w:basedOn w:val="Style6"/>
    <w:rsid w:val="00327F4D"/>
    <w:pPr>
      <w:keepNext/>
      <w:tabs>
        <w:tab w:val="clear" w:pos="360"/>
      </w:tabs>
      <w:ind w:left="360" w:right="-86" w:firstLine="360"/>
      <w:jc w:val="left"/>
      <w:outlineLvl w:val="4"/>
    </w:pPr>
    <w:rPr>
      <w:rFonts w:ascii="Tahoma" w:hAnsi="Tahoma" w:cs="Times New Roman"/>
      <w:snapToGrid w:val="0"/>
      <w:sz w:val="22"/>
      <w:lang w:val="x-none" w:eastAsia="x-none"/>
    </w:rPr>
  </w:style>
  <w:style w:type="paragraph" w:customStyle="1" w:styleId="Style22">
    <w:name w:val="Style22"/>
    <w:basedOn w:val="Style15"/>
    <w:rsid w:val="00327F4D"/>
    <w:pPr>
      <w:keepNext/>
      <w:spacing w:before="360"/>
      <w:ind w:left="2160"/>
      <w:jc w:val="left"/>
      <w:outlineLvl w:val="2"/>
    </w:pPr>
    <w:rPr>
      <w:b/>
      <w:snapToGrid w:val="0"/>
      <w:sz w:val="24"/>
      <w:szCs w:val="24"/>
    </w:rPr>
  </w:style>
  <w:style w:type="paragraph" w:customStyle="1" w:styleId="Style23">
    <w:name w:val="Style23"/>
    <w:basedOn w:val="Style18"/>
    <w:rsid w:val="00327F4D"/>
    <w:pPr>
      <w:keepNext/>
      <w:spacing w:before="180" w:after="0"/>
      <w:ind w:left="360"/>
      <w:jc w:val="left"/>
      <w:outlineLvl w:val="3"/>
    </w:pPr>
    <w:rPr>
      <w:rFonts w:ascii="Arial" w:hAnsi="Arial"/>
      <w:b/>
      <w:snapToGrid w:val="0"/>
      <w:sz w:val="24"/>
      <w:szCs w:val="24"/>
    </w:rPr>
  </w:style>
  <w:style w:type="paragraph" w:customStyle="1" w:styleId="text">
    <w:name w:val="text"/>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CharCharChar1">
    <w:name w:val="Char Char Char1"/>
    <w:rsid w:val="00327F4D"/>
    <w:rPr>
      <w:snapToGrid w:val="0"/>
      <w:sz w:val="26"/>
      <w:szCs w:val="26"/>
      <w:lang w:val="en-US" w:eastAsia="en-US" w:bidi="ar-SA"/>
    </w:rPr>
  </w:style>
  <w:style w:type="character" w:customStyle="1" w:styleId="CharCharChar0">
    <w:name w:val="Char Char Char"/>
    <w:rsid w:val="00327F4D"/>
    <w:rPr>
      <w:snapToGrid w:val="0"/>
      <w:sz w:val="26"/>
      <w:szCs w:val="26"/>
      <w:lang w:val="en-US" w:eastAsia="en-US" w:bidi="ar-SA"/>
    </w:rPr>
  </w:style>
  <w:style w:type="paragraph" w:customStyle="1" w:styleId="Tenchuong0">
    <w:name w:val="Ten chuong"/>
    <w:basedOn w:val="Heading5"/>
    <w:autoRedefine/>
    <w:rsid w:val="00327F4D"/>
    <w:pPr>
      <w:keepLines w:val="0"/>
      <w:tabs>
        <w:tab w:val="num" w:pos="5796"/>
      </w:tabs>
      <w:spacing w:before="120" w:after="120"/>
      <w:ind w:left="547" w:right="-86"/>
    </w:pPr>
    <w:rPr>
      <w:rFonts w:ascii="VNI-Helve" w:eastAsia="Times New Roman" w:hAnsi="VNI-Helve"/>
      <w:b w:val="0"/>
      <w:bCs/>
      <w:sz w:val="32"/>
      <w:szCs w:val="24"/>
      <w:lang w:val="x-none" w:eastAsia="x-none"/>
    </w:rPr>
  </w:style>
  <w:style w:type="paragraph" w:customStyle="1" w:styleId="Sochuong">
    <w:name w:val="So chuong"/>
    <w:basedOn w:val="Heading2"/>
    <w:autoRedefine/>
    <w:rsid w:val="00327F4D"/>
    <w:pPr>
      <w:tabs>
        <w:tab w:val="left" w:pos="851"/>
        <w:tab w:val="num" w:pos="1134"/>
      </w:tabs>
      <w:spacing w:after="120"/>
      <w:ind w:left="547" w:right="-86"/>
    </w:pPr>
    <w:rPr>
      <w:rFonts w:ascii="VNI-Times" w:eastAsia="Times New Roman" w:hAnsi="VNI-Times"/>
      <w:i/>
      <w:color w:val="auto"/>
      <w:szCs w:val="24"/>
      <w:u w:val="single"/>
      <w:lang w:val="x-none" w:eastAsia="x-none"/>
    </w:rPr>
  </w:style>
  <w:style w:type="paragraph" w:customStyle="1" w:styleId="star1">
    <w:name w:val="star1"/>
    <w:basedOn w:val="Normal"/>
    <w:rsid w:val="00327F4D"/>
    <w:pPr>
      <w:widowControl w:val="0"/>
      <w:tabs>
        <w:tab w:val="num" w:pos="1418"/>
      </w:tabs>
      <w:autoSpaceDE w:val="0"/>
      <w:autoSpaceDN w:val="0"/>
      <w:spacing w:after="120" w:line="240" w:lineRule="auto"/>
      <w:ind w:left="1418" w:right="-86" w:hanging="567"/>
    </w:pPr>
    <w:rPr>
      <w:rFonts w:ascii="VNI-Times" w:eastAsia="Times New Roman" w:hAnsi="VNI-Times" w:cs="Times New Roman"/>
      <w:kern w:val="28"/>
      <w:sz w:val="20"/>
      <w:szCs w:val="20"/>
      <w:lang w:val="en-GB"/>
    </w:rPr>
  </w:style>
  <w:style w:type="paragraph" w:customStyle="1" w:styleId="TitleTenchuong">
    <w:name w:val="Title_Tenchuong"/>
    <w:basedOn w:val="Title"/>
    <w:autoRedefine/>
    <w:rsid w:val="00327F4D"/>
    <w:pPr>
      <w:keepLines/>
      <w:widowControl w:val="0"/>
      <w:pBdr>
        <w:bottom w:val="none" w:sz="0" w:space="0" w:color="auto"/>
      </w:pBdr>
      <w:tabs>
        <w:tab w:val="left" w:pos="3119"/>
      </w:tabs>
      <w:spacing w:after="240"/>
      <w:ind w:left="547" w:right="-86"/>
      <w:contextualSpacing w:val="0"/>
      <w:jc w:val="center"/>
    </w:pPr>
    <w:rPr>
      <w:rFonts w:ascii="VNI-Times" w:eastAsia="Times New Roman" w:hAnsi="VNI-Times" w:cs="Times New Roman"/>
      <w:b/>
      <w:caps/>
      <w:snapToGrid w:val="0"/>
      <w:color w:val="auto"/>
      <w:spacing w:val="0"/>
      <w:kern w:val="0"/>
      <w:sz w:val="30"/>
      <w:szCs w:val="20"/>
      <w:lang w:val="fr-FR" w:eastAsia="x-none"/>
    </w:rPr>
  </w:style>
  <w:style w:type="paragraph" w:customStyle="1" w:styleId="Style13ptBefore3pt1">
    <w:name w:val="Style 13 pt Before:  3 pt1"/>
    <w:basedOn w:val="Normal"/>
    <w:autoRedefine/>
    <w:rsid w:val="00327F4D"/>
    <w:pPr>
      <w:tabs>
        <w:tab w:val="left" w:pos="3439"/>
        <w:tab w:val="num" w:pos="5796"/>
      </w:tabs>
      <w:spacing w:after="120" w:line="240" w:lineRule="auto"/>
      <w:ind w:left="5796" w:right="-86" w:hanging="2016"/>
    </w:pPr>
    <w:rPr>
      <w:rFonts w:eastAsia="Times New Roman" w:cs="Times New Roman"/>
      <w:szCs w:val="26"/>
      <w:lang w:val="en-GB"/>
    </w:rPr>
  </w:style>
  <w:style w:type="paragraph" w:customStyle="1" w:styleId="Lietkend">
    <w:name w:val="Liet ke nd"/>
    <w:basedOn w:val="Normal"/>
    <w:autoRedefine/>
    <w:rsid w:val="00327F4D"/>
    <w:pPr>
      <w:keepLines/>
      <w:widowControl w:val="0"/>
      <w:tabs>
        <w:tab w:val="left" w:pos="1690"/>
        <w:tab w:val="left" w:pos="3380"/>
        <w:tab w:val="left" w:pos="3510"/>
        <w:tab w:val="num" w:pos="5796"/>
      </w:tabs>
      <w:spacing w:after="120" w:line="240" w:lineRule="auto"/>
      <w:ind w:left="5796" w:right="-86" w:hanging="2016"/>
    </w:pPr>
    <w:rPr>
      <w:rFonts w:eastAsia="MS Song" w:cs="Times New Roman"/>
      <w:szCs w:val="26"/>
      <w:lang w:val="en-GB"/>
    </w:rPr>
  </w:style>
  <w:style w:type="character" w:customStyle="1" w:styleId="CharChar2">
    <w:name w:val="Char Char2"/>
    <w:rsid w:val="00327F4D"/>
    <w:rPr>
      <w:rFonts w:ascii="Arial" w:hAnsi="Arial" w:cs="Arial"/>
      <w:b/>
      <w:bCs/>
      <w:snapToGrid w:val="0"/>
      <w:sz w:val="24"/>
      <w:szCs w:val="24"/>
      <w:lang w:val="en-US" w:eastAsia="en-US"/>
    </w:rPr>
  </w:style>
  <w:style w:type="character" w:customStyle="1" w:styleId="CharChar11">
    <w:name w:val="Char Char11"/>
    <w:rsid w:val="00327F4D"/>
    <w:rPr>
      <w:snapToGrid w:val="0"/>
      <w:sz w:val="26"/>
      <w:szCs w:val="26"/>
      <w:lang w:val="en-US" w:eastAsia="en-US"/>
    </w:rPr>
  </w:style>
  <w:style w:type="character" w:customStyle="1" w:styleId="CharCharChar11">
    <w:name w:val="Char Char Char11"/>
    <w:rsid w:val="00327F4D"/>
    <w:rPr>
      <w:snapToGrid w:val="0"/>
      <w:sz w:val="26"/>
      <w:szCs w:val="26"/>
      <w:lang w:val="en-US" w:eastAsia="en-US"/>
    </w:rPr>
  </w:style>
  <w:style w:type="character" w:customStyle="1" w:styleId="CharCharChar5">
    <w:name w:val="Char Char Char5"/>
    <w:aliases w:val=" Char Char"/>
    <w:rsid w:val="00327F4D"/>
    <w:rPr>
      <w:snapToGrid w:val="0"/>
      <w:sz w:val="26"/>
      <w:szCs w:val="26"/>
      <w:lang w:val="en-US" w:eastAsia="en-US"/>
    </w:rPr>
  </w:style>
  <w:style w:type="paragraph" w:customStyle="1" w:styleId="xl178">
    <w:name w:val="xl178"/>
    <w:basedOn w:val="Normal"/>
    <w:rsid w:val="00327F4D"/>
    <w:pPr>
      <w:pBdr>
        <w:bottom w:val="single" w:sz="4" w:space="0" w:color="auto"/>
      </w:pBdr>
      <w:spacing w:before="100" w:beforeAutospacing="1" w:after="100" w:afterAutospacing="1" w:line="240" w:lineRule="auto"/>
      <w:ind w:left="547" w:right="-86"/>
      <w:jc w:val="center"/>
    </w:pPr>
    <w:rPr>
      <w:rFonts w:ascii="VNI-Times" w:eastAsia="Times New Roman" w:hAnsi="VNI-Times" w:cs="Times New Roman"/>
      <w:b/>
      <w:bCs/>
      <w:sz w:val="24"/>
      <w:szCs w:val="24"/>
      <w:lang w:val="en-US"/>
    </w:rPr>
  </w:style>
  <w:style w:type="character" w:customStyle="1" w:styleId="Style10CharChar1">
    <w:name w:val="Style10 Char Char1"/>
    <w:rsid w:val="00327F4D"/>
    <w:rPr>
      <w:rFonts w:cs="Tahoma"/>
      <w:snapToGrid w:val="0"/>
      <w:sz w:val="26"/>
      <w:szCs w:val="26"/>
      <w:lang w:val="en-US" w:eastAsia="en-US" w:bidi="ar-SA"/>
    </w:rPr>
  </w:style>
  <w:style w:type="paragraph" w:customStyle="1" w:styleId="ABC0">
    <w:name w:val="ABC"/>
    <w:basedOn w:val="Normal"/>
    <w:rsid w:val="00327F4D"/>
    <w:pPr>
      <w:spacing w:after="120" w:line="240" w:lineRule="auto"/>
      <w:ind w:left="547" w:right="-86"/>
      <w:jc w:val="left"/>
    </w:pPr>
    <w:rPr>
      <w:rFonts w:ascii=".VnTime" w:eastAsia="Times New Roman" w:hAnsi=".VnTime" w:cs="Times New Roman"/>
      <w:sz w:val="24"/>
      <w:szCs w:val="24"/>
      <w:lang w:val="en-US"/>
    </w:rPr>
  </w:style>
  <w:style w:type="character" w:customStyle="1" w:styleId="CharCharCharChar2">
    <w:name w:val="Char Char Char Char2"/>
    <w:aliases w:val=" Char Char Char Char1, Char Char Char Char2, Char Char Char Char, Char Char Char Char11, Char Char Char Char21"/>
    <w:rsid w:val="00327F4D"/>
    <w:rPr>
      <w:snapToGrid w:val="0"/>
      <w:sz w:val="26"/>
      <w:szCs w:val="26"/>
      <w:lang w:val="en-US" w:eastAsia="en-US" w:bidi="ar-SA"/>
    </w:rPr>
  </w:style>
  <w:style w:type="paragraph" w:customStyle="1" w:styleId="StyleBodyTextB-text15B-text15CharBodyTextCharB-text153">
    <w:name w:val="Style Body TextB-text1.5B-text1.5 CharBody Text CharB-text1.5 +...3"/>
    <w:basedOn w:val="Normal"/>
    <w:rsid w:val="00327F4D"/>
    <w:pPr>
      <w:tabs>
        <w:tab w:val="num" w:pos="2808"/>
      </w:tabs>
      <w:spacing w:after="120" w:line="240" w:lineRule="auto"/>
      <w:ind w:left="2736" w:right="-86" w:hanging="216"/>
      <w:jc w:val="left"/>
    </w:pPr>
    <w:rPr>
      <w:rFonts w:eastAsia="Times New Roman" w:cs="Times New Roman"/>
      <w:snapToGrid w:val="0"/>
      <w:szCs w:val="26"/>
      <w:lang w:val="en-US"/>
    </w:rPr>
  </w:style>
  <w:style w:type="character" w:customStyle="1" w:styleId="Heading3CharCharChar1">
    <w:name w:val="Heading 3 Char Char Char1"/>
    <w:rsid w:val="00327F4D"/>
    <w:rPr>
      <w:rFonts w:ascii="Arial" w:hAnsi="Arial"/>
      <w:b/>
      <w:snapToGrid w:val="0"/>
      <w:sz w:val="24"/>
      <w:szCs w:val="24"/>
      <w:lang w:val="en-US" w:eastAsia="en-US" w:bidi="ar-SA"/>
    </w:rPr>
  </w:style>
  <w:style w:type="paragraph" w:customStyle="1" w:styleId="StyleBlockTextBoldItalic">
    <w:name w:val="Style Block Text + Bold Italic"/>
    <w:basedOn w:val="BlockText"/>
    <w:link w:val="StyleBlockTextBoldItalic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
    <w:name w:val="Style Block Text + Bold Italic Char"/>
    <w:link w:val="StyleBlockTextBoldItalic"/>
    <w:rsid w:val="00327F4D"/>
    <w:rPr>
      <w:rFonts w:ascii="Times New Roman" w:eastAsia="Times New Roman" w:hAnsi="Times New Roman" w:cs="Times New Roman"/>
      <w:b/>
      <w:bCs/>
      <w:i/>
      <w:iCs/>
      <w:snapToGrid w:val="0"/>
      <w:sz w:val="26"/>
      <w:szCs w:val="26"/>
      <w:lang w:val="x-none" w:eastAsia="x-none"/>
    </w:rPr>
  </w:style>
  <w:style w:type="paragraph" w:customStyle="1" w:styleId="Style19">
    <w:name w:val="Style19"/>
    <w:basedOn w:val="BodyText"/>
    <w:link w:val="Style19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
    <w:name w:val="Style19 Char"/>
    <w:link w:val="Style19"/>
    <w:rsid w:val="00327F4D"/>
    <w:rPr>
      <w:rFonts w:ascii="Times New Roman" w:eastAsia="Times New Roman" w:hAnsi="Times New Roman" w:cs="Times New Roman"/>
      <w:snapToGrid w:val="0"/>
      <w:sz w:val="26"/>
      <w:szCs w:val="26"/>
      <w:lang w:val="en-GB" w:eastAsia="x-none"/>
    </w:rPr>
  </w:style>
  <w:style w:type="paragraph" w:customStyle="1" w:styleId="Style21">
    <w:name w:val="Style21"/>
    <w:basedOn w:val="ListBullet2"/>
    <w:link w:val="Style21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
    <w:name w:val="Style21 Char"/>
    <w:link w:val="Style21"/>
    <w:rsid w:val="00327F4D"/>
    <w:rPr>
      <w:rFonts w:ascii="Times New Roman" w:eastAsia="Times New Roman" w:hAnsi="Times New Roman" w:cs="Times New Roman"/>
      <w:snapToGrid w:val="0"/>
      <w:sz w:val="26"/>
      <w:szCs w:val="26"/>
      <w:lang w:val="x-none" w:eastAsia="x-none"/>
    </w:rPr>
  </w:style>
  <w:style w:type="paragraph" w:customStyle="1" w:styleId="Style14Char">
    <w:name w:val="Style14 Char"/>
    <w:basedOn w:val="ListBullet2"/>
    <w:link w:val="Style14CharChar"/>
    <w:rsid w:val="00327F4D"/>
    <w:pPr>
      <w:tabs>
        <w:tab w:val="clear" w:pos="360"/>
        <w:tab w:val="num" w:pos="720"/>
      </w:tabs>
      <w:spacing w:after="120" w:line="240" w:lineRule="auto"/>
      <w:ind w:left="720" w:right="-86" w:hanging="363"/>
      <w:jc w:val="left"/>
    </w:pPr>
    <w:rPr>
      <w:rFonts w:ascii="Calibri" w:eastAsia="MS Mincho" w:hAnsi="Calibri"/>
      <w:noProof w:val="0"/>
      <w:szCs w:val="26"/>
      <w:lang w:val="x-none" w:eastAsia="x-none"/>
    </w:rPr>
  </w:style>
  <w:style w:type="character" w:customStyle="1" w:styleId="Style14CharChar">
    <w:name w:val="Style14 Char Char"/>
    <w:link w:val="Style14Char"/>
    <w:rsid w:val="00327F4D"/>
    <w:rPr>
      <w:rFonts w:ascii="Calibri" w:eastAsia="MS Mincho" w:hAnsi="Calibri" w:cs="Times New Roman"/>
      <w:sz w:val="26"/>
      <w:szCs w:val="26"/>
      <w:lang w:val="x-none" w:eastAsia="x-none"/>
    </w:rPr>
  </w:style>
  <w:style w:type="paragraph" w:customStyle="1" w:styleId="Style17">
    <w:name w:val="Style17"/>
    <w:basedOn w:val="Style14Char"/>
    <w:link w:val="Style17Char"/>
    <w:rsid w:val="00327F4D"/>
    <w:pPr>
      <w:jc w:val="both"/>
    </w:pPr>
    <w:rPr>
      <w:rFonts w:eastAsia="MS Song"/>
    </w:rPr>
  </w:style>
  <w:style w:type="character" w:customStyle="1" w:styleId="Style17Char">
    <w:name w:val="Style17 Char"/>
    <w:link w:val="Style17"/>
    <w:rsid w:val="00327F4D"/>
    <w:rPr>
      <w:rFonts w:ascii="Calibri" w:eastAsia="MS Song" w:hAnsi="Calibri" w:cs="Times New Roman"/>
      <w:sz w:val="26"/>
      <w:szCs w:val="26"/>
      <w:lang w:val="x-none" w:eastAsia="x-none"/>
    </w:rPr>
  </w:style>
  <w:style w:type="paragraph" w:customStyle="1" w:styleId="Style9CharCharCharChar">
    <w:name w:val="Style9 Char Char Char Char"/>
    <w:basedOn w:val="BlockText"/>
    <w:link w:val="Style9CharCharCharCharChar"/>
    <w:rsid w:val="00327F4D"/>
    <w:pPr>
      <w:spacing w:before="120" w:line="240" w:lineRule="auto"/>
      <w:ind w:left="0" w:right="0" w:firstLine="360"/>
      <w:jc w:val="both"/>
    </w:pPr>
    <w:rPr>
      <w:bCs w:val="0"/>
      <w:snapToGrid w:val="0"/>
      <w:szCs w:val="26"/>
      <w:lang w:val="x-none" w:eastAsia="x-none"/>
    </w:rPr>
  </w:style>
  <w:style w:type="character" w:customStyle="1" w:styleId="Style9CharCharCharCharChar">
    <w:name w:val="Style9 Char Char Char Char Char"/>
    <w:link w:val="Style9CharCharCharChar"/>
    <w:rsid w:val="00327F4D"/>
    <w:rPr>
      <w:rFonts w:ascii="Times New Roman" w:eastAsia="Times New Roman" w:hAnsi="Times New Roman" w:cs="Times New Roman"/>
      <w:snapToGrid w:val="0"/>
      <w:sz w:val="26"/>
      <w:szCs w:val="26"/>
      <w:lang w:val="x-none" w:eastAsia="x-none"/>
    </w:rPr>
  </w:style>
  <w:style w:type="paragraph" w:customStyle="1" w:styleId="table10">
    <w:name w:val="table 1"/>
    <w:basedOn w:val="table0"/>
    <w:autoRedefine/>
    <w:rsid w:val="00327F4D"/>
    <w:rPr>
      <w:rFonts w:ascii="Times New Roman" w:hAnsi="Times New Roman"/>
      <w:b w:val="0"/>
      <w:sz w:val="22"/>
    </w:rPr>
  </w:style>
  <w:style w:type="character" w:customStyle="1" w:styleId="CharCharCharCharCharCharCharCharCharCharCharCharCharCharCharCharCharChar">
    <w:name w:val="Char Char Char Char Char Char Char Char Char Char Char Char Char Char Char Char Char Char"/>
    <w:rsid w:val="00327F4D"/>
    <w:rPr>
      <w:snapToGrid w:val="0"/>
      <w:sz w:val="26"/>
      <w:szCs w:val="26"/>
      <w:lang w:val="en-US" w:eastAsia="en-US" w:bidi="ar-SA"/>
    </w:rPr>
  </w:style>
  <w:style w:type="paragraph" w:customStyle="1" w:styleId="TableBullet0">
    <w:name w:val="Table_Bullet"/>
    <w:rsid w:val="00327F4D"/>
    <w:pPr>
      <w:tabs>
        <w:tab w:val="num" w:pos="360"/>
      </w:tabs>
      <w:spacing w:before="120" w:after="120" w:line="360" w:lineRule="auto"/>
      <w:ind w:left="284" w:right="-86" w:hanging="284"/>
      <w:jc w:val="both"/>
    </w:pPr>
    <w:rPr>
      <w:rFonts w:ascii="VNI-Times" w:eastAsia="Times New Roman" w:hAnsi="VNI-Times" w:cs="Times New Roman"/>
      <w:noProof/>
      <w:sz w:val="24"/>
      <w:szCs w:val="20"/>
      <w:lang w:val="en-US"/>
    </w:rPr>
  </w:style>
  <w:style w:type="character" w:customStyle="1" w:styleId="CharCharChar2">
    <w:name w:val="Char Char Char2"/>
    <w:rsid w:val="00327F4D"/>
    <w:rPr>
      <w:snapToGrid w:val="0"/>
      <w:sz w:val="26"/>
      <w:szCs w:val="26"/>
      <w:lang w:val="en-US" w:eastAsia="en-US" w:bidi="ar-SA"/>
    </w:rPr>
  </w:style>
  <w:style w:type="paragraph" w:customStyle="1" w:styleId="Style24">
    <w:name w:val="Style24"/>
    <w:basedOn w:val="Style14Char"/>
    <w:rsid w:val="00327F4D"/>
    <w:rPr>
      <w:color w:val="0000FF"/>
    </w:rPr>
  </w:style>
  <w:style w:type="paragraph" w:customStyle="1" w:styleId="Style25">
    <w:name w:val="Style25"/>
    <w:basedOn w:val="Style10Char"/>
    <w:rsid w:val="00327F4D"/>
    <w:rPr>
      <w:rFonts w:cs="Tahoma"/>
      <w:color w:val="0000FF"/>
    </w:rPr>
  </w:style>
  <w:style w:type="paragraph" w:customStyle="1" w:styleId="Style26">
    <w:name w:val="Style26"/>
    <w:basedOn w:val="Style9CharCharCharChar"/>
    <w:rsid w:val="00327F4D"/>
    <w:rPr>
      <w:color w:val="0000FF"/>
    </w:rPr>
  </w:style>
  <w:style w:type="paragraph" w:customStyle="1" w:styleId="Style27">
    <w:name w:val="Style27"/>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28">
    <w:name w:val="Style28"/>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29">
    <w:name w:val="Style29"/>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0">
    <w:name w:val="Style30"/>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31">
    <w:name w:val="Style3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32">
    <w:name w:val="Style3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4">
    <w:name w:val="Style34"/>
    <w:basedOn w:val="Style10Char"/>
    <w:rsid w:val="00327F4D"/>
    <w:pPr>
      <w:ind w:firstLine="0"/>
    </w:pPr>
    <w:rPr>
      <w:rFonts w:cs="Tahoma"/>
      <w:color w:val="0000FF"/>
    </w:rPr>
  </w:style>
  <w:style w:type="paragraph" w:customStyle="1" w:styleId="Style36">
    <w:name w:val="Style36"/>
    <w:uiPriority w:val="99"/>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37">
    <w:name w:val="Style37"/>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8">
    <w:name w:val="Style38"/>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1">
    <w:name w:val="Style4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42">
    <w:name w:val="Style4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43">
    <w:name w:val="Style43"/>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44">
    <w:name w:val="Style44"/>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45">
    <w:name w:val="Style45"/>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46">
    <w:name w:val="Style46"/>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8Char">
    <w:name w:val="Style48 Char"/>
    <w:basedOn w:val="Style10Char"/>
    <w:link w:val="Style48CharChar"/>
    <w:rsid w:val="00327F4D"/>
    <w:rPr>
      <w:rFonts w:ascii="Calibri" w:hAnsi="Calibri"/>
      <w:color w:val="0000FF"/>
      <w:lang w:val="vi-VN"/>
    </w:rPr>
  </w:style>
  <w:style w:type="character" w:customStyle="1" w:styleId="Style48CharChar">
    <w:name w:val="Style48 Char Char"/>
    <w:link w:val="Style48Char"/>
    <w:rsid w:val="00327F4D"/>
    <w:rPr>
      <w:rFonts w:ascii="Calibri" w:eastAsia="Times New Roman" w:hAnsi="Calibri" w:cs="Times New Roman"/>
      <w:snapToGrid w:val="0"/>
      <w:color w:val="0000FF"/>
      <w:sz w:val="26"/>
      <w:szCs w:val="26"/>
      <w:lang w:eastAsia="x-none"/>
    </w:rPr>
  </w:style>
  <w:style w:type="paragraph" w:customStyle="1" w:styleId="Style49">
    <w:name w:val="Style49"/>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50">
    <w:name w:val="Style50"/>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51">
    <w:name w:val="Style51"/>
    <w:basedOn w:val="Style35"/>
    <w:rsid w:val="00327F4D"/>
    <w:pPr>
      <w:tabs>
        <w:tab w:val="clear" w:pos="360"/>
        <w:tab w:val="num" w:pos="720"/>
      </w:tabs>
      <w:ind w:left="720" w:hanging="360"/>
    </w:pPr>
    <w:rPr>
      <w:lang w:val="vi-VN"/>
    </w:rPr>
  </w:style>
  <w:style w:type="paragraph" w:customStyle="1" w:styleId="Style52">
    <w:name w:val="Style52"/>
    <w:basedOn w:val="Style14Char"/>
    <w:link w:val="Style52Char"/>
    <w:rsid w:val="00327F4D"/>
    <w:rPr>
      <w:color w:val="0000FF"/>
    </w:rPr>
  </w:style>
  <w:style w:type="character" w:customStyle="1" w:styleId="Style52Char">
    <w:name w:val="Style52 Char"/>
    <w:link w:val="Style52"/>
    <w:rsid w:val="00327F4D"/>
    <w:rPr>
      <w:rFonts w:ascii="Calibri" w:eastAsia="MS Mincho" w:hAnsi="Calibri" w:cs="Times New Roman"/>
      <w:color w:val="0000FF"/>
      <w:sz w:val="26"/>
      <w:szCs w:val="26"/>
      <w:lang w:val="x-none" w:eastAsia="x-none"/>
    </w:rPr>
  </w:style>
  <w:style w:type="paragraph" w:customStyle="1" w:styleId="Style53">
    <w:name w:val="Style53"/>
    <w:basedOn w:val="Style11"/>
    <w:rsid w:val="00327F4D"/>
    <w:pPr>
      <w:tabs>
        <w:tab w:val="num" w:pos="720"/>
      </w:tabs>
      <w:ind w:left="720"/>
    </w:pPr>
    <w:rPr>
      <w:color w:val="0000FF"/>
      <w:lang w:val="vi-VN"/>
    </w:rPr>
  </w:style>
  <w:style w:type="paragraph" w:customStyle="1" w:styleId="Style54">
    <w:name w:val="Style54"/>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55">
    <w:name w:val="Style55"/>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56">
    <w:name w:val="Style56"/>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57">
    <w:name w:val="Style5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vi-VN" w:eastAsia="x-none"/>
    </w:rPr>
  </w:style>
  <w:style w:type="paragraph" w:customStyle="1" w:styleId="Style58">
    <w:name w:val="Style58"/>
    <w:basedOn w:val="Style9CharCharCharChar"/>
    <w:rsid w:val="00327F4D"/>
    <w:rPr>
      <w:rFonts w:eastAsia="MS Song"/>
      <w:color w:val="0000FF"/>
      <w:lang w:val="vi-VN"/>
    </w:rPr>
  </w:style>
  <w:style w:type="paragraph" w:customStyle="1" w:styleId="Style59">
    <w:name w:val="Style59"/>
    <w:basedOn w:val="Style10Char"/>
    <w:rsid w:val="00327F4D"/>
    <w:rPr>
      <w:rFonts w:cs="Tahoma"/>
      <w:color w:val="0000FF"/>
      <w:lang w:val="vi-VN"/>
    </w:rPr>
  </w:style>
  <w:style w:type="paragraph" w:customStyle="1" w:styleId="Style60">
    <w:name w:val="Style6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61">
    <w:name w:val="Style6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62">
    <w:name w:val="Style62"/>
    <w:basedOn w:val="Style52"/>
    <w:rsid w:val="00327F4D"/>
    <w:rPr>
      <w:lang w:val="vi-VN"/>
    </w:rPr>
  </w:style>
  <w:style w:type="paragraph" w:customStyle="1" w:styleId="Style63">
    <w:name w:val="Style63"/>
    <w:basedOn w:val="Style35"/>
    <w:rsid w:val="00327F4D"/>
    <w:pPr>
      <w:tabs>
        <w:tab w:val="clear" w:pos="360"/>
        <w:tab w:val="num" w:pos="720"/>
      </w:tabs>
      <w:ind w:left="720" w:hanging="360"/>
    </w:pPr>
    <w:rPr>
      <w:lang w:val="vi-VN"/>
    </w:rPr>
  </w:style>
  <w:style w:type="paragraph" w:customStyle="1" w:styleId="Style64">
    <w:name w:val="Style64"/>
    <w:basedOn w:val="Style58"/>
    <w:rsid w:val="00327F4D"/>
  </w:style>
  <w:style w:type="paragraph" w:customStyle="1" w:styleId="Style65">
    <w:name w:val="Style65"/>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66">
    <w:name w:val="Style66"/>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67">
    <w:name w:val="Style6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68">
    <w:name w:val="Style68"/>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69">
    <w:name w:val="Style69"/>
    <w:basedOn w:val="Style9CharCharCharChar"/>
    <w:rsid w:val="00327F4D"/>
    <w:rPr>
      <w:rFonts w:eastAsia="MS Song"/>
      <w:color w:val="0000FF"/>
      <w:lang w:val="vi-VN"/>
    </w:rPr>
  </w:style>
  <w:style w:type="paragraph" w:customStyle="1" w:styleId="Style70">
    <w:name w:val="Style70"/>
    <w:basedOn w:val="Style10Char"/>
    <w:rsid w:val="00327F4D"/>
    <w:rPr>
      <w:rFonts w:cs="Tahoma"/>
      <w:color w:val="0000FF"/>
      <w:lang w:val="vi-VN"/>
    </w:rPr>
  </w:style>
  <w:style w:type="paragraph" w:customStyle="1" w:styleId="Style71">
    <w:name w:val="Style71"/>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72">
    <w:name w:val="Style7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73">
    <w:name w:val="Style73"/>
    <w:basedOn w:val="Style35"/>
    <w:rsid w:val="00327F4D"/>
    <w:pPr>
      <w:tabs>
        <w:tab w:val="clear" w:pos="360"/>
        <w:tab w:val="num" w:pos="720"/>
      </w:tabs>
      <w:ind w:left="720" w:hanging="360"/>
    </w:pPr>
  </w:style>
  <w:style w:type="paragraph" w:customStyle="1" w:styleId="Style74">
    <w:name w:val="Style74"/>
    <w:basedOn w:val="Style52"/>
    <w:link w:val="Style74Char"/>
    <w:rsid w:val="00327F4D"/>
    <w:pPr>
      <w:jc w:val="both"/>
    </w:pPr>
    <w:rPr>
      <w:lang w:val="vi-VN"/>
    </w:rPr>
  </w:style>
  <w:style w:type="character" w:customStyle="1" w:styleId="Style74Char">
    <w:name w:val="Style74 Char"/>
    <w:link w:val="Style74"/>
    <w:rsid w:val="00327F4D"/>
    <w:rPr>
      <w:rFonts w:ascii="Calibri" w:eastAsia="MS Mincho" w:hAnsi="Calibri" w:cs="Times New Roman"/>
      <w:color w:val="0000FF"/>
      <w:sz w:val="26"/>
      <w:szCs w:val="26"/>
      <w:lang w:eastAsia="x-none"/>
    </w:rPr>
  </w:style>
  <w:style w:type="paragraph" w:customStyle="1" w:styleId="CharCharCharCharCharCharCharCharChar">
    <w:name w:val="Char Char Char Char Char Char Char Char Char"/>
    <w:basedOn w:val="Normal"/>
    <w:rsid w:val="00327F4D"/>
    <w:pPr>
      <w:spacing w:after="80" w:line="240" w:lineRule="exact"/>
      <w:ind w:left="547" w:right="-86"/>
      <w:jc w:val="left"/>
    </w:pPr>
    <w:rPr>
      <w:rFonts w:ascii="Tahoma" w:eastAsia="PMingLiU" w:hAnsi="Tahoma" w:cs="Times New Roman"/>
      <w:sz w:val="20"/>
      <w:szCs w:val="20"/>
      <w:lang w:val="en-US"/>
    </w:rPr>
  </w:style>
  <w:style w:type="paragraph" w:customStyle="1" w:styleId="CharCharChar3">
    <w:name w:val="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CharCharChar4">
    <w:name w:val="Char Char Char4"/>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Style48">
    <w:name w:val="Style48"/>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77">
    <w:name w:val="Style7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79">
    <w:name w:val="Style79"/>
    <w:basedOn w:val="Style10Char"/>
    <w:rsid w:val="00327F4D"/>
    <w:pPr>
      <w:tabs>
        <w:tab w:val="num" w:pos="720"/>
      </w:tabs>
      <w:ind w:left="0" w:firstLine="360"/>
    </w:pPr>
    <w:rPr>
      <w:rFonts w:cs="Tahoma"/>
      <w:color w:val="0000FF"/>
      <w:lang w:val="vi-VN"/>
    </w:rPr>
  </w:style>
  <w:style w:type="paragraph" w:customStyle="1" w:styleId="Style80">
    <w:name w:val="Style8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81">
    <w:name w:val="Style8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82">
    <w:name w:val="Style82"/>
    <w:basedOn w:val="Style74"/>
    <w:link w:val="Style82Char"/>
    <w:rsid w:val="00327F4D"/>
    <w:pPr>
      <w:ind w:firstLine="0"/>
    </w:pPr>
  </w:style>
  <w:style w:type="character" w:customStyle="1" w:styleId="Style82Char">
    <w:name w:val="Style82 Char"/>
    <w:link w:val="Style82"/>
    <w:rsid w:val="00327F4D"/>
    <w:rPr>
      <w:rFonts w:ascii="Calibri" w:eastAsia="MS Mincho" w:hAnsi="Calibri" w:cs="Times New Roman"/>
      <w:color w:val="0000FF"/>
      <w:sz w:val="26"/>
      <w:szCs w:val="26"/>
      <w:lang w:eastAsia="x-none"/>
    </w:rPr>
  </w:style>
  <w:style w:type="paragraph" w:customStyle="1" w:styleId="Style83">
    <w:name w:val="Style83"/>
    <w:basedOn w:val="Style35"/>
    <w:rsid w:val="00327F4D"/>
    <w:pPr>
      <w:tabs>
        <w:tab w:val="clear" w:pos="360"/>
      </w:tabs>
      <w:ind w:left="720" w:hanging="360"/>
    </w:pPr>
    <w:rPr>
      <w:lang w:val="vi-VN"/>
    </w:rPr>
  </w:style>
  <w:style w:type="paragraph" w:customStyle="1" w:styleId="Style84">
    <w:name w:val="Style84"/>
    <w:basedOn w:val="Style11"/>
    <w:rsid w:val="00327F4D"/>
    <w:pPr>
      <w:tabs>
        <w:tab w:val="num" w:pos="720"/>
      </w:tabs>
      <w:ind w:left="720" w:hanging="363"/>
      <w:jc w:val="left"/>
    </w:pPr>
    <w:rPr>
      <w:color w:val="0000FF"/>
      <w:lang w:val="en-GB"/>
    </w:rPr>
  </w:style>
  <w:style w:type="paragraph" w:customStyle="1" w:styleId="Style9CharCharChar">
    <w:name w:val="Style9 Char Char Char"/>
    <w:basedOn w:val="BlockText"/>
    <w:rsid w:val="00327F4D"/>
    <w:pPr>
      <w:spacing w:before="120" w:line="240" w:lineRule="auto"/>
      <w:ind w:left="0" w:right="0" w:firstLine="360"/>
      <w:jc w:val="both"/>
    </w:pPr>
    <w:rPr>
      <w:bCs w:val="0"/>
      <w:snapToGrid w:val="0"/>
      <w:szCs w:val="26"/>
      <w:lang w:val="x-none" w:eastAsia="x-none"/>
    </w:rPr>
  </w:style>
  <w:style w:type="paragraph" w:customStyle="1" w:styleId="CharCharCharCharCharChar1CharCharCharCharCharCharChar2">
    <w:name w:val="Char Char Char Char Char Char1 Char Char Char Char Char Char Char2"/>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CharCharChar3Char">
    <w:name w:val="Char Char Char3 Char"/>
    <w:basedOn w:val="Normal"/>
    <w:rsid w:val="00327F4D"/>
    <w:pPr>
      <w:spacing w:after="160" w:line="240" w:lineRule="exact"/>
      <w:ind w:left="547" w:right="-86"/>
      <w:jc w:val="left"/>
    </w:pPr>
    <w:rPr>
      <w:rFonts w:ascii="Tahoma" w:eastAsia="PMingLiU" w:hAnsi="Tahoma" w:cs="Times New Roman"/>
      <w:sz w:val="20"/>
      <w:szCs w:val="20"/>
      <w:lang w:val="en-US"/>
    </w:rPr>
  </w:style>
  <w:style w:type="character" w:customStyle="1" w:styleId="StyleBlockTextBoldItalicCharChar">
    <w:name w:val="Style Block Text + Bold Italic Char Char"/>
    <w:rsid w:val="00327F4D"/>
    <w:rPr>
      <w:b/>
      <w:bCs/>
      <w:i/>
      <w:iCs/>
      <w:snapToGrid w:val="0"/>
      <w:sz w:val="26"/>
      <w:szCs w:val="26"/>
      <w:lang w:val="en-US" w:eastAsia="en-US" w:bidi="ar-SA"/>
    </w:rPr>
  </w:style>
  <w:style w:type="character" w:customStyle="1" w:styleId="Style19CharChar">
    <w:name w:val="Style19 Char Char"/>
    <w:rsid w:val="00327F4D"/>
    <w:rPr>
      <w:snapToGrid w:val="0"/>
      <w:sz w:val="26"/>
      <w:szCs w:val="26"/>
      <w:lang w:val="en-US" w:eastAsia="en-US" w:bidi="ar-SA"/>
    </w:rPr>
  </w:style>
  <w:style w:type="character" w:customStyle="1" w:styleId="Style21CharChar">
    <w:name w:val="Style21 Char Char"/>
    <w:rsid w:val="00327F4D"/>
    <w:rPr>
      <w:snapToGrid w:val="0"/>
      <w:sz w:val="26"/>
      <w:szCs w:val="26"/>
      <w:lang w:val="en-US" w:eastAsia="en-US" w:bidi="ar-SA"/>
    </w:rPr>
  </w:style>
  <w:style w:type="character" w:customStyle="1" w:styleId="Style17CharChar">
    <w:name w:val="Style17 Char Char"/>
    <w:rsid w:val="00327F4D"/>
    <w:rPr>
      <w:rFonts w:eastAsia="MS Song"/>
      <w:sz w:val="26"/>
      <w:szCs w:val="26"/>
      <w:lang w:val="en-US" w:eastAsia="en-US" w:bidi="ar-SA"/>
    </w:rPr>
  </w:style>
  <w:style w:type="paragraph" w:customStyle="1" w:styleId="Style14">
    <w:name w:val="Style14"/>
    <w:basedOn w:val="ListBullet2"/>
    <w:rsid w:val="00327F4D"/>
    <w:pPr>
      <w:tabs>
        <w:tab w:val="clear" w:pos="360"/>
        <w:tab w:val="num" w:pos="720"/>
      </w:tabs>
      <w:spacing w:after="120" w:line="240" w:lineRule="auto"/>
      <w:ind w:left="720" w:right="-86" w:hanging="363"/>
      <w:jc w:val="left"/>
    </w:pPr>
    <w:rPr>
      <w:noProof w:val="0"/>
      <w:szCs w:val="26"/>
      <w:lang w:val="x-none" w:eastAsia="x-none"/>
    </w:rPr>
  </w:style>
  <w:style w:type="paragraph" w:customStyle="1" w:styleId="CharCharCharCharCharCharChar3">
    <w:name w:val="Char Char Char Char 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StyleStyle10CharBlack">
    <w:name w:val="Style Style10 Char + Black"/>
    <w:basedOn w:val="Style10Char"/>
    <w:rsid w:val="00327F4D"/>
    <w:pPr>
      <w:spacing w:before="80"/>
      <w:ind w:firstLine="357"/>
    </w:pPr>
    <w:rPr>
      <w:rFonts w:cs="Tahoma"/>
      <w:color w:val="000000"/>
    </w:rPr>
  </w:style>
  <w:style w:type="character" w:customStyle="1" w:styleId="CharChar21">
    <w:name w:val="Char Char21"/>
    <w:rsid w:val="00327F4D"/>
    <w:rPr>
      <w:rFonts w:cs="Tahoma"/>
      <w:snapToGrid w:val="0"/>
      <w:sz w:val="26"/>
      <w:szCs w:val="26"/>
      <w:lang w:val="en-US" w:eastAsia="en-US" w:bidi="ar-SA"/>
    </w:rPr>
  </w:style>
  <w:style w:type="paragraph" w:customStyle="1" w:styleId="StyleBodyText2Firstline0Char">
    <w:name w:val="Style Body Text 2 + First line:  0&quot; Char"/>
    <w:basedOn w:val="BodyText2"/>
    <w:autoRedefine/>
    <w:rsid w:val="00327F4D"/>
    <w:pPr>
      <w:spacing w:after="120" w:line="240" w:lineRule="auto"/>
      <w:ind w:left="562" w:right="-86"/>
    </w:pPr>
    <w:rPr>
      <w:rFonts w:eastAsia="MS Mincho" w:cs="Times New Roman"/>
      <w:szCs w:val="26"/>
      <w:lang w:eastAsia="x-none"/>
    </w:rPr>
  </w:style>
  <w:style w:type="paragraph" w:customStyle="1" w:styleId="td">
    <w:name w:val="td"/>
    <w:basedOn w:val="Normal"/>
    <w:rsid w:val="00327F4D"/>
    <w:pPr>
      <w:widowControl w:val="0"/>
      <w:spacing w:after="120" w:line="240" w:lineRule="auto"/>
      <w:ind w:left="547" w:right="-86" w:hanging="11"/>
    </w:pPr>
    <w:rPr>
      <w:rFonts w:ascii="VNI-Times" w:eastAsia="Times New Roman" w:hAnsi="VNI-Times" w:cs="Times New Roman"/>
      <w:b/>
      <w:sz w:val="24"/>
      <w:szCs w:val="20"/>
      <w:lang w:val="en-US"/>
    </w:rPr>
  </w:style>
  <w:style w:type="paragraph" w:customStyle="1" w:styleId="VN">
    <w:name w:val="VN"/>
    <w:basedOn w:val="Normal"/>
    <w:rsid w:val="00327F4D"/>
    <w:pPr>
      <w:spacing w:after="120" w:line="240" w:lineRule="auto"/>
      <w:ind w:left="547" w:right="-86"/>
      <w:jc w:val="left"/>
    </w:pPr>
    <w:rPr>
      <w:rFonts w:ascii="VNI-Times" w:eastAsia="Times New Roman" w:hAnsi="VNI-Times" w:cs="Times New Roman"/>
      <w:sz w:val="24"/>
      <w:szCs w:val="20"/>
      <w:lang w:val="en-US"/>
    </w:rPr>
  </w:style>
  <w:style w:type="character" w:customStyle="1" w:styleId="CharCharCharCharCharCharCharCharCharCharCharCharCharChar1">
    <w:name w:val="Char Char Char Char Char Char Char Char Char Char Char Char Char Char1"/>
    <w:aliases w:val=" Char Char Char Char Char Char Char Char Char Char Char Char Char Char Char Char Char, Char Char2,Body text Char, Char Char Char Char Char Char2"/>
    <w:rsid w:val="00327F4D"/>
    <w:rPr>
      <w:snapToGrid w:val="0"/>
      <w:sz w:val="26"/>
      <w:szCs w:val="26"/>
      <w:lang w:val="en-US" w:eastAsia="en-US" w:bidi="ar-SA"/>
    </w:rPr>
  </w:style>
  <w:style w:type="paragraph" w:customStyle="1" w:styleId="xl106">
    <w:name w:val="xl106"/>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07">
    <w:name w:val="xl107"/>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08">
    <w:name w:val="xl108"/>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09">
    <w:name w:val="xl109"/>
    <w:basedOn w:val="Normal"/>
    <w:rsid w:val="00327F4D"/>
    <w:pPr>
      <w:pBdr>
        <w:top w:val="single" w:sz="4" w:space="0" w:color="auto"/>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0">
    <w:name w:val="xl110"/>
    <w:basedOn w:val="Normal"/>
    <w:rsid w:val="00327F4D"/>
    <w:pPr>
      <w:pBdr>
        <w:top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1">
    <w:name w:val="xl111"/>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2">
    <w:name w:val="xl112"/>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13">
    <w:name w:val="xl113"/>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5">
    <w:name w:val="xl11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16">
    <w:name w:val="xl116"/>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7">
    <w:name w:val="xl117"/>
    <w:basedOn w:val="Normal"/>
    <w:rsid w:val="00327F4D"/>
    <w:pPr>
      <w:pBdr>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8">
    <w:name w:val="xl118"/>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9">
    <w:name w:val="xl11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0">
    <w:name w:val="xl120"/>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1">
    <w:name w:val="xl121"/>
    <w:basedOn w:val="Normal"/>
    <w:rsid w:val="00327F4D"/>
    <w:pPr>
      <w:pBdr>
        <w:left w:val="single" w:sz="8"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22">
    <w:name w:val="xl122"/>
    <w:basedOn w:val="Normal"/>
    <w:rsid w:val="00327F4D"/>
    <w:pPr>
      <w:pBdr>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23">
    <w:name w:val="xl123"/>
    <w:basedOn w:val="Normal"/>
    <w:rsid w:val="00327F4D"/>
    <w:pPr>
      <w:pBdr>
        <w:top w:val="single" w:sz="4"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4">
    <w:name w:val="xl124"/>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25">
    <w:name w:val="xl125"/>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6">
    <w:name w:val="xl126"/>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7">
    <w:name w:val="xl127"/>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8">
    <w:name w:val="xl128"/>
    <w:basedOn w:val="Normal"/>
    <w:rsid w:val="00327F4D"/>
    <w:pPr>
      <w:pBdr>
        <w:top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9">
    <w:name w:val="xl129"/>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0">
    <w:name w:val="xl130"/>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31">
    <w:name w:val="xl131"/>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2">
    <w:name w:val="xl132"/>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33">
    <w:name w:val="xl133"/>
    <w:basedOn w:val="Normal"/>
    <w:rsid w:val="00327F4D"/>
    <w:pPr>
      <w:pBdr>
        <w:lef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34">
    <w:name w:val="xl134"/>
    <w:basedOn w:val="Normal"/>
    <w:rsid w:val="00327F4D"/>
    <w:pP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5">
    <w:name w:val="xl135"/>
    <w:basedOn w:val="Normal"/>
    <w:rsid w:val="00327F4D"/>
    <w:pPr>
      <w:pBdr>
        <w:top w:val="single" w:sz="8" w:space="0" w:color="auto"/>
        <w:lef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36">
    <w:name w:val="xl136"/>
    <w:basedOn w:val="Normal"/>
    <w:rsid w:val="00327F4D"/>
    <w:pPr>
      <w:pBdr>
        <w:bottom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7">
    <w:name w:val="xl13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38">
    <w:name w:val="xl138"/>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39">
    <w:name w:val="xl13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40">
    <w:name w:val="xl140"/>
    <w:basedOn w:val="Normal"/>
    <w:rsid w:val="00327F4D"/>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24"/>
      <w:szCs w:val="24"/>
      <w:lang w:val="en-US"/>
    </w:rPr>
  </w:style>
  <w:style w:type="paragraph" w:customStyle="1" w:styleId="xl141">
    <w:name w:val="xl141"/>
    <w:basedOn w:val="Normal"/>
    <w:rsid w:val="00327F4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2">
    <w:name w:val="xl142"/>
    <w:basedOn w:val="Normal"/>
    <w:rsid w:val="00327F4D"/>
    <w:pPr>
      <w:pBdr>
        <w:left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3">
    <w:name w:val="xl143"/>
    <w:basedOn w:val="Normal"/>
    <w:rsid w:val="00327F4D"/>
    <w:pPr>
      <w:pBdr>
        <w:top w:val="single" w:sz="4" w:space="0" w:color="auto"/>
        <w:bottom w:val="single" w:sz="8"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4">
    <w:name w:val="xl144"/>
    <w:basedOn w:val="Normal"/>
    <w:rsid w:val="00327F4D"/>
    <w:pPr>
      <w:pBdr>
        <w:top w:val="single" w:sz="8" w:space="0" w:color="auto"/>
        <w:bottom w:val="single" w:sz="8" w:space="0" w:color="auto"/>
        <w:righ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45">
    <w:name w:val="xl145"/>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6">
    <w:name w:val="xl146"/>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7">
    <w:name w:val="xl147"/>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8">
    <w:name w:val="xl148"/>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9">
    <w:name w:val="xl149"/>
    <w:basedOn w:val="Normal"/>
    <w:rsid w:val="00327F4D"/>
    <w:pPr>
      <w:pBdr>
        <w:top w:val="single" w:sz="4" w:space="0" w:color="auto"/>
        <w:left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0">
    <w:name w:val="xl150"/>
    <w:basedOn w:val="Normal"/>
    <w:rsid w:val="00327F4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1">
    <w:name w:val="xl151"/>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3">
    <w:name w:val="xl153"/>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4">
    <w:name w:val="xl154"/>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color w:val="FF0000"/>
      <w:sz w:val="18"/>
      <w:szCs w:val="18"/>
      <w:lang w:val="en-US"/>
    </w:rPr>
  </w:style>
  <w:style w:type="paragraph" w:customStyle="1" w:styleId="xl155">
    <w:name w:val="xl15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6">
    <w:name w:val="xl156"/>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7">
    <w:name w:val="xl15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8">
    <w:name w:val="xl158"/>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StyleBlockTextCharCharCharCharCharCharCharCharCharChar10">
    <w:name w:val="Style Block Text Char Char Char Char Char Char Char Char Char Char...1"/>
    <w:basedOn w:val="BlockText"/>
    <w:autoRedefine/>
    <w:rsid w:val="00327F4D"/>
    <w:pPr>
      <w:spacing w:before="120" w:line="240" w:lineRule="auto"/>
      <w:ind w:left="0" w:right="0" w:firstLine="357"/>
      <w:jc w:val="both"/>
    </w:pPr>
    <w:rPr>
      <w:bCs w:val="0"/>
      <w:i/>
      <w:snapToGrid w:val="0"/>
      <w:lang w:val="x-none" w:eastAsia="x-none"/>
    </w:rPr>
  </w:style>
  <w:style w:type="paragraph" w:customStyle="1" w:styleId="Style85">
    <w:name w:val="Style85"/>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000000"/>
      <w:kern w:val="28"/>
      <w:lang w:val="x-none" w:eastAsia="x-none"/>
    </w:rPr>
  </w:style>
  <w:style w:type="paragraph" w:customStyle="1" w:styleId="Style86">
    <w:name w:val="Style86"/>
    <w:rsid w:val="00327F4D"/>
    <w:pPr>
      <w:numPr>
        <w:ilvl w:val="1"/>
      </w:numPr>
      <w:spacing w:after="240" w:line="240" w:lineRule="auto"/>
      <w:ind w:left="36" w:right="-86"/>
      <w:jc w:val="center"/>
      <w:outlineLvl w:val="1"/>
    </w:pPr>
    <w:rPr>
      <w:rFonts w:ascii="Tahoma" w:eastAsia="Calibri" w:hAnsi="Tahoma" w:cs="Times New Roman"/>
      <w:b/>
      <w:color w:val="000000"/>
      <w:sz w:val="28"/>
      <w:szCs w:val="28"/>
      <w:lang w:val="x-none" w:eastAsia="x-none"/>
    </w:rPr>
  </w:style>
  <w:style w:type="paragraph" w:customStyle="1" w:styleId="Style87">
    <w:name w:val="Style8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00"/>
      <w:sz w:val="24"/>
      <w:szCs w:val="24"/>
      <w:lang w:val="x-none" w:eastAsia="x-none"/>
    </w:rPr>
  </w:style>
  <w:style w:type="paragraph" w:customStyle="1" w:styleId="Style92">
    <w:name w:val="Style92"/>
    <w:basedOn w:val="Style4"/>
    <w:rsid w:val="00327F4D"/>
    <w:pPr>
      <w:keepNext/>
      <w:widowControl/>
      <w:numPr>
        <w:ilvl w:val="3"/>
      </w:numPr>
      <w:spacing w:before="180" w:after="120"/>
      <w:ind w:left="36" w:right="-86" w:firstLine="324"/>
      <w:jc w:val="left"/>
      <w:outlineLvl w:val="3"/>
    </w:pPr>
    <w:rPr>
      <w:rFonts w:ascii="Arial" w:hAnsi="Arial"/>
      <w:snapToGrid w:val="0"/>
      <w:color w:val="000000"/>
      <w:sz w:val="24"/>
      <w:szCs w:val="24"/>
      <w:lang w:val="vi-VN" w:eastAsia="x-none"/>
    </w:rPr>
  </w:style>
  <w:style w:type="paragraph" w:customStyle="1" w:styleId="Style93">
    <w:name w:val="Style93"/>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94">
    <w:name w:val="Style94"/>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96">
    <w:name w:val="Style96"/>
    <w:basedOn w:val="Style91"/>
    <w:rsid w:val="00327F4D"/>
    <w:pPr>
      <w:tabs>
        <w:tab w:val="num" w:pos="720"/>
      </w:tabs>
      <w:ind w:hanging="363"/>
    </w:pPr>
  </w:style>
  <w:style w:type="paragraph" w:customStyle="1" w:styleId="Nut0">
    <w:name w:val="Nut"/>
    <w:basedOn w:val="Normal"/>
    <w:link w:val="NutChar"/>
    <w:uiPriority w:val="99"/>
    <w:rsid w:val="00327F4D"/>
    <w:pPr>
      <w:tabs>
        <w:tab w:val="num" w:pos="360"/>
      </w:tabs>
      <w:spacing w:after="120" w:line="312" w:lineRule="auto"/>
    </w:pPr>
    <w:rPr>
      <w:rFonts w:eastAsia="Times New Roman" w:cs="Times New Roman"/>
      <w:noProof/>
      <w:szCs w:val="26"/>
      <w:lang w:eastAsia="ar-SA"/>
    </w:rPr>
  </w:style>
  <w:style w:type="character" w:customStyle="1" w:styleId="NutChar">
    <w:name w:val="Nut Char"/>
    <w:link w:val="Nut0"/>
    <w:uiPriority w:val="99"/>
    <w:locked/>
    <w:rsid w:val="00327F4D"/>
    <w:rPr>
      <w:rFonts w:ascii="Times New Roman" w:eastAsia="Times New Roman" w:hAnsi="Times New Roman" w:cs="Times New Roman"/>
      <w:noProof/>
      <w:sz w:val="26"/>
      <w:szCs w:val="26"/>
      <w:lang w:eastAsia="ar-SA"/>
    </w:rPr>
  </w:style>
  <w:style w:type="paragraph" w:customStyle="1" w:styleId="TBCONS1">
    <w:name w:val="TBCONS1"/>
    <w:basedOn w:val="Normal"/>
    <w:rsid w:val="00327F4D"/>
    <w:pPr>
      <w:spacing w:before="0" w:line="288" w:lineRule="auto"/>
      <w:ind w:left="357" w:firstLine="567"/>
    </w:pPr>
    <w:rPr>
      <w:rFonts w:eastAsia="Times New Roman" w:cs="Times New Roman"/>
      <w:szCs w:val="26"/>
      <w:lang w:val="en-US"/>
    </w:rPr>
  </w:style>
  <w:style w:type="character" w:customStyle="1" w:styleId="grame">
    <w:name w:val="grame"/>
    <w:basedOn w:val="DefaultParagraphFont"/>
    <w:rsid w:val="00327F4D"/>
  </w:style>
  <w:style w:type="character" w:customStyle="1" w:styleId="Style90Char">
    <w:name w:val="Style90 Char"/>
    <w:link w:val="Style90"/>
    <w:rsid w:val="00327F4D"/>
    <w:rPr>
      <w:rFonts w:ascii="Times New Roman" w:eastAsia="Times New Roman" w:hAnsi="Times New Roman" w:cs="Times New Roman"/>
      <w:snapToGrid w:val="0"/>
      <w:sz w:val="26"/>
      <w:szCs w:val="20"/>
      <w:lang w:eastAsia="x-none"/>
    </w:rPr>
  </w:style>
  <w:style w:type="paragraph" w:customStyle="1" w:styleId="CharCharChar1Char">
    <w:name w:val="Char Char Char1 Char"/>
    <w:basedOn w:val="Normal"/>
    <w:rsid w:val="00327F4D"/>
    <w:pPr>
      <w:spacing w:before="60" w:after="160" w:line="240" w:lineRule="exact"/>
    </w:pPr>
    <w:rPr>
      <w:rFonts w:ascii="Tahoma" w:eastAsia="PMingLiU" w:hAnsi="Tahoma" w:cs="Times New Roman"/>
      <w:noProof/>
      <w:sz w:val="20"/>
      <w:szCs w:val="28"/>
      <w:lang w:val="en-US"/>
    </w:rPr>
  </w:style>
  <w:style w:type="paragraph" w:customStyle="1" w:styleId="KeepNextPage">
    <w:name w:val="KeepNextPage"/>
    <w:basedOn w:val="Normal"/>
    <w:rsid w:val="00327F4D"/>
    <w:pPr>
      <w:keepNext/>
      <w:tabs>
        <w:tab w:val="left" w:pos="360"/>
      </w:tabs>
      <w:overflowPunct w:val="0"/>
      <w:autoSpaceDE w:val="0"/>
      <w:autoSpaceDN w:val="0"/>
      <w:adjustRightInd w:val="0"/>
      <w:spacing w:before="0" w:line="240" w:lineRule="auto"/>
      <w:ind w:left="66"/>
      <w:textAlignment w:val="baseline"/>
    </w:pPr>
    <w:rPr>
      <w:rFonts w:eastAsia="Times New Roman" w:cs="Times New Roman"/>
      <w:szCs w:val="20"/>
      <w:lang w:val="en-US"/>
    </w:rPr>
  </w:style>
  <w:style w:type="character" w:customStyle="1" w:styleId="Style10Char1">
    <w:name w:val="Style10 Char1"/>
    <w:link w:val="Style10"/>
    <w:rsid w:val="00327F4D"/>
    <w:rPr>
      <w:rFonts w:ascii="Times New Roman" w:eastAsia="Times New Roman" w:hAnsi="Times New Roman" w:cs="Times New Roman"/>
      <w:snapToGrid w:val="0"/>
      <w:sz w:val="26"/>
      <w:szCs w:val="26"/>
      <w:lang w:val="x-none" w:eastAsia="x-none"/>
    </w:rPr>
  </w:style>
  <w:style w:type="paragraph" w:customStyle="1" w:styleId="Reference">
    <w:name w:val="Reference"/>
    <w:basedOn w:val="Normal"/>
    <w:link w:val="ReferenceChar"/>
    <w:qFormat/>
    <w:rsid w:val="00327F4D"/>
    <w:pPr>
      <w:spacing w:line="360" w:lineRule="auto"/>
      <w:jc w:val="right"/>
    </w:pPr>
    <w:rPr>
      <w:rFonts w:eastAsia="Times New Roman" w:cs="Times New Roman"/>
      <w:i/>
      <w:sz w:val="20"/>
      <w:szCs w:val="20"/>
      <w:lang w:val="x-none" w:eastAsia="x-none"/>
    </w:rPr>
  </w:style>
  <w:style w:type="character" w:customStyle="1" w:styleId="Bodytext12pt">
    <w:name w:val="Body text + 12 pt"/>
    <w:uiPriority w:val="99"/>
    <w:rsid w:val="00327F4D"/>
    <w:rPr>
      <w:rFonts w:ascii="Times New Roman" w:hAnsi="Times New Roman"/>
      <w:color w:val="000000"/>
      <w:spacing w:val="0"/>
      <w:w w:val="100"/>
      <w:position w:val="0"/>
      <w:sz w:val="24"/>
      <w:u w:val="none"/>
      <w:lang w:val="vi-VN"/>
    </w:rPr>
  </w:style>
  <w:style w:type="character" w:customStyle="1" w:styleId="ReferenceChar">
    <w:name w:val="Reference Char"/>
    <w:link w:val="Reference"/>
    <w:locked/>
    <w:rsid w:val="00327F4D"/>
    <w:rPr>
      <w:rFonts w:ascii="Times New Roman" w:eastAsia="Times New Roman" w:hAnsi="Times New Roman" w:cs="Times New Roman"/>
      <w:i/>
      <w:sz w:val="20"/>
      <w:szCs w:val="20"/>
      <w:lang w:val="x-none" w:eastAsia="x-none"/>
    </w:rPr>
  </w:style>
  <w:style w:type="character" w:customStyle="1" w:styleId="Bodytext5">
    <w:name w:val="Body text (5)_"/>
    <w:link w:val="Bodytext51"/>
    <w:locked/>
    <w:rsid w:val="00327F4D"/>
    <w:rPr>
      <w:rFonts w:ascii="Times New Roman" w:hAnsi="Times New Roman"/>
      <w:b/>
      <w:bCs/>
      <w:sz w:val="29"/>
      <w:szCs w:val="29"/>
      <w:shd w:val="clear" w:color="auto" w:fill="FFFFFF"/>
    </w:rPr>
  </w:style>
  <w:style w:type="character" w:customStyle="1" w:styleId="Bodytext10Exact">
    <w:name w:val="Body text (10) Exact"/>
    <w:uiPriority w:val="99"/>
    <w:rsid w:val="00327F4D"/>
    <w:rPr>
      <w:rFonts w:ascii="Times New Roman" w:hAnsi="Times New Roman" w:cs="Times New Roman"/>
      <w:sz w:val="27"/>
      <w:szCs w:val="27"/>
      <w:u w:val="none"/>
    </w:rPr>
  </w:style>
  <w:style w:type="character" w:customStyle="1" w:styleId="Bodytext7Exact">
    <w:name w:val="Body text (7) Exact"/>
    <w:rsid w:val="00327F4D"/>
    <w:rPr>
      <w:rFonts w:ascii="Times New Roman" w:hAnsi="Times New Roman" w:cs="Times New Roman"/>
      <w:b/>
      <w:bCs/>
      <w:sz w:val="23"/>
      <w:szCs w:val="23"/>
      <w:u w:val="none"/>
    </w:rPr>
  </w:style>
  <w:style w:type="character" w:customStyle="1" w:styleId="Bodytext7135pt">
    <w:name w:val="Body text (7) + 13.5 pt"/>
    <w:aliases w:val="Not Bold Exact"/>
    <w:uiPriority w:val="99"/>
    <w:rsid w:val="00327F4D"/>
    <w:rPr>
      <w:rFonts w:ascii="Times New Roman" w:hAnsi="Times New Roman" w:cs="Times New Roman"/>
      <w:b w:val="0"/>
      <w:bCs w:val="0"/>
      <w:sz w:val="27"/>
      <w:szCs w:val="27"/>
      <w:u w:val="none"/>
      <w:shd w:val="clear" w:color="auto" w:fill="FFFFFF"/>
    </w:rPr>
  </w:style>
  <w:style w:type="character" w:customStyle="1" w:styleId="Bodytext513pt">
    <w:name w:val="Body text (5) + 13 pt"/>
    <w:aliases w:val="Spacing 0 pt Exact"/>
    <w:uiPriority w:val="99"/>
    <w:rsid w:val="00327F4D"/>
    <w:rPr>
      <w:rFonts w:ascii="Times New Roman" w:hAnsi="Times New Roman"/>
      <w:b w:val="0"/>
      <w:bCs w:val="0"/>
      <w:spacing w:val="11"/>
      <w:sz w:val="26"/>
      <w:szCs w:val="26"/>
      <w:shd w:val="clear" w:color="auto" w:fill="FFFFFF"/>
      <w:lang w:val="en-US" w:eastAsia="en-US"/>
    </w:rPr>
  </w:style>
  <w:style w:type="paragraph" w:customStyle="1" w:styleId="Bodytext51">
    <w:name w:val="Body text (5)1"/>
    <w:basedOn w:val="Normal"/>
    <w:link w:val="Bodytext5"/>
    <w:rsid w:val="00327F4D"/>
    <w:pPr>
      <w:widowControl w:val="0"/>
      <w:shd w:val="clear" w:color="auto" w:fill="FFFFFF"/>
      <w:spacing w:before="0" w:after="120" w:line="240" w:lineRule="atLeast"/>
    </w:pPr>
    <w:rPr>
      <w:b/>
      <w:bCs/>
      <w:sz w:val="29"/>
      <w:szCs w:val="29"/>
    </w:rPr>
  </w:style>
  <w:style w:type="character" w:customStyle="1" w:styleId="Heading60">
    <w:name w:val="Heading #6_"/>
    <w:link w:val="Heading62"/>
    <w:uiPriority w:val="99"/>
    <w:locked/>
    <w:rsid w:val="00327F4D"/>
    <w:rPr>
      <w:rFonts w:ascii="Times New Roman" w:hAnsi="Times New Roman"/>
      <w:i/>
      <w:iCs/>
      <w:sz w:val="25"/>
      <w:szCs w:val="25"/>
      <w:shd w:val="clear" w:color="auto" w:fill="FFFFFF"/>
    </w:rPr>
  </w:style>
  <w:style w:type="paragraph" w:customStyle="1" w:styleId="Heading62">
    <w:name w:val="Heading #6"/>
    <w:basedOn w:val="Normal"/>
    <w:link w:val="Heading60"/>
    <w:uiPriority w:val="99"/>
    <w:rsid w:val="00327F4D"/>
    <w:pPr>
      <w:widowControl w:val="0"/>
      <w:shd w:val="clear" w:color="auto" w:fill="FFFFFF"/>
      <w:spacing w:before="0" w:after="120" w:line="240" w:lineRule="atLeast"/>
      <w:outlineLvl w:val="5"/>
    </w:pPr>
    <w:rPr>
      <w:i/>
      <w:iCs/>
      <w:sz w:val="25"/>
      <w:szCs w:val="25"/>
    </w:rPr>
  </w:style>
  <w:style w:type="character" w:customStyle="1" w:styleId="Bodytext30">
    <w:name w:val="Body text (3)"/>
    <w:uiPriority w:val="99"/>
    <w:rsid w:val="00327F4D"/>
    <w:rPr>
      <w:rFonts w:ascii="Times New Roman" w:hAnsi="Times New Roman" w:cs="Times New Roman"/>
      <w:b/>
      <w:bCs/>
      <w:i/>
      <w:iCs/>
      <w:sz w:val="19"/>
      <w:szCs w:val="19"/>
      <w:u w:val="none"/>
    </w:rPr>
  </w:style>
  <w:style w:type="character" w:customStyle="1" w:styleId="Picturecaption4">
    <w:name w:val="Picture caption (4)_"/>
    <w:link w:val="Picturecaption40"/>
    <w:uiPriority w:val="99"/>
    <w:locked/>
    <w:rsid w:val="00327F4D"/>
    <w:rPr>
      <w:rFonts w:ascii="Times New Roman" w:hAnsi="Times New Roman"/>
      <w:b/>
      <w:bCs/>
      <w:sz w:val="19"/>
      <w:szCs w:val="19"/>
      <w:shd w:val="clear" w:color="auto" w:fill="FFFFFF"/>
    </w:rPr>
  </w:style>
  <w:style w:type="paragraph" w:customStyle="1" w:styleId="Picturecaption40">
    <w:name w:val="Picture caption (4)"/>
    <w:basedOn w:val="Normal"/>
    <w:link w:val="Picturecaption4"/>
    <w:uiPriority w:val="99"/>
    <w:rsid w:val="00327F4D"/>
    <w:pPr>
      <w:widowControl w:val="0"/>
      <w:shd w:val="clear" w:color="auto" w:fill="FFFFFF"/>
      <w:spacing w:before="0" w:line="240" w:lineRule="atLeast"/>
      <w:jc w:val="left"/>
    </w:pPr>
    <w:rPr>
      <w:b/>
      <w:bCs/>
      <w:sz w:val="19"/>
      <w:szCs w:val="19"/>
    </w:rPr>
  </w:style>
  <w:style w:type="character" w:customStyle="1" w:styleId="Bodytext19">
    <w:name w:val="Body text (19)_"/>
    <w:link w:val="Bodytext191"/>
    <w:uiPriority w:val="99"/>
    <w:locked/>
    <w:rsid w:val="00327F4D"/>
    <w:rPr>
      <w:rFonts w:ascii="Times New Roman" w:hAnsi="Times New Roman"/>
      <w:b/>
      <w:bCs/>
      <w:sz w:val="25"/>
      <w:szCs w:val="25"/>
      <w:shd w:val="clear" w:color="auto" w:fill="FFFFFF"/>
    </w:rPr>
  </w:style>
  <w:style w:type="character" w:customStyle="1" w:styleId="Bodytext10125pt5">
    <w:name w:val="Body text (10) + 12.5 pt5"/>
    <w:uiPriority w:val="99"/>
    <w:rsid w:val="00327F4D"/>
    <w:rPr>
      <w:rFonts w:ascii="Times New Roman" w:hAnsi="Times New Roman" w:cs="Times New Roman"/>
      <w:sz w:val="25"/>
      <w:szCs w:val="25"/>
      <w:u w:val="none"/>
      <w:shd w:val="clear" w:color="auto" w:fill="FFFFFF"/>
    </w:rPr>
  </w:style>
  <w:style w:type="character" w:customStyle="1" w:styleId="Bodytext513pt1">
    <w:name w:val="Body text (5) + 13 pt1"/>
    <w:aliases w:val="Spacing 0 pt Exact2"/>
    <w:uiPriority w:val="99"/>
    <w:rsid w:val="00327F4D"/>
    <w:rPr>
      <w:rFonts w:ascii="Times New Roman" w:hAnsi="Times New Roman" w:cs="Times New Roman"/>
      <w:b w:val="0"/>
      <w:bCs w:val="0"/>
      <w:spacing w:val="7"/>
      <w:sz w:val="26"/>
      <w:szCs w:val="26"/>
      <w:u w:val="none"/>
      <w:shd w:val="clear" w:color="auto" w:fill="FFFFFF"/>
      <w:lang w:val="en-US" w:eastAsia="en-US"/>
    </w:rPr>
  </w:style>
  <w:style w:type="character" w:customStyle="1" w:styleId="Bodytext19Spacing0ptExact">
    <w:name w:val="Body text (19) + Spacing 0 pt Exact"/>
    <w:uiPriority w:val="99"/>
    <w:rsid w:val="00327F4D"/>
    <w:rPr>
      <w:rFonts w:ascii="Times New Roman" w:hAnsi="Times New Roman"/>
      <w:b w:val="0"/>
      <w:bCs w:val="0"/>
      <w:sz w:val="23"/>
      <w:szCs w:val="23"/>
      <w:shd w:val="clear" w:color="auto" w:fill="FFFFFF"/>
    </w:rPr>
  </w:style>
  <w:style w:type="character" w:customStyle="1" w:styleId="Bodytext230">
    <w:name w:val="Body text (23)_"/>
    <w:link w:val="Bodytext231"/>
    <w:uiPriority w:val="99"/>
    <w:locked/>
    <w:rsid w:val="00327F4D"/>
    <w:rPr>
      <w:rFonts w:ascii="Times New Roman" w:hAnsi="Times New Roman"/>
      <w:sz w:val="25"/>
      <w:szCs w:val="25"/>
      <w:shd w:val="clear" w:color="auto" w:fill="FFFFFF"/>
    </w:rPr>
  </w:style>
  <w:style w:type="character" w:customStyle="1" w:styleId="Bodytext232">
    <w:name w:val="Body text (23)"/>
    <w:uiPriority w:val="99"/>
    <w:rsid w:val="00327F4D"/>
    <w:rPr>
      <w:rFonts w:ascii="Times New Roman" w:hAnsi="Times New Roman"/>
      <w:sz w:val="25"/>
      <w:szCs w:val="25"/>
      <w:shd w:val="clear" w:color="auto" w:fill="FFFFFF"/>
    </w:rPr>
  </w:style>
  <w:style w:type="character" w:customStyle="1" w:styleId="Bodytext1012pt2">
    <w:name w:val="Body text (10) + 12 pt2"/>
    <w:uiPriority w:val="99"/>
    <w:rsid w:val="00327F4D"/>
    <w:rPr>
      <w:rFonts w:ascii="Times New Roman" w:hAnsi="Times New Roman" w:cs="Times New Roman"/>
      <w:noProof/>
      <w:sz w:val="24"/>
      <w:szCs w:val="24"/>
      <w:u w:val="none"/>
      <w:shd w:val="clear" w:color="auto" w:fill="FFFFFF"/>
    </w:rPr>
  </w:style>
  <w:style w:type="character" w:customStyle="1" w:styleId="Bodytext35">
    <w:name w:val="Body text (35)_"/>
    <w:link w:val="Bodytext350"/>
    <w:uiPriority w:val="99"/>
    <w:locked/>
    <w:rsid w:val="00327F4D"/>
    <w:rPr>
      <w:rFonts w:ascii="Times New Roman" w:hAnsi="Times New Roman"/>
      <w:sz w:val="27"/>
      <w:szCs w:val="27"/>
      <w:shd w:val="clear" w:color="auto" w:fill="FFFFFF"/>
    </w:rPr>
  </w:style>
  <w:style w:type="paragraph" w:customStyle="1" w:styleId="Bodytext191">
    <w:name w:val="Body text (19)1"/>
    <w:basedOn w:val="Normal"/>
    <w:link w:val="Bodytext19"/>
    <w:uiPriority w:val="99"/>
    <w:rsid w:val="00327F4D"/>
    <w:pPr>
      <w:widowControl w:val="0"/>
      <w:shd w:val="clear" w:color="auto" w:fill="FFFFFF"/>
      <w:spacing w:after="180" w:line="240" w:lineRule="atLeast"/>
    </w:pPr>
    <w:rPr>
      <w:b/>
      <w:bCs/>
      <w:sz w:val="25"/>
      <w:szCs w:val="25"/>
    </w:rPr>
  </w:style>
  <w:style w:type="paragraph" w:customStyle="1" w:styleId="Bodytext231">
    <w:name w:val="Body text (23)1"/>
    <w:basedOn w:val="Normal"/>
    <w:link w:val="Bodytext230"/>
    <w:uiPriority w:val="99"/>
    <w:rsid w:val="00327F4D"/>
    <w:pPr>
      <w:widowControl w:val="0"/>
      <w:shd w:val="clear" w:color="auto" w:fill="FFFFFF"/>
      <w:spacing w:before="0" w:line="274" w:lineRule="exact"/>
      <w:jc w:val="center"/>
    </w:pPr>
    <w:rPr>
      <w:sz w:val="25"/>
      <w:szCs w:val="25"/>
    </w:rPr>
  </w:style>
  <w:style w:type="paragraph" w:customStyle="1" w:styleId="Bodytext350">
    <w:name w:val="Body text (35)"/>
    <w:basedOn w:val="Normal"/>
    <w:link w:val="Bodytext35"/>
    <w:uiPriority w:val="99"/>
    <w:rsid w:val="00327F4D"/>
    <w:pPr>
      <w:widowControl w:val="0"/>
      <w:shd w:val="clear" w:color="auto" w:fill="FFFFFF"/>
      <w:spacing w:before="0" w:line="410" w:lineRule="exact"/>
      <w:jc w:val="center"/>
    </w:pPr>
    <w:rPr>
      <w:sz w:val="27"/>
      <w:szCs w:val="27"/>
    </w:rPr>
  </w:style>
  <w:style w:type="paragraph" w:customStyle="1" w:styleId="ylonCharChar">
    <w:name w:val="y lon Char Char"/>
    <w:basedOn w:val="Normal"/>
    <w:link w:val="ylonCharCharChar"/>
    <w:autoRedefine/>
    <w:rsid w:val="00327F4D"/>
    <w:pPr>
      <w:spacing w:before="0" w:line="240" w:lineRule="auto"/>
      <w:ind w:left="728" w:hanging="318"/>
    </w:pPr>
    <w:rPr>
      <w:rFonts w:eastAsia="Times New Roman" w:cs="Times New Roman"/>
      <w:szCs w:val="26"/>
      <w:lang w:eastAsia="x-none"/>
    </w:rPr>
  </w:style>
  <w:style w:type="character" w:customStyle="1" w:styleId="ylonCharCharChar">
    <w:name w:val="y lon Char Char Char"/>
    <w:link w:val="ylonCharChar"/>
    <w:rsid w:val="00327F4D"/>
    <w:rPr>
      <w:rFonts w:ascii="Times New Roman" w:eastAsia="Times New Roman" w:hAnsi="Times New Roman" w:cs="Times New Roman"/>
      <w:sz w:val="26"/>
      <w:szCs w:val="26"/>
      <w:lang w:eastAsia="x-none"/>
    </w:rPr>
  </w:style>
  <w:style w:type="paragraph" w:customStyle="1" w:styleId="HEADING0">
    <w:name w:val="HEADING 0"/>
    <w:basedOn w:val="Normal"/>
    <w:uiPriority w:val="99"/>
    <w:rsid w:val="00327F4D"/>
    <w:pPr>
      <w:spacing w:before="60" w:after="60" w:line="312" w:lineRule="auto"/>
      <w:jc w:val="center"/>
    </w:pPr>
    <w:rPr>
      <w:rFonts w:eastAsia="Calibri" w:cs="Times New Roman"/>
      <w:b/>
      <w:sz w:val="36"/>
      <w:szCs w:val="32"/>
      <w:lang w:val="en-US"/>
    </w:rPr>
  </w:style>
  <w:style w:type="character" w:customStyle="1" w:styleId="Heading90">
    <w:name w:val="Heading #9_"/>
    <w:link w:val="Heading91"/>
    <w:uiPriority w:val="99"/>
    <w:locked/>
    <w:rsid w:val="00327F4D"/>
    <w:rPr>
      <w:rFonts w:ascii="Times New Roman" w:hAnsi="Times New Roman"/>
      <w:b/>
      <w:bCs/>
      <w:shd w:val="clear" w:color="auto" w:fill="FFFFFF"/>
    </w:rPr>
  </w:style>
  <w:style w:type="paragraph" w:customStyle="1" w:styleId="Heading91">
    <w:name w:val="Heading #9"/>
    <w:basedOn w:val="Normal"/>
    <w:link w:val="Heading90"/>
    <w:uiPriority w:val="99"/>
    <w:rsid w:val="00327F4D"/>
    <w:pPr>
      <w:widowControl w:val="0"/>
      <w:shd w:val="clear" w:color="auto" w:fill="FFFFFF"/>
      <w:spacing w:before="180" w:line="410" w:lineRule="exact"/>
      <w:outlineLvl w:val="8"/>
    </w:pPr>
    <w:rPr>
      <w:b/>
      <w:bCs/>
      <w:sz w:val="22"/>
    </w:rPr>
  </w:style>
  <w:style w:type="character" w:customStyle="1" w:styleId="Heading3Sylfaen">
    <w:name w:val="Heading #3 + Sylfaen"/>
    <w:aliases w:val="11.5 pt"/>
    <w:uiPriority w:val="99"/>
    <w:rsid w:val="00327F4D"/>
    <w:rPr>
      <w:rFonts w:ascii="Sylfaen" w:hAnsi="Sylfaen" w:cs="Sylfaen"/>
      <w:i/>
      <w:iCs/>
      <w:spacing w:val="-20"/>
      <w:sz w:val="23"/>
      <w:szCs w:val="23"/>
      <w:u w:val="none"/>
      <w:shd w:val="clear" w:color="auto" w:fill="FFFFFF"/>
    </w:rPr>
  </w:style>
  <w:style w:type="paragraph" w:customStyle="1" w:styleId="CharCharCharCharCharCharChar2">
    <w:name w:val="Char Char Char Char Char Char Char2"/>
    <w:basedOn w:val="Normal"/>
    <w:rsid w:val="00327F4D"/>
    <w:pPr>
      <w:spacing w:before="0" w:after="160" w:line="240" w:lineRule="exact"/>
      <w:jc w:val="left"/>
    </w:pPr>
    <w:rPr>
      <w:rFonts w:ascii="Tahoma" w:eastAsia="PMingLiU" w:hAnsi="Tahoma" w:cs="Times New Roman"/>
      <w:sz w:val="20"/>
      <w:szCs w:val="20"/>
      <w:lang w:val="en-US"/>
    </w:rPr>
  </w:style>
  <w:style w:type="character" w:customStyle="1" w:styleId="Bodytext10Spacing0ptExact">
    <w:name w:val="Body text (10) + Spacing 0 pt Exact"/>
    <w:uiPriority w:val="99"/>
    <w:rsid w:val="00327F4D"/>
    <w:rPr>
      <w:rFonts w:ascii="Times New Roman" w:hAnsi="Times New Roman" w:cs="Times New Roman"/>
      <w:spacing w:val="-2"/>
      <w:sz w:val="27"/>
      <w:szCs w:val="27"/>
      <w:u w:val="none"/>
      <w:shd w:val="clear" w:color="auto" w:fill="FFFFFF"/>
    </w:rPr>
  </w:style>
  <w:style w:type="character" w:customStyle="1" w:styleId="Bodytext30Exact">
    <w:name w:val="Body text (30) Exact"/>
    <w:link w:val="Bodytext300"/>
    <w:uiPriority w:val="99"/>
    <w:locked/>
    <w:rsid w:val="00327F4D"/>
    <w:rPr>
      <w:rFonts w:ascii="Tahoma" w:hAnsi="Tahoma" w:cs="Tahoma"/>
      <w:sz w:val="18"/>
      <w:szCs w:val="18"/>
      <w:shd w:val="clear" w:color="auto" w:fill="FFFFFF"/>
    </w:rPr>
  </w:style>
  <w:style w:type="character" w:customStyle="1" w:styleId="Bodytext30Exact1">
    <w:name w:val="Body text (30) Exact1"/>
    <w:uiPriority w:val="99"/>
    <w:rsid w:val="00327F4D"/>
    <w:rPr>
      <w:rFonts w:ascii="Tahoma" w:hAnsi="Tahoma" w:cs="Tahoma"/>
      <w:noProof/>
      <w:sz w:val="18"/>
      <w:szCs w:val="18"/>
      <w:shd w:val="clear" w:color="auto" w:fill="FFFFFF"/>
    </w:rPr>
  </w:style>
  <w:style w:type="character" w:customStyle="1" w:styleId="Bodytext31">
    <w:name w:val="Body text (31)_"/>
    <w:link w:val="Bodytext310"/>
    <w:uiPriority w:val="99"/>
    <w:locked/>
    <w:rsid w:val="00327F4D"/>
    <w:rPr>
      <w:rFonts w:ascii="Microsoft Sans Serif" w:hAnsi="Microsoft Sans Serif" w:cs="Microsoft Sans Serif"/>
      <w:sz w:val="21"/>
      <w:szCs w:val="21"/>
      <w:shd w:val="clear" w:color="auto" w:fill="FFFFFF"/>
    </w:rPr>
  </w:style>
  <w:style w:type="character" w:customStyle="1" w:styleId="Bodytext31TimesNewRoman">
    <w:name w:val="Body text (31) + Times New Roman"/>
    <w:aliases w:val="11.5 pt2,Bold19"/>
    <w:uiPriority w:val="99"/>
    <w:rsid w:val="00327F4D"/>
    <w:rPr>
      <w:rFonts w:ascii="Times New Roman" w:hAnsi="Times New Roman" w:cs="Times New Roman"/>
      <w:b/>
      <w:bCs/>
      <w:noProof/>
      <w:sz w:val="23"/>
      <w:szCs w:val="23"/>
      <w:shd w:val="clear" w:color="auto" w:fill="FFFFFF"/>
    </w:rPr>
  </w:style>
  <w:style w:type="paragraph" w:customStyle="1" w:styleId="Bodytext300">
    <w:name w:val="Body text (30)"/>
    <w:basedOn w:val="Normal"/>
    <w:link w:val="Bodytext30Exact"/>
    <w:uiPriority w:val="99"/>
    <w:rsid w:val="00327F4D"/>
    <w:pPr>
      <w:widowControl w:val="0"/>
      <w:shd w:val="clear" w:color="auto" w:fill="FFFFFF"/>
      <w:spacing w:before="0" w:line="240" w:lineRule="atLeast"/>
      <w:jc w:val="left"/>
    </w:pPr>
    <w:rPr>
      <w:rFonts w:ascii="Tahoma" w:hAnsi="Tahoma" w:cs="Tahoma"/>
      <w:sz w:val="18"/>
      <w:szCs w:val="18"/>
    </w:rPr>
  </w:style>
  <w:style w:type="paragraph" w:customStyle="1" w:styleId="Bodytext310">
    <w:name w:val="Body text (31)"/>
    <w:basedOn w:val="Normal"/>
    <w:link w:val="Bodytext31"/>
    <w:uiPriority w:val="99"/>
    <w:rsid w:val="00327F4D"/>
    <w:pPr>
      <w:widowControl w:val="0"/>
      <w:shd w:val="clear" w:color="auto" w:fill="FFFFFF"/>
      <w:spacing w:before="0" w:after="240" w:line="240" w:lineRule="atLeast"/>
      <w:jc w:val="left"/>
    </w:pPr>
    <w:rPr>
      <w:rFonts w:ascii="Microsoft Sans Serif" w:hAnsi="Microsoft Sans Serif" w:cs="Microsoft Sans Serif"/>
      <w:sz w:val="21"/>
      <w:szCs w:val="21"/>
    </w:rPr>
  </w:style>
  <w:style w:type="character" w:customStyle="1" w:styleId="Bodytext10SmallCaps">
    <w:name w:val="Body text (10) + Small Caps"/>
    <w:uiPriority w:val="99"/>
    <w:rsid w:val="00327F4D"/>
    <w:rPr>
      <w:rFonts w:ascii="Times New Roman" w:hAnsi="Times New Roman" w:cs="Times New Roman"/>
      <w:smallCaps/>
      <w:sz w:val="29"/>
      <w:szCs w:val="29"/>
      <w:u w:val="none"/>
      <w:shd w:val="clear" w:color="auto" w:fill="FFFFFF"/>
    </w:rPr>
  </w:style>
  <w:style w:type="character" w:customStyle="1" w:styleId="Bodytext10Tahoma1">
    <w:name w:val="Body text (10) + Tahoma1"/>
    <w:aliases w:val="10.5 pt"/>
    <w:uiPriority w:val="99"/>
    <w:rsid w:val="00327F4D"/>
    <w:rPr>
      <w:rFonts w:ascii="Tahoma" w:hAnsi="Tahoma" w:cs="Tahoma"/>
      <w:sz w:val="21"/>
      <w:szCs w:val="21"/>
      <w:u w:val="none"/>
      <w:shd w:val="clear" w:color="auto" w:fill="FFFFFF"/>
    </w:rPr>
  </w:style>
  <w:style w:type="character" w:customStyle="1" w:styleId="Bodytext8155pt">
    <w:name w:val="Body text (8) + 15.5 pt"/>
    <w:aliases w:val="Bold17,Spacing 1 pt3"/>
    <w:uiPriority w:val="99"/>
    <w:rsid w:val="00327F4D"/>
    <w:rPr>
      <w:rFonts w:ascii="Times New Roman" w:hAnsi="Times New Roman" w:cs="Times New Roman"/>
      <w:b/>
      <w:bCs/>
      <w:i w:val="0"/>
      <w:iCs w:val="0"/>
      <w:spacing w:val="20"/>
      <w:sz w:val="31"/>
      <w:szCs w:val="31"/>
      <w:u w:val="none"/>
      <w:shd w:val="clear" w:color="auto" w:fill="FFFFFF"/>
    </w:rPr>
  </w:style>
  <w:style w:type="character" w:customStyle="1" w:styleId="Tablecaption3">
    <w:name w:val="Table caption (3)_"/>
    <w:link w:val="Tablecaption31"/>
    <w:uiPriority w:val="99"/>
    <w:locked/>
    <w:rsid w:val="00327F4D"/>
    <w:rPr>
      <w:rFonts w:ascii="Times New Roman" w:hAnsi="Times New Roman"/>
      <w:i/>
      <w:iCs/>
      <w:sz w:val="25"/>
      <w:szCs w:val="25"/>
      <w:shd w:val="clear" w:color="auto" w:fill="FFFFFF"/>
    </w:rPr>
  </w:style>
  <w:style w:type="character" w:customStyle="1" w:styleId="Tablecaption2">
    <w:name w:val="Table caption2"/>
    <w:uiPriority w:val="99"/>
    <w:rsid w:val="00327F4D"/>
    <w:rPr>
      <w:rFonts w:ascii="Times New Roman" w:hAnsi="Times New Roman" w:cs="Times New Roman"/>
      <w:sz w:val="29"/>
      <w:szCs w:val="29"/>
      <w:u w:val="single"/>
      <w:shd w:val="clear" w:color="auto" w:fill="FFFFFF"/>
    </w:rPr>
  </w:style>
  <w:style w:type="character" w:customStyle="1" w:styleId="Bodytext1013pt">
    <w:name w:val="Body text (10) + 13 pt"/>
    <w:aliases w:val="Bold18"/>
    <w:uiPriority w:val="99"/>
    <w:rsid w:val="00327F4D"/>
    <w:rPr>
      <w:rFonts w:ascii="Times New Roman" w:hAnsi="Times New Roman" w:cs="Times New Roman"/>
      <w:b/>
      <w:bCs/>
      <w:sz w:val="26"/>
      <w:szCs w:val="26"/>
      <w:u w:val="none"/>
      <w:shd w:val="clear" w:color="auto" w:fill="FFFFFF"/>
    </w:rPr>
  </w:style>
  <w:style w:type="character" w:customStyle="1" w:styleId="TablecaptionBold1">
    <w:name w:val="Table caption + Bold1"/>
    <w:uiPriority w:val="99"/>
    <w:rsid w:val="00327F4D"/>
    <w:rPr>
      <w:rFonts w:ascii="Times New Roman" w:hAnsi="Times New Roman" w:cs="Times New Roman"/>
      <w:b/>
      <w:bCs/>
      <w:sz w:val="29"/>
      <w:szCs w:val="29"/>
      <w:u w:val="single"/>
      <w:shd w:val="clear" w:color="auto" w:fill="FFFFFF"/>
    </w:rPr>
  </w:style>
  <w:style w:type="character" w:customStyle="1" w:styleId="Tablecaption311pt">
    <w:name w:val="Table caption (3) + 11 pt"/>
    <w:uiPriority w:val="99"/>
    <w:rsid w:val="00327F4D"/>
    <w:rPr>
      <w:rFonts w:ascii="Times New Roman" w:hAnsi="Times New Roman"/>
      <w:i w:val="0"/>
      <w:iCs w:val="0"/>
      <w:noProof/>
      <w:sz w:val="22"/>
      <w:szCs w:val="22"/>
      <w:shd w:val="clear" w:color="auto" w:fill="FFFFFF"/>
    </w:rPr>
  </w:style>
  <w:style w:type="character" w:customStyle="1" w:styleId="Bodytext10Candara1">
    <w:name w:val="Body text (10) + Candara1"/>
    <w:aliases w:val="10 pt1"/>
    <w:uiPriority w:val="99"/>
    <w:rsid w:val="00327F4D"/>
    <w:rPr>
      <w:rFonts w:ascii="Candara" w:hAnsi="Candara" w:cs="Candara"/>
      <w:noProof/>
      <w:sz w:val="20"/>
      <w:szCs w:val="20"/>
      <w:u w:val="none"/>
      <w:shd w:val="clear" w:color="auto" w:fill="FFFFFF"/>
    </w:rPr>
  </w:style>
  <w:style w:type="paragraph" w:customStyle="1" w:styleId="Tablecaption31">
    <w:name w:val="Table caption (3)1"/>
    <w:basedOn w:val="Normal"/>
    <w:link w:val="Tablecaption3"/>
    <w:uiPriority w:val="99"/>
    <w:rsid w:val="00327F4D"/>
    <w:pPr>
      <w:widowControl w:val="0"/>
      <w:shd w:val="clear" w:color="auto" w:fill="FFFFFF"/>
      <w:spacing w:before="0" w:line="295" w:lineRule="exact"/>
    </w:pPr>
    <w:rPr>
      <w:i/>
      <w:iCs/>
      <w:sz w:val="25"/>
      <w:szCs w:val="25"/>
    </w:rPr>
  </w:style>
  <w:style w:type="paragraph" w:customStyle="1" w:styleId="0ML3">
    <w:name w:val="0.ML3"/>
    <w:basedOn w:val="Heading3"/>
    <w:qFormat/>
    <w:rsid w:val="00327F4D"/>
    <w:pPr>
      <w:keepNext/>
      <w:widowControl/>
      <w:autoSpaceDE/>
      <w:autoSpaceDN/>
    </w:pPr>
    <w:rPr>
      <w:spacing w:val="0"/>
      <w:szCs w:val="24"/>
      <w:lang w:val="vi-VN" w:eastAsia="x-none"/>
    </w:rPr>
  </w:style>
  <w:style w:type="paragraph" w:customStyle="1" w:styleId="0ML2">
    <w:name w:val="0.ML2"/>
    <w:basedOn w:val="Heading2"/>
    <w:qFormat/>
    <w:rsid w:val="00327F4D"/>
    <w:pPr>
      <w:jc w:val="left"/>
    </w:pPr>
    <w:rPr>
      <w:rFonts w:eastAsia="Times New Roman"/>
      <w:bCs/>
      <w:iCs/>
      <w:color w:val="auto"/>
      <w:szCs w:val="28"/>
      <w:lang w:val="vi-VN" w:eastAsia="x-none"/>
    </w:rPr>
  </w:style>
  <w:style w:type="paragraph" w:customStyle="1" w:styleId="StyleHeading3TimesNewRoman125ptBefore5pt">
    <w:name w:val="Style Heading 3 + Times New Roman 12.5 pt Before:  5 pt"/>
    <w:basedOn w:val="Heading3"/>
    <w:autoRedefine/>
    <w:rsid w:val="00327F4D"/>
    <w:pPr>
      <w:tabs>
        <w:tab w:val="clear" w:pos="360"/>
        <w:tab w:val="num" w:pos="720"/>
      </w:tabs>
      <w:autoSpaceDE/>
      <w:autoSpaceDN/>
      <w:ind w:left="720" w:hanging="720"/>
      <w:jc w:val="both"/>
    </w:pPr>
    <w:rPr>
      <w:b w:val="0"/>
      <w:i/>
      <w:spacing w:val="0"/>
      <w:lang w:val="x-none" w:eastAsia="x-none"/>
    </w:rPr>
  </w:style>
  <w:style w:type="paragraph" w:customStyle="1" w:styleId="DAUDONG">
    <w:name w:val="DAUDONG"/>
    <w:basedOn w:val="Normal"/>
    <w:link w:val="DAUDONGChar"/>
    <w:rsid w:val="00327F4D"/>
    <w:pPr>
      <w:spacing w:before="40" w:after="40" w:line="240" w:lineRule="auto"/>
      <w:ind w:left="1020"/>
    </w:pPr>
    <w:rPr>
      <w:rFonts w:eastAsia="Times New Roman" w:cs="Times New Roman"/>
      <w:szCs w:val="26"/>
      <w:lang w:val="x-none" w:eastAsia="x-none"/>
    </w:rPr>
  </w:style>
  <w:style w:type="character" w:customStyle="1" w:styleId="DAUDONGChar">
    <w:name w:val="DAUDONG Char"/>
    <w:link w:val="DAUDONG"/>
    <w:rsid w:val="00327F4D"/>
    <w:rPr>
      <w:rFonts w:ascii="Times New Roman" w:eastAsia="Times New Roman" w:hAnsi="Times New Roman" w:cs="Times New Roman"/>
      <w:sz w:val="26"/>
      <w:szCs w:val="26"/>
      <w:lang w:val="x-none" w:eastAsia="x-none"/>
    </w:rPr>
  </w:style>
  <w:style w:type="character" w:customStyle="1" w:styleId="Normal1Char1">
    <w:name w:val="Normal1 Char1"/>
    <w:rsid w:val="00327F4D"/>
    <w:rPr>
      <w:rFonts w:ascii="Times New Roman" w:hAnsi="Times New Roman"/>
      <w:b/>
      <w:i/>
      <w:sz w:val="28"/>
      <w:szCs w:val="22"/>
      <w:lang w:val="vi-VN"/>
    </w:rPr>
  </w:style>
  <w:style w:type="paragraph" w:customStyle="1" w:styleId="HOATHI1">
    <w:name w:val="HOATHI 1"/>
    <w:basedOn w:val="Normal"/>
    <w:autoRedefine/>
    <w:rsid w:val="00327F4D"/>
    <w:pPr>
      <w:tabs>
        <w:tab w:val="num" w:pos="360"/>
        <w:tab w:val="left" w:pos="426"/>
        <w:tab w:val="left" w:pos="851"/>
      </w:tabs>
      <w:spacing w:after="120" w:line="288" w:lineRule="auto"/>
    </w:pPr>
    <w:rPr>
      <w:rFonts w:eastAsia="Times New Roman" w:cs="Times New Roman"/>
      <w:b/>
      <w:color w:val="000000"/>
      <w:szCs w:val="26"/>
    </w:rPr>
  </w:style>
  <w:style w:type="paragraph" w:customStyle="1" w:styleId="Style101">
    <w:name w:val="Style101"/>
    <w:basedOn w:val="Normal"/>
    <w:link w:val="Style101Char"/>
    <w:rsid w:val="00327F4D"/>
    <w:pPr>
      <w:tabs>
        <w:tab w:val="num" w:pos="720"/>
      </w:tabs>
      <w:spacing w:line="240" w:lineRule="auto"/>
      <w:ind w:firstLine="360"/>
    </w:pPr>
    <w:rPr>
      <w:rFonts w:eastAsia="Times New Roman" w:cs="Times New Roman"/>
      <w:snapToGrid w:val="0"/>
      <w:szCs w:val="20"/>
      <w:lang w:eastAsia="x-none"/>
    </w:rPr>
  </w:style>
  <w:style w:type="character" w:customStyle="1" w:styleId="Style101Char">
    <w:name w:val="Style101 Char"/>
    <w:link w:val="Style101"/>
    <w:rsid w:val="00327F4D"/>
    <w:rPr>
      <w:rFonts w:ascii="Times New Roman" w:eastAsia="Times New Roman" w:hAnsi="Times New Roman" w:cs="Times New Roman"/>
      <w:snapToGrid w:val="0"/>
      <w:sz w:val="26"/>
      <w:szCs w:val="20"/>
      <w:lang w:eastAsia="x-none"/>
    </w:rPr>
  </w:style>
  <w:style w:type="paragraph" w:customStyle="1" w:styleId="danhmucbang">
    <w:name w:val="danh muc bang"/>
    <w:basedOn w:val="Caption"/>
    <w:link w:val="danhmucbangChar"/>
    <w:qFormat/>
    <w:rsid w:val="00327F4D"/>
    <w:pPr>
      <w:keepNext w:val="0"/>
      <w:spacing w:after="120" w:line="240" w:lineRule="auto"/>
      <w:jc w:val="both"/>
      <w:outlineLvl w:val="9"/>
    </w:pPr>
    <w:rPr>
      <w:rFonts w:eastAsia="Calibri"/>
      <w:b w:val="0"/>
      <w:bCs/>
      <w:sz w:val="26"/>
      <w:szCs w:val="26"/>
      <w:lang w:val="x-none" w:eastAsia="x-none"/>
    </w:rPr>
  </w:style>
  <w:style w:type="character" w:customStyle="1" w:styleId="danhmucbangChar">
    <w:name w:val="danh muc bang Char"/>
    <w:link w:val="danhmucbang"/>
    <w:rsid w:val="00327F4D"/>
    <w:rPr>
      <w:rFonts w:ascii="Times New Roman" w:eastAsia="Calibri" w:hAnsi="Times New Roman" w:cs="Times New Roman"/>
      <w:bCs/>
      <w:sz w:val="26"/>
      <w:szCs w:val="26"/>
      <w:lang w:val="x-none" w:eastAsia="x-none"/>
    </w:rPr>
  </w:style>
  <w:style w:type="paragraph" w:customStyle="1" w:styleId="caxau">
    <w:name w:val="ca xau"/>
    <w:basedOn w:val="Normal"/>
    <w:link w:val="caxauChar"/>
    <w:qFormat/>
    <w:rsid w:val="00327F4D"/>
    <w:pPr>
      <w:spacing w:before="60" w:after="60" w:line="240" w:lineRule="auto"/>
      <w:ind w:firstLine="720"/>
    </w:pPr>
    <w:rPr>
      <w:rFonts w:eastAsia="Times New Roman" w:cs="Times New Roman"/>
      <w:szCs w:val="26"/>
      <w:lang w:eastAsia="x-none"/>
    </w:rPr>
  </w:style>
  <w:style w:type="character" w:customStyle="1" w:styleId="caxauChar">
    <w:name w:val="ca xau Char"/>
    <w:link w:val="caxau"/>
    <w:rsid w:val="00327F4D"/>
    <w:rPr>
      <w:rFonts w:ascii="Times New Roman" w:eastAsia="Times New Roman" w:hAnsi="Times New Roman" w:cs="Times New Roman"/>
      <w:sz w:val="26"/>
      <w:szCs w:val="26"/>
      <w:lang w:eastAsia="x-none"/>
    </w:rPr>
  </w:style>
  <w:style w:type="paragraph" w:customStyle="1" w:styleId="Bosch">
    <w:name w:val="Bosch"/>
    <w:basedOn w:val="Normal"/>
    <w:rsid w:val="00327F4D"/>
    <w:pPr>
      <w:spacing w:before="60" w:after="60" w:line="312" w:lineRule="auto"/>
    </w:pPr>
    <w:rPr>
      <w:rFonts w:eastAsia="Calibri" w:cs="Times New Roman"/>
    </w:rPr>
  </w:style>
  <w:style w:type="character" w:customStyle="1" w:styleId="BlockTextChar2">
    <w:name w:val="Block Text Char2"/>
    <w:aliases w:val="Char Char Char Char Char Char Char Char Char Char Char Char Char Char, Char Char Char Char Char Char Char Char Char Char Char Char Char Char Char Char2,Block Text Char1"/>
    <w:rsid w:val="00327F4D"/>
    <w:rPr>
      <w:snapToGrid w:val="0"/>
      <w:sz w:val="26"/>
      <w:szCs w:val="26"/>
      <w:lang w:val="en-US" w:eastAsia="en-US" w:bidi="ar-SA"/>
    </w:rPr>
  </w:style>
  <w:style w:type="paragraph" w:customStyle="1" w:styleId="CharCharChar3Char1">
    <w:name w:val="Char Char Char3 Char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Style160">
    <w:name w:val="Style160"/>
    <w:basedOn w:val="ListBullet"/>
    <w:link w:val="Style160Char"/>
    <w:qFormat/>
    <w:rsid w:val="00327F4D"/>
    <w:pPr>
      <w:tabs>
        <w:tab w:val="num" w:pos="851"/>
      </w:tabs>
      <w:spacing w:after="0" w:line="240" w:lineRule="auto"/>
      <w:ind w:left="851" w:hanging="284"/>
      <w:contextualSpacing w:val="0"/>
    </w:pPr>
    <w:rPr>
      <w:snapToGrid w:val="0"/>
      <w:szCs w:val="26"/>
      <w:lang w:val="x-none" w:eastAsia="x-none"/>
    </w:rPr>
  </w:style>
  <w:style w:type="character" w:customStyle="1" w:styleId="Style160Char">
    <w:name w:val="Style160 Char"/>
    <w:link w:val="Style160"/>
    <w:rsid w:val="00327F4D"/>
    <w:rPr>
      <w:rFonts w:ascii="Times New Roman" w:eastAsia="Times New Roman" w:hAnsi="Times New Roman" w:cs="Times New Roman"/>
      <w:snapToGrid w:val="0"/>
      <w:sz w:val="26"/>
      <w:szCs w:val="26"/>
      <w:lang w:val="x-none" w:eastAsia="x-none"/>
    </w:rPr>
  </w:style>
  <w:style w:type="paragraph" w:customStyle="1" w:styleId="Style164">
    <w:name w:val="Style164"/>
    <w:basedOn w:val="Heading5"/>
    <w:rsid w:val="00327F4D"/>
    <w:pPr>
      <w:keepNext w:val="0"/>
      <w:keepLines w:val="0"/>
      <w:numPr>
        <w:ilvl w:val="4"/>
      </w:numPr>
      <w:spacing w:before="100" w:beforeAutospacing="1" w:after="100" w:afterAutospacing="1"/>
      <w:ind w:firstLine="567"/>
    </w:pPr>
    <w:rPr>
      <w:rFonts w:eastAsia="Times New Roman"/>
      <w:b w:val="0"/>
      <w:snapToGrid w:val="0"/>
      <w:szCs w:val="20"/>
      <w:lang w:val="vi-VN" w:eastAsia="x-none"/>
    </w:rPr>
  </w:style>
  <w:style w:type="paragraph" w:customStyle="1" w:styleId="Style159">
    <w:name w:val="Style159"/>
    <w:basedOn w:val="BlockText"/>
    <w:rsid w:val="00327F4D"/>
    <w:pPr>
      <w:spacing w:before="100" w:beforeAutospacing="1" w:after="100" w:afterAutospacing="1" w:line="240" w:lineRule="auto"/>
      <w:ind w:left="0" w:right="0" w:firstLine="561"/>
      <w:jc w:val="both"/>
    </w:pPr>
    <w:rPr>
      <w:bCs w:val="0"/>
      <w:snapToGrid w:val="0"/>
      <w:szCs w:val="26"/>
    </w:rPr>
  </w:style>
  <w:style w:type="paragraph" w:customStyle="1" w:styleId="Style165">
    <w:name w:val="Style165"/>
    <w:basedOn w:val="ListBullet"/>
    <w:qForma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Style162">
    <w:name w:val="Style162"/>
    <w:basedOn w:val="Heading4"/>
    <w:rsid w:val="00327F4D"/>
    <w:pPr>
      <w:keepNext/>
      <w:widowControl/>
      <w:numPr>
        <w:ilvl w:val="3"/>
      </w:numPr>
      <w:autoSpaceDE/>
      <w:autoSpaceDN/>
      <w:spacing w:before="100" w:beforeAutospacing="1" w:after="100" w:afterAutospacing="1"/>
      <w:ind w:firstLine="567"/>
      <w:jc w:val="left"/>
    </w:pPr>
    <w:rPr>
      <w:rFonts w:cs="Arial"/>
      <w:b w:val="0"/>
      <w:bCs/>
      <w:i/>
      <w:iCs w:val="0"/>
      <w:snapToGrid w:val="0"/>
      <w:spacing w:val="0"/>
      <w:szCs w:val="24"/>
      <w:lang w:eastAsia="x-none"/>
    </w:rPr>
  </w:style>
  <w:style w:type="paragraph" w:customStyle="1" w:styleId="Style105">
    <w:name w:val="Style105"/>
    <w:basedOn w:val="Normal"/>
    <w:rsid w:val="00327F4D"/>
    <w:pPr>
      <w:spacing w:line="240" w:lineRule="auto"/>
      <w:ind w:firstLine="360"/>
    </w:pPr>
    <w:rPr>
      <w:rFonts w:eastAsia="Times New Roman" w:cs="Times New Roman"/>
      <w:snapToGrid w:val="0"/>
      <w:szCs w:val="26"/>
      <w:lang w:val="en-US"/>
    </w:rPr>
  </w:style>
  <w:style w:type="paragraph" w:customStyle="1" w:styleId="Style163">
    <w:name w:val="Style163"/>
    <w:basedOn w:val="BlockText"/>
    <w:rsid w:val="00327F4D"/>
    <w:pPr>
      <w:spacing w:before="100" w:beforeAutospacing="1" w:after="100" w:afterAutospacing="1" w:line="240" w:lineRule="auto"/>
      <w:ind w:left="0" w:right="0" w:firstLine="561"/>
      <w:jc w:val="both"/>
    </w:pPr>
    <w:rPr>
      <w:bCs w:val="0"/>
      <w:snapToGrid w:val="0"/>
      <w:szCs w:val="26"/>
      <w:lang w:val="vi-VN"/>
    </w:rPr>
  </w:style>
  <w:style w:type="paragraph" w:customStyle="1" w:styleId="Style167">
    <w:name w:val="Style167"/>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vi-VN" w:eastAsia="x-none"/>
    </w:rPr>
  </w:style>
  <w:style w:type="paragraph" w:customStyle="1" w:styleId="Style158">
    <w:name w:val="Style158"/>
    <w:basedOn w:val="Style162"/>
    <w:rsid w:val="00327F4D"/>
  </w:style>
  <w:style w:type="paragraph" w:customStyle="1" w:styleId="Style161">
    <w:name w:val="Style161"/>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x-none" w:eastAsia="x-none"/>
    </w:rPr>
  </w:style>
  <w:style w:type="character" w:customStyle="1" w:styleId="Bodytext32">
    <w:name w:val="Body text (3)_"/>
    <w:rsid w:val="00327F4D"/>
    <w:rPr>
      <w:rFonts w:ascii="Times New Roman" w:eastAsia="Times New Roman" w:hAnsi="Times New Roman" w:cs="Times New Roman"/>
      <w:b/>
      <w:bCs/>
      <w:i w:val="0"/>
      <w:iCs w:val="0"/>
      <w:smallCaps w:val="0"/>
      <w:strike w:val="0"/>
      <w:sz w:val="28"/>
      <w:szCs w:val="28"/>
      <w:u w:val="none"/>
    </w:rPr>
  </w:style>
  <w:style w:type="character" w:customStyle="1" w:styleId="Bodytext3NotBold">
    <w:name w:val="Body text (3) + Not Bold"/>
    <w:rsid w:val="00327F4D"/>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Heading12">
    <w:name w:val="Heading #1_"/>
    <w:link w:val="Heading13"/>
    <w:rsid w:val="00327F4D"/>
    <w:rPr>
      <w:rFonts w:ascii="Arial" w:eastAsia="Arial" w:hAnsi="Arial" w:cs="Arial"/>
      <w:b/>
      <w:bCs/>
      <w:sz w:val="23"/>
      <w:szCs w:val="23"/>
      <w:shd w:val="clear" w:color="auto" w:fill="FFFFFF"/>
    </w:rPr>
  </w:style>
  <w:style w:type="character" w:customStyle="1" w:styleId="Bodytext2Bold">
    <w:name w:val="Body text (2) + Bold"/>
    <w:aliases w:val="Spacing -1 pt"/>
    <w:rsid w:val="00327F4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vi-VN" w:eastAsia="vi-VN" w:bidi="vi-VN"/>
    </w:rPr>
  </w:style>
  <w:style w:type="paragraph" w:customStyle="1" w:styleId="Heading13">
    <w:name w:val="Heading #1"/>
    <w:basedOn w:val="Normal"/>
    <w:link w:val="Heading12"/>
    <w:rsid w:val="00327F4D"/>
    <w:pPr>
      <w:widowControl w:val="0"/>
      <w:shd w:val="clear" w:color="auto" w:fill="FFFFFF"/>
      <w:spacing w:before="60" w:after="120" w:line="0" w:lineRule="atLeast"/>
      <w:ind w:hanging="1420"/>
      <w:jc w:val="left"/>
      <w:outlineLvl w:val="0"/>
    </w:pPr>
    <w:rPr>
      <w:rFonts w:ascii="Arial" w:eastAsia="Arial" w:hAnsi="Arial" w:cs="Arial"/>
      <w:b/>
      <w:bCs/>
      <w:sz w:val="23"/>
      <w:szCs w:val="23"/>
    </w:rPr>
  </w:style>
  <w:style w:type="character" w:customStyle="1" w:styleId="Bodytext2Italic">
    <w:name w:val="Body text (2) + Italic"/>
    <w:rsid w:val="00327F4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Heading20">
    <w:name w:val="Heading #2_"/>
    <w:link w:val="Heading21"/>
    <w:rsid w:val="00327F4D"/>
    <w:rPr>
      <w:rFonts w:ascii="Times New Roman" w:eastAsia="Times New Roman" w:hAnsi="Times New Roman"/>
      <w:b/>
      <w:bCs/>
      <w:sz w:val="28"/>
      <w:szCs w:val="28"/>
      <w:shd w:val="clear" w:color="auto" w:fill="FFFFFF"/>
    </w:rPr>
  </w:style>
  <w:style w:type="paragraph" w:customStyle="1" w:styleId="Heading21">
    <w:name w:val="Heading #2"/>
    <w:basedOn w:val="Normal"/>
    <w:link w:val="Heading20"/>
    <w:rsid w:val="00327F4D"/>
    <w:pPr>
      <w:widowControl w:val="0"/>
      <w:shd w:val="clear" w:color="auto" w:fill="FFFFFF"/>
      <w:spacing w:after="120" w:line="0" w:lineRule="atLeast"/>
      <w:ind w:firstLine="800"/>
      <w:outlineLvl w:val="1"/>
    </w:pPr>
    <w:rPr>
      <w:rFonts w:eastAsia="Times New Roman"/>
      <w:b/>
      <w:bCs/>
      <w:sz w:val="28"/>
      <w:szCs w:val="28"/>
    </w:rPr>
  </w:style>
  <w:style w:type="character" w:customStyle="1" w:styleId="Heading3Char2">
    <w:name w:val="Heading 3 Char2"/>
    <w:aliases w:val="Heading 3-THINH Char,Heading 3 Char Char2"/>
    <w:rsid w:val="00327F4D"/>
    <w:rPr>
      <w:rFonts w:ascii="Times New Roman Bold" w:hAnsi="Times New Roman Bold"/>
      <w:b/>
      <w:snapToGrid w:val="0"/>
      <w:sz w:val="26"/>
      <w:szCs w:val="24"/>
    </w:rPr>
  </w:style>
  <w:style w:type="paragraph" w:customStyle="1" w:styleId="Source-THINH">
    <w:name w:val="Source-THINH"/>
    <w:rsid w:val="00327F4D"/>
    <w:pPr>
      <w:spacing w:after="100" w:afterAutospacing="1" w:line="240" w:lineRule="auto"/>
      <w:ind w:left="567" w:right="567"/>
      <w:jc w:val="center"/>
    </w:pPr>
    <w:rPr>
      <w:rFonts w:ascii="Times New Roman" w:eastAsia="Times New Roman" w:hAnsi="Times New Roman" w:cs="Times New Roman"/>
      <w:i/>
      <w:noProof/>
      <w:snapToGrid w:val="0"/>
      <w:szCs w:val="26"/>
    </w:rPr>
  </w:style>
  <w:style w:type="paragraph" w:customStyle="1" w:styleId="BlockText2-THINH">
    <w:name w:val="Block Text 2-THINH"/>
    <w:basedOn w:val="BlockText"/>
    <w:rsid w:val="00327F4D"/>
    <w:pPr>
      <w:spacing w:before="100" w:beforeAutospacing="1" w:after="100" w:afterAutospacing="1" w:line="240" w:lineRule="auto"/>
      <w:ind w:left="567" w:right="0" w:firstLine="567"/>
      <w:jc w:val="both"/>
    </w:pPr>
    <w:rPr>
      <w:bCs w:val="0"/>
      <w:snapToGrid w:val="0"/>
      <w:szCs w:val="26"/>
    </w:rPr>
  </w:style>
  <w:style w:type="paragraph" w:customStyle="1" w:styleId="CenterText-THINH">
    <w:name w:val="Center Text-THINH"/>
    <w:next w:val="Normal"/>
    <w:qFormat/>
    <w:rsid w:val="00327F4D"/>
    <w:pPr>
      <w:spacing w:before="100" w:beforeAutospacing="1" w:after="100" w:afterAutospacing="1" w:line="240" w:lineRule="auto"/>
      <w:jc w:val="center"/>
    </w:pPr>
    <w:rPr>
      <w:rFonts w:ascii="Times New Roman" w:eastAsia="Times New Roman" w:hAnsi="Times New Roman" w:cs="Times New Roman"/>
      <w:snapToGrid w:val="0"/>
      <w:sz w:val="26"/>
      <w:szCs w:val="26"/>
      <w:lang w:val="en-US"/>
    </w:rPr>
  </w:style>
  <w:style w:type="paragraph" w:customStyle="1" w:styleId="ItalicText-THINH">
    <w:name w:val="Italic Text-THINH"/>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character" w:customStyle="1" w:styleId="CharChar12">
    <w:name w:val="Char Char12"/>
    <w:rsid w:val="00327F4D"/>
    <w:rPr>
      <w:snapToGrid w:val="0"/>
      <w:sz w:val="26"/>
      <w:szCs w:val="26"/>
      <w:lang w:val="en-US" w:eastAsia="en-US" w:bidi="ar-SA"/>
    </w:rPr>
  </w:style>
  <w:style w:type="character" w:customStyle="1" w:styleId="CharCharChar12">
    <w:name w:val="Char Char Char12"/>
    <w:rsid w:val="00327F4D"/>
    <w:rPr>
      <w:snapToGrid w:val="0"/>
      <w:sz w:val="26"/>
      <w:szCs w:val="26"/>
      <w:lang w:val="en-US" w:eastAsia="en-US" w:bidi="ar-SA"/>
    </w:rPr>
  </w:style>
  <w:style w:type="character" w:customStyle="1" w:styleId="CharCharChar6">
    <w:name w:val="Char Char Char6"/>
    <w:rsid w:val="00327F4D"/>
    <w:rPr>
      <w:snapToGrid w:val="0"/>
      <w:sz w:val="26"/>
      <w:szCs w:val="26"/>
      <w:lang w:val="en-US" w:eastAsia="en-US" w:bidi="ar-SA"/>
    </w:rPr>
  </w:style>
  <w:style w:type="paragraph" w:customStyle="1" w:styleId="styleV">
    <w:name w:val="style V"/>
    <w:basedOn w:val="Normal"/>
    <w:rsid w:val="00327F4D"/>
    <w:pPr>
      <w:spacing w:line="240" w:lineRule="auto"/>
      <w:ind w:firstLine="357"/>
    </w:pPr>
    <w:rPr>
      <w:rFonts w:eastAsia="Times New Roman" w:cs="Times New Roman"/>
      <w:bCs/>
      <w:snapToGrid w:val="0"/>
      <w:szCs w:val="26"/>
      <w:lang w:val="en-US"/>
    </w:rPr>
  </w:style>
  <w:style w:type="paragraph" w:customStyle="1" w:styleId="StyleStyle6Justified">
    <w:name w:val="Style Style6 + Justified"/>
    <w:basedOn w:val="Style6"/>
    <w:rsid w:val="00327F4D"/>
    <w:pPr>
      <w:spacing w:before="240"/>
      <w:ind w:left="360" w:hanging="360"/>
      <w:outlineLvl w:val="5"/>
    </w:pPr>
    <w:rPr>
      <w:rFonts w:ascii="Times New Roman" w:hAnsi="Times New Roman" w:cs="Times New Roman"/>
      <w:snapToGrid w:val="0"/>
      <w:color w:val="auto"/>
      <w:szCs w:val="20"/>
      <w:lang w:val="en-US"/>
    </w:rPr>
  </w:style>
  <w:style w:type="paragraph" w:customStyle="1" w:styleId="StyleListBulletAfter6pt">
    <w:name w:val="Style List Bullet + After:  6 pt"/>
    <w:basedOn w:val="ListBullet"/>
    <w:rsid w:val="00327F4D"/>
    <w:pPr>
      <w:tabs>
        <w:tab w:val="num" w:pos="720"/>
      </w:tabs>
      <w:spacing w:line="240" w:lineRule="auto"/>
      <w:ind w:firstLine="360"/>
      <w:contextualSpacing w:val="0"/>
    </w:pPr>
    <w:rPr>
      <w:snapToGrid w:val="0"/>
      <w:szCs w:val="20"/>
    </w:rPr>
  </w:style>
  <w:style w:type="character" w:customStyle="1" w:styleId="selectmean1">
    <w:name w:val="select_mean1"/>
    <w:rsid w:val="00327F4D"/>
    <w:rPr>
      <w:rFonts w:ascii="Arial" w:hAnsi="Arial" w:cs="Arial" w:hint="default"/>
      <w:strike w:val="0"/>
      <w:dstrike w:val="0"/>
      <w:color w:val="0032C0"/>
      <w:sz w:val="20"/>
      <w:szCs w:val="20"/>
      <w:u w:val="none"/>
      <w:effect w:val="none"/>
    </w:rPr>
  </w:style>
  <w:style w:type="character" w:customStyle="1" w:styleId="CharCharCharCharCharChar">
    <w:name w:val="Char Char Char Char Char Char"/>
    <w:rsid w:val="00327F4D"/>
    <w:rPr>
      <w:snapToGrid w:val="0"/>
      <w:sz w:val="26"/>
      <w:szCs w:val="26"/>
      <w:lang w:val="en-US" w:eastAsia="en-US" w:bidi="ar-SA"/>
    </w:rPr>
  </w:style>
  <w:style w:type="character" w:customStyle="1" w:styleId="StyleBulleti15TimesNewRomanChar">
    <w:name w:val="Style Bullet_i15 + Times New Roman Char"/>
    <w:rsid w:val="00327F4D"/>
    <w:rPr>
      <w:rFonts w:ascii="VNI-Times" w:hAnsi="VNI-Times"/>
      <w:noProof/>
      <w:sz w:val="26"/>
      <w:szCs w:val="26"/>
      <w:lang w:val="en-US" w:eastAsia="en-US" w:bidi="ar-SA"/>
    </w:rPr>
  </w:style>
  <w:style w:type="character" w:customStyle="1" w:styleId="Style33Char">
    <w:name w:val="Style33 Char"/>
    <w:link w:val="Style33"/>
    <w:rsid w:val="00327F4D"/>
    <w:rPr>
      <w:rFonts w:ascii="Times New Roman" w:eastAsia="Times New Roman" w:hAnsi="Times New Roman" w:cs="Times New Roman"/>
      <w:snapToGrid w:val="0"/>
      <w:sz w:val="26"/>
      <w:szCs w:val="20"/>
      <w:lang w:val="x-none" w:eastAsia="x-none"/>
    </w:rPr>
  </w:style>
  <w:style w:type="paragraph" w:customStyle="1" w:styleId="CharCharCharCharCharCharChar4">
    <w:name w:val="Char Char Char Char Char Char Char4"/>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a2">
    <w:name w:val="/"/>
    <w:autoRedefine/>
    <w:rsid w:val="00327F4D"/>
    <w:pPr>
      <w:tabs>
        <w:tab w:val="num" w:pos="360"/>
        <w:tab w:val="num" w:pos="1086"/>
      </w:tabs>
      <w:spacing w:before="120" w:after="100" w:afterAutospacing="1" w:line="240" w:lineRule="auto"/>
      <w:ind w:left="1086"/>
      <w:jc w:val="both"/>
    </w:pPr>
    <w:rPr>
      <w:rFonts w:ascii="Times New Roman" w:eastAsia="Times New Roman" w:hAnsi="Times New Roman" w:cs="Times New Roman"/>
      <w:sz w:val="26"/>
      <w:szCs w:val="20"/>
      <w:lang w:val="en-US"/>
    </w:rPr>
  </w:style>
  <w:style w:type="paragraph" w:customStyle="1" w:styleId="StyleHeading5Before12pt">
    <w:name w:val="Style Heading 5 + Before:  12 pt"/>
    <w:basedOn w:val="Heading5"/>
    <w:autoRedefine/>
    <w:rsid w:val="00327F4D"/>
    <w:pPr>
      <w:keepLines w:val="0"/>
      <w:tabs>
        <w:tab w:val="num" w:pos="360"/>
      </w:tabs>
      <w:spacing w:before="240"/>
      <w:ind w:left="360" w:hanging="360"/>
    </w:pPr>
    <w:rPr>
      <w:rFonts w:ascii="Tahoma" w:eastAsia="Times New Roman" w:hAnsi="Tahoma"/>
      <w:b w:val="0"/>
      <w:i/>
      <w:iCs/>
      <w:snapToGrid w:val="0"/>
      <w:sz w:val="22"/>
      <w:szCs w:val="20"/>
      <w:lang w:val="en-US"/>
    </w:rPr>
  </w:style>
  <w:style w:type="paragraph" w:customStyle="1" w:styleId="bang-L">
    <w:name w:val="bang-L"/>
    <w:basedOn w:val="Normal"/>
    <w:next w:val="Normal"/>
    <w:autoRedefine/>
    <w:rsid w:val="00327F4D"/>
    <w:pPr>
      <w:widowControl w:val="0"/>
      <w:tabs>
        <w:tab w:val="left" w:pos="4200"/>
        <w:tab w:val="left" w:pos="5640"/>
        <w:tab w:val="left" w:pos="7200"/>
      </w:tabs>
      <w:spacing w:before="40" w:after="40" w:line="240" w:lineRule="auto"/>
    </w:pPr>
    <w:rPr>
      <w:rFonts w:eastAsia="Times New Roman" w:cs="Times New Roman"/>
      <w:bCs/>
      <w:iCs/>
      <w:noProof/>
      <w:snapToGrid w:val="0"/>
      <w:sz w:val="22"/>
      <w:szCs w:val="20"/>
    </w:rPr>
  </w:style>
  <w:style w:type="paragraph" w:customStyle="1" w:styleId="CharCharCharCharCharChar1CharCharCharCharCharCharChar3">
    <w:name w:val="Char Char Char Char Char Char1 Char Char Char Char Char Char Char3"/>
    <w:basedOn w:val="Normal"/>
    <w:rsid w:val="00327F4D"/>
    <w:pPr>
      <w:spacing w:before="0" w:after="160" w:line="240" w:lineRule="exact"/>
      <w:jc w:val="left"/>
    </w:pPr>
    <w:rPr>
      <w:rFonts w:ascii="Verdana" w:eastAsia="MS Mincho" w:hAnsi="Verdana" w:cs="Times New Roman"/>
      <w:sz w:val="20"/>
      <w:szCs w:val="20"/>
      <w:lang w:val="en-US"/>
    </w:rPr>
  </w:style>
  <w:style w:type="character" w:customStyle="1" w:styleId="WW8Num10z7">
    <w:name w:val="WW8Num10z7"/>
    <w:rsid w:val="00327F4D"/>
    <w:rPr>
      <w:rFonts w:ascii="Times New Roman" w:hAnsi="Times New Roman"/>
      <w:caps w:val="0"/>
      <w:smallCaps w:val="0"/>
      <w:strike w:val="0"/>
      <w:dstrike w:val="0"/>
      <w:vanish w:val="0"/>
      <w:color w:val="0000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98">
    <w:name w:val="Style98"/>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99">
    <w:name w:val="Style9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0">
    <w:name w:val="Style100"/>
    <w:basedOn w:val="Style76"/>
    <w:rsid w:val="00327F4D"/>
    <w:pPr>
      <w:spacing w:after="0"/>
      <w:ind w:right="0" w:firstLine="0"/>
    </w:pPr>
  </w:style>
  <w:style w:type="paragraph" w:customStyle="1" w:styleId="StyleHeading7Heading7CharCharCharAfter6pt">
    <w:name w:val="Style Heading 7Heading 7 Char Char Char + After:  6 pt"/>
    <w:basedOn w:val="Heading7"/>
    <w:autoRedefine/>
    <w:rsid w:val="00327F4D"/>
    <w:pPr>
      <w:keepNext w:val="0"/>
      <w:keepLines w:val="0"/>
      <w:tabs>
        <w:tab w:val="num" w:pos="5040"/>
      </w:tabs>
      <w:ind w:left="360"/>
      <w:jc w:val="left"/>
    </w:pPr>
    <w:rPr>
      <w:rFonts w:eastAsia="Times New Roman"/>
      <w:b w:val="0"/>
      <w:iCs w:val="0"/>
      <w:snapToGrid w:val="0"/>
      <w:szCs w:val="20"/>
      <w:lang w:val="en-US"/>
    </w:rPr>
  </w:style>
  <w:style w:type="paragraph" w:customStyle="1" w:styleId="Style115">
    <w:name w:val="Style115"/>
    <w:basedOn w:val="Normal"/>
    <w:rsid w:val="00327F4D"/>
    <w:pPr>
      <w:spacing w:line="240" w:lineRule="auto"/>
      <w:ind w:firstLine="360"/>
    </w:pPr>
    <w:rPr>
      <w:rFonts w:eastAsia="Times New Roman" w:cs="Times New Roman"/>
      <w:snapToGrid w:val="0"/>
      <w:szCs w:val="26"/>
      <w:lang w:val="en-US"/>
    </w:rPr>
  </w:style>
  <w:style w:type="paragraph" w:customStyle="1" w:styleId="Style122">
    <w:name w:val="Style122"/>
    <w:basedOn w:val="Normal"/>
    <w:rsid w:val="00327F4D"/>
    <w:pPr>
      <w:spacing w:line="240" w:lineRule="auto"/>
      <w:ind w:firstLine="360"/>
    </w:pPr>
    <w:rPr>
      <w:rFonts w:eastAsia="Times New Roman" w:cs="Times New Roman"/>
      <w:snapToGrid w:val="0"/>
      <w:szCs w:val="26"/>
      <w:lang w:val="en-US"/>
    </w:rPr>
  </w:style>
  <w:style w:type="paragraph" w:customStyle="1" w:styleId="Style123">
    <w:name w:val="Style123"/>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14">
    <w:name w:val="Style114"/>
    <w:basedOn w:val="Style6"/>
    <w:rsid w:val="00327F4D"/>
    <w:pPr>
      <w:spacing w:before="240"/>
      <w:ind w:left="360" w:hanging="360"/>
      <w:jc w:val="left"/>
      <w:outlineLvl w:val="5"/>
    </w:pPr>
    <w:rPr>
      <w:rFonts w:ascii="Times New Roman" w:eastAsia="MS Song" w:hAnsi="Times New Roman" w:cs="Times New Roman"/>
      <w:snapToGrid w:val="0"/>
      <w:color w:val="auto"/>
      <w:szCs w:val="26"/>
      <w:lang w:val="en-US"/>
    </w:rPr>
  </w:style>
  <w:style w:type="paragraph" w:customStyle="1" w:styleId="Style116">
    <w:name w:val="Style116"/>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27">
    <w:name w:val="Style127"/>
    <w:basedOn w:val="Style114"/>
    <w:rsid w:val="00327F4D"/>
  </w:style>
  <w:style w:type="paragraph" w:customStyle="1" w:styleId="Style118">
    <w:name w:val="Style118"/>
    <w:basedOn w:val="Style75"/>
    <w:rsid w:val="00327F4D"/>
    <w:pPr>
      <w:spacing w:after="60"/>
      <w:ind w:left="0" w:right="0" w:firstLine="357"/>
    </w:pPr>
    <w:rPr>
      <w:rFonts w:cs="Times New Roman"/>
      <w:b/>
      <w:szCs w:val="26"/>
      <w:lang w:val="pt-BR"/>
    </w:rPr>
  </w:style>
  <w:style w:type="paragraph" w:customStyle="1" w:styleId="Style124">
    <w:name w:val="Style124"/>
    <w:basedOn w:val="Style47"/>
    <w:rsid w:val="00327F4D"/>
    <w:pPr>
      <w:spacing w:after="0"/>
      <w:ind w:right="0"/>
    </w:pPr>
    <w:rPr>
      <w:color w:val="auto"/>
    </w:rPr>
  </w:style>
  <w:style w:type="paragraph" w:customStyle="1" w:styleId="Style125">
    <w:name w:val="Style125"/>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26">
    <w:name w:val="Style126"/>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3">
    <w:name w:val="Style13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5">
    <w:name w:val="Style135"/>
    <w:basedOn w:val="Normal"/>
    <w:rsid w:val="00327F4D"/>
    <w:pPr>
      <w:spacing w:line="240" w:lineRule="auto"/>
      <w:ind w:firstLine="360"/>
    </w:pPr>
    <w:rPr>
      <w:rFonts w:eastAsia="Times New Roman" w:cs="Times New Roman"/>
      <w:snapToGrid w:val="0"/>
      <w:szCs w:val="26"/>
      <w:lang w:val="en-US"/>
    </w:rPr>
  </w:style>
  <w:style w:type="paragraph" w:customStyle="1" w:styleId="Style136">
    <w:name w:val="Style136"/>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1">
    <w:name w:val="Style141"/>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43">
    <w:name w:val="Style143"/>
    <w:basedOn w:val="Style127"/>
    <w:rsid w:val="00327F4D"/>
  </w:style>
  <w:style w:type="paragraph" w:customStyle="1" w:styleId="Style144">
    <w:name w:val="Style144"/>
    <w:basedOn w:val="Normal"/>
    <w:rsid w:val="00327F4D"/>
    <w:pPr>
      <w:spacing w:line="240" w:lineRule="auto"/>
      <w:ind w:firstLine="360"/>
    </w:pPr>
    <w:rPr>
      <w:rFonts w:eastAsia="Times New Roman" w:cs="Times New Roman"/>
      <w:snapToGrid w:val="0"/>
      <w:szCs w:val="26"/>
      <w:lang w:val="en-US"/>
    </w:rPr>
  </w:style>
  <w:style w:type="paragraph" w:customStyle="1" w:styleId="Style145">
    <w:name w:val="Style145"/>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6">
    <w:name w:val="Style146"/>
    <w:basedOn w:val="Style47"/>
    <w:rsid w:val="00327F4D"/>
    <w:pPr>
      <w:spacing w:after="0"/>
      <w:ind w:right="0"/>
    </w:pPr>
    <w:rPr>
      <w:color w:val="auto"/>
    </w:rPr>
  </w:style>
  <w:style w:type="paragraph" w:customStyle="1" w:styleId="Style102">
    <w:name w:val="Style102"/>
    <w:basedOn w:val="Style1"/>
    <w:rsid w:val="00327F4D"/>
    <w:pPr>
      <w:pageBreakBefore/>
      <w:tabs>
        <w:tab w:val="num" w:pos="360"/>
      </w:tabs>
      <w:spacing w:before="0" w:line="240" w:lineRule="auto"/>
      <w:ind w:hanging="360"/>
      <w:contextualSpacing w:val="0"/>
      <w:jc w:val="left"/>
    </w:pPr>
    <w:rPr>
      <w:rFonts w:eastAsia="Times New Roman" w:cs="Tahoma"/>
      <w:bCs w:val="0"/>
      <w:caps/>
      <w:snapToGrid w:val="0"/>
      <w:color w:val="0000FF"/>
      <w:kern w:val="28"/>
    </w:rPr>
  </w:style>
  <w:style w:type="paragraph" w:customStyle="1" w:styleId="Style103">
    <w:name w:val="Style103"/>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04">
    <w:name w:val="Style104"/>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06">
    <w:name w:val="Style106"/>
    <w:basedOn w:val="Style33"/>
    <w:rsid w:val="00327F4D"/>
    <w:pPr>
      <w:tabs>
        <w:tab w:val="clear" w:pos="5040"/>
        <w:tab w:val="clear" w:pos="5760"/>
        <w:tab w:val="clear" w:pos="6480"/>
        <w:tab w:val="clear" w:pos="7920"/>
        <w:tab w:val="num" w:pos="0"/>
        <w:tab w:val="num" w:pos="454"/>
      </w:tabs>
      <w:spacing w:after="0"/>
      <w:ind w:left="0" w:right="0" w:firstLine="360"/>
    </w:pPr>
    <w:rPr>
      <w:szCs w:val="26"/>
      <w:lang w:val="vi-VN"/>
    </w:rPr>
  </w:style>
  <w:style w:type="paragraph" w:customStyle="1" w:styleId="Style107">
    <w:name w:val="Style107"/>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08">
    <w:name w:val="Style108"/>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9">
    <w:name w:val="Style109"/>
    <w:basedOn w:val="Style47"/>
    <w:rsid w:val="00327F4D"/>
    <w:pPr>
      <w:spacing w:after="0"/>
      <w:ind w:right="0"/>
    </w:pPr>
    <w:rPr>
      <w:color w:val="auto"/>
    </w:rPr>
  </w:style>
  <w:style w:type="paragraph" w:customStyle="1" w:styleId="Style110">
    <w:name w:val="Style110"/>
    <w:basedOn w:val="Style127"/>
    <w:rsid w:val="00327F4D"/>
    <w:pPr>
      <w:jc w:val="both"/>
    </w:pPr>
  </w:style>
  <w:style w:type="paragraph" w:customStyle="1" w:styleId="Style111">
    <w:name w:val="Style111"/>
    <w:basedOn w:val="Style1"/>
    <w:rsid w:val="00327F4D"/>
    <w:pPr>
      <w:pageBreakBefore/>
      <w:tabs>
        <w:tab w:val="num" w:pos="360"/>
      </w:tabs>
      <w:spacing w:before="0" w:line="240" w:lineRule="auto"/>
      <w:ind w:hanging="360"/>
      <w:contextualSpacing w:val="0"/>
      <w:jc w:val="left"/>
    </w:pPr>
    <w:rPr>
      <w:rFonts w:eastAsia="Times New Roman" w:cs="Tahoma"/>
      <w:bCs w:val="0"/>
      <w:caps/>
      <w:snapToGrid w:val="0"/>
      <w:color w:val="0000FF"/>
      <w:kern w:val="28"/>
    </w:rPr>
  </w:style>
  <w:style w:type="paragraph" w:customStyle="1" w:styleId="Style112">
    <w:name w:val="Style112"/>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13">
    <w:name w:val="Style113"/>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17">
    <w:name w:val="Style117"/>
    <w:basedOn w:val="Normal"/>
    <w:link w:val="Style117Char"/>
    <w:rsid w:val="00327F4D"/>
    <w:pPr>
      <w:spacing w:line="240" w:lineRule="auto"/>
      <w:ind w:firstLine="360"/>
    </w:pPr>
    <w:rPr>
      <w:rFonts w:eastAsia="Times New Roman" w:cs="Times New Roman"/>
      <w:snapToGrid w:val="0"/>
      <w:szCs w:val="26"/>
      <w:lang w:val="x-none" w:eastAsia="x-none"/>
    </w:rPr>
  </w:style>
  <w:style w:type="character" w:customStyle="1" w:styleId="Style117Char">
    <w:name w:val="Style117 Char"/>
    <w:link w:val="Style117"/>
    <w:rsid w:val="00327F4D"/>
    <w:rPr>
      <w:rFonts w:ascii="Times New Roman" w:eastAsia="Times New Roman" w:hAnsi="Times New Roman" w:cs="Times New Roman"/>
      <w:snapToGrid w:val="0"/>
      <w:sz w:val="26"/>
      <w:szCs w:val="26"/>
      <w:lang w:val="x-none" w:eastAsia="x-none"/>
    </w:rPr>
  </w:style>
  <w:style w:type="paragraph" w:customStyle="1" w:styleId="Style119">
    <w:name w:val="Style119"/>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20">
    <w:name w:val="Style120"/>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21">
    <w:name w:val="Style121"/>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28">
    <w:name w:val="Style128"/>
    <w:basedOn w:val="Style47"/>
    <w:rsid w:val="00327F4D"/>
    <w:pPr>
      <w:spacing w:after="0"/>
      <w:ind w:right="0"/>
    </w:pPr>
    <w:rPr>
      <w:color w:val="auto"/>
    </w:rPr>
  </w:style>
  <w:style w:type="paragraph" w:customStyle="1" w:styleId="Style129">
    <w:name w:val="Style129"/>
    <w:basedOn w:val="Style127"/>
    <w:rsid w:val="00327F4D"/>
    <w:pPr>
      <w:jc w:val="both"/>
    </w:pPr>
  </w:style>
  <w:style w:type="paragraph" w:customStyle="1" w:styleId="Style130">
    <w:name w:val="Style130"/>
    <w:basedOn w:val="Style1"/>
    <w:rsid w:val="00327F4D"/>
    <w:pPr>
      <w:pageBreakBefore/>
      <w:tabs>
        <w:tab w:val="num" w:pos="360"/>
      </w:tabs>
      <w:spacing w:before="0" w:line="240" w:lineRule="auto"/>
      <w:ind w:hanging="360"/>
      <w:contextualSpacing w:val="0"/>
      <w:jc w:val="left"/>
    </w:pPr>
    <w:rPr>
      <w:rFonts w:eastAsia="Times New Roman" w:cs="Tahoma"/>
      <w:bCs w:val="0"/>
      <w:caps/>
      <w:snapToGrid w:val="0"/>
      <w:color w:val="0000FF"/>
      <w:kern w:val="28"/>
    </w:rPr>
  </w:style>
  <w:style w:type="paragraph" w:customStyle="1" w:styleId="Style131">
    <w:name w:val="Style131"/>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32">
    <w:name w:val="Style132"/>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34">
    <w:name w:val="Style134"/>
    <w:basedOn w:val="Normal"/>
    <w:rsid w:val="00327F4D"/>
    <w:pPr>
      <w:spacing w:line="240" w:lineRule="auto"/>
      <w:ind w:firstLine="360"/>
    </w:pPr>
    <w:rPr>
      <w:rFonts w:eastAsia="Times New Roman" w:cs="Times New Roman"/>
      <w:snapToGrid w:val="0"/>
      <w:szCs w:val="26"/>
      <w:lang w:val="en-US"/>
    </w:rPr>
  </w:style>
  <w:style w:type="paragraph" w:customStyle="1" w:styleId="Style137">
    <w:name w:val="Style137"/>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38">
    <w:name w:val="Style138"/>
    <w:basedOn w:val="Style72"/>
    <w:link w:val="Style138Char"/>
    <w:rsid w:val="00327F4D"/>
    <w:pPr>
      <w:keepNext/>
      <w:numPr>
        <w:ilvl w:val="0"/>
      </w:numPr>
      <w:tabs>
        <w:tab w:val="num" w:pos="360"/>
      </w:tabs>
      <w:spacing w:before="180"/>
      <w:ind w:left="36" w:right="0" w:firstLine="324"/>
      <w:outlineLvl w:val="3"/>
    </w:pPr>
    <w:rPr>
      <w:rFonts w:eastAsia="Times New Roman"/>
      <w:b/>
      <w:color w:val="auto"/>
      <w:sz w:val="24"/>
      <w:szCs w:val="24"/>
      <w:lang w:val="vi-VN"/>
    </w:rPr>
  </w:style>
  <w:style w:type="paragraph" w:customStyle="1" w:styleId="Style139">
    <w:name w:val="Style13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40">
    <w:name w:val="Style140"/>
    <w:basedOn w:val="Style47"/>
    <w:rsid w:val="00327F4D"/>
    <w:pPr>
      <w:spacing w:after="0"/>
      <w:ind w:right="0" w:hanging="360"/>
    </w:pPr>
    <w:rPr>
      <w:color w:val="auto"/>
    </w:rPr>
  </w:style>
  <w:style w:type="paragraph" w:customStyle="1" w:styleId="Style142">
    <w:name w:val="Style142"/>
    <w:basedOn w:val="Style127"/>
    <w:rsid w:val="00327F4D"/>
    <w:pPr>
      <w:jc w:val="both"/>
    </w:pPr>
  </w:style>
  <w:style w:type="paragraph" w:customStyle="1" w:styleId="Style147">
    <w:name w:val="Style147"/>
    <w:basedOn w:val="Style1"/>
    <w:rsid w:val="00327F4D"/>
    <w:pPr>
      <w:pageBreakBefore/>
      <w:tabs>
        <w:tab w:val="num" w:pos="360"/>
      </w:tabs>
      <w:spacing w:before="0" w:line="240" w:lineRule="auto"/>
      <w:ind w:hanging="360"/>
      <w:contextualSpacing w:val="0"/>
      <w:jc w:val="left"/>
    </w:pPr>
    <w:rPr>
      <w:rFonts w:eastAsia="Times New Roman" w:cs="Tahoma"/>
      <w:bCs w:val="0"/>
      <w:caps/>
      <w:snapToGrid w:val="0"/>
      <w:color w:val="0000FF"/>
      <w:kern w:val="28"/>
    </w:rPr>
  </w:style>
  <w:style w:type="paragraph" w:customStyle="1" w:styleId="Style148">
    <w:name w:val="Style148"/>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49">
    <w:name w:val="Style149"/>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50">
    <w:name w:val="Style150"/>
    <w:basedOn w:val="Normal"/>
    <w:rsid w:val="00327F4D"/>
    <w:pPr>
      <w:spacing w:line="240" w:lineRule="auto"/>
      <w:ind w:firstLine="360"/>
    </w:pPr>
    <w:rPr>
      <w:rFonts w:eastAsia="Times New Roman" w:cs="Times New Roman"/>
      <w:snapToGrid w:val="0"/>
      <w:szCs w:val="26"/>
      <w:lang w:val="en-US"/>
    </w:rPr>
  </w:style>
  <w:style w:type="paragraph" w:customStyle="1" w:styleId="Style151">
    <w:name w:val="Style151"/>
    <w:basedOn w:val="Style33"/>
    <w:link w:val="Style151Char"/>
    <w:rsid w:val="00327F4D"/>
    <w:pPr>
      <w:tabs>
        <w:tab w:val="clear" w:pos="5040"/>
        <w:tab w:val="clear" w:pos="5760"/>
        <w:tab w:val="clear" w:pos="6480"/>
        <w:tab w:val="clear" w:pos="7920"/>
        <w:tab w:val="num" w:pos="0"/>
        <w:tab w:val="num" w:pos="454"/>
      </w:tabs>
      <w:spacing w:after="0"/>
      <w:ind w:left="0" w:right="0" w:firstLine="360"/>
    </w:pPr>
    <w:rPr>
      <w:szCs w:val="26"/>
    </w:rPr>
  </w:style>
  <w:style w:type="character" w:customStyle="1" w:styleId="Style151Char">
    <w:name w:val="Style151 Char"/>
    <w:link w:val="Style151"/>
    <w:rsid w:val="00327F4D"/>
    <w:rPr>
      <w:rFonts w:ascii="Times New Roman" w:eastAsia="Times New Roman" w:hAnsi="Times New Roman" w:cs="Times New Roman"/>
      <w:snapToGrid w:val="0"/>
      <w:sz w:val="26"/>
      <w:szCs w:val="26"/>
      <w:lang w:val="x-none" w:eastAsia="x-none"/>
    </w:rPr>
  </w:style>
  <w:style w:type="paragraph" w:customStyle="1" w:styleId="Style152">
    <w:name w:val="Style152"/>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53">
    <w:name w:val="Style15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54">
    <w:name w:val="Style154"/>
    <w:basedOn w:val="Style47"/>
    <w:rsid w:val="00327F4D"/>
    <w:pPr>
      <w:spacing w:after="0"/>
      <w:ind w:right="0"/>
    </w:pPr>
    <w:rPr>
      <w:color w:val="auto"/>
    </w:rPr>
  </w:style>
  <w:style w:type="paragraph" w:customStyle="1" w:styleId="Style155">
    <w:name w:val="Style155"/>
    <w:basedOn w:val="Style101"/>
    <w:rsid w:val="00327F4D"/>
    <w:pPr>
      <w:tabs>
        <w:tab w:val="clear" w:pos="720"/>
        <w:tab w:val="num" w:pos="360"/>
      </w:tabs>
      <w:spacing w:before="240"/>
      <w:ind w:left="360" w:hanging="360"/>
      <w:outlineLvl w:val="5"/>
    </w:pPr>
    <w:rPr>
      <w:rFonts w:eastAsia="MS Song"/>
      <w:szCs w:val="26"/>
      <w:lang w:val="en-US" w:eastAsia="en-US"/>
    </w:rPr>
  </w:style>
  <w:style w:type="character" w:customStyle="1" w:styleId="CharCharCharCharCharCharCharCharCharCharCharCharCharCharCharCharCharChar1">
    <w:name w:val="Char Char Char Char Char Char Char Char Char Char Char Char Char Char Char Char Char Char1"/>
    <w:rsid w:val="00327F4D"/>
    <w:rPr>
      <w:snapToGrid w:val="0"/>
      <w:sz w:val="26"/>
      <w:szCs w:val="26"/>
      <w:lang w:val="en-US" w:eastAsia="en-US" w:bidi="ar-SA"/>
    </w:rPr>
  </w:style>
  <w:style w:type="character" w:customStyle="1" w:styleId="CharCharChar21">
    <w:name w:val="Char Char Char21"/>
    <w:rsid w:val="00327F4D"/>
    <w:rPr>
      <w:snapToGrid w:val="0"/>
      <w:sz w:val="26"/>
      <w:szCs w:val="26"/>
      <w:lang w:val="en-US" w:eastAsia="en-US" w:bidi="ar-SA"/>
    </w:rPr>
  </w:style>
  <w:style w:type="paragraph" w:customStyle="1" w:styleId="CharCharChar31">
    <w:name w:val="Char Char Char3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CharCharChar41">
    <w:name w:val="Char Char Char41"/>
    <w:basedOn w:val="Normal"/>
    <w:rsid w:val="00327F4D"/>
    <w:pPr>
      <w:spacing w:before="0" w:after="160" w:line="240" w:lineRule="exact"/>
      <w:jc w:val="left"/>
    </w:pPr>
    <w:rPr>
      <w:rFonts w:ascii="Verdana" w:eastAsia="MS Mincho" w:hAnsi="Verdana" w:cs="Times New Roman"/>
      <w:sz w:val="20"/>
      <w:szCs w:val="20"/>
      <w:lang w:val="en-US"/>
    </w:rPr>
  </w:style>
  <w:style w:type="paragraph" w:customStyle="1" w:styleId="Style156">
    <w:name w:val="Style156"/>
    <w:basedOn w:val="Heading1"/>
    <w:rsid w:val="00327F4D"/>
    <w:pPr>
      <w:pageBreakBefore/>
      <w:spacing w:before="0"/>
      <w:ind w:firstLine="567"/>
    </w:pPr>
    <w:rPr>
      <w:rFonts w:eastAsia="Times New Roman" w:cs="Tahoma"/>
      <w:bCs w:val="0"/>
      <w:snapToGrid w:val="0"/>
      <w:kern w:val="28"/>
      <w:szCs w:val="28"/>
    </w:rPr>
  </w:style>
  <w:style w:type="paragraph" w:customStyle="1" w:styleId="Style157">
    <w:name w:val="Style157"/>
    <w:basedOn w:val="Heading2"/>
    <w:rsid w:val="00327F4D"/>
    <w:pPr>
      <w:numPr>
        <w:ilvl w:val="1"/>
      </w:numPr>
      <w:spacing w:before="100" w:beforeAutospacing="1" w:after="100" w:afterAutospacing="1"/>
      <w:ind w:left="567" w:hanging="567"/>
      <w:jc w:val="left"/>
    </w:pPr>
    <w:rPr>
      <w:rFonts w:ascii="Times New Roman Bold" w:eastAsia="Times New Roman" w:hAnsi="Times New Roman Bold" w:cs="Tahoma"/>
      <w:caps/>
      <w:snapToGrid w:val="0"/>
      <w:color w:val="auto"/>
      <w:szCs w:val="28"/>
    </w:rPr>
  </w:style>
  <w:style w:type="paragraph" w:customStyle="1" w:styleId="Style166">
    <w:name w:val="Style166"/>
    <w:basedOn w:val="ListBullet2"/>
    <w:rsid w:val="00327F4D"/>
    <w:pPr>
      <w:tabs>
        <w:tab w:val="clear" w:pos="360"/>
        <w:tab w:val="num" w:pos="1134"/>
      </w:tabs>
      <w:spacing w:before="100" w:beforeAutospacing="1" w:after="100" w:afterAutospacing="1" w:line="240" w:lineRule="auto"/>
      <w:ind w:left="1134" w:hanging="283"/>
    </w:pPr>
    <w:rPr>
      <w:noProof w:val="0"/>
      <w:szCs w:val="26"/>
      <w:lang w:val="vi-VN" w:eastAsia="x-none"/>
    </w:rPr>
  </w:style>
  <w:style w:type="paragraph" w:customStyle="1" w:styleId="BlockText2">
    <w:name w:val="Block Text 2"/>
    <w:basedOn w:val="BlockText"/>
    <w:rsid w:val="00327F4D"/>
    <w:pPr>
      <w:spacing w:before="100" w:beforeAutospacing="1" w:after="100" w:afterAutospacing="1" w:line="240" w:lineRule="auto"/>
      <w:ind w:left="567" w:right="0" w:firstLine="567"/>
      <w:jc w:val="both"/>
    </w:pPr>
    <w:rPr>
      <w:bCs w:val="0"/>
      <w:snapToGrid w:val="0"/>
      <w:szCs w:val="26"/>
    </w:rPr>
  </w:style>
  <w:style w:type="character" w:customStyle="1" w:styleId="CharCharCharCharCharCharCharCharCharCharCharCharCharCharCharChar">
    <w:name w:val="Char Char Char Char Char Char Char Char Char Char Char Char Char Char Char Char"/>
    <w:aliases w:val="Char Char Char Char Char Char Char Char Char Char Char Char Char Char Char1,Char Char Char Char Char Char Char Char Char Char1,Body text Char1"/>
    <w:rsid w:val="00327F4D"/>
    <w:rPr>
      <w:snapToGrid w:val="0"/>
      <w:sz w:val="26"/>
      <w:szCs w:val="26"/>
      <w:lang w:val="en-US" w:eastAsia="en-US" w:bidi="ar-SA"/>
    </w:rPr>
  </w:style>
  <w:style w:type="character" w:customStyle="1" w:styleId="ListBullet2Char">
    <w:name w:val="List Bullet 2 Char"/>
    <w:aliases w:val="List Bullet 2-THINH Char"/>
    <w:link w:val="ListBullet2"/>
    <w:rsid w:val="00327F4D"/>
    <w:rPr>
      <w:rFonts w:ascii="Times New Roman" w:eastAsia="Times New Roman" w:hAnsi="Times New Roman" w:cs="Times New Roman"/>
      <w:noProof/>
      <w:sz w:val="26"/>
      <w:szCs w:val="24"/>
      <w:lang w:val="en-US"/>
    </w:rPr>
  </w:style>
  <w:style w:type="paragraph" w:customStyle="1" w:styleId="BodyTexttable">
    <w:name w:val="Body Text table"/>
    <w:basedOn w:val="BodyText"/>
    <w:rsid w:val="00327F4D"/>
    <w:pPr>
      <w:spacing w:before="60" w:after="120" w:line="288" w:lineRule="auto"/>
      <w:jc w:val="left"/>
    </w:pPr>
    <w:rPr>
      <w:rFonts w:eastAsia="Times New Roman" w:cs="Times New Roman"/>
      <w:szCs w:val="26"/>
      <w:lang w:val="en-US"/>
    </w:rPr>
  </w:style>
  <w:style w:type="character" w:customStyle="1" w:styleId="Style138Char">
    <w:name w:val="Style138 Char"/>
    <w:link w:val="Style138"/>
    <w:rsid w:val="00327F4D"/>
    <w:rPr>
      <w:rFonts w:ascii="Arial" w:eastAsia="Times New Roman" w:hAnsi="Arial" w:cs="Times New Roman"/>
      <w:b/>
      <w:snapToGrid w:val="0"/>
      <w:sz w:val="24"/>
      <w:szCs w:val="24"/>
      <w:lang w:eastAsia="x-none"/>
    </w:rPr>
  </w:style>
  <w:style w:type="paragraph" w:customStyle="1" w:styleId="bullet2">
    <w:name w:val="bullet2"/>
    <w:basedOn w:val="Normal"/>
    <w:autoRedefine/>
    <w:rsid w:val="00327F4D"/>
    <w:pPr>
      <w:widowControl w:val="0"/>
      <w:tabs>
        <w:tab w:val="num" w:pos="360"/>
      </w:tabs>
      <w:spacing w:line="240" w:lineRule="auto"/>
    </w:pPr>
    <w:rPr>
      <w:rFonts w:eastAsia="Times New Roman" w:cs="Times New Roman"/>
      <w:kern w:val="28"/>
      <w:szCs w:val="20"/>
    </w:rPr>
  </w:style>
  <w:style w:type="character" w:customStyle="1" w:styleId="Bodytext212pt">
    <w:name w:val="Body text (2) + 12 pt"/>
    <w:rsid w:val="00327F4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Bodytext50">
    <w:name w:val="Body text (5)"/>
    <w:basedOn w:val="Normal"/>
    <w:rsid w:val="00327F4D"/>
    <w:pPr>
      <w:widowControl w:val="0"/>
      <w:shd w:val="clear" w:color="auto" w:fill="FFFFFF"/>
      <w:spacing w:before="60" w:after="120" w:line="0" w:lineRule="atLeast"/>
      <w:ind w:firstLine="760"/>
    </w:pPr>
    <w:rPr>
      <w:rFonts w:eastAsia="Times New Roman" w:cs="Times New Roman"/>
      <w:i/>
      <w:iCs/>
      <w:color w:val="000000"/>
      <w:sz w:val="28"/>
      <w:szCs w:val="28"/>
      <w:lang w:eastAsia="vi-VN" w:bidi="vi-VN"/>
    </w:rPr>
  </w:style>
  <w:style w:type="paragraph" w:customStyle="1" w:styleId="Bodytext70">
    <w:name w:val="Body text (7)"/>
    <w:basedOn w:val="Normal"/>
    <w:rsid w:val="00327F4D"/>
    <w:pPr>
      <w:widowControl w:val="0"/>
      <w:shd w:val="clear" w:color="auto" w:fill="FFFFFF"/>
      <w:spacing w:before="180" w:line="0" w:lineRule="atLeast"/>
      <w:jc w:val="right"/>
    </w:pPr>
    <w:rPr>
      <w:rFonts w:eastAsia="Times New Roman" w:cs="Times New Roman"/>
      <w:color w:val="000000"/>
      <w:szCs w:val="26"/>
      <w:lang w:eastAsia="vi-VN" w:bidi="vi-VN"/>
    </w:rPr>
  </w:style>
  <w:style w:type="character" w:customStyle="1" w:styleId="Bodytext24">
    <w:name w:val="Body text2"/>
    <w:uiPriority w:val="99"/>
    <w:rsid w:val="00327F4D"/>
    <w:rPr>
      <w:rFonts w:ascii="Times New Roman" w:eastAsia="Times New Roman" w:hAnsi="Times New Roman" w:cs="Times New Roman"/>
      <w:b w:val="0"/>
      <w:bCs w:val="0"/>
      <w:i w:val="0"/>
      <w:iCs w:val="0"/>
      <w:smallCaps w:val="0"/>
      <w:strike w:val="0"/>
      <w:sz w:val="22"/>
      <w:szCs w:val="22"/>
      <w:u w:val="none"/>
      <w:shd w:val="clear" w:color="auto" w:fill="FFFFFF"/>
    </w:rPr>
  </w:style>
  <w:style w:type="character" w:customStyle="1" w:styleId="Bodytext12pt2">
    <w:name w:val="Body text + 12 pt2"/>
    <w:aliases w:val="Bold2"/>
    <w:uiPriority w:val="99"/>
    <w:rsid w:val="00327F4D"/>
    <w:rPr>
      <w:rFonts w:ascii="Times New Roman" w:eastAsia="Times New Roman" w:hAnsi="Times New Roman" w:cs="Times New Roman"/>
      <w:b/>
      <w:bCs/>
      <w:i w:val="0"/>
      <w:iCs w:val="0"/>
      <w:smallCaps w:val="0"/>
      <w:strike w:val="0"/>
      <w:sz w:val="24"/>
      <w:szCs w:val="24"/>
      <w:u w:val="none"/>
      <w:shd w:val="clear" w:color="auto" w:fill="FFFFFF"/>
    </w:rPr>
  </w:style>
  <w:style w:type="paragraph" w:customStyle="1" w:styleId="BangTayNinh">
    <w:name w:val="Bang Tay Ninh"/>
    <w:basedOn w:val="Caption"/>
    <w:link w:val="BangTayNinhChar"/>
    <w:qFormat/>
    <w:rsid w:val="00327F4D"/>
    <w:pPr>
      <w:keepNext w:val="0"/>
      <w:numPr>
        <w:ilvl w:val="12"/>
      </w:numPr>
      <w:spacing w:before="60" w:after="60" w:line="288" w:lineRule="auto"/>
      <w:ind w:firstLine="567"/>
      <w:outlineLvl w:val="9"/>
    </w:pPr>
    <w:rPr>
      <w:i/>
      <w:sz w:val="26"/>
      <w:szCs w:val="26"/>
      <w:lang w:val="vi-VN" w:eastAsia="x-none"/>
    </w:rPr>
  </w:style>
  <w:style w:type="character" w:customStyle="1" w:styleId="BangTayNinhChar">
    <w:name w:val="Bang Tay Ninh Char"/>
    <w:link w:val="BangTayNinh"/>
    <w:rsid w:val="00327F4D"/>
    <w:rPr>
      <w:rFonts w:ascii="Times New Roman" w:eastAsia="Times New Roman" w:hAnsi="Times New Roman" w:cs="Times New Roman"/>
      <w:b/>
      <w:i/>
      <w:sz w:val="26"/>
      <w:szCs w:val="26"/>
      <w:lang w:eastAsia="x-none"/>
    </w:rPr>
  </w:style>
  <w:style w:type="paragraph" w:customStyle="1" w:styleId="CharChar111">
    <w:name w:val="Char Char11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BlockText1">
    <w:name w:val="Block Text 1"/>
    <w:basedOn w:val="Normal"/>
    <w:qFormat/>
    <w:rsid w:val="00327F4D"/>
    <w:pPr>
      <w:widowControl w:val="0"/>
      <w:spacing w:before="100" w:beforeAutospacing="1" w:after="100" w:afterAutospacing="1" w:line="240" w:lineRule="auto"/>
      <w:ind w:firstLine="562"/>
    </w:pPr>
    <w:rPr>
      <w:rFonts w:eastAsia="Times New Roman" w:cs="Times New Roman"/>
      <w:snapToGrid w:val="0"/>
      <w:szCs w:val="26"/>
      <w:lang w:val="en-US"/>
    </w:rPr>
  </w:style>
  <w:style w:type="paragraph" w:customStyle="1" w:styleId="Style170">
    <w:name w:val="Style170"/>
    <w:basedOn w:val="BlockText"/>
    <w:link w:val="Style170Char"/>
    <w:rsid w:val="00327F4D"/>
    <w:pPr>
      <w:spacing w:before="100" w:beforeAutospacing="1" w:after="100" w:afterAutospacing="1" w:line="240" w:lineRule="auto"/>
      <w:ind w:left="0" w:right="0" w:firstLine="561"/>
      <w:jc w:val="both"/>
    </w:pPr>
    <w:rPr>
      <w:bCs w:val="0"/>
      <w:snapToGrid w:val="0"/>
      <w:szCs w:val="26"/>
      <w:lang w:val="x-none" w:eastAsia="x-none"/>
    </w:rPr>
  </w:style>
  <w:style w:type="character" w:customStyle="1" w:styleId="Style170Char">
    <w:name w:val="Style170 Char"/>
    <w:link w:val="Style170"/>
    <w:rsid w:val="00327F4D"/>
    <w:rPr>
      <w:rFonts w:ascii="Times New Roman" w:eastAsia="Times New Roman" w:hAnsi="Times New Roman" w:cs="Times New Roman"/>
      <w:snapToGrid w:val="0"/>
      <w:sz w:val="26"/>
      <w:szCs w:val="26"/>
      <w:lang w:val="x-none" w:eastAsia="x-none"/>
    </w:rPr>
  </w:style>
  <w:style w:type="paragraph" w:customStyle="1" w:styleId="Style171">
    <w:name w:val="Style171"/>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CharCharCharChar9">
    <w:name w:val="Char Char Char Char9"/>
    <w:basedOn w:val="Normal"/>
    <w:rsid w:val="00327F4D"/>
    <w:pPr>
      <w:spacing w:before="0" w:line="240" w:lineRule="auto"/>
    </w:pPr>
    <w:rPr>
      <w:rFonts w:ascii="Arial" w:eastAsia="Times New Roman" w:hAnsi="Arial" w:cs="Times New Roman"/>
      <w:szCs w:val="20"/>
      <w:lang w:val="en-AU"/>
    </w:rPr>
  </w:style>
  <w:style w:type="character" w:customStyle="1" w:styleId="BodyText3Char1">
    <w:name w:val="Body Text 3 Char1"/>
    <w:semiHidden/>
    <w:rsid w:val="00327F4D"/>
    <w:rPr>
      <w:sz w:val="16"/>
      <w:szCs w:val="1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327F4D"/>
    <w:pPr>
      <w:autoSpaceDE w:val="0"/>
      <w:autoSpaceDN w:val="0"/>
      <w:adjustRightInd w:val="0"/>
      <w:spacing w:after="160" w:line="240" w:lineRule="exact"/>
    </w:pPr>
    <w:rPr>
      <w:rFonts w:ascii="Verdana" w:eastAsia="Times New Roman" w:hAnsi="Verdana" w:cs="Times New Roman"/>
      <w:sz w:val="20"/>
      <w:szCs w:val="20"/>
      <w:lang w:val="en-US"/>
    </w:rPr>
  </w:style>
  <w:style w:type="character" w:customStyle="1" w:styleId="ListBulletChar2">
    <w:name w:val="List Bullet Char2"/>
    <w:rsid w:val="00327F4D"/>
    <w:rPr>
      <w:rFonts w:cs="Tahoma"/>
      <w:snapToGrid/>
      <w:sz w:val="26"/>
      <w:szCs w:val="26"/>
    </w:rPr>
  </w:style>
  <w:style w:type="paragraph" w:customStyle="1" w:styleId="CharCharCharChar6">
    <w:name w:val="Char Char Char Char6"/>
    <w:basedOn w:val="Normal"/>
    <w:rsid w:val="00327F4D"/>
    <w:pPr>
      <w:spacing w:before="0" w:line="240" w:lineRule="auto"/>
    </w:pPr>
    <w:rPr>
      <w:rFonts w:ascii="Arial" w:eastAsia="Times New Roman" w:hAnsi="Arial" w:cs="Times New Roman"/>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327F4D"/>
    <w:pPr>
      <w:tabs>
        <w:tab w:val="left" w:pos="810"/>
      </w:tabs>
      <w:spacing w:line="312" w:lineRule="auto"/>
      <w:ind w:left="0" w:right="0" w:firstLine="540"/>
      <w:jc w:val="both"/>
    </w:pPr>
    <w:rPr>
      <w:rFonts w:ascii="Calibri" w:hAnsi="Calibri"/>
      <w:bCs w:val="0"/>
      <w:snapToGrid w:val="0"/>
      <w:color w:val="00B050"/>
      <w:sz w:val="22"/>
      <w:szCs w:val="26"/>
      <w:lang w:val="vi-VN" w:eastAsia="x-none"/>
    </w:rPr>
  </w:style>
  <w:style w:type="paragraph" w:customStyle="1" w:styleId="CharCharCharChar5">
    <w:name w:val="Char Char Char Char5"/>
    <w:basedOn w:val="Normal"/>
    <w:rsid w:val="00327F4D"/>
    <w:pPr>
      <w:spacing w:before="0" w:line="240" w:lineRule="auto"/>
    </w:pPr>
    <w:rPr>
      <w:rFonts w:ascii="Arial" w:eastAsia="Times New Roman" w:hAnsi="Arial" w:cs="Times New Roman"/>
      <w:szCs w:val="20"/>
      <w:lang w:val="en-AU"/>
    </w:rPr>
  </w:style>
  <w:style w:type="paragraph" w:customStyle="1" w:styleId="CharCharCharChar4">
    <w:name w:val="Char Char Char Char4"/>
    <w:basedOn w:val="Normal"/>
    <w:rsid w:val="00327F4D"/>
    <w:pPr>
      <w:spacing w:before="0" w:line="240" w:lineRule="auto"/>
    </w:pPr>
    <w:rPr>
      <w:rFonts w:ascii="Arial" w:eastAsia="Times New Roman" w:hAnsi="Arial" w:cs="Times New Roman"/>
      <w:szCs w:val="20"/>
      <w:lang w:val="en-AU"/>
    </w:rPr>
  </w:style>
  <w:style w:type="paragraph" w:customStyle="1" w:styleId="CharCharCharChar3">
    <w:name w:val="Char Char Char Char3"/>
    <w:basedOn w:val="Normal"/>
    <w:rsid w:val="00327F4D"/>
    <w:pPr>
      <w:spacing w:before="0" w:line="240" w:lineRule="auto"/>
    </w:pPr>
    <w:rPr>
      <w:rFonts w:ascii="Arial" w:eastAsia="Times New Roman" w:hAnsi="Arial" w:cs="Times New Roman"/>
      <w:szCs w:val="20"/>
      <w:lang w:val="en-AU"/>
    </w:rPr>
  </w:style>
  <w:style w:type="paragraph" w:customStyle="1" w:styleId="Normal110">
    <w:name w:val="Normal11"/>
    <w:basedOn w:val="Normal"/>
    <w:uiPriority w:val="99"/>
    <w:rsid w:val="00327F4D"/>
    <w:pPr>
      <w:widowControl w:val="0"/>
      <w:spacing w:line="240" w:lineRule="auto"/>
    </w:pPr>
    <w:rPr>
      <w:rFonts w:eastAsia="Times New Roman" w:cs="Times New Roman"/>
      <w:sz w:val="24"/>
      <w:szCs w:val="20"/>
      <w:lang w:val="en-US"/>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327F4D"/>
    <w:pPr>
      <w:spacing w:line="240" w:lineRule="auto"/>
      <w:ind w:firstLine="357"/>
    </w:pPr>
    <w:rPr>
      <w:rFonts w:eastAsia="Times New Roman" w:cs="Times New Roman"/>
      <w:szCs w:val="20"/>
      <w:lang w:eastAsia="x-none"/>
    </w:rPr>
  </w:style>
  <w:style w:type="paragraph" w:customStyle="1" w:styleId="s1">
    <w:name w:val="s1"/>
    <w:basedOn w:val="ListNumber2"/>
    <w:autoRedefine/>
    <w:rsid w:val="00327F4D"/>
    <w:pPr>
      <w:keepNext/>
      <w:tabs>
        <w:tab w:val="clear" w:pos="360"/>
        <w:tab w:val="num" w:pos="630"/>
      </w:tabs>
      <w:spacing w:before="60" w:after="60" w:line="240" w:lineRule="auto"/>
      <w:contextualSpacing w:val="0"/>
    </w:pPr>
    <w:rPr>
      <w:noProof w:val="0"/>
      <w:snapToGrid w:val="0"/>
      <w:lang w:val="en-US"/>
    </w:rPr>
  </w:style>
  <w:style w:type="paragraph" w:customStyle="1" w:styleId="s2">
    <w:name w:val="s2"/>
    <w:basedOn w:val="s1"/>
    <w:autoRedefine/>
    <w:rsid w:val="00327F4D"/>
  </w:style>
  <w:style w:type="paragraph" w:customStyle="1" w:styleId="StyleBlockText-">
    <w:name w:val="Style Block Text-"/>
    <w:basedOn w:val="BlockText"/>
    <w:next w:val="StyleBlockText"/>
    <w:autoRedefine/>
    <w:rsid w:val="00327F4D"/>
    <w:pPr>
      <w:keepNext/>
      <w:spacing w:before="120" w:line="240" w:lineRule="auto"/>
      <w:ind w:left="0" w:right="0" w:firstLine="357"/>
      <w:jc w:val="both"/>
    </w:pPr>
    <w:rPr>
      <w:rFonts w:ascii="Calibri" w:hAnsi="Calibri"/>
      <w:bCs w:val="0"/>
      <w:snapToGrid w:val="0"/>
      <w:sz w:val="22"/>
      <w:lang w:val="x-none" w:eastAsia="x-none"/>
    </w:rPr>
  </w:style>
  <w:style w:type="paragraph" w:customStyle="1" w:styleId="CharCharCharChar8">
    <w:name w:val="Char Char Char Char8"/>
    <w:basedOn w:val="Normal"/>
    <w:rsid w:val="00327F4D"/>
    <w:pPr>
      <w:spacing w:before="0" w:after="160" w:line="240" w:lineRule="exact"/>
      <w:jc w:val="left"/>
    </w:pPr>
    <w:rPr>
      <w:rFonts w:ascii="Verdana" w:eastAsia="Times New Roman" w:hAnsi="Verdana" w:cs="Times New Roman"/>
      <w:sz w:val="20"/>
      <w:szCs w:val="20"/>
      <w:lang w:val="en-US"/>
    </w:rPr>
  </w:style>
  <w:style w:type="paragraph" w:customStyle="1" w:styleId="CharCharCharChar7">
    <w:name w:val="Char Char Char Char7"/>
    <w:basedOn w:val="Normal"/>
    <w:rsid w:val="00327F4D"/>
    <w:pPr>
      <w:spacing w:before="0" w:after="160" w:line="240" w:lineRule="exact"/>
      <w:jc w:val="left"/>
    </w:pPr>
    <w:rPr>
      <w:rFonts w:ascii="Verdana" w:eastAsia="Times New Roman" w:hAnsi="Verdana" w:cs="Times New Roman"/>
      <w:sz w:val="20"/>
      <w:szCs w:val="20"/>
      <w:lang w:val="en-US"/>
    </w:rPr>
  </w:style>
  <w:style w:type="character" w:customStyle="1" w:styleId="Style78Char">
    <w:name w:val="Style78 Char"/>
    <w:link w:val="Style78"/>
    <w:rsid w:val="00327F4D"/>
    <w:rPr>
      <w:rFonts w:ascii="Times New Roman" w:eastAsia="MS Song" w:hAnsi="Times New Roman" w:cs="Times New Roman"/>
      <w:snapToGrid w:val="0"/>
      <w:color w:val="0000FF"/>
      <w:sz w:val="26"/>
      <w:szCs w:val="26"/>
      <w:lang w:eastAsia="x-none"/>
    </w:rPr>
  </w:style>
  <w:style w:type="character" w:customStyle="1" w:styleId="mw-editsection">
    <w:name w:val="mw-editsection"/>
    <w:basedOn w:val="DefaultParagraphFont"/>
    <w:rsid w:val="00327F4D"/>
  </w:style>
  <w:style w:type="paragraph" w:customStyle="1" w:styleId="CharCharCharCharCharChar4CharCharCharChar">
    <w:name w:val="Char Char Char Char Char Char4 Char Char Char Char"/>
    <w:autoRedefine/>
    <w:rsid w:val="00327F4D"/>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lang w:val="en-US"/>
    </w:rPr>
  </w:style>
  <w:style w:type="paragraph" w:customStyle="1" w:styleId="bodybe">
    <w:name w:val="bodybe"/>
    <w:basedOn w:val="Normal"/>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327F4D"/>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327F4D"/>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327F4D"/>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uiPriority w:val="99"/>
    <w:locked/>
    <w:rsid w:val="00327F4D"/>
    <w:rPr>
      <w:rFonts w:cs="Times New Roman"/>
    </w:rPr>
  </w:style>
  <w:style w:type="character" w:styleId="SubtleEmphasis">
    <w:name w:val="Subtle Emphasis"/>
    <w:uiPriority w:val="19"/>
    <w:qFormat/>
    <w:rsid w:val="00327F4D"/>
    <w:rPr>
      <w:rFonts w:cs="Times New Roman"/>
      <w:i/>
      <w:color w:val="808080"/>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327F4D"/>
    <w:rPr>
      <w:rFonts w:ascii="Times New Roman" w:eastAsia="Times New Roman" w:hAnsi="Times New Roman" w:cs="Times New Roman"/>
      <w:sz w:val="26"/>
      <w:szCs w:val="20"/>
      <w:lang w:eastAsia="x-none"/>
    </w:rPr>
  </w:style>
  <w:style w:type="paragraph" w:customStyle="1" w:styleId="StyleBlockTextCharCharCharCharCharCharCharCharCharChar12">
    <w:name w:val="Style Block Text Char Char Char Char Char Char Char Char Char Char.12"/>
    <w:basedOn w:val="BlockText"/>
    <w:autoRedefine/>
    <w:uiPriority w:val="99"/>
    <w:rsid w:val="00327F4D"/>
    <w:pPr>
      <w:spacing w:before="120" w:line="360" w:lineRule="auto"/>
      <w:ind w:left="0" w:right="0" w:firstLine="357"/>
      <w:jc w:val="both"/>
    </w:pPr>
    <w:rPr>
      <w:rFonts w:ascii="Calibri" w:hAnsi="Calibri"/>
      <w:bCs w:val="0"/>
      <w:sz w:val="22"/>
      <w:lang w:val="vi-VN" w:eastAsia="x-none"/>
    </w:rPr>
  </w:style>
  <w:style w:type="paragraph" w:styleId="IntenseQuote">
    <w:name w:val="Intense Quote"/>
    <w:basedOn w:val="Normal"/>
    <w:next w:val="Normal"/>
    <w:link w:val="IntenseQuoteChar"/>
    <w:uiPriority w:val="99"/>
    <w:qFormat/>
    <w:rsid w:val="00327F4D"/>
    <w:pPr>
      <w:pBdr>
        <w:bottom w:val="single" w:sz="4" w:space="4" w:color="4F81BD"/>
      </w:pBdr>
      <w:spacing w:before="200" w:after="280" w:line="360" w:lineRule="auto"/>
      <w:ind w:left="936" w:right="936" w:firstLine="720"/>
    </w:pPr>
    <w:rPr>
      <w:rFonts w:eastAsia="Times New Roman" w:cs="Times New Roman"/>
      <w:b/>
      <w:bCs/>
      <w:i/>
      <w:iCs/>
      <w:color w:val="4F81BD"/>
      <w:lang w:val="x-none" w:eastAsia="x-none"/>
    </w:rPr>
  </w:style>
  <w:style w:type="character" w:customStyle="1" w:styleId="IntenseQuoteChar">
    <w:name w:val="Intense Quote Char"/>
    <w:basedOn w:val="DefaultParagraphFont"/>
    <w:link w:val="IntenseQuote"/>
    <w:uiPriority w:val="99"/>
    <w:rsid w:val="00327F4D"/>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qFormat/>
    <w:rsid w:val="00327F4D"/>
    <w:rPr>
      <w:rFonts w:cs="Times New Roman"/>
      <w:smallCaps/>
      <w:color w:val="C0504D"/>
      <w:u w:val="single"/>
    </w:rPr>
  </w:style>
  <w:style w:type="paragraph" w:customStyle="1" w:styleId="tenbang1">
    <w:name w:val="ten bang"/>
    <w:basedOn w:val="CenterText"/>
    <w:uiPriority w:val="99"/>
    <w:rsid w:val="00327F4D"/>
    <w:pPr>
      <w:spacing w:before="60" w:after="60" w:line="240" w:lineRule="auto"/>
      <w:ind w:left="0" w:right="0"/>
    </w:pPr>
    <w:rPr>
      <w:b/>
      <w:color w:val="auto"/>
      <w:szCs w:val="26"/>
      <w:lang w:val="vi-VN"/>
    </w:rPr>
  </w:style>
  <w:style w:type="paragraph" w:customStyle="1" w:styleId="rtejustify">
    <w:name w:val="rtejustify"/>
    <w:basedOn w:val="Normal"/>
    <w:uiPriority w:val="99"/>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3BoldNotItalic">
    <w:name w:val="Body text (3) + Bold.Not Italic"/>
    <w:uiPriority w:val="99"/>
    <w:rsid w:val="00327F4D"/>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327F4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327F4D"/>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Bodytext16ptBold">
    <w:name w:val="Body text + 16 pt.Bold"/>
    <w:rsid w:val="00327F4D"/>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10pt">
    <w:name w:val="Body text + 10 pt"/>
    <w:rsid w:val="00327F4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paragraph" w:customStyle="1" w:styleId="Future">
    <w:name w:val="Future"/>
    <w:basedOn w:val="Caption"/>
    <w:qFormat/>
    <w:rsid w:val="00327F4D"/>
    <w:pPr>
      <w:keepNext w:val="0"/>
      <w:spacing w:after="120" w:line="240" w:lineRule="auto"/>
      <w:outlineLvl w:val="9"/>
    </w:pPr>
    <w:rPr>
      <w:bCs/>
      <w:sz w:val="26"/>
      <w:szCs w:val="26"/>
      <w:lang w:val="x-none" w:eastAsia="x-none"/>
    </w:rPr>
  </w:style>
  <w:style w:type="paragraph" w:customStyle="1" w:styleId="baocaogschuan">
    <w:name w:val="bao cao gs chuan"/>
    <w:basedOn w:val="BodyTextIndent"/>
    <w:uiPriority w:val="99"/>
    <w:semiHidden/>
    <w:rsid w:val="00327F4D"/>
    <w:pPr>
      <w:widowControl w:val="0"/>
      <w:spacing w:before="60" w:after="60" w:line="312" w:lineRule="auto"/>
      <w:ind w:left="0" w:firstLine="284"/>
    </w:pPr>
    <w:rPr>
      <w:rFonts w:eastAsia="Times New Roman" w:cs="Times New Roman"/>
      <w:sz w:val="28"/>
      <w:szCs w:val="28"/>
      <w:lang w:val="en-US"/>
    </w:rPr>
  </w:style>
  <w:style w:type="character" w:customStyle="1" w:styleId="nomalChar">
    <w:name w:val="nomal Char"/>
    <w:link w:val="nomal"/>
    <w:locked/>
    <w:rsid w:val="00327F4D"/>
    <w:rPr>
      <w:rFonts w:ascii="Times New Roman" w:eastAsia="Times New Roman" w:hAnsi="Times New Roman" w:cs="Times New Roman"/>
      <w:sz w:val="26"/>
      <w:szCs w:val="20"/>
      <w:lang w:val="en-GB"/>
    </w:rPr>
  </w:style>
  <w:style w:type="character" w:customStyle="1" w:styleId="Bodytext5Bold">
    <w:name w:val="Body text (5) + Bold"/>
    <w:rsid w:val="00327F4D"/>
    <w:rPr>
      <w:rFonts w:ascii="Bookman Old Style" w:eastAsia="Bookman Old Style" w:hAnsi="Bookman Old Style" w:cs="Bookman Old Style"/>
      <w:b/>
      <w:bCs/>
      <w:color w:val="000000"/>
      <w:spacing w:val="0"/>
      <w:w w:val="100"/>
      <w:position w:val="0"/>
      <w:sz w:val="8"/>
      <w:szCs w:val="8"/>
      <w:shd w:val="clear" w:color="auto" w:fill="FFFFFF"/>
      <w:lang w:bidi="en-US"/>
    </w:rPr>
  </w:style>
  <w:style w:type="character" w:customStyle="1" w:styleId="Bodytext765pt">
    <w:name w:val="Body text (7) + 6.5 pt"/>
    <w:aliases w:val="Spacing -1 pt Exact"/>
    <w:rsid w:val="00327F4D"/>
    <w:rPr>
      <w:rFonts w:ascii="MS Mincho" w:eastAsia="MS Mincho" w:hAnsi="MS Mincho" w:cs="MS Mincho"/>
      <w:color w:val="000000"/>
      <w:spacing w:val="-20"/>
      <w:w w:val="100"/>
      <w:position w:val="0"/>
      <w:sz w:val="13"/>
      <w:szCs w:val="13"/>
      <w:shd w:val="clear" w:color="auto" w:fill="FFFFFF"/>
      <w:lang w:val="vi-VN" w:eastAsia="vi-VN" w:bidi="vi-VN"/>
    </w:rPr>
  </w:style>
  <w:style w:type="character" w:customStyle="1" w:styleId="Bodytext8Exact">
    <w:name w:val="Body text (8) Exact"/>
    <w:rsid w:val="00327F4D"/>
    <w:rPr>
      <w:rFonts w:ascii="MS Mincho" w:eastAsia="MS Mincho" w:hAnsi="MS Mincho" w:cs="MS Mincho"/>
      <w:b w:val="0"/>
      <w:bCs w:val="0"/>
      <w:i w:val="0"/>
      <w:iCs w:val="0"/>
      <w:smallCaps w:val="0"/>
      <w:strike w:val="0"/>
      <w:spacing w:val="-20"/>
      <w:sz w:val="20"/>
      <w:szCs w:val="20"/>
      <w:u w:val="none"/>
    </w:rPr>
  </w:style>
  <w:style w:type="character" w:customStyle="1" w:styleId="Bodytext6">
    <w:name w:val="Body text (6)_"/>
    <w:rsid w:val="00327F4D"/>
    <w:rPr>
      <w:rFonts w:ascii="Times New Roman" w:eastAsia="Times New Roman" w:hAnsi="Times New Roman" w:cs="Times New Roman"/>
      <w:b w:val="0"/>
      <w:bCs w:val="0"/>
      <w:i/>
      <w:iCs/>
      <w:smallCaps w:val="0"/>
      <w:strike w:val="0"/>
      <w:sz w:val="11"/>
      <w:szCs w:val="11"/>
      <w:u w:val="none"/>
    </w:rPr>
  </w:style>
  <w:style w:type="character" w:customStyle="1" w:styleId="Bodytext6NotItalic">
    <w:name w:val="Body text (6) + Not Italic"/>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Bodytext60">
    <w:name w:val="Body text (6)"/>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zh-TW" w:eastAsia="zh-TW" w:bidi="zh-TW"/>
    </w:rPr>
  </w:style>
  <w:style w:type="character" w:customStyle="1" w:styleId="Heading120">
    <w:name w:val="Heading #1 (2)_"/>
    <w:link w:val="Heading121"/>
    <w:rsid w:val="00327F4D"/>
    <w:rPr>
      <w:rFonts w:ascii="Times New Roman" w:hAnsi="Times New Roman"/>
      <w:i/>
      <w:iCs/>
      <w:sz w:val="11"/>
      <w:szCs w:val="11"/>
      <w:shd w:val="clear" w:color="auto" w:fill="FFFFFF"/>
      <w:lang w:val="zh-TW" w:eastAsia="zh-TW" w:bidi="zh-TW"/>
    </w:rPr>
  </w:style>
  <w:style w:type="paragraph" w:customStyle="1" w:styleId="Heading121">
    <w:name w:val="Heading #1 (2)"/>
    <w:basedOn w:val="Normal"/>
    <w:link w:val="Heading120"/>
    <w:rsid w:val="00327F4D"/>
    <w:pPr>
      <w:widowControl w:val="0"/>
      <w:shd w:val="clear" w:color="auto" w:fill="FFFFFF"/>
      <w:spacing w:before="0" w:line="0" w:lineRule="atLeast"/>
      <w:jc w:val="left"/>
      <w:outlineLvl w:val="0"/>
    </w:pPr>
    <w:rPr>
      <w:i/>
      <w:iCs/>
      <w:sz w:val="11"/>
      <w:szCs w:val="11"/>
      <w:lang w:val="zh-TW" w:eastAsia="zh-TW" w:bidi="zh-TW"/>
    </w:rPr>
  </w:style>
  <w:style w:type="character" w:customStyle="1" w:styleId="Bodytext9">
    <w:name w:val="Body text (9)_"/>
    <w:link w:val="Bodytext90"/>
    <w:rsid w:val="00327F4D"/>
    <w:rPr>
      <w:rFonts w:ascii="Times New Roman" w:hAnsi="Times New Roman"/>
      <w:i/>
      <w:iCs/>
      <w:spacing w:val="-10"/>
      <w:sz w:val="10"/>
      <w:szCs w:val="10"/>
      <w:shd w:val="clear" w:color="auto" w:fill="FFFFFF"/>
    </w:rPr>
  </w:style>
  <w:style w:type="paragraph" w:customStyle="1" w:styleId="Bodytext90">
    <w:name w:val="Body text (9)"/>
    <w:basedOn w:val="Normal"/>
    <w:link w:val="Bodytext9"/>
    <w:rsid w:val="00327F4D"/>
    <w:pPr>
      <w:widowControl w:val="0"/>
      <w:shd w:val="clear" w:color="auto" w:fill="FFFFFF"/>
      <w:spacing w:before="0" w:line="0" w:lineRule="atLeast"/>
    </w:pPr>
    <w:rPr>
      <w:i/>
      <w:iCs/>
      <w:spacing w:val="-10"/>
      <w:sz w:val="10"/>
      <w:szCs w:val="10"/>
    </w:rPr>
  </w:style>
  <w:style w:type="character" w:customStyle="1" w:styleId="Bodytext2MSMincho">
    <w:name w:val="Body text (2) + MS Mincho"/>
    <w:aliases w:val="9.5 pt,Spacing 3 pt,Scale 60%"/>
    <w:rsid w:val="00327F4D"/>
    <w:rPr>
      <w:rFonts w:ascii="MS Mincho" w:eastAsia="MS Mincho" w:hAnsi="MS Mincho" w:cs="MS Mincho"/>
      <w:b w:val="0"/>
      <w:bCs w:val="0"/>
      <w:i/>
      <w:iCs/>
      <w:smallCaps w:val="0"/>
      <w:strike w:val="0"/>
      <w:color w:val="000000"/>
      <w:spacing w:val="70"/>
      <w:w w:val="100"/>
      <w:position w:val="0"/>
      <w:sz w:val="19"/>
      <w:szCs w:val="19"/>
      <w:u w:val="none"/>
      <w:shd w:val="clear" w:color="auto" w:fill="FFFFFF"/>
      <w:lang w:val="zh-TW" w:eastAsia="zh-TW" w:bidi="zh-TW"/>
    </w:rPr>
  </w:style>
  <w:style w:type="character" w:customStyle="1" w:styleId="Tableofcontents">
    <w:name w:val="Table of contents_"/>
    <w:link w:val="Tableofcontents0"/>
    <w:rsid w:val="00327F4D"/>
    <w:rPr>
      <w:rFonts w:ascii="Times New Roman" w:hAnsi="Times New Roman"/>
      <w:sz w:val="28"/>
      <w:szCs w:val="28"/>
      <w:shd w:val="clear" w:color="auto" w:fill="FFFFFF"/>
    </w:rPr>
  </w:style>
  <w:style w:type="character" w:customStyle="1" w:styleId="Tableofcontents3">
    <w:name w:val="Table of contents (3)_"/>
    <w:link w:val="Tableofcontents30"/>
    <w:rsid w:val="00327F4D"/>
    <w:rPr>
      <w:rFonts w:ascii="Times New Roman" w:hAnsi="Times New Roman"/>
      <w:sz w:val="8"/>
      <w:szCs w:val="8"/>
      <w:shd w:val="clear" w:color="auto" w:fill="FFFFFF"/>
    </w:rPr>
  </w:style>
  <w:style w:type="character" w:customStyle="1" w:styleId="Tableofcontents4">
    <w:name w:val="Table of contents (4)_"/>
    <w:link w:val="Tableofcontents40"/>
    <w:rsid w:val="00327F4D"/>
    <w:rPr>
      <w:rFonts w:ascii="Franklin Gothic Heavy" w:eastAsia="Franklin Gothic Heavy" w:hAnsi="Franklin Gothic Heavy" w:cs="Franklin Gothic Heavy"/>
      <w:i/>
      <w:iCs/>
      <w:sz w:val="8"/>
      <w:szCs w:val="8"/>
      <w:shd w:val="clear" w:color="auto" w:fill="FFFFFF"/>
    </w:rPr>
  </w:style>
  <w:style w:type="character" w:customStyle="1" w:styleId="Tableofcontents7">
    <w:name w:val="Table of contents (7)_"/>
    <w:rsid w:val="00327F4D"/>
    <w:rPr>
      <w:rFonts w:ascii="Franklin Gothic Heavy" w:eastAsia="Franklin Gothic Heavy" w:hAnsi="Franklin Gothic Heavy" w:cs="Franklin Gothic Heavy"/>
      <w:b w:val="0"/>
      <w:bCs w:val="0"/>
      <w:i/>
      <w:iCs/>
      <w:smallCaps w:val="0"/>
      <w:strike w:val="0"/>
      <w:sz w:val="8"/>
      <w:szCs w:val="8"/>
      <w:u w:val="none"/>
    </w:rPr>
  </w:style>
  <w:style w:type="character" w:customStyle="1" w:styleId="Tableofcontents70">
    <w:name w:val="Table of contents (7)"/>
    <w:rsid w:val="00327F4D"/>
    <w:rPr>
      <w:rFonts w:ascii="Franklin Gothic Heavy" w:eastAsia="Franklin Gothic Heavy" w:hAnsi="Franklin Gothic Heavy" w:cs="Franklin Gothic Heavy"/>
      <w:b/>
      <w:bCs/>
      <w:i/>
      <w:iCs/>
      <w:smallCaps w:val="0"/>
      <w:strike w:val="0"/>
      <w:color w:val="000000"/>
      <w:spacing w:val="0"/>
      <w:w w:val="100"/>
      <w:position w:val="0"/>
      <w:sz w:val="8"/>
      <w:szCs w:val="8"/>
      <w:u w:val="none"/>
      <w:lang w:val="zh-TW" w:eastAsia="zh-TW" w:bidi="zh-TW"/>
    </w:rPr>
  </w:style>
  <w:style w:type="paragraph" w:customStyle="1" w:styleId="Tableofcontents0">
    <w:name w:val="Table of contents"/>
    <w:basedOn w:val="Normal"/>
    <w:link w:val="Tableofcontents"/>
    <w:rsid w:val="00327F4D"/>
    <w:pPr>
      <w:widowControl w:val="0"/>
      <w:shd w:val="clear" w:color="auto" w:fill="FFFFFF"/>
      <w:spacing w:before="0" w:line="317" w:lineRule="exact"/>
      <w:jc w:val="center"/>
    </w:pPr>
    <w:rPr>
      <w:sz w:val="28"/>
      <w:szCs w:val="28"/>
    </w:rPr>
  </w:style>
  <w:style w:type="paragraph" w:customStyle="1" w:styleId="Tableofcontents30">
    <w:name w:val="Table of contents (3)"/>
    <w:basedOn w:val="Normal"/>
    <w:link w:val="Tableofcontents3"/>
    <w:rsid w:val="00327F4D"/>
    <w:pPr>
      <w:widowControl w:val="0"/>
      <w:shd w:val="clear" w:color="auto" w:fill="FFFFFF"/>
      <w:spacing w:before="0" w:line="0" w:lineRule="atLeast"/>
      <w:jc w:val="distribute"/>
    </w:pPr>
    <w:rPr>
      <w:sz w:val="8"/>
      <w:szCs w:val="8"/>
    </w:rPr>
  </w:style>
  <w:style w:type="paragraph" w:customStyle="1" w:styleId="Tableofcontents40">
    <w:name w:val="Table of contents (4)"/>
    <w:basedOn w:val="Normal"/>
    <w:link w:val="Tableofcontents4"/>
    <w:rsid w:val="00327F4D"/>
    <w:pPr>
      <w:widowControl w:val="0"/>
      <w:shd w:val="clear" w:color="auto" w:fill="FFFFFF"/>
      <w:spacing w:before="0" w:line="0" w:lineRule="atLeast"/>
    </w:pPr>
    <w:rPr>
      <w:rFonts w:ascii="Franklin Gothic Heavy" w:eastAsia="Franklin Gothic Heavy" w:hAnsi="Franklin Gothic Heavy" w:cs="Franklin Gothic Heavy"/>
      <w:i/>
      <w:iCs/>
      <w:sz w:val="8"/>
      <w:szCs w:val="8"/>
    </w:rPr>
  </w:style>
  <w:style w:type="character" w:customStyle="1" w:styleId="Bodytext12">
    <w:name w:val="Body text (12)_"/>
    <w:link w:val="Bodytext120"/>
    <w:rsid w:val="00327F4D"/>
    <w:rPr>
      <w:rFonts w:ascii="Franklin Gothic Heavy" w:eastAsia="Franklin Gothic Heavy" w:hAnsi="Franklin Gothic Heavy" w:cs="Franklin Gothic Heavy"/>
      <w:sz w:val="8"/>
      <w:szCs w:val="8"/>
      <w:shd w:val="clear" w:color="auto" w:fill="FFFFFF"/>
    </w:rPr>
  </w:style>
  <w:style w:type="paragraph" w:customStyle="1" w:styleId="Bodytext110">
    <w:name w:val="Body text (11)"/>
    <w:basedOn w:val="Normal"/>
    <w:rsid w:val="00327F4D"/>
    <w:pPr>
      <w:widowControl w:val="0"/>
      <w:shd w:val="clear" w:color="auto" w:fill="FFFFFF"/>
      <w:spacing w:before="0" w:line="0" w:lineRule="atLeast"/>
    </w:pPr>
    <w:rPr>
      <w:rFonts w:ascii="Courier New" w:eastAsia="Courier New" w:hAnsi="Courier New" w:cs="Courier New"/>
      <w:b/>
      <w:bCs/>
      <w:i/>
      <w:iCs/>
      <w:color w:val="000000"/>
      <w:sz w:val="8"/>
      <w:szCs w:val="8"/>
      <w:lang w:eastAsia="vi-VN" w:bidi="vi-VN"/>
    </w:rPr>
  </w:style>
  <w:style w:type="paragraph" w:customStyle="1" w:styleId="Bodytext120">
    <w:name w:val="Body text (12)"/>
    <w:basedOn w:val="Normal"/>
    <w:link w:val="Bodytext12"/>
    <w:rsid w:val="00327F4D"/>
    <w:pPr>
      <w:widowControl w:val="0"/>
      <w:shd w:val="clear" w:color="auto" w:fill="FFFFFF"/>
      <w:spacing w:before="0" w:line="0" w:lineRule="atLeast"/>
      <w:jc w:val="left"/>
    </w:pPr>
    <w:rPr>
      <w:rFonts w:ascii="Franklin Gothic Heavy" w:eastAsia="Franklin Gothic Heavy" w:hAnsi="Franklin Gothic Heavy" w:cs="Franklin Gothic Heavy"/>
      <w:sz w:val="8"/>
      <w:szCs w:val="8"/>
    </w:rPr>
  </w:style>
  <w:style w:type="character" w:customStyle="1" w:styleId="Bodytext13">
    <w:name w:val="Body text (13)_"/>
    <w:link w:val="Bodytext130"/>
    <w:rsid w:val="00327F4D"/>
    <w:rPr>
      <w:rFonts w:ascii="Consolas" w:eastAsia="Consolas" w:hAnsi="Consolas" w:cs="Consolas"/>
      <w:sz w:val="8"/>
      <w:szCs w:val="8"/>
      <w:shd w:val="clear" w:color="auto" w:fill="FFFFFF"/>
    </w:rPr>
  </w:style>
  <w:style w:type="character" w:customStyle="1" w:styleId="Bodytext13ArialUnicodeMS">
    <w:name w:val="Body text (13) + Arial Unicode MS"/>
    <w:aliases w:val="Spacing 44 pt"/>
    <w:rsid w:val="00327F4D"/>
    <w:rPr>
      <w:rFonts w:ascii="Arial Unicode MS" w:eastAsia="Arial Unicode MS" w:hAnsi="Arial Unicode MS" w:cs="Arial Unicode MS"/>
      <w:color w:val="000000"/>
      <w:spacing w:val="890"/>
      <w:w w:val="100"/>
      <w:position w:val="0"/>
      <w:sz w:val="8"/>
      <w:szCs w:val="8"/>
      <w:shd w:val="clear" w:color="auto" w:fill="FFFFFF"/>
      <w:lang w:val="zh-TW" w:eastAsia="zh-TW" w:bidi="zh-TW"/>
    </w:rPr>
  </w:style>
  <w:style w:type="character" w:customStyle="1" w:styleId="Bodytext2Spacing5pt">
    <w:name w:val="Body text (2) + Spacing 5 pt"/>
    <w:rsid w:val="00327F4D"/>
    <w:rPr>
      <w:rFonts w:ascii="Times New Roman" w:eastAsia="Times New Roman" w:hAnsi="Times New Roman" w:cs="Times New Roman"/>
      <w:b w:val="0"/>
      <w:bCs w:val="0"/>
      <w:i/>
      <w:iCs/>
      <w:smallCaps w:val="0"/>
      <w:strike w:val="0"/>
      <w:color w:val="000000"/>
      <w:spacing w:val="110"/>
      <w:w w:val="100"/>
      <w:position w:val="0"/>
      <w:sz w:val="28"/>
      <w:szCs w:val="28"/>
      <w:u w:val="none"/>
      <w:shd w:val="clear" w:color="auto" w:fill="FFFFFF"/>
      <w:lang w:val="vi-VN" w:eastAsia="vi-VN" w:bidi="vi-VN"/>
    </w:rPr>
  </w:style>
  <w:style w:type="character" w:customStyle="1" w:styleId="Bodytext14">
    <w:name w:val="Body text (14)_"/>
    <w:link w:val="Bodytext140"/>
    <w:rsid w:val="00327F4D"/>
    <w:rPr>
      <w:rFonts w:ascii="Consolas" w:eastAsia="Consolas" w:hAnsi="Consolas" w:cs="Consolas"/>
      <w:shd w:val="clear" w:color="auto" w:fill="FFFFFF"/>
    </w:rPr>
  </w:style>
  <w:style w:type="paragraph" w:customStyle="1" w:styleId="Bodytext130">
    <w:name w:val="Body text (13)"/>
    <w:basedOn w:val="Normal"/>
    <w:link w:val="Bodytext13"/>
    <w:rsid w:val="00327F4D"/>
    <w:pPr>
      <w:widowControl w:val="0"/>
      <w:shd w:val="clear" w:color="auto" w:fill="FFFFFF"/>
      <w:spacing w:before="0" w:line="0" w:lineRule="atLeast"/>
    </w:pPr>
    <w:rPr>
      <w:rFonts w:ascii="Consolas" w:eastAsia="Consolas" w:hAnsi="Consolas" w:cs="Consolas"/>
      <w:sz w:val="8"/>
      <w:szCs w:val="8"/>
    </w:rPr>
  </w:style>
  <w:style w:type="paragraph" w:customStyle="1" w:styleId="Bodytext140">
    <w:name w:val="Body text (14)"/>
    <w:basedOn w:val="Normal"/>
    <w:link w:val="Bodytext14"/>
    <w:rsid w:val="00327F4D"/>
    <w:pPr>
      <w:widowControl w:val="0"/>
      <w:shd w:val="clear" w:color="auto" w:fill="FFFFFF"/>
      <w:spacing w:before="0" w:line="0" w:lineRule="atLeast"/>
    </w:pPr>
    <w:rPr>
      <w:rFonts w:ascii="Consolas" w:eastAsia="Consolas" w:hAnsi="Consolas" w:cs="Consolas"/>
      <w:sz w:val="22"/>
    </w:rPr>
  </w:style>
  <w:style w:type="character" w:customStyle="1" w:styleId="Bodytext150">
    <w:name w:val="Body text (15)_"/>
    <w:link w:val="Bodytext151"/>
    <w:rsid w:val="00327F4D"/>
    <w:rPr>
      <w:rFonts w:ascii="Consolas" w:eastAsia="Consolas" w:hAnsi="Consolas" w:cs="Consolas"/>
      <w:i/>
      <w:iCs/>
      <w:sz w:val="8"/>
      <w:szCs w:val="8"/>
      <w:shd w:val="clear" w:color="auto" w:fill="FFFFFF"/>
      <w:lang w:val="zh-TW" w:eastAsia="zh-TW" w:bidi="zh-TW"/>
    </w:rPr>
  </w:style>
  <w:style w:type="character" w:customStyle="1" w:styleId="Bodytext16">
    <w:name w:val="Body text (16)_"/>
    <w:link w:val="Bodytext160"/>
    <w:rsid w:val="00327F4D"/>
    <w:rPr>
      <w:rFonts w:ascii="Consolas" w:eastAsia="Consolas" w:hAnsi="Consolas" w:cs="Consolas"/>
      <w:i/>
      <w:iCs/>
      <w:w w:val="120"/>
      <w:sz w:val="8"/>
      <w:szCs w:val="8"/>
      <w:shd w:val="clear" w:color="auto" w:fill="FFFFFF"/>
    </w:rPr>
  </w:style>
  <w:style w:type="paragraph" w:customStyle="1" w:styleId="Bodytext151">
    <w:name w:val="Body text (15)"/>
    <w:basedOn w:val="Normal"/>
    <w:link w:val="Bodytext150"/>
    <w:rsid w:val="00327F4D"/>
    <w:pPr>
      <w:widowControl w:val="0"/>
      <w:shd w:val="clear" w:color="auto" w:fill="FFFFFF"/>
      <w:spacing w:before="0" w:line="0" w:lineRule="atLeast"/>
    </w:pPr>
    <w:rPr>
      <w:rFonts w:ascii="Consolas" w:eastAsia="Consolas" w:hAnsi="Consolas" w:cs="Consolas"/>
      <w:i/>
      <w:iCs/>
      <w:sz w:val="8"/>
      <w:szCs w:val="8"/>
      <w:lang w:val="zh-TW" w:eastAsia="zh-TW" w:bidi="zh-TW"/>
    </w:rPr>
  </w:style>
  <w:style w:type="paragraph" w:customStyle="1" w:styleId="Bodytext160">
    <w:name w:val="Body text (16)"/>
    <w:basedOn w:val="Normal"/>
    <w:link w:val="Bodytext16"/>
    <w:rsid w:val="00327F4D"/>
    <w:pPr>
      <w:widowControl w:val="0"/>
      <w:shd w:val="clear" w:color="auto" w:fill="FFFFFF"/>
      <w:spacing w:before="0" w:line="0" w:lineRule="atLeast"/>
    </w:pPr>
    <w:rPr>
      <w:rFonts w:ascii="Consolas" w:eastAsia="Consolas" w:hAnsi="Consolas" w:cs="Consolas"/>
      <w:i/>
      <w:iCs/>
      <w:w w:val="120"/>
      <w:sz w:val="8"/>
      <w:szCs w:val="8"/>
    </w:rPr>
  </w:style>
  <w:style w:type="character" w:customStyle="1" w:styleId="Bodytext218pt">
    <w:name w:val="Body text (2) + 18 pt"/>
    <w:rsid w:val="00327F4D"/>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Bodytext2Corbel">
    <w:name w:val="Body text (2) + Corbel"/>
    <w:aliases w:val="12 pt"/>
    <w:rsid w:val="00327F4D"/>
    <w:rPr>
      <w:rFonts w:ascii="Corbel" w:eastAsia="Corbel" w:hAnsi="Corbel" w:cs="Corbel"/>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9pt">
    <w:name w:val="Body text (2) + 9 pt"/>
    <w:rsid w:val="00327F4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Bodytext4Spacing-1pt">
    <w:name w:val="Body text (4) + Spacing -1 pt"/>
    <w:rsid w:val="00327F4D"/>
    <w:rPr>
      <w:rFonts w:ascii="Times New Roman" w:hAnsi="Times New Roman"/>
      <w:b/>
      <w:bCs/>
      <w:i/>
      <w:iCs/>
      <w:color w:val="000000"/>
      <w:spacing w:val="-20"/>
      <w:w w:val="100"/>
      <w:position w:val="0"/>
      <w:sz w:val="26"/>
      <w:szCs w:val="26"/>
      <w:shd w:val="clear" w:color="auto" w:fill="FFFFFF"/>
      <w:lang w:val="vi-VN" w:eastAsia="vi-VN" w:bidi="vi-VN"/>
    </w:rPr>
  </w:style>
  <w:style w:type="character" w:customStyle="1" w:styleId="HeaderorfooterCenturySchoolbook">
    <w:name w:val="Header or footer + Century Schoolbook"/>
    <w:aliases w:val="6 pt"/>
    <w:rsid w:val="00327F4D"/>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vi-VN" w:eastAsia="vi-VN" w:bidi="vi-VN"/>
    </w:rPr>
  </w:style>
  <w:style w:type="character" w:customStyle="1" w:styleId="Bodytext220pt">
    <w:name w:val="Body text (2) + 20 pt"/>
    <w:rsid w:val="00327F4D"/>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vi-VN" w:eastAsia="vi-VN" w:bidi="vi-VN"/>
    </w:rPr>
  </w:style>
  <w:style w:type="character" w:customStyle="1" w:styleId="Bodytext2FranklinGothicBook">
    <w:name w:val="Body text (2) + Franklin Gothic Book"/>
    <w:aliases w:val="11 pt"/>
    <w:rsid w:val="00327F4D"/>
    <w:rPr>
      <w:rFonts w:ascii="Franklin Gothic Book" w:eastAsia="Franklin Gothic Book" w:hAnsi="Franklin Gothic Book" w:cs="Franklin Gothic Book"/>
      <w:b/>
      <w:bCs/>
      <w:i/>
      <w:iCs/>
      <w:smallCaps w:val="0"/>
      <w:strike w:val="0"/>
      <w:color w:val="000000"/>
      <w:spacing w:val="0"/>
      <w:w w:val="100"/>
      <w:position w:val="0"/>
      <w:sz w:val="22"/>
      <w:szCs w:val="22"/>
      <w:u w:val="none"/>
      <w:shd w:val="clear" w:color="auto" w:fill="FFFFFF"/>
      <w:lang w:val="vi-VN" w:eastAsia="vi-VN" w:bidi="vi-VN"/>
    </w:rPr>
  </w:style>
  <w:style w:type="paragraph" w:customStyle="1" w:styleId="VnTime">
    <w:name w:val="VnTime"/>
    <w:basedOn w:val="BodyText"/>
    <w:rsid w:val="00327F4D"/>
    <w:pPr>
      <w:spacing w:before="0" w:line="240" w:lineRule="auto"/>
    </w:pPr>
    <w:rPr>
      <w:rFonts w:ascii=".VnTime" w:eastAsia="Times New Roman" w:hAnsi=".VnTime" w:cs="Times New Roman"/>
      <w:sz w:val="28"/>
      <w:szCs w:val="20"/>
      <w:lang w:val="en-US"/>
    </w:rPr>
  </w:style>
  <w:style w:type="paragraph" w:customStyle="1" w:styleId="Text0">
    <w:name w:val="Text"/>
    <w:link w:val="TextChar0"/>
    <w:autoRedefine/>
    <w:rsid w:val="00327F4D"/>
    <w:pPr>
      <w:spacing w:before="120" w:after="120" w:line="240" w:lineRule="auto"/>
      <w:ind w:left="851"/>
      <w:jc w:val="both"/>
    </w:pPr>
    <w:rPr>
      <w:rFonts w:ascii="Times New Roman" w:eastAsia="Times New Roman" w:hAnsi="Times New Roman" w:cs="Times New Roman"/>
      <w:iCs/>
      <w:spacing w:val="2"/>
      <w:sz w:val="26"/>
      <w:szCs w:val="26"/>
      <w:lang w:val="id-ID"/>
    </w:rPr>
  </w:style>
  <w:style w:type="character" w:customStyle="1" w:styleId="TextChar0">
    <w:name w:val="Text Char"/>
    <w:link w:val="Text0"/>
    <w:rsid w:val="00327F4D"/>
    <w:rPr>
      <w:rFonts w:ascii="Times New Roman" w:eastAsia="Times New Roman" w:hAnsi="Times New Roman" w:cs="Times New Roman"/>
      <w:iCs/>
      <w:spacing w:val="2"/>
      <w:sz w:val="26"/>
      <w:szCs w:val="26"/>
      <w:lang w:val="id-ID"/>
    </w:rPr>
  </w:style>
  <w:style w:type="paragraph" w:customStyle="1" w:styleId="Bodytext210">
    <w:name w:val="Body text (2)1"/>
    <w:basedOn w:val="Normal"/>
    <w:uiPriority w:val="99"/>
    <w:rsid w:val="00327F4D"/>
    <w:pPr>
      <w:widowControl w:val="0"/>
      <w:shd w:val="clear" w:color="auto" w:fill="FFFFFF"/>
      <w:spacing w:before="60" w:after="540" w:line="317" w:lineRule="exact"/>
      <w:ind w:hanging="160"/>
      <w:jc w:val="center"/>
    </w:pPr>
    <w:rPr>
      <w:rFonts w:eastAsia="Times New Roman" w:cs="Times New Roman"/>
      <w:szCs w:val="26"/>
    </w:rPr>
  </w:style>
  <w:style w:type="paragraph" w:customStyle="1" w:styleId="Style200">
    <w:name w:val="Style200"/>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01">
    <w:name w:val="01"/>
    <w:basedOn w:val="Normal"/>
    <w:rsid w:val="00327F4D"/>
    <w:pPr>
      <w:tabs>
        <w:tab w:val="num" w:pos="851"/>
      </w:tabs>
      <w:spacing w:before="80" w:after="80" w:line="288" w:lineRule="auto"/>
      <w:ind w:left="851" w:hanging="567"/>
    </w:pPr>
    <w:rPr>
      <w:rFonts w:eastAsia="Times New Roman" w:cs="Times New Roman"/>
      <w:szCs w:val="26"/>
      <w:lang w:val="en-US"/>
    </w:rPr>
  </w:style>
  <w:style w:type="paragraph" w:customStyle="1" w:styleId="Bng13515">
    <w:name w:val="Bảng 13515"/>
    <w:basedOn w:val="Normal"/>
    <w:qFormat/>
    <w:rsid w:val="00327F4D"/>
    <w:pPr>
      <w:tabs>
        <w:tab w:val="left" w:pos="567"/>
      </w:tabs>
      <w:spacing w:before="0" w:line="312" w:lineRule="auto"/>
      <w:jc w:val="center"/>
    </w:pPr>
    <w:rPr>
      <w:rFonts w:eastAsia="Times New Roman" w:cs="Times New Roman"/>
      <w:i/>
      <w:szCs w:val="26"/>
      <w:lang w:val="en-US"/>
    </w:rPr>
  </w:style>
  <w:style w:type="character" w:customStyle="1" w:styleId="Bullet-CharChar">
    <w:name w:val="Bullet - Char Char"/>
    <w:link w:val="Bullet-"/>
    <w:qFormat/>
    <w:locked/>
    <w:rsid w:val="00BB104F"/>
    <w:rPr>
      <w:rFonts w:ascii="Times New Roman" w:eastAsia="Times New Roman" w:hAnsi="Times New Roman" w:cs="Times New Roman"/>
      <w:sz w:val="26"/>
      <w:szCs w:val="20"/>
      <w:lang w:val="en-US"/>
    </w:rPr>
  </w:style>
  <w:style w:type="paragraph" w:customStyle="1" w:styleId="chuCharCharChar">
    <w:name w:val="chu Char Char Char"/>
    <w:basedOn w:val="Header"/>
    <w:link w:val="chuCharCharCharChar"/>
    <w:rsid w:val="00EA7BFC"/>
    <w:pPr>
      <w:tabs>
        <w:tab w:val="clear" w:pos="4513"/>
        <w:tab w:val="clear" w:pos="9026"/>
        <w:tab w:val="center" w:pos="4320"/>
        <w:tab w:val="right" w:pos="8640"/>
      </w:tabs>
      <w:spacing w:before="40" w:after="40"/>
      <w:ind w:firstLine="567"/>
    </w:pPr>
    <w:rPr>
      <w:rFonts w:eastAsia="Times New Roman" w:cs="Times New Roman"/>
      <w:sz w:val="28"/>
      <w:szCs w:val="20"/>
      <w:lang w:val="x-none" w:eastAsia="x-none"/>
    </w:rPr>
  </w:style>
  <w:style w:type="character" w:customStyle="1" w:styleId="chuCharCharCharChar">
    <w:name w:val="chu Char Char Char Char"/>
    <w:link w:val="chuCharCharChar"/>
    <w:rsid w:val="00EA7BFC"/>
    <w:rPr>
      <w:rFonts w:ascii="Times New Roman" w:eastAsia="Times New Roman" w:hAnsi="Times New Roman" w:cs="Times New Roman"/>
      <w:sz w:val="28"/>
      <w:szCs w:val="20"/>
      <w:lang w:val="x-none" w:eastAsia="x-none"/>
    </w:rPr>
  </w:style>
  <w:style w:type="paragraph" w:customStyle="1" w:styleId="Style-">
    <w:name w:val="Style -"/>
    <w:basedOn w:val="Normal"/>
    <w:autoRedefine/>
    <w:qFormat/>
    <w:rsid w:val="00FD1558"/>
    <w:pPr>
      <w:widowControl w:val="0"/>
      <w:overflowPunct w:val="0"/>
      <w:autoSpaceDE w:val="0"/>
      <w:autoSpaceDN w:val="0"/>
      <w:adjustRightInd w:val="0"/>
      <w:spacing w:after="120" w:line="276" w:lineRule="auto"/>
      <w:ind w:firstLine="720"/>
      <w:textAlignment w:val="baseline"/>
    </w:pPr>
    <w:rPr>
      <w:rFonts w:eastAsia="Calibri" w:cs="Times New Roman"/>
      <w:snapToGrid w:val="0"/>
      <w:color w:val="000000"/>
      <w:szCs w:val="26"/>
      <w:lang w:val="en-GB" w:eastAsia="ja-JP"/>
    </w:rPr>
  </w:style>
  <w:style w:type="character" w:customStyle="1" w:styleId="UnresolvedMention1">
    <w:name w:val="Unresolved Mention1"/>
    <w:basedOn w:val="DefaultParagraphFont"/>
    <w:uiPriority w:val="99"/>
    <w:semiHidden/>
    <w:unhideWhenUsed/>
    <w:rsid w:val="008503B1"/>
    <w:rPr>
      <w:color w:val="605E5C"/>
      <w:shd w:val="clear" w:color="auto" w:fill="E1DFDD"/>
    </w:rPr>
  </w:style>
  <w:style w:type="character" w:customStyle="1" w:styleId="Vnbnnidung">
    <w:name w:val="Văn bản nội dung_"/>
    <w:link w:val="Vnbnnidung0"/>
    <w:uiPriority w:val="99"/>
    <w:rsid w:val="00AB222B"/>
    <w:rPr>
      <w:rFonts w:ascii="Times New Roman" w:hAnsi="Times New Roman" w:cs="Times New Roman"/>
    </w:rPr>
  </w:style>
  <w:style w:type="paragraph" w:customStyle="1" w:styleId="Vnbnnidung0">
    <w:name w:val="Văn bản nội dung"/>
    <w:basedOn w:val="Normal"/>
    <w:link w:val="Vnbnnidung"/>
    <w:uiPriority w:val="99"/>
    <w:rsid w:val="00AB222B"/>
    <w:pPr>
      <w:widowControl w:val="0"/>
      <w:spacing w:after="100" w:line="271" w:lineRule="auto"/>
      <w:ind w:firstLine="400"/>
      <w:jc w:val="left"/>
    </w:pPr>
    <w:rPr>
      <w:rFonts w:cs="Times New Roman"/>
      <w:sz w:val="22"/>
    </w:rPr>
  </w:style>
  <w:style w:type="character" w:customStyle="1" w:styleId="Tiu2">
    <w:name w:val="Tiêu đề #2_"/>
    <w:link w:val="Tiu20"/>
    <w:uiPriority w:val="99"/>
    <w:rsid w:val="007D521C"/>
    <w:rPr>
      <w:rFonts w:ascii="Times New Roman" w:hAnsi="Times New Roman" w:cs="Times New Roman"/>
      <w:b/>
      <w:bCs/>
    </w:rPr>
  </w:style>
  <w:style w:type="paragraph" w:customStyle="1" w:styleId="Tiu20">
    <w:name w:val="Tiêu đề #2"/>
    <w:basedOn w:val="Normal"/>
    <w:link w:val="Tiu2"/>
    <w:uiPriority w:val="99"/>
    <w:rsid w:val="007D521C"/>
    <w:pPr>
      <w:widowControl w:val="0"/>
      <w:spacing w:after="160" w:line="266" w:lineRule="auto"/>
      <w:jc w:val="center"/>
      <w:outlineLvl w:val="1"/>
    </w:pPr>
    <w:rPr>
      <w:rFonts w:cs="Times New Roman"/>
      <w:b/>
      <w:bCs/>
      <w:sz w:val="22"/>
    </w:rPr>
  </w:style>
  <w:style w:type="paragraph" w:customStyle="1" w:styleId="G">
    <w:name w:val="G"/>
    <w:basedOn w:val="Normal"/>
    <w:rsid w:val="004C64C7"/>
    <w:pPr>
      <w:spacing w:before="60" w:after="60" w:line="380" w:lineRule="exact"/>
    </w:pPr>
    <w:rPr>
      <w:rFonts w:eastAsia="Times New Roman" w:cs="Times New Roman"/>
      <w:szCs w:val="20"/>
      <w:lang w:val="en-US"/>
    </w:rPr>
  </w:style>
  <w:style w:type="numbering" w:styleId="111111">
    <w:name w:val="Outline List 2"/>
    <w:aliases w:val="1 / 1.1,2 / 1.1 / 1.1.1"/>
    <w:basedOn w:val="NoList"/>
    <w:rsid w:val="004C64C7"/>
    <w:pPr>
      <w:numPr>
        <w:numId w:val="1"/>
      </w:numPr>
    </w:pPr>
  </w:style>
  <w:style w:type="paragraph" w:customStyle="1" w:styleId="StyleBlackJustifiedFirstline05cmBefore3ptAfter">
    <w:name w:val="Style Black Justified First line:  0.5 cm Before:  3 pt After: ..."/>
    <w:basedOn w:val="Normal"/>
    <w:rsid w:val="002F7C61"/>
    <w:pPr>
      <w:widowControl w:val="0"/>
      <w:spacing w:before="60" w:after="60" w:line="276" w:lineRule="auto"/>
      <w:ind w:firstLine="284"/>
    </w:pPr>
    <w:rPr>
      <w:rFonts w:eastAsia="Times New Roman" w:cs="Times New Roman"/>
      <w:color w:val="000000"/>
      <w:szCs w:val="20"/>
      <w:lang w:val="en-US"/>
    </w:rPr>
  </w:style>
  <w:style w:type="character" w:customStyle="1" w:styleId="Tiu3">
    <w:name w:val="Tiêu đề #3_"/>
    <w:link w:val="Tiu30"/>
    <w:uiPriority w:val="99"/>
    <w:rsid w:val="00A44B9B"/>
    <w:rPr>
      <w:rFonts w:ascii="Times New Roman" w:hAnsi="Times New Roman" w:cs="Times New Roman"/>
      <w:b/>
      <w:bCs/>
      <w:sz w:val="28"/>
      <w:szCs w:val="28"/>
    </w:rPr>
  </w:style>
  <w:style w:type="character" w:customStyle="1" w:styleId="Khc">
    <w:name w:val="Khác_"/>
    <w:link w:val="Khc0"/>
    <w:uiPriority w:val="99"/>
    <w:rsid w:val="00A44B9B"/>
    <w:rPr>
      <w:rFonts w:ascii="Times New Roman" w:hAnsi="Times New Roman" w:cs="Times New Roman"/>
      <w:sz w:val="28"/>
      <w:szCs w:val="28"/>
    </w:rPr>
  </w:style>
  <w:style w:type="character" w:customStyle="1" w:styleId="Chthchbng">
    <w:name w:val="Chú thích bảng_"/>
    <w:link w:val="Chthchbng0"/>
    <w:uiPriority w:val="99"/>
    <w:rsid w:val="00A44B9B"/>
    <w:rPr>
      <w:rFonts w:ascii="Times New Roman" w:hAnsi="Times New Roman" w:cs="Times New Roman"/>
      <w:b/>
      <w:bCs/>
    </w:rPr>
  </w:style>
  <w:style w:type="character" w:customStyle="1" w:styleId="Vnbnnidung20">
    <w:name w:val="Văn bản nội dung (2)_"/>
    <w:uiPriority w:val="99"/>
    <w:rsid w:val="00A44B9B"/>
    <w:rPr>
      <w:rFonts w:ascii="Times New Roman" w:hAnsi="Times New Roman" w:cs="Times New Roman"/>
    </w:rPr>
  </w:style>
  <w:style w:type="paragraph" w:customStyle="1" w:styleId="Tiu30">
    <w:name w:val="Tiêu đề #3"/>
    <w:basedOn w:val="Normal"/>
    <w:link w:val="Tiu3"/>
    <w:uiPriority w:val="99"/>
    <w:rsid w:val="00A44B9B"/>
    <w:pPr>
      <w:widowControl w:val="0"/>
      <w:spacing w:after="80" w:line="288" w:lineRule="auto"/>
      <w:ind w:firstLine="580"/>
      <w:outlineLvl w:val="2"/>
    </w:pPr>
    <w:rPr>
      <w:rFonts w:cs="Times New Roman"/>
      <w:b/>
      <w:bCs/>
      <w:sz w:val="28"/>
      <w:szCs w:val="28"/>
    </w:rPr>
  </w:style>
  <w:style w:type="paragraph" w:customStyle="1" w:styleId="Khc0">
    <w:name w:val="Khác"/>
    <w:basedOn w:val="Normal"/>
    <w:link w:val="Khc"/>
    <w:uiPriority w:val="99"/>
    <w:rsid w:val="00A44B9B"/>
    <w:pPr>
      <w:widowControl w:val="0"/>
      <w:spacing w:after="80" w:line="288" w:lineRule="auto"/>
      <w:ind w:firstLine="400"/>
    </w:pPr>
    <w:rPr>
      <w:rFonts w:cs="Times New Roman"/>
      <w:sz w:val="28"/>
      <w:szCs w:val="28"/>
    </w:rPr>
  </w:style>
  <w:style w:type="paragraph" w:customStyle="1" w:styleId="Chthchbng0">
    <w:name w:val="Chú thích bảng"/>
    <w:basedOn w:val="Normal"/>
    <w:link w:val="Chthchbng"/>
    <w:uiPriority w:val="99"/>
    <w:rsid w:val="00A44B9B"/>
    <w:pPr>
      <w:widowControl w:val="0"/>
      <w:spacing w:after="120" w:line="288" w:lineRule="auto"/>
    </w:pPr>
    <w:rPr>
      <w:rFonts w:cs="Times New Roman"/>
      <w:b/>
      <w:bCs/>
      <w:sz w:val="22"/>
    </w:rPr>
  </w:style>
  <w:style w:type="paragraph" w:customStyle="1" w:styleId="Hinhve">
    <w:name w:val="Hinh ve"/>
    <w:basedOn w:val="Normal"/>
    <w:autoRedefine/>
    <w:rsid w:val="00A44B9B"/>
    <w:pPr>
      <w:numPr>
        <w:numId w:val="7"/>
      </w:numPr>
      <w:suppressLineNumbers/>
      <w:spacing w:before="60" w:line="312" w:lineRule="auto"/>
      <w:jc w:val="center"/>
      <w:textboxTightWrap w:val="allLines"/>
    </w:pPr>
    <w:rPr>
      <w:rFonts w:eastAsia="Times New Roman" w:cs="Times New Roman"/>
      <w:i/>
      <w:color w:val="0000FF"/>
      <w:sz w:val="27"/>
      <w:szCs w:val="27"/>
      <w:lang w:val="en-US"/>
    </w:rPr>
  </w:style>
  <w:style w:type="paragraph" w:customStyle="1" w:styleId="Bangbieu">
    <w:name w:val="Bang bieu"/>
    <w:basedOn w:val="Heading5"/>
    <w:link w:val="BangbieuChar1"/>
    <w:autoRedefine/>
    <w:rsid w:val="00A44B9B"/>
    <w:pPr>
      <w:keepNext w:val="0"/>
      <w:keepLines w:val="0"/>
      <w:numPr>
        <w:numId w:val="8"/>
      </w:numPr>
      <w:spacing w:before="60" w:after="60" w:line="312" w:lineRule="auto"/>
      <w:ind w:left="0" w:firstLine="0"/>
    </w:pPr>
    <w:rPr>
      <w:rFonts w:eastAsia="Times New Roman"/>
      <w:b w:val="0"/>
      <w:bCs/>
      <w:iCs/>
      <w:color w:val="31849B"/>
      <w:szCs w:val="27"/>
      <w:lang w:val="fr-FR" w:eastAsia="vi-VN"/>
    </w:rPr>
  </w:style>
  <w:style w:type="character" w:customStyle="1" w:styleId="BangbieuChar1">
    <w:name w:val="Bang bieu Char1"/>
    <w:link w:val="Bangbieu"/>
    <w:rsid w:val="00A44B9B"/>
    <w:rPr>
      <w:rFonts w:ascii="Times New Roman" w:eastAsia="Times New Roman" w:hAnsi="Times New Roman" w:cs="Times New Roman"/>
      <w:bCs/>
      <w:iCs/>
      <w:color w:val="31849B"/>
      <w:sz w:val="26"/>
      <w:szCs w:val="27"/>
      <w:lang w:val="fr-FR" w:eastAsia="vi-VN"/>
    </w:rPr>
  </w:style>
  <w:style w:type="paragraph" w:customStyle="1" w:styleId="Hinh">
    <w:name w:val=".Hinh"/>
    <w:basedOn w:val="Caption"/>
    <w:qFormat/>
    <w:rsid w:val="00A44B9B"/>
    <w:pPr>
      <w:keepNext w:val="0"/>
      <w:tabs>
        <w:tab w:val="left" w:pos="360"/>
      </w:tabs>
      <w:spacing w:after="120" w:line="240" w:lineRule="auto"/>
      <w:outlineLvl w:val="9"/>
    </w:pPr>
    <w:rPr>
      <w:rFonts w:eastAsia="SimSun"/>
      <w:b w:val="0"/>
      <w:bCs/>
      <w:i/>
      <w:sz w:val="26"/>
      <w:szCs w:val="20"/>
      <w:lang w:val="vi-VN" w:eastAsia="vi-VN"/>
    </w:rPr>
  </w:style>
  <w:style w:type="paragraph" w:customStyle="1" w:styleId="4gachdaudong">
    <w:name w:val="4 gach dau dong"/>
    <w:basedOn w:val="Normal"/>
    <w:link w:val="4gachdaudongChar"/>
    <w:uiPriority w:val="99"/>
    <w:qFormat/>
    <w:rsid w:val="00A44B9B"/>
    <w:pPr>
      <w:numPr>
        <w:numId w:val="9"/>
      </w:numPr>
      <w:tabs>
        <w:tab w:val="left" w:pos="432"/>
        <w:tab w:val="left" w:pos="720"/>
      </w:tabs>
      <w:spacing w:after="120" w:line="288" w:lineRule="auto"/>
    </w:pPr>
    <w:rPr>
      <w:rFonts w:eastAsia="Calibri" w:cs="Times New Roman"/>
      <w:lang w:val="en-US"/>
    </w:rPr>
  </w:style>
  <w:style w:type="character" w:customStyle="1" w:styleId="4gachdaudongChar">
    <w:name w:val="4 gach dau dong Char"/>
    <w:link w:val="4gachdaudong"/>
    <w:uiPriority w:val="99"/>
    <w:rsid w:val="00A44B9B"/>
    <w:rPr>
      <w:rFonts w:ascii="Times New Roman" w:eastAsia="Calibri" w:hAnsi="Times New Roman" w:cs="Times New Roman"/>
      <w:sz w:val="26"/>
      <w:lang w:val="en-US"/>
    </w:rPr>
  </w:style>
  <w:style w:type="character" w:customStyle="1" w:styleId="Normal1Char">
    <w:name w:val="Normal 1 Char"/>
    <w:link w:val="Normal11"/>
    <w:qFormat/>
    <w:rsid w:val="008A6079"/>
    <w:rPr>
      <w:rFonts w:ascii="Times New Roman" w:eastAsia="Times New Roman" w:hAnsi="Times New Roman" w:cs="Times New Roman"/>
      <w:sz w:val="26"/>
      <w:szCs w:val="26"/>
      <w:lang w:val="nb-NO"/>
    </w:rPr>
  </w:style>
  <w:style w:type="paragraph" w:customStyle="1" w:styleId="Bang1">
    <w:name w:val=".Bang"/>
    <w:basedOn w:val="Normal"/>
    <w:qFormat/>
    <w:rsid w:val="00A44B9B"/>
    <w:pPr>
      <w:spacing w:after="120" w:line="240" w:lineRule="auto"/>
      <w:jc w:val="center"/>
      <w:outlineLvl w:val="0"/>
    </w:pPr>
    <w:rPr>
      <w:rFonts w:eastAsia="Times New Roman" w:cs="Times New Roman"/>
      <w:b/>
      <w:szCs w:val="26"/>
      <w:lang w:val="en-US"/>
    </w:rPr>
  </w:style>
  <w:style w:type="numbering" w:customStyle="1" w:styleId="StyleBulleted1">
    <w:name w:val="Style Bulleted1"/>
    <w:rsid w:val="00A44B9B"/>
    <w:pPr>
      <w:numPr>
        <w:numId w:val="10"/>
      </w:numPr>
    </w:pPr>
  </w:style>
  <w:style w:type="paragraph" w:customStyle="1" w:styleId="CharCharCharChar10">
    <w:name w:val="Char Char Char Char10"/>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head10">
    <w:name w:val="head1"/>
    <w:basedOn w:val="Normal"/>
    <w:rsid w:val="00A44B9B"/>
    <w:pPr>
      <w:widowControl w:val="0"/>
      <w:spacing w:before="240" w:after="240" w:line="276" w:lineRule="auto"/>
    </w:pPr>
    <w:rPr>
      <w:rFonts w:eastAsia="Times New Roman" w:cs="Times New Roman"/>
      <w:b/>
      <w:bCs/>
      <w:szCs w:val="26"/>
      <w:lang w:val="en-US"/>
    </w:rPr>
  </w:style>
  <w:style w:type="paragraph" w:customStyle="1" w:styleId="Bullet0">
    <w:name w:val="Bullet +"/>
    <w:basedOn w:val="Normal"/>
    <w:next w:val="Normal"/>
    <w:rsid w:val="00A44B9B"/>
    <w:pPr>
      <w:tabs>
        <w:tab w:val="left" w:pos="709"/>
        <w:tab w:val="left" w:pos="4678"/>
      </w:tabs>
      <w:spacing w:before="60" w:after="60" w:line="264" w:lineRule="auto"/>
      <w:ind w:left="714" w:hanging="357"/>
      <w:contextualSpacing/>
    </w:pPr>
    <w:rPr>
      <w:rFonts w:eastAsia="Times New Roman" w:cs="Times New Roman"/>
      <w:szCs w:val="26"/>
      <w:lang w:val="fr-FR"/>
    </w:rPr>
  </w:style>
  <w:style w:type="character" w:customStyle="1" w:styleId="B1Char">
    <w:name w:val="B1 Char"/>
    <w:link w:val="B10"/>
    <w:rsid w:val="00A44B9B"/>
    <w:rPr>
      <w:b/>
      <w:i/>
      <w:kern w:val="28"/>
      <w:sz w:val="28"/>
      <w:lang w:val="da-DK"/>
    </w:rPr>
  </w:style>
  <w:style w:type="paragraph" w:customStyle="1" w:styleId="B10">
    <w:name w:val="B1"/>
    <w:basedOn w:val="Normal"/>
    <w:link w:val="B1Char"/>
    <w:rsid w:val="00A44B9B"/>
    <w:pPr>
      <w:spacing w:before="60" w:after="60" w:line="312" w:lineRule="auto"/>
      <w:jc w:val="center"/>
    </w:pPr>
    <w:rPr>
      <w:rFonts w:asciiTheme="minorHAnsi" w:hAnsiTheme="minorHAnsi"/>
      <w:b/>
      <w:i/>
      <w:kern w:val="28"/>
      <w:sz w:val="28"/>
      <w:lang w:val="da-DK"/>
    </w:rPr>
  </w:style>
  <w:style w:type="paragraph" w:customStyle="1" w:styleId="doanvan0">
    <w:name w:val="doan van"/>
    <w:basedOn w:val="Normal"/>
    <w:link w:val="doanvanChar0"/>
    <w:rsid w:val="00A44B9B"/>
    <w:pPr>
      <w:spacing w:before="60" w:after="60" w:line="288" w:lineRule="auto"/>
      <w:ind w:firstLine="720"/>
    </w:pPr>
    <w:rPr>
      <w:rFonts w:eastAsia="Times New Roman" w:cs="Times New Roman"/>
      <w:szCs w:val="24"/>
      <w:lang w:val="en-US"/>
    </w:rPr>
  </w:style>
  <w:style w:type="character" w:customStyle="1" w:styleId="doanvanChar0">
    <w:name w:val="doan van Char"/>
    <w:link w:val="doanvan0"/>
    <w:rsid w:val="00A44B9B"/>
    <w:rPr>
      <w:rFonts w:ascii="Times New Roman" w:eastAsia="Times New Roman" w:hAnsi="Times New Roman" w:cs="Times New Roman"/>
      <w:sz w:val="26"/>
      <w:szCs w:val="24"/>
      <w:lang w:val="en-US"/>
    </w:rPr>
  </w:style>
  <w:style w:type="paragraph" w:customStyle="1" w:styleId="noidung4">
    <w:name w:val="noidung"/>
    <w:basedOn w:val="Title"/>
    <w:rsid w:val="00A44B9B"/>
    <w:pPr>
      <w:pBdr>
        <w:bottom w:val="none" w:sz="0" w:space="0" w:color="auto"/>
      </w:pBdr>
      <w:spacing w:before="100" w:beforeAutospacing="1" w:after="100" w:afterAutospacing="1" w:line="276" w:lineRule="auto"/>
      <w:contextualSpacing w:val="0"/>
    </w:pPr>
    <w:rPr>
      <w:rFonts w:ascii="Times New Roman" w:eastAsia="Times New Roman" w:hAnsi="Times New Roman" w:cs="Times New Roman"/>
      <w:b/>
      <w:color w:val="auto"/>
      <w:spacing w:val="0"/>
      <w:kern w:val="0"/>
      <w:sz w:val="26"/>
      <w:szCs w:val="14"/>
      <w:lang w:val="en-US"/>
    </w:rPr>
  </w:style>
  <w:style w:type="paragraph" w:customStyle="1" w:styleId="StyleBefore3ptAfter0pt">
    <w:name w:val="Style Before:  3 pt After:  0 pt"/>
    <w:basedOn w:val="Normal"/>
    <w:rsid w:val="00A44B9B"/>
    <w:pPr>
      <w:spacing w:before="60" w:after="60" w:line="276" w:lineRule="auto"/>
    </w:pPr>
    <w:rPr>
      <w:rFonts w:eastAsia="Times New Roman" w:cs="Times New Roman"/>
      <w:b/>
      <w:noProof/>
      <w:color w:val="000000"/>
      <w:szCs w:val="26"/>
      <w:lang w:val="en-US"/>
    </w:rPr>
  </w:style>
  <w:style w:type="paragraph" w:customStyle="1" w:styleId="CM28">
    <w:name w:val="CM28"/>
    <w:basedOn w:val="Normal"/>
    <w:next w:val="Normal"/>
    <w:rsid w:val="00A44B9B"/>
    <w:pPr>
      <w:widowControl w:val="0"/>
      <w:autoSpaceDE w:val="0"/>
      <w:autoSpaceDN w:val="0"/>
      <w:adjustRightInd w:val="0"/>
      <w:spacing w:before="60" w:after="120" w:line="276" w:lineRule="auto"/>
    </w:pPr>
    <w:rPr>
      <w:rFonts w:ascii="VNI-Aptima" w:eastAsia="VNI-Times" w:hAnsi="VNI-Aptima" w:cs="VNI-Aptima"/>
      <w:sz w:val="24"/>
      <w:szCs w:val="24"/>
      <w:lang w:val="en-US"/>
    </w:rPr>
  </w:style>
  <w:style w:type="character" w:customStyle="1" w:styleId="Heading1Char1">
    <w:name w:val="Heading 1 Char1"/>
    <w:rsid w:val="00A44B9B"/>
    <w:rPr>
      <w:rFonts w:ascii="Times New Roman" w:eastAsia="Times New Roman" w:hAnsi="Times New Roman" w:cs="Times New Roman"/>
      <w:b/>
      <w:bCs/>
      <w:color w:val="000000"/>
      <w:sz w:val="28"/>
      <w:szCs w:val="28"/>
    </w:rPr>
  </w:style>
  <w:style w:type="character" w:customStyle="1" w:styleId="Heading2Char1">
    <w:name w:val="Heading 2 Char1"/>
    <w:rsid w:val="00A44B9B"/>
    <w:rPr>
      <w:rFonts w:ascii="Cambria" w:eastAsia="Times New Roman" w:hAnsi="Cambria" w:cs="Times New Roman"/>
      <w:b/>
      <w:bCs/>
      <w:color w:val="4F81BD"/>
      <w:sz w:val="26"/>
      <w:szCs w:val="26"/>
    </w:rPr>
  </w:style>
  <w:style w:type="character" w:customStyle="1" w:styleId="Heading5Char2">
    <w:name w:val="Heading 5 Char2"/>
    <w:uiPriority w:val="9"/>
    <w:rsid w:val="00A44B9B"/>
    <w:rPr>
      <w:rFonts w:ascii="Cambria" w:eastAsia="Times New Roman" w:hAnsi="Cambria" w:cs="Times New Roman"/>
      <w:color w:val="243F60"/>
      <w:sz w:val="26"/>
      <w:szCs w:val="22"/>
    </w:rPr>
  </w:style>
  <w:style w:type="character" w:customStyle="1" w:styleId="Heading7Char1">
    <w:name w:val="Heading 7 Char1"/>
    <w:uiPriority w:val="9"/>
    <w:rsid w:val="00A44B9B"/>
    <w:rPr>
      <w:rFonts w:ascii="Cambria" w:eastAsia="Times New Roman" w:hAnsi="Cambria" w:cs="Times New Roman"/>
      <w:i/>
      <w:iCs/>
      <w:color w:val="404040"/>
      <w:sz w:val="26"/>
      <w:szCs w:val="22"/>
    </w:rPr>
  </w:style>
  <w:style w:type="character" w:customStyle="1" w:styleId="Heading9Char1">
    <w:name w:val="Heading 9 Char1"/>
    <w:uiPriority w:val="9"/>
    <w:rsid w:val="00A44B9B"/>
    <w:rPr>
      <w:rFonts w:ascii="Cambria" w:eastAsia="Times New Roman" w:hAnsi="Cambria" w:cs="Times New Roman"/>
      <w:i/>
      <w:iCs/>
      <w:color w:val="404040"/>
    </w:rPr>
  </w:style>
  <w:style w:type="character" w:customStyle="1" w:styleId="Style7Char">
    <w:name w:val="Style7 Char"/>
    <w:link w:val="Style7"/>
    <w:rsid w:val="00A44B9B"/>
    <w:rPr>
      <w:rFonts w:ascii="Calibri" w:eastAsia="Times New Roman" w:hAnsi="Calibri" w:cs="Times New Roman"/>
      <w:snapToGrid w:val="0"/>
      <w:sz w:val="26"/>
      <w:szCs w:val="26"/>
      <w:lang w:val="x-none" w:eastAsia="x-none"/>
    </w:rPr>
  </w:style>
  <w:style w:type="paragraph" w:customStyle="1" w:styleId="Maintext">
    <w:name w:val="Main text"/>
    <w:basedOn w:val="Normal"/>
    <w:rsid w:val="00A44B9B"/>
    <w:pPr>
      <w:adjustRightInd w:val="0"/>
      <w:snapToGrid w:val="0"/>
      <w:spacing w:before="60" w:after="120" w:line="300" w:lineRule="atLeast"/>
    </w:pPr>
    <w:rPr>
      <w:rFonts w:eastAsia="MS PMincho" w:cs="Times New Roman"/>
      <w:sz w:val="24"/>
      <w:szCs w:val="24"/>
      <w:lang w:val="en-US" w:eastAsia="ja-JP"/>
    </w:rPr>
  </w:style>
  <w:style w:type="paragraph" w:customStyle="1" w:styleId="Doanvan1">
    <w:name w:val="Doanvan"/>
    <w:basedOn w:val="Normal"/>
    <w:rsid w:val="00A44B9B"/>
    <w:pPr>
      <w:spacing w:before="60" w:after="60" w:line="264" w:lineRule="auto"/>
      <w:ind w:firstLine="720"/>
    </w:pPr>
    <w:rPr>
      <w:rFonts w:eastAsia="Times New Roman" w:cs="Times New Roman"/>
      <w:szCs w:val="24"/>
      <w:lang w:val="en-US"/>
    </w:rPr>
  </w:style>
  <w:style w:type="paragraph" w:customStyle="1" w:styleId="Normal21">
    <w:name w:val="Normal21"/>
    <w:basedOn w:val="Normal"/>
    <w:rsid w:val="00A44B9B"/>
    <w:pPr>
      <w:spacing w:before="240" w:after="240" w:line="312" w:lineRule="auto"/>
      <w:ind w:firstLine="360"/>
    </w:pPr>
    <w:rPr>
      <w:rFonts w:eastAsia="Times New Roman" w:cs="Times New Roman"/>
      <w:szCs w:val="24"/>
      <w:lang w:val="en-US"/>
    </w:rPr>
  </w:style>
  <w:style w:type="paragraph" w:customStyle="1" w:styleId="DOANVAN2">
    <w:name w:val="DOAN VAN"/>
    <w:basedOn w:val="Normal"/>
    <w:rsid w:val="00A44B9B"/>
    <w:pPr>
      <w:spacing w:before="60" w:after="60" w:line="276" w:lineRule="auto"/>
      <w:ind w:firstLine="720"/>
    </w:pPr>
    <w:rPr>
      <w:rFonts w:eastAsia="Times New Roman" w:cs="Times New Roman"/>
      <w:szCs w:val="24"/>
      <w:lang w:val="en-US"/>
    </w:rPr>
  </w:style>
  <w:style w:type="character" w:customStyle="1" w:styleId="doanvanChar1">
    <w:name w:val="doanvan Char"/>
    <w:link w:val="doanvan3"/>
    <w:rsid w:val="00A44B9B"/>
    <w:rPr>
      <w:rFonts w:cs="Calibri"/>
      <w:szCs w:val="28"/>
    </w:rPr>
  </w:style>
  <w:style w:type="paragraph" w:customStyle="1" w:styleId="doanvan3">
    <w:name w:val="doanvan"/>
    <w:basedOn w:val="BodyText2"/>
    <w:link w:val="doanvanChar1"/>
    <w:rsid w:val="00A44B9B"/>
    <w:pPr>
      <w:widowControl w:val="0"/>
      <w:spacing w:after="120" w:line="276" w:lineRule="auto"/>
      <w:ind w:firstLine="720"/>
    </w:pPr>
    <w:rPr>
      <w:rFonts w:asciiTheme="minorHAnsi" w:hAnsiTheme="minorHAnsi" w:cs="Calibri"/>
      <w:sz w:val="22"/>
      <w:szCs w:val="28"/>
    </w:rPr>
  </w:style>
  <w:style w:type="paragraph" w:customStyle="1" w:styleId="CapJ">
    <w:name w:val="Cap J"/>
    <w:basedOn w:val="Normal"/>
    <w:link w:val="CapJChar"/>
    <w:rsid w:val="00A44B9B"/>
    <w:pPr>
      <w:spacing w:after="60" w:line="288" w:lineRule="auto"/>
    </w:pPr>
    <w:rPr>
      <w:rFonts w:ascii="Times New Roman Bold" w:eastAsia="Times New Roman" w:hAnsi="Times New Roman Bold" w:cs="Times New Roman"/>
      <w:b/>
      <w:szCs w:val="26"/>
      <w:lang w:val="en-US"/>
    </w:rPr>
  </w:style>
  <w:style w:type="paragraph" w:customStyle="1" w:styleId="PPQMDOAN">
    <w:name w:val="PPQM DOAN"/>
    <w:basedOn w:val="Normal"/>
    <w:uiPriority w:val="99"/>
    <w:qFormat/>
    <w:rsid w:val="00A44B9B"/>
    <w:pPr>
      <w:spacing w:after="120" w:line="276" w:lineRule="auto"/>
      <w:ind w:firstLine="720"/>
    </w:pPr>
    <w:rPr>
      <w:rFonts w:eastAsia="Times New Roman" w:cs="Times New Roman"/>
      <w:sz w:val="28"/>
      <w:szCs w:val="28"/>
      <w:lang w:val="en-US"/>
    </w:rPr>
  </w:style>
  <w:style w:type="paragraph" w:customStyle="1" w:styleId="CapK">
    <w:name w:val="Cap K"/>
    <w:basedOn w:val="Normal"/>
    <w:link w:val="CapKChar"/>
    <w:rsid w:val="00A44B9B"/>
    <w:pPr>
      <w:spacing w:after="120" w:line="288" w:lineRule="auto"/>
      <w:outlineLvl w:val="3"/>
    </w:pPr>
    <w:rPr>
      <w:rFonts w:ascii="Times New Roman Bold" w:eastAsia="Times New Roman" w:hAnsi="Times New Roman Bold" w:cs="Times New Roman"/>
      <w:b/>
      <w:i/>
      <w:szCs w:val="26"/>
    </w:rPr>
  </w:style>
  <w:style w:type="character" w:customStyle="1" w:styleId="CapJChar">
    <w:name w:val="Cap J Char"/>
    <w:link w:val="CapJ"/>
    <w:rsid w:val="00A44B9B"/>
    <w:rPr>
      <w:rFonts w:ascii="Times New Roman Bold" w:eastAsia="Times New Roman" w:hAnsi="Times New Roman Bold" w:cs="Times New Roman"/>
      <w:b/>
      <w:sz w:val="26"/>
      <w:szCs w:val="26"/>
      <w:lang w:val="en-US"/>
    </w:rPr>
  </w:style>
  <w:style w:type="character" w:customStyle="1" w:styleId="CapKChar">
    <w:name w:val="Cap K Char"/>
    <w:link w:val="CapK"/>
    <w:rsid w:val="00A44B9B"/>
    <w:rPr>
      <w:rFonts w:ascii="Times New Roman Bold" w:eastAsia="Times New Roman" w:hAnsi="Times New Roman Bold" w:cs="Times New Roman"/>
      <w:b/>
      <w:i/>
      <w:sz w:val="26"/>
      <w:szCs w:val="26"/>
    </w:rPr>
  </w:style>
  <w:style w:type="paragraph" w:customStyle="1" w:styleId="Gachdaudong">
    <w:name w:val="Gach dau dong"/>
    <w:basedOn w:val="Normal"/>
    <w:rsid w:val="00A44B9B"/>
    <w:pPr>
      <w:numPr>
        <w:numId w:val="11"/>
      </w:numPr>
      <w:spacing w:before="60" w:after="60" w:line="276" w:lineRule="auto"/>
    </w:pPr>
    <w:rPr>
      <w:rFonts w:eastAsia="Times New Roman" w:cs="Times New Roman"/>
      <w:sz w:val="24"/>
      <w:szCs w:val="24"/>
      <w:lang w:val="en-US"/>
    </w:rPr>
  </w:style>
  <w:style w:type="paragraph" w:customStyle="1" w:styleId="THINH">
    <w:name w:val="ĐT HINH"/>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Hoathi2">
    <w:name w:val="Hoa thi"/>
    <w:basedOn w:val="Normal"/>
    <w:rsid w:val="00A44B9B"/>
    <w:pPr>
      <w:spacing w:before="60" w:after="60" w:line="276" w:lineRule="auto"/>
      <w:ind w:left="720" w:hanging="360"/>
    </w:pPr>
    <w:rPr>
      <w:rFonts w:eastAsia="MS Mincho" w:cs="Times New Roman"/>
      <w:b/>
      <w:bCs/>
      <w:i/>
      <w:iCs/>
      <w:noProof/>
      <w:szCs w:val="24"/>
      <w:u w:val="single"/>
      <w:lang w:val="en-US"/>
    </w:rPr>
  </w:style>
  <w:style w:type="paragraph" w:customStyle="1" w:styleId="DOANBD">
    <w:name w:val="DOAN BD"/>
    <w:basedOn w:val="Normal"/>
    <w:rsid w:val="00A44B9B"/>
    <w:pPr>
      <w:spacing w:after="120" w:line="276" w:lineRule="auto"/>
      <w:ind w:firstLine="720"/>
    </w:pPr>
    <w:rPr>
      <w:rFonts w:eastAsia="Times New Roman" w:cs="Times New Roman"/>
      <w:sz w:val="28"/>
      <w:szCs w:val="28"/>
      <w:lang w:val="en-US"/>
    </w:rPr>
  </w:style>
  <w:style w:type="paragraph" w:customStyle="1" w:styleId="TBANG">
    <w:name w:val="ĐT BANG"/>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Dash">
    <w:name w:val="Dash"/>
    <w:basedOn w:val="Normal"/>
    <w:link w:val="DashChar"/>
    <w:rsid w:val="00A44B9B"/>
    <w:pPr>
      <w:numPr>
        <w:numId w:val="12"/>
      </w:numPr>
      <w:tabs>
        <w:tab w:val="left" w:pos="5389"/>
        <w:tab w:val="left" w:pos="5956"/>
      </w:tabs>
      <w:suppressAutoHyphens/>
      <w:spacing w:before="60" w:after="60" w:line="360" w:lineRule="auto"/>
    </w:pPr>
    <w:rPr>
      <w:rFonts w:ascii="Arial" w:eastAsia="Times New Roman" w:hAnsi="Arial" w:cs="Times New Roman"/>
      <w:szCs w:val="24"/>
      <w:lang w:val="en-US" w:eastAsia="ar-SA"/>
    </w:rPr>
  </w:style>
  <w:style w:type="character" w:customStyle="1" w:styleId="DashChar">
    <w:name w:val="Dash Char"/>
    <w:link w:val="Dash"/>
    <w:rsid w:val="00A44B9B"/>
    <w:rPr>
      <w:rFonts w:ascii="Arial" w:eastAsia="Times New Roman" w:hAnsi="Arial" w:cs="Times New Roman"/>
      <w:sz w:val="26"/>
      <w:szCs w:val="24"/>
      <w:lang w:val="en-US" w:eastAsia="ar-SA"/>
    </w:rPr>
  </w:style>
  <w:style w:type="paragraph" w:customStyle="1" w:styleId="ADANHMUCBANG">
    <w:name w:val="A DANH MUC BANG"/>
    <w:basedOn w:val="Normal"/>
    <w:link w:val="ADANHMUCBANGChar"/>
    <w:rsid w:val="00A44B9B"/>
    <w:pPr>
      <w:spacing w:beforeLines="60" w:before="144" w:afterLines="60" w:after="144" w:line="276" w:lineRule="auto"/>
      <w:jc w:val="center"/>
    </w:pPr>
    <w:rPr>
      <w:rFonts w:eastAsia="Times New Roman" w:cs="Times New Roman"/>
      <w:b/>
      <w:color w:val="000000"/>
      <w:szCs w:val="26"/>
    </w:rPr>
  </w:style>
  <w:style w:type="paragraph" w:customStyle="1" w:styleId="Binhthuong">
    <w:name w:val="Binhthuong"/>
    <w:basedOn w:val="BodyText"/>
    <w:link w:val="BinhthuongChar"/>
    <w:rsid w:val="00A44B9B"/>
    <w:pPr>
      <w:widowControl w:val="0"/>
      <w:adjustRightInd w:val="0"/>
      <w:spacing w:after="60" w:line="276" w:lineRule="auto"/>
      <w:ind w:firstLine="720"/>
      <w:textAlignment w:val="baseline"/>
    </w:pPr>
    <w:rPr>
      <w:rFonts w:eastAsia="Calibri" w:cs="Times New Roman"/>
      <w:szCs w:val="26"/>
      <w:lang w:val="nl-NL"/>
    </w:rPr>
  </w:style>
  <w:style w:type="character" w:customStyle="1" w:styleId="BinhthuongChar">
    <w:name w:val="Binhthuong Char"/>
    <w:link w:val="Binhthuong"/>
    <w:rsid w:val="00A44B9B"/>
    <w:rPr>
      <w:rFonts w:ascii="Times New Roman" w:eastAsia="Calibri" w:hAnsi="Times New Roman" w:cs="Times New Roman"/>
      <w:sz w:val="26"/>
      <w:szCs w:val="26"/>
      <w:lang w:val="nl-NL"/>
    </w:rPr>
  </w:style>
  <w:style w:type="character" w:customStyle="1" w:styleId="FooterChar1">
    <w:name w:val="Footer Char1"/>
    <w:uiPriority w:val="99"/>
    <w:rsid w:val="00A44B9B"/>
    <w:rPr>
      <w:rFonts w:ascii="Calibri" w:eastAsia="Calibri" w:hAnsi="Calibri" w:cs="Calibri"/>
      <w:sz w:val="22"/>
      <w:szCs w:val="22"/>
    </w:rPr>
  </w:style>
  <w:style w:type="paragraph" w:customStyle="1" w:styleId="BodyText17">
    <w:name w:val="Body Text 1"/>
    <w:basedOn w:val="BodyTextIndent"/>
    <w:rsid w:val="00A44B9B"/>
    <w:pPr>
      <w:spacing w:after="120" w:line="276" w:lineRule="auto"/>
      <w:ind w:left="360"/>
    </w:pPr>
    <w:rPr>
      <w:rFonts w:eastAsia="Times New Roman" w:cs="Times New Roman"/>
      <w:szCs w:val="24"/>
    </w:rPr>
  </w:style>
  <w:style w:type="numbering" w:customStyle="1" w:styleId="Tmc11511">
    <w:name w:val="Tmc11511"/>
    <w:rsid w:val="00A44B9B"/>
    <w:pPr>
      <w:numPr>
        <w:numId w:val="13"/>
      </w:numPr>
    </w:pPr>
  </w:style>
  <w:style w:type="numbering" w:customStyle="1" w:styleId="Tmc115111">
    <w:name w:val="Tmc115111"/>
    <w:rsid w:val="00A44B9B"/>
    <w:pPr>
      <w:numPr>
        <w:numId w:val="14"/>
      </w:numPr>
    </w:pPr>
  </w:style>
  <w:style w:type="numbering" w:customStyle="1" w:styleId="Tmc115112">
    <w:name w:val="Tmc115112"/>
    <w:rsid w:val="00A44B9B"/>
    <w:pPr>
      <w:numPr>
        <w:numId w:val="15"/>
      </w:numPr>
    </w:pPr>
  </w:style>
  <w:style w:type="character" w:customStyle="1" w:styleId="DoanvanChar">
    <w:name w:val="Doan van Char"/>
    <w:link w:val="Doanvan"/>
    <w:rsid w:val="00A44B9B"/>
    <w:rPr>
      <w:rFonts w:ascii="Times New Roman" w:eastAsia="Times New Roman" w:hAnsi="Times New Roman" w:cs="Times New Roman"/>
      <w:sz w:val="26"/>
      <w:szCs w:val="28"/>
    </w:rPr>
  </w:style>
  <w:style w:type="paragraph" w:customStyle="1" w:styleId="HGachdaudong">
    <w:name w:val="H_Gachdaudong"/>
    <w:basedOn w:val="Normal"/>
    <w:link w:val="HGachdaudongChar"/>
    <w:rsid w:val="00A44B9B"/>
    <w:pPr>
      <w:numPr>
        <w:numId w:val="16"/>
      </w:numPr>
      <w:tabs>
        <w:tab w:val="left" w:pos="624"/>
      </w:tabs>
      <w:spacing w:before="40" w:after="40" w:line="288" w:lineRule="auto"/>
      <w:ind w:left="426" w:firstLine="0"/>
    </w:pPr>
    <w:rPr>
      <w:rFonts w:eastAsia=".VnTime" w:cs="Times New Roman"/>
      <w:snapToGrid w:val="0"/>
      <w:szCs w:val="26"/>
      <w:lang w:val="en-GB"/>
    </w:rPr>
  </w:style>
  <w:style w:type="character" w:customStyle="1" w:styleId="HGachdaudongChar">
    <w:name w:val="H_Gachdaudong Char"/>
    <w:link w:val="HGachdaudong"/>
    <w:rsid w:val="00A44B9B"/>
    <w:rPr>
      <w:rFonts w:ascii="Times New Roman" w:eastAsia=".VnTime" w:hAnsi="Times New Roman" w:cs="Times New Roman"/>
      <w:snapToGrid w:val="0"/>
      <w:sz w:val="26"/>
      <w:szCs w:val="26"/>
      <w:lang w:val="en-GB"/>
    </w:rPr>
  </w:style>
  <w:style w:type="paragraph" w:customStyle="1" w:styleId="bydytext">
    <w:name w:val="bydytext"/>
    <w:basedOn w:val="Normal"/>
    <w:link w:val="bydytextChar"/>
    <w:rsid w:val="00A44B9B"/>
    <w:pPr>
      <w:spacing w:after="120" w:line="276" w:lineRule="auto"/>
      <w:ind w:firstLine="567"/>
    </w:pPr>
    <w:rPr>
      <w:rFonts w:eastAsia="Times New Roman" w:cs="Times New Roman"/>
      <w:szCs w:val="24"/>
      <w:lang w:val="en-US"/>
    </w:rPr>
  </w:style>
  <w:style w:type="character" w:customStyle="1" w:styleId="bydytextChar">
    <w:name w:val="bydytext Char"/>
    <w:link w:val="bydytext"/>
    <w:rsid w:val="00A44B9B"/>
    <w:rPr>
      <w:rFonts w:ascii="Times New Roman" w:eastAsia="Times New Roman" w:hAnsi="Times New Roman" w:cs="Times New Roman"/>
      <w:sz w:val="26"/>
      <w:szCs w:val="24"/>
      <w:lang w:val="en-US"/>
    </w:rPr>
  </w:style>
  <w:style w:type="paragraph" w:customStyle="1" w:styleId="th">
    <w:name w:val="th"/>
    <w:basedOn w:val="Normal"/>
    <w:rsid w:val="00A44B9B"/>
    <w:pPr>
      <w:spacing w:after="60" w:line="360" w:lineRule="auto"/>
      <w:ind w:firstLine="567"/>
    </w:pPr>
    <w:rPr>
      <w:rFonts w:eastAsia="Times New Roman" w:cs="Times New Roman"/>
      <w:szCs w:val="26"/>
      <w:shd w:val="clear" w:color="auto" w:fill="FFFFFF"/>
    </w:rPr>
  </w:style>
  <w:style w:type="paragraph" w:customStyle="1" w:styleId="StyleHeading4VNI-Times">
    <w:name w:val="Style Heading 4 + VNI-Times"/>
    <w:basedOn w:val="Heading4"/>
    <w:rsid w:val="00A44B9B"/>
    <w:pPr>
      <w:keepNext/>
      <w:tabs>
        <w:tab w:val="clear" w:pos="851"/>
      </w:tabs>
      <w:autoSpaceDE/>
      <w:autoSpaceDN/>
      <w:adjustRightInd w:val="0"/>
      <w:spacing w:before="100" w:beforeAutospacing="1" w:after="100" w:afterAutospacing="1" w:line="276" w:lineRule="auto"/>
      <w:textAlignment w:val="baseline"/>
    </w:pPr>
    <w:rPr>
      <w:i/>
      <w:snapToGrid w:val="0"/>
      <w:color w:val="000000"/>
      <w:spacing w:val="0"/>
      <w:lang w:val="fr-FR" w:eastAsia="en-US"/>
    </w:rPr>
  </w:style>
  <w:style w:type="paragraph" w:customStyle="1" w:styleId="sao">
    <w:name w:val="sao"/>
    <w:basedOn w:val="body"/>
    <w:link w:val="saoChar"/>
    <w:rsid w:val="00A44B9B"/>
    <w:pPr>
      <w:widowControl w:val="0"/>
      <w:numPr>
        <w:numId w:val="17"/>
      </w:numPr>
      <w:spacing w:line="276" w:lineRule="auto"/>
    </w:pPr>
    <w:rPr>
      <w:rFonts w:ascii="Times New Roman" w:hAnsi="Times New Roman"/>
      <w:b/>
      <w:sz w:val="26"/>
      <w:szCs w:val="26"/>
      <w:lang w:val="en-US"/>
    </w:rPr>
  </w:style>
  <w:style w:type="character" w:customStyle="1" w:styleId="saoChar">
    <w:name w:val="sao Char"/>
    <w:link w:val="sao"/>
    <w:rsid w:val="00A44B9B"/>
    <w:rPr>
      <w:rFonts w:ascii="Times New Roman" w:eastAsia="Times New Roman" w:hAnsi="Times New Roman" w:cs="Times New Roman"/>
      <w:b/>
      <w:sz w:val="26"/>
      <w:szCs w:val="26"/>
      <w:lang w:val="en-US"/>
    </w:rPr>
  </w:style>
  <w:style w:type="character" w:customStyle="1" w:styleId="ADANHMUCBANGChar">
    <w:name w:val="A DANH MUC BANG Char"/>
    <w:link w:val="ADANHMUCBANG"/>
    <w:rsid w:val="00A44B9B"/>
    <w:rPr>
      <w:rFonts w:ascii="Times New Roman" w:eastAsia="Times New Roman" w:hAnsi="Times New Roman" w:cs="Times New Roman"/>
      <w:b/>
      <w:color w:val="000000"/>
      <w:sz w:val="26"/>
      <w:szCs w:val="26"/>
    </w:rPr>
  </w:style>
  <w:style w:type="paragraph" w:customStyle="1" w:styleId="b2">
    <w:name w:val="b2"/>
    <w:basedOn w:val="ADANHMUCBANG"/>
    <w:rsid w:val="00A44B9B"/>
    <w:pPr>
      <w:numPr>
        <w:numId w:val="18"/>
      </w:numPr>
      <w:tabs>
        <w:tab w:val="left" w:pos="360"/>
      </w:tabs>
      <w:ind w:left="0" w:firstLine="0"/>
    </w:pPr>
    <w:rPr>
      <w:rFonts w:eastAsia="Calibri"/>
      <w:szCs w:val="22"/>
    </w:rPr>
  </w:style>
  <w:style w:type="paragraph" w:customStyle="1" w:styleId="ADANHMUCHINH">
    <w:name w:val="A DANH MUC HINH"/>
    <w:basedOn w:val="Normal"/>
    <w:rsid w:val="00A44B9B"/>
    <w:pPr>
      <w:spacing w:before="60" w:after="60" w:line="276" w:lineRule="auto"/>
      <w:ind w:firstLine="709"/>
      <w:jc w:val="center"/>
    </w:pPr>
    <w:rPr>
      <w:rFonts w:eastAsia="Times New Roman" w:cs="Times New Roman"/>
      <w:szCs w:val="24"/>
      <w:lang w:val="en-US"/>
    </w:rPr>
  </w:style>
  <w:style w:type="paragraph" w:customStyle="1" w:styleId="Figuretest">
    <w:name w:val="Figure test"/>
    <w:rsid w:val="00A44B9B"/>
    <w:pPr>
      <w:keepNext/>
      <w:spacing w:after="0" w:line="240" w:lineRule="exact"/>
      <w:jc w:val="center"/>
    </w:pPr>
    <w:rPr>
      <w:rFonts w:ascii="Arial" w:eastAsia="Arial" w:hAnsi="Arial" w:cs="Arial"/>
      <w:snapToGrid w:val="0"/>
      <w:sz w:val="20"/>
      <w:szCs w:val="20"/>
      <w:lang w:val="en-US" w:eastAsia="ja-JP"/>
    </w:rPr>
  </w:style>
  <w:style w:type="paragraph" w:customStyle="1" w:styleId="TanThanhdoan">
    <w:name w:val="Tan Thanh doan"/>
    <w:basedOn w:val="Normal"/>
    <w:rsid w:val="00A44B9B"/>
    <w:pPr>
      <w:spacing w:after="120" w:line="276" w:lineRule="auto"/>
      <w:ind w:firstLine="720"/>
    </w:pPr>
    <w:rPr>
      <w:rFonts w:eastAsia="Times New Roman" w:cs="Times New Roman"/>
      <w:sz w:val="28"/>
      <w:szCs w:val="28"/>
      <w:lang w:val="en-US"/>
    </w:rPr>
  </w:style>
  <w:style w:type="character" w:customStyle="1" w:styleId="BinhthuongChar0">
    <w:name w:val="Binh thuong Char"/>
    <w:link w:val="Binhthuong0"/>
    <w:rsid w:val="00A44B9B"/>
    <w:rPr>
      <w:rFonts w:ascii="VNI-Times" w:eastAsia="VNI-Times" w:hAnsi="VNI-Times"/>
      <w:sz w:val="24"/>
      <w:szCs w:val="24"/>
    </w:rPr>
  </w:style>
  <w:style w:type="paragraph" w:customStyle="1" w:styleId="Binhthuong0">
    <w:name w:val="Binh thuong"/>
    <w:basedOn w:val="Normal"/>
    <w:link w:val="BinhthuongChar0"/>
    <w:rsid w:val="00A44B9B"/>
    <w:pPr>
      <w:spacing w:after="60" w:line="276" w:lineRule="auto"/>
      <w:ind w:firstLine="720"/>
    </w:pPr>
    <w:rPr>
      <w:rFonts w:ascii="VNI-Times" w:eastAsia="VNI-Times" w:hAnsi="VNI-Times"/>
      <w:sz w:val="24"/>
      <w:szCs w:val="24"/>
    </w:rPr>
  </w:style>
  <w:style w:type="character" w:customStyle="1" w:styleId="bangc2Char">
    <w:name w:val="bangc2 Char"/>
    <w:link w:val="bangc2"/>
    <w:uiPriority w:val="99"/>
    <w:rsid w:val="00A44B9B"/>
    <w:rPr>
      <w:b/>
      <w:sz w:val="24"/>
    </w:rPr>
  </w:style>
  <w:style w:type="paragraph" w:customStyle="1" w:styleId="bangc2">
    <w:name w:val="bangc2"/>
    <w:basedOn w:val="Normal"/>
    <w:link w:val="bangc2Char"/>
    <w:uiPriority w:val="99"/>
    <w:qFormat/>
    <w:rsid w:val="00A44B9B"/>
    <w:pPr>
      <w:widowControl w:val="0"/>
      <w:suppressLineNumbers/>
      <w:spacing w:before="240" w:after="240" w:line="276" w:lineRule="auto"/>
      <w:jc w:val="center"/>
    </w:pPr>
    <w:rPr>
      <w:rFonts w:asciiTheme="minorHAnsi" w:hAnsiTheme="minorHAnsi"/>
      <w:b/>
      <w:sz w:val="24"/>
    </w:rPr>
  </w:style>
  <w:style w:type="paragraph" w:customStyle="1" w:styleId="0STYLEPARAGRAPH">
    <w:name w:val="0.STYLE_PARAGRAPH"/>
    <w:basedOn w:val="Normal"/>
    <w:rsid w:val="00A44B9B"/>
    <w:pPr>
      <w:tabs>
        <w:tab w:val="left" w:pos="567"/>
      </w:tabs>
      <w:spacing w:before="60" w:after="60" w:line="288" w:lineRule="auto"/>
      <w:ind w:firstLine="567"/>
    </w:pPr>
    <w:rPr>
      <w:rFonts w:eastAsia="Times New Roman" w:cs="Times New Roman"/>
      <w:bCs/>
      <w:sz w:val="24"/>
      <w:szCs w:val="24"/>
      <w:lang w:val="en-US"/>
    </w:rPr>
  </w:style>
  <w:style w:type="paragraph" w:customStyle="1" w:styleId="StyleItalicBlackJustifiedBefore3ptAfter3ptLines">
    <w:name w:val="Style Italic Black Justified Before:  3 pt After:  3 pt Line s..."/>
    <w:basedOn w:val="Normal"/>
    <w:rsid w:val="00A44B9B"/>
    <w:pPr>
      <w:widowControl w:val="0"/>
      <w:spacing w:before="60" w:after="60" w:line="276" w:lineRule="auto"/>
    </w:pPr>
    <w:rPr>
      <w:rFonts w:eastAsia="Times New Roman" w:cs="Times New Roman"/>
      <w:i/>
      <w:iCs/>
      <w:color w:val="000000"/>
      <w:szCs w:val="20"/>
      <w:lang w:val="en-US"/>
    </w:rPr>
  </w:style>
  <w:style w:type="paragraph" w:customStyle="1" w:styleId="DANHMUCBNG1">
    <w:name w:val="DANH MUC BÁNG 1"/>
    <w:basedOn w:val="Normal"/>
    <w:rsid w:val="00A44B9B"/>
    <w:pPr>
      <w:widowControl w:val="0"/>
      <w:spacing w:before="60" w:after="60" w:line="276" w:lineRule="auto"/>
      <w:jc w:val="center"/>
    </w:pPr>
    <w:rPr>
      <w:rFonts w:eastAsia="Times New Roman" w:cs="Times New Roman"/>
      <w:b/>
      <w:sz w:val="24"/>
      <w:szCs w:val="24"/>
      <w:lang w:val="en-US"/>
    </w:rPr>
  </w:style>
  <w:style w:type="character" w:customStyle="1" w:styleId="hinhc4Char">
    <w:name w:val="hinhc4 Char"/>
    <w:link w:val="hinhc4"/>
    <w:uiPriority w:val="99"/>
    <w:rsid w:val="00A44B9B"/>
    <w:rPr>
      <w:sz w:val="24"/>
    </w:rPr>
  </w:style>
  <w:style w:type="paragraph" w:customStyle="1" w:styleId="hinhc4">
    <w:name w:val="hinhc4"/>
    <w:basedOn w:val="ListParagraph"/>
    <w:link w:val="hinhc4Char"/>
    <w:uiPriority w:val="99"/>
    <w:qFormat/>
    <w:rsid w:val="00A44B9B"/>
    <w:pPr>
      <w:widowControl w:val="0"/>
      <w:spacing w:before="60" w:after="60" w:line="276" w:lineRule="auto"/>
      <w:ind w:left="0"/>
      <w:jc w:val="center"/>
    </w:pPr>
    <w:rPr>
      <w:rFonts w:asciiTheme="minorHAnsi" w:hAnsiTheme="minorHAnsi"/>
      <w:sz w:val="24"/>
    </w:rPr>
  </w:style>
  <w:style w:type="paragraph" w:customStyle="1" w:styleId="xl301">
    <w:name w:val="xl301"/>
    <w:basedOn w:val="Normal"/>
    <w:uiPriority w:val="99"/>
    <w:rsid w:val="00A44B9B"/>
    <w:pPr>
      <w:widowControl w:val="0"/>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pPr>
    <w:rPr>
      <w:rFonts w:eastAsia="Times New Roman" w:cs="Times New Roman"/>
      <w:sz w:val="24"/>
      <w:szCs w:val="24"/>
      <w:lang w:val="en-US"/>
    </w:rPr>
  </w:style>
  <w:style w:type="paragraph" w:customStyle="1" w:styleId="bang83">
    <w:name w:val="bang8.3"/>
    <w:basedOn w:val="Normal"/>
    <w:rsid w:val="00A44B9B"/>
    <w:pPr>
      <w:widowControl w:val="0"/>
      <w:tabs>
        <w:tab w:val="left" w:pos="360"/>
        <w:tab w:val="left" w:pos="450"/>
      </w:tabs>
      <w:spacing w:beforeLines="60" w:afterLines="60" w:after="120" w:line="276" w:lineRule="auto"/>
      <w:jc w:val="center"/>
    </w:pPr>
    <w:rPr>
      <w:rFonts w:eastAsia="Batang" w:cs="Times New Roman"/>
      <w:b/>
      <w:i/>
      <w:noProof/>
      <w:szCs w:val="26"/>
    </w:rPr>
  </w:style>
  <w:style w:type="paragraph" w:customStyle="1" w:styleId="Normal100">
    <w:name w:val="Normal10"/>
    <w:basedOn w:val="Normal"/>
    <w:rsid w:val="00A44B9B"/>
    <w:pPr>
      <w:spacing w:before="240" w:after="240" w:line="312" w:lineRule="auto"/>
      <w:ind w:firstLine="360"/>
    </w:pPr>
    <w:rPr>
      <w:rFonts w:eastAsia="Calibri" w:cs="Times New Roman"/>
      <w:lang w:val="en-US"/>
    </w:rPr>
  </w:style>
  <w:style w:type="paragraph" w:customStyle="1" w:styleId="SH2">
    <w:name w:val="SH2"/>
    <w:basedOn w:val="Heading3"/>
    <w:rsid w:val="00A44B9B"/>
    <w:pPr>
      <w:tabs>
        <w:tab w:val="clear" w:pos="360"/>
      </w:tabs>
      <w:adjustRightInd w:val="0"/>
      <w:spacing w:before="120" w:after="120" w:line="240" w:lineRule="auto"/>
      <w:jc w:val="both"/>
    </w:pPr>
    <w:rPr>
      <w:b w:val="0"/>
      <w:bCs w:val="0"/>
      <w:i/>
      <w:iCs/>
      <w:spacing w:val="0"/>
      <w:sz w:val="24"/>
      <w:lang w:val="vi-VN"/>
    </w:rPr>
  </w:style>
  <w:style w:type="paragraph" w:customStyle="1" w:styleId="HNH0">
    <w:name w:val="HÌNH"/>
    <w:basedOn w:val="NormalWeb"/>
    <w:rsid w:val="00A44B9B"/>
    <w:pPr>
      <w:spacing w:before="0" w:beforeAutospacing="0" w:after="120" w:afterAutospacing="0" w:line="276" w:lineRule="auto"/>
      <w:jc w:val="center"/>
      <w:outlineLvl w:val="0"/>
    </w:pPr>
    <w:rPr>
      <w:szCs w:val="22"/>
      <w:lang w:eastAsia="vi-VN"/>
    </w:rPr>
  </w:style>
  <w:style w:type="character" w:customStyle="1" w:styleId="DANHMUCHINHChar0">
    <w:name w:val="DANH MUC HINH Char"/>
    <w:link w:val="DANHMUCHINH0"/>
    <w:rsid w:val="00A44B9B"/>
    <w:rPr>
      <w:rFonts w:ascii="Times New Roman" w:hAnsi="Times New Roman"/>
      <w:sz w:val="24"/>
      <w:lang w:val="sv-SE"/>
    </w:rPr>
  </w:style>
  <w:style w:type="paragraph" w:customStyle="1" w:styleId="DANHMUCHINH0">
    <w:name w:val="DANH MUC HINH"/>
    <w:basedOn w:val="Normal"/>
    <w:link w:val="DANHMUCHINHChar0"/>
    <w:rsid w:val="00A44B9B"/>
    <w:pPr>
      <w:widowControl w:val="0"/>
      <w:spacing w:before="240" w:after="60" w:line="276" w:lineRule="auto"/>
      <w:jc w:val="center"/>
    </w:pPr>
    <w:rPr>
      <w:sz w:val="24"/>
      <w:lang w:val="sv-SE"/>
    </w:rPr>
  </w:style>
  <w:style w:type="paragraph" w:customStyle="1" w:styleId="Thanvanban">
    <w:name w:val="Than van ban"/>
    <w:basedOn w:val="Normal"/>
    <w:rsid w:val="00A44B9B"/>
    <w:pPr>
      <w:widowControl w:val="0"/>
      <w:spacing w:before="60" w:after="60" w:line="276" w:lineRule="auto"/>
      <w:ind w:firstLine="284"/>
    </w:pPr>
    <w:rPr>
      <w:rFonts w:eastAsia="Times New Roman" w:cs="Times New Roman"/>
      <w:szCs w:val="20"/>
      <w:lang w:val="en-US"/>
    </w:rPr>
  </w:style>
  <w:style w:type="paragraph" w:customStyle="1" w:styleId="QTbang">
    <w:name w:val="QT bang"/>
    <w:basedOn w:val="Normal"/>
    <w:rsid w:val="00A44B9B"/>
    <w:pPr>
      <w:spacing w:after="120" w:line="276" w:lineRule="auto"/>
      <w:jc w:val="center"/>
    </w:pPr>
    <w:rPr>
      <w:rFonts w:ascii="Times New Roman Bold" w:eastAsia="Calibri" w:hAnsi="Times New Roman Bold" w:cs="Times New Roman"/>
      <w:b/>
      <w:sz w:val="28"/>
      <w:szCs w:val="28"/>
    </w:rPr>
  </w:style>
  <w:style w:type="paragraph" w:customStyle="1" w:styleId="CharCharCharChar12">
    <w:name w:val="Char Char Char Char12"/>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CharCharCharChar11">
    <w:name w:val="Char Char Char Char11"/>
    <w:basedOn w:val="Normal"/>
    <w:rsid w:val="00A44B9B"/>
    <w:pPr>
      <w:widowControl w:val="0"/>
      <w:spacing w:before="0" w:line="240" w:lineRule="auto"/>
    </w:pPr>
    <w:rPr>
      <w:rFonts w:eastAsia="SimSun" w:cs="Times New Roman"/>
      <w:kern w:val="2"/>
      <w:sz w:val="24"/>
      <w:szCs w:val="24"/>
      <w:lang w:val="en-US" w:eastAsia="zh-CN"/>
    </w:rPr>
  </w:style>
  <w:style w:type="paragraph" w:customStyle="1" w:styleId="bangwb">
    <w:name w:val="bang wb"/>
    <w:basedOn w:val="Normal"/>
    <w:rsid w:val="00A44B9B"/>
    <w:pPr>
      <w:spacing w:after="120" w:line="240" w:lineRule="auto"/>
    </w:pPr>
    <w:rPr>
      <w:rFonts w:eastAsia="Calibri" w:cs="Times New Roman"/>
      <w:bCs/>
      <w:sz w:val="28"/>
      <w:szCs w:val="28"/>
    </w:rPr>
  </w:style>
  <w:style w:type="paragraph" w:customStyle="1" w:styleId="KHONQBNG">
    <w:name w:val="KHO NQ_BẢNG"/>
    <w:basedOn w:val="Normal"/>
    <w:rsid w:val="00A44B9B"/>
    <w:pPr>
      <w:spacing w:line="264" w:lineRule="auto"/>
    </w:pPr>
    <w:rPr>
      <w:rFonts w:eastAsia="Times New Roman" w:cs="Times New Roman"/>
      <w:b/>
      <w:szCs w:val="26"/>
    </w:rPr>
  </w:style>
  <w:style w:type="paragraph" w:customStyle="1" w:styleId="hnh1">
    <w:name w:val="hình"/>
    <w:basedOn w:val="Normal"/>
    <w:rsid w:val="00A44B9B"/>
    <w:pPr>
      <w:spacing w:before="0" w:line="360" w:lineRule="auto"/>
      <w:jc w:val="center"/>
    </w:pPr>
    <w:rPr>
      <w:rFonts w:eastAsia="Times New Roman" w:cs="Times New Roman"/>
      <w:i/>
      <w:noProof/>
      <w:szCs w:val="26"/>
      <w:lang w:val="en-US"/>
    </w:rPr>
  </w:style>
  <w:style w:type="paragraph" w:customStyle="1" w:styleId="KH111">
    <w:name w:val="KH_1.1.1"/>
    <w:basedOn w:val="Normal"/>
    <w:rsid w:val="00A44B9B"/>
    <w:pPr>
      <w:spacing w:line="264" w:lineRule="auto"/>
    </w:pPr>
    <w:rPr>
      <w:rFonts w:eastAsia="Times New Roman" w:cs="Times New Roman"/>
      <w:b/>
      <w:color w:val="000000"/>
      <w:szCs w:val="26"/>
      <w:lang w:val="en-US"/>
    </w:rPr>
  </w:style>
  <w:style w:type="paragraph" w:customStyle="1" w:styleId="StylebodybangJustifiedCharCharChar">
    <w:name w:val="Style body bang + Justified Char Char Char"/>
    <w:basedOn w:val="Normal"/>
    <w:rsid w:val="00A44B9B"/>
    <w:pPr>
      <w:keepNext/>
      <w:keepLines/>
      <w:widowControl w:val="0"/>
      <w:numPr>
        <w:numId w:val="19"/>
      </w:numPr>
      <w:tabs>
        <w:tab w:val="num" w:pos="1260"/>
      </w:tabs>
      <w:spacing w:before="240" w:after="240" w:line="312" w:lineRule="auto"/>
      <w:ind w:left="1260" w:hanging="360"/>
      <w:jc w:val="center"/>
    </w:pPr>
    <w:rPr>
      <w:rFonts w:eastAsia="Times New Roman" w:cs="Times New Roman"/>
      <w:color w:val="993300"/>
      <w:sz w:val="24"/>
      <w:szCs w:val="24"/>
      <w:lang w:eastAsia="vi-VN"/>
    </w:rPr>
  </w:style>
  <w:style w:type="numbering" w:customStyle="1" w:styleId="1111">
    <w:name w:val="1 / 1.11"/>
    <w:basedOn w:val="NoList"/>
    <w:next w:val="111111"/>
    <w:rsid w:val="00A44B9B"/>
    <w:pPr>
      <w:numPr>
        <w:numId w:val="19"/>
      </w:numPr>
    </w:pPr>
  </w:style>
  <w:style w:type="paragraph" w:customStyle="1" w:styleId="KHHNH">
    <w:name w:val="KH_HÌNH"/>
    <w:basedOn w:val="Normal"/>
    <w:rsid w:val="00A44B9B"/>
    <w:pPr>
      <w:spacing w:line="264" w:lineRule="auto"/>
      <w:ind w:firstLine="360"/>
      <w:jc w:val="center"/>
    </w:pPr>
    <w:rPr>
      <w:rFonts w:eastAsia="Times New Roman" w:cs="Times New Roman"/>
      <w:b/>
      <w:szCs w:val="26"/>
    </w:rPr>
  </w:style>
  <w:style w:type="paragraph" w:customStyle="1" w:styleId="KHO111">
    <w:name w:val="KHO 1.1.1"/>
    <w:basedOn w:val="Normal"/>
    <w:rsid w:val="00A44B9B"/>
    <w:pPr>
      <w:tabs>
        <w:tab w:val="right" w:leader="dot" w:pos="8730"/>
      </w:tabs>
      <w:spacing w:line="264" w:lineRule="auto"/>
      <w:ind w:right="259"/>
      <w:outlineLvl w:val="0"/>
    </w:pPr>
    <w:rPr>
      <w:rFonts w:eastAsia="Times New Roman" w:cs="Times New Roman"/>
      <w:b/>
      <w:szCs w:val="26"/>
      <w:lang w:val="en-US"/>
    </w:rPr>
  </w:style>
  <w:style w:type="character" w:customStyle="1" w:styleId="fontstyle11">
    <w:name w:val="fontstyle11"/>
    <w:basedOn w:val="DefaultParagraphFont"/>
    <w:rsid w:val="00BF33AF"/>
    <w:rPr>
      <w:rFonts w:ascii="TimesNewRoman" w:hAnsi="TimesNewRoman" w:hint="default"/>
      <w:b/>
      <w:bCs/>
      <w:i w:val="0"/>
      <w:iCs w:val="0"/>
      <w:color w:val="000000"/>
      <w:sz w:val="26"/>
      <w:szCs w:val="26"/>
    </w:rPr>
  </w:style>
  <w:style w:type="paragraph" w:customStyle="1" w:styleId="Style2">
    <w:name w:val="Style2"/>
    <w:basedOn w:val="Normal"/>
    <w:link w:val="Style2Char"/>
    <w:qFormat/>
    <w:rsid w:val="0063337C"/>
    <w:pPr>
      <w:spacing w:line="276" w:lineRule="auto"/>
      <w:ind w:left="1440"/>
    </w:pPr>
    <w:rPr>
      <w:rFonts w:cs="Times New Roman"/>
      <w:szCs w:val="26"/>
    </w:rPr>
  </w:style>
  <w:style w:type="paragraph" w:customStyle="1" w:styleId="chuthuong">
    <w:name w:val="chu thuong"/>
    <w:link w:val="chuthuongChar"/>
    <w:qFormat/>
    <w:rsid w:val="0006267A"/>
    <w:pPr>
      <w:spacing w:before="240" w:after="0" w:line="312" w:lineRule="auto"/>
      <w:ind w:left="1418"/>
      <w:jc w:val="both"/>
    </w:pPr>
    <w:rPr>
      <w:rFonts w:ascii="Arial" w:eastAsia="Calibri" w:hAnsi="Arial" w:cs="Times New Roman"/>
      <w:noProof/>
      <w:color w:val="800080"/>
      <w:sz w:val="24"/>
      <w:szCs w:val="20"/>
      <w:lang w:val="en-US"/>
    </w:rPr>
  </w:style>
  <w:style w:type="character" w:customStyle="1" w:styleId="chuthuongChar">
    <w:name w:val="chu thuong Char"/>
    <w:link w:val="chuthuong"/>
    <w:qFormat/>
    <w:rsid w:val="0006267A"/>
    <w:rPr>
      <w:rFonts w:ascii="Arial" w:eastAsia="Calibri" w:hAnsi="Arial" w:cs="Times New Roman"/>
      <w:noProof/>
      <w:color w:val="800080"/>
      <w:sz w:val="24"/>
      <w:szCs w:val="20"/>
      <w:lang w:val="en-US"/>
    </w:rPr>
  </w:style>
  <w:style w:type="paragraph" w:customStyle="1" w:styleId="bang10">
    <w:name w:val="bang1"/>
    <w:basedOn w:val="Heading8"/>
    <w:link w:val="bang1Char"/>
    <w:qFormat/>
    <w:rsid w:val="00244D3C"/>
    <w:pPr>
      <w:keepNext w:val="0"/>
      <w:keepLines w:val="0"/>
      <w:spacing w:after="60"/>
      <w:outlineLvl w:val="9"/>
    </w:pPr>
    <w:rPr>
      <w:rFonts w:eastAsia="Times New Roman"/>
      <w:b w:val="0"/>
      <w:spacing w:val="0"/>
      <w:szCs w:val="24"/>
      <w:lang w:val="en-US" w:eastAsia="en-US"/>
    </w:rPr>
  </w:style>
  <w:style w:type="character" w:customStyle="1" w:styleId="bang1Char">
    <w:name w:val="bang1 Char"/>
    <w:link w:val="bang10"/>
    <w:rsid w:val="00244D3C"/>
    <w:rPr>
      <w:rFonts w:ascii="Times New Roman" w:eastAsia="Times New Roman" w:hAnsi="Times New Roman" w:cs="Times New Roman"/>
      <w:sz w:val="26"/>
      <w:szCs w:val="24"/>
      <w:lang w:val="en-US"/>
    </w:rPr>
  </w:style>
  <w:style w:type="paragraph" w:customStyle="1" w:styleId="11XT">
    <w:name w:val="1.1.XT"/>
    <w:basedOn w:val="Heading2"/>
    <w:next w:val="Normal"/>
    <w:qFormat/>
    <w:rsid w:val="00B1161D"/>
    <w:pPr>
      <w:numPr>
        <w:ilvl w:val="1"/>
        <w:numId w:val="20"/>
      </w:numPr>
      <w:spacing w:before="0" w:line="288" w:lineRule="auto"/>
      <w:ind w:left="0" w:firstLine="0"/>
    </w:pPr>
    <w:rPr>
      <w:rFonts w:eastAsia="Times New Roman"/>
      <w:color w:val="auto"/>
      <w:lang w:val="vi-VN"/>
    </w:rPr>
  </w:style>
  <w:style w:type="paragraph" w:customStyle="1" w:styleId="111XT2">
    <w:name w:val="1.1.1.XT2"/>
    <w:basedOn w:val="Heading3"/>
    <w:next w:val="Normal"/>
    <w:qFormat/>
    <w:rsid w:val="00B1161D"/>
    <w:pPr>
      <w:keepNext/>
      <w:widowControl/>
      <w:numPr>
        <w:ilvl w:val="2"/>
        <w:numId w:val="20"/>
      </w:numPr>
      <w:autoSpaceDE/>
      <w:autoSpaceDN/>
      <w:spacing w:beforeLines="0" w:before="120" w:afterLines="0" w:after="120" w:line="288" w:lineRule="auto"/>
      <w:jc w:val="both"/>
    </w:pPr>
    <w:rPr>
      <w:bCs w:val="0"/>
      <w:i/>
      <w:spacing w:val="0"/>
      <w:szCs w:val="24"/>
      <w:lang w:val="vi-VN"/>
    </w:rPr>
  </w:style>
  <w:style w:type="paragraph" w:customStyle="1" w:styleId="1111XT1">
    <w:name w:val="1.1.1.1.XT1"/>
    <w:basedOn w:val="Heading4"/>
    <w:next w:val="Normal"/>
    <w:qFormat/>
    <w:rsid w:val="00B1161D"/>
    <w:pPr>
      <w:keepNext/>
      <w:keepLines/>
      <w:widowControl/>
      <w:numPr>
        <w:ilvl w:val="3"/>
        <w:numId w:val="20"/>
      </w:numPr>
      <w:tabs>
        <w:tab w:val="clear" w:pos="851"/>
      </w:tabs>
      <w:autoSpaceDE/>
      <w:autoSpaceDN/>
      <w:spacing w:before="60" w:after="60" w:line="288" w:lineRule="auto"/>
    </w:pPr>
    <w:rPr>
      <w:bCs/>
      <w:i/>
      <w:spacing w:val="0"/>
      <w:szCs w:val="22"/>
      <w:lang w:eastAsia="en-US"/>
    </w:rPr>
  </w:style>
  <w:style w:type="table" w:customStyle="1" w:styleId="TableGrid4">
    <w:name w:val="Table Grid4"/>
    <w:basedOn w:val="TableNormal"/>
    <w:next w:val="TableGrid"/>
    <w:uiPriority w:val="99"/>
    <w:rsid w:val="00081328"/>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unhideWhenUsed/>
    <w:rsid w:val="00081328"/>
    <w:pPr>
      <w:spacing w:after="0" w:line="240" w:lineRule="auto"/>
    </w:pPr>
    <w:rPr>
      <w:rFonts w:ascii="Times New Roman" w:eastAsiaTheme="minorHAnsi" w:hAnsi="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
    <w:name w:val="Normal13"/>
    <w:basedOn w:val="Normal"/>
    <w:qFormat/>
    <w:rsid w:val="00603C5C"/>
    <w:pPr>
      <w:spacing w:before="240" w:after="240" w:line="312" w:lineRule="auto"/>
      <w:ind w:firstLine="360"/>
    </w:pPr>
    <w:rPr>
      <w:rFonts w:eastAsia="Calibri" w:cs="Times New Roman"/>
      <w:lang w:val="en-US"/>
    </w:rPr>
  </w:style>
  <w:style w:type="numbering" w:customStyle="1" w:styleId="NoList1">
    <w:name w:val="No List1"/>
    <w:next w:val="NoList"/>
    <w:uiPriority w:val="99"/>
    <w:semiHidden/>
    <w:unhideWhenUsed/>
    <w:rsid w:val="00493C43"/>
  </w:style>
  <w:style w:type="table" w:customStyle="1" w:styleId="TableGrid5">
    <w:name w:val="Table Grid5"/>
    <w:basedOn w:val="TableNormal"/>
    <w:next w:val="TableGrid"/>
    <w:uiPriority w:val="99"/>
    <w:rsid w:val="00493C4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NotItalic">
    <w:name w:val="Style Heading 3 + Not Italic"/>
    <w:basedOn w:val="Heading3"/>
    <w:rsid w:val="00493C43"/>
    <w:pPr>
      <w:keepNext/>
      <w:widowControl/>
      <w:numPr>
        <w:ilvl w:val="2"/>
      </w:numPr>
      <w:shd w:val="clear" w:color="auto" w:fill="FFFFFF"/>
      <w:tabs>
        <w:tab w:val="left" w:pos="284"/>
        <w:tab w:val="num" w:pos="360"/>
      </w:tabs>
      <w:autoSpaceDE/>
      <w:autoSpaceDN/>
      <w:spacing w:beforeLines="0" w:before="120" w:afterLines="0" w:after="120" w:line="340" w:lineRule="atLeast"/>
      <w:ind w:left="720" w:firstLine="131"/>
      <w:jc w:val="both"/>
      <w:textAlignment w:val="baseline"/>
    </w:pPr>
    <w:rPr>
      <w:rFonts w:eastAsia="MS Mincho"/>
      <w:b w:val="0"/>
      <w:spacing w:val="0"/>
      <w:lang w:val="pl-PL"/>
    </w:rPr>
  </w:style>
  <w:style w:type="paragraph" w:customStyle="1" w:styleId="Noidungbang">
    <w:name w:val="Noi dung bang"/>
    <w:basedOn w:val="Normal"/>
    <w:rsid w:val="00493C43"/>
    <w:pPr>
      <w:spacing w:before="60" w:after="60" w:line="240" w:lineRule="auto"/>
    </w:pPr>
    <w:rPr>
      <w:rFonts w:eastAsia="Times New Roman" w:cs="Times New Roman"/>
      <w:bCs/>
      <w:sz w:val="24"/>
      <w:szCs w:val="24"/>
      <w:lang w:val="en-US"/>
    </w:rPr>
  </w:style>
  <w:style w:type="paragraph" w:customStyle="1" w:styleId="Content">
    <w:name w:val="Content"/>
    <w:basedOn w:val="Normal"/>
    <w:link w:val="ContentChar"/>
    <w:rsid w:val="00493C43"/>
    <w:pPr>
      <w:spacing w:line="288" w:lineRule="auto"/>
    </w:pPr>
    <w:rPr>
      <w:rFonts w:eastAsia="Calibri" w:cs="Times New Roman"/>
      <w:sz w:val="20"/>
      <w:szCs w:val="20"/>
      <w:lang w:val="x-none" w:eastAsia="vi-VN"/>
    </w:rPr>
  </w:style>
  <w:style w:type="character" w:customStyle="1" w:styleId="ContentChar">
    <w:name w:val="Content Char"/>
    <w:link w:val="Content"/>
    <w:locked/>
    <w:rsid w:val="00493C43"/>
    <w:rPr>
      <w:rFonts w:ascii="Times New Roman" w:eastAsia="Calibri" w:hAnsi="Times New Roman" w:cs="Times New Roman"/>
      <w:sz w:val="20"/>
      <w:szCs w:val="20"/>
      <w:lang w:val="x-none" w:eastAsia="vi-VN"/>
    </w:rPr>
  </w:style>
  <w:style w:type="character" w:customStyle="1" w:styleId="baocaoChar">
    <w:name w:val="baocao Char"/>
    <w:link w:val="baocao0"/>
    <w:semiHidden/>
    <w:locked/>
    <w:rsid w:val="00493C43"/>
    <w:rPr>
      <w:sz w:val="26"/>
      <w:lang w:eastAsia="x-none"/>
    </w:rPr>
  </w:style>
  <w:style w:type="paragraph" w:customStyle="1" w:styleId="baocao0">
    <w:name w:val="baocao"/>
    <w:basedOn w:val="Normal"/>
    <w:link w:val="baocaoChar"/>
    <w:semiHidden/>
    <w:rsid w:val="00493C43"/>
    <w:pPr>
      <w:spacing w:before="0" w:line="264" w:lineRule="auto"/>
    </w:pPr>
    <w:rPr>
      <w:rFonts w:asciiTheme="minorHAnsi" w:hAnsiTheme="minorHAnsi"/>
      <w:lang w:eastAsia="x-none"/>
    </w:rPr>
  </w:style>
  <w:style w:type="character" w:customStyle="1" w:styleId="para0Char">
    <w:name w:val="para 0 Char"/>
    <w:aliases w:val="0 Char"/>
    <w:link w:val="para0"/>
    <w:semiHidden/>
    <w:locked/>
    <w:rsid w:val="00493C43"/>
    <w:rPr>
      <w:color w:val="000000"/>
      <w:sz w:val="26"/>
    </w:rPr>
  </w:style>
  <w:style w:type="paragraph" w:customStyle="1" w:styleId="para0">
    <w:name w:val="para 0"/>
    <w:aliases w:val="0"/>
    <w:basedOn w:val="Normal"/>
    <w:link w:val="para0Char"/>
    <w:semiHidden/>
    <w:rsid w:val="00493C43"/>
    <w:pPr>
      <w:tabs>
        <w:tab w:val="num" w:pos="454"/>
      </w:tabs>
      <w:spacing w:before="0" w:line="276" w:lineRule="auto"/>
      <w:ind w:left="454" w:hanging="454"/>
    </w:pPr>
    <w:rPr>
      <w:rFonts w:asciiTheme="minorHAnsi" w:hAnsiTheme="minorHAnsi"/>
      <w:color w:val="000000"/>
    </w:rPr>
  </w:style>
  <w:style w:type="character" w:customStyle="1" w:styleId="ml4Char">
    <w:name w:val="ml4 Char"/>
    <w:link w:val="ml4"/>
    <w:locked/>
    <w:rsid w:val="00493C43"/>
    <w:rPr>
      <w:b/>
      <w:kern w:val="32"/>
      <w:sz w:val="36"/>
    </w:rPr>
  </w:style>
  <w:style w:type="paragraph" w:customStyle="1" w:styleId="ml4">
    <w:name w:val="ml4"/>
    <w:basedOn w:val="Heading1"/>
    <w:link w:val="ml4Char"/>
    <w:rsid w:val="00493C43"/>
    <w:pPr>
      <w:tabs>
        <w:tab w:val="left" w:leader="dot" w:pos="8804"/>
        <w:tab w:val="right" w:pos="9074"/>
      </w:tabs>
      <w:spacing w:line="360" w:lineRule="auto"/>
      <w:ind w:right="-14"/>
    </w:pPr>
    <w:rPr>
      <w:rFonts w:asciiTheme="minorHAnsi" w:eastAsiaTheme="minorEastAsia" w:hAnsiTheme="minorHAnsi" w:cstheme="minorBidi"/>
      <w:bCs w:val="0"/>
      <w:kern w:val="32"/>
      <w:sz w:val="36"/>
      <w:szCs w:val="22"/>
      <w:lang w:val="vi-VN"/>
    </w:rPr>
  </w:style>
  <w:style w:type="paragraph" w:customStyle="1" w:styleId="i0">
    <w:name w:val="i"/>
    <w:basedOn w:val="Normal"/>
    <w:rsid w:val="00493C43"/>
    <w:pPr>
      <w:spacing w:before="40" w:after="40" w:line="240" w:lineRule="auto"/>
      <w:ind w:firstLine="170"/>
      <w:jc w:val="left"/>
    </w:pPr>
    <w:rPr>
      <w:rFonts w:eastAsia="Calibri" w:cs="Times New Roman"/>
      <w:b/>
      <w:caps/>
      <w:szCs w:val="24"/>
      <w:lang w:val="en-US"/>
    </w:rPr>
  </w:style>
  <w:style w:type="paragraph" w:customStyle="1" w:styleId="hinhTHUY">
    <w:name w:val="hinh THUY"/>
    <w:basedOn w:val="BodyTextIndent"/>
    <w:rsid w:val="00493C43"/>
    <w:pPr>
      <w:tabs>
        <w:tab w:val="left" w:pos="2272"/>
      </w:tabs>
      <w:spacing w:before="20" w:after="20" w:line="281" w:lineRule="auto"/>
      <w:ind w:left="360"/>
      <w:jc w:val="center"/>
    </w:pPr>
    <w:rPr>
      <w:rFonts w:eastAsia="Times New Roman" w:cs="Times New Roman"/>
      <w:b/>
      <w:bCs/>
      <w:szCs w:val="26"/>
      <w:lang w:val="x-none" w:eastAsia="x-none"/>
    </w:rPr>
  </w:style>
  <w:style w:type="paragraph" w:customStyle="1" w:styleId="gachngang">
    <w:name w:val="gach ngang"/>
    <w:basedOn w:val="Normal"/>
    <w:rsid w:val="00493C43"/>
    <w:pPr>
      <w:keepNext/>
      <w:numPr>
        <w:numId w:val="26"/>
      </w:numPr>
      <w:spacing w:before="0" w:line="340" w:lineRule="atLeast"/>
      <w:outlineLvl w:val="0"/>
    </w:pPr>
    <w:rPr>
      <w:rFonts w:eastAsia="Times New Roman" w:cs="Times New Roman"/>
      <w:kern w:val="28"/>
      <w:sz w:val="28"/>
      <w:szCs w:val="24"/>
      <w:lang w:val="x-none" w:eastAsia="x-none"/>
    </w:rPr>
  </w:style>
  <w:style w:type="paragraph" w:customStyle="1" w:styleId="bANG2">
    <w:name w:val="bANG"/>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paragraph" w:customStyle="1" w:styleId="MUCI-1-1">
    <w:name w:val="MUCI-1-1"/>
    <w:basedOn w:val="Normal"/>
    <w:rsid w:val="00493C43"/>
    <w:pPr>
      <w:tabs>
        <w:tab w:val="num" w:pos="2880"/>
      </w:tabs>
      <w:spacing w:before="60" w:after="60" w:line="240" w:lineRule="auto"/>
      <w:ind w:left="2880" w:hanging="360"/>
    </w:pPr>
    <w:rPr>
      <w:rFonts w:eastAsia="Times New Roman" w:cs="Times New Roman"/>
      <w:b/>
      <w:i/>
      <w:sz w:val="24"/>
      <w:szCs w:val="24"/>
      <w:lang w:val="en-US"/>
    </w:rPr>
  </w:style>
  <w:style w:type="paragraph" w:customStyle="1" w:styleId="tenphanChar">
    <w:name w:val="ten phan Char"/>
    <w:basedOn w:val="Normal"/>
    <w:link w:val="tenphanCharChar"/>
    <w:rsid w:val="00493C43"/>
    <w:pPr>
      <w:spacing w:before="40" w:after="240" w:line="240" w:lineRule="auto"/>
      <w:jc w:val="center"/>
    </w:pPr>
    <w:rPr>
      <w:rFonts w:eastAsia="Times New Roman" w:cs="Times New Roman"/>
      <w:b/>
      <w:caps/>
      <w:sz w:val="28"/>
      <w:szCs w:val="28"/>
      <w:lang w:val="x-none" w:eastAsia="x-none"/>
    </w:rPr>
  </w:style>
  <w:style w:type="character" w:customStyle="1" w:styleId="tenphanCharChar">
    <w:name w:val="ten phan Char Char"/>
    <w:link w:val="tenphanChar"/>
    <w:rsid w:val="00493C43"/>
    <w:rPr>
      <w:rFonts w:ascii="Times New Roman" w:eastAsia="Times New Roman" w:hAnsi="Times New Roman" w:cs="Times New Roman"/>
      <w:b/>
      <w:caps/>
      <w:sz w:val="28"/>
      <w:szCs w:val="28"/>
      <w:lang w:val="x-none" w:eastAsia="x-none"/>
    </w:rPr>
  </w:style>
  <w:style w:type="paragraph" w:customStyle="1" w:styleId="hINH0">
    <w:name w:val="hINH"/>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character" w:customStyle="1" w:styleId="BangChar">
    <w:name w:val="Bang Char"/>
    <w:link w:val="Bang"/>
    <w:rsid w:val="00493C43"/>
    <w:rPr>
      <w:rFonts w:ascii="Times New Roman" w:eastAsia="Times New Roman" w:hAnsi="Times New Roman" w:cs="Times New Roman"/>
      <w:noProof/>
      <w:color w:val="000000"/>
      <w:spacing w:val="4"/>
      <w:sz w:val="24"/>
      <w:szCs w:val="24"/>
      <w:lang w:val="it-IT"/>
    </w:rPr>
  </w:style>
  <w:style w:type="paragraph" w:customStyle="1" w:styleId="DANHMCCCBNG">
    <w:name w:val="DANH MỤC CÁC BẢNG"/>
    <w:basedOn w:val="Heading4"/>
    <w:qFormat/>
    <w:rsid w:val="00493C43"/>
    <w:pPr>
      <w:tabs>
        <w:tab w:val="clear" w:pos="851"/>
      </w:tabs>
      <w:autoSpaceDE/>
      <w:autoSpaceDN/>
      <w:spacing w:line="348" w:lineRule="auto"/>
      <w:ind w:right="-108"/>
      <w:jc w:val="center"/>
    </w:pPr>
    <w:rPr>
      <w:rFonts w:eastAsia="PMingLiU"/>
      <w:i/>
      <w:iCs w:val="0"/>
      <w:noProof/>
      <w:spacing w:val="1"/>
      <w:lang w:eastAsia="x-none"/>
    </w:rPr>
  </w:style>
  <w:style w:type="paragraph" w:customStyle="1" w:styleId="oncaDanhsch">
    <w:name w:val="Đoạn của Danh sách"/>
    <w:basedOn w:val="Normal"/>
    <w:qFormat/>
    <w:rsid w:val="00493C43"/>
    <w:pPr>
      <w:spacing w:before="0" w:after="200" w:line="276" w:lineRule="auto"/>
      <w:ind w:left="720"/>
      <w:jc w:val="left"/>
    </w:pPr>
    <w:rPr>
      <w:rFonts w:ascii="Arial" w:eastAsia="Calibri" w:hAnsi="Arial" w:cs="Times New Roman"/>
      <w:sz w:val="24"/>
      <w:lang w:val="en-US"/>
    </w:rPr>
  </w:style>
  <w:style w:type="paragraph" w:customStyle="1" w:styleId="Bodytext410">
    <w:name w:val="Body text (4)1"/>
    <w:basedOn w:val="Normal"/>
    <w:uiPriority w:val="99"/>
    <w:rsid w:val="00493C43"/>
    <w:pPr>
      <w:widowControl w:val="0"/>
      <w:shd w:val="clear" w:color="auto" w:fill="FFFFFF"/>
      <w:spacing w:before="240" w:after="240" w:line="240" w:lineRule="atLeast"/>
    </w:pPr>
    <w:rPr>
      <w:rFonts w:asciiTheme="minorHAnsi" w:eastAsiaTheme="minorHAnsi" w:hAnsiTheme="minorHAnsi"/>
      <w:b/>
      <w:bCs/>
      <w:szCs w:val="26"/>
      <w:lang w:val="en-US"/>
    </w:rPr>
  </w:style>
  <w:style w:type="paragraph" w:customStyle="1" w:styleId="Hchar">
    <w:name w:val="Hchar"/>
    <w:basedOn w:val="Heading1"/>
    <w:qFormat/>
    <w:rsid w:val="00493C43"/>
    <w:pPr>
      <w:spacing w:before="0" w:after="240"/>
    </w:pPr>
    <w:rPr>
      <w:rFonts w:eastAsia="Times New Roman"/>
      <w:b w:val="0"/>
      <w:bCs w:val="0"/>
      <w:i/>
      <w:sz w:val="26"/>
      <w:szCs w:val="26"/>
      <w:lang w:val="x-none"/>
    </w:rPr>
  </w:style>
  <w:style w:type="character" w:customStyle="1" w:styleId="topicmessage">
    <w:name w:val="topic_message"/>
    <w:rsid w:val="00493C43"/>
    <w:rPr>
      <w:rFonts w:cs="Times New Roman"/>
    </w:rPr>
  </w:style>
  <w:style w:type="paragraph" w:customStyle="1" w:styleId="baocaogschuanCharCharChar">
    <w:name w:val="bao cao gs chuan Char Char Char"/>
    <w:basedOn w:val="BodyTextIndent"/>
    <w:link w:val="baocaogschuanCharCharCharChar"/>
    <w:rsid w:val="00493C43"/>
    <w:pPr>
      <w:widowControl w:val="0"/>
      <w:spacing w:before="60" w:after="60" w:line="312" w:lineRule="auto"/>
      <w:ind w:left="0" w:firstLine="284"/>
    </w:pPr>
    <w:rPr>
      <w:rFonts w:eastAsia="Times New Roman" w:cs="Times New Roman"/>
      <w:szCs w:val="28"/>
      <w:lang w:eastAsia="vi-VN"/>
    </w:rPr>
  </w:style>
  <w:style w:type="character" w:customStyle="1" w:styleId="baocaogschuanCharCharCharChar">
    <w:name w:val="bao cao gs chuan Char Char Char Char"/>
    <w:link w:val="baocaogschuanCharCharChar"/>
    <w:rsid w:val="00493C43"/>
    <w:rPr>
      <w:rFonts w:ascii="Times New Roman" w:eastAsia="Times New Roman" w:hAnsi="Times New Roman" w:cs="Times New Roman"/>
      <w:sz w:val="26"/>
      <w:szCs w:val="28"/>
      <w:lang w:eastAsia="vi-VN"/>
    </w:rPr>
  </w:style>
  <w:style w:type="paragraph" w:customStyle="1" w:styleId="t30">
    <w:name w:val="t3"/>
    <w:basedOn w:val="Normal"/>
    <w:rsid w:val="00493C43"/>
    <w:pPr>
      <w:spacing w:before="0" w:line="240" w:lineRule="auto"/>
    </w:pPr>
    <w:rPr>
      <w:rFonts w:eastAsia="Times New Roman" w:cs="Times New Roman"/>
      <w:b/>
      <w:caps/>
      <w:szCs w:val="20"/>
      <w:lang w:val="en-US"/>
    </w:rPr>
  </w:style>
  <w:style w:type="character" w:customStyle="1" w:styleId="Vnbnnidung2Innghing">
    <w:name w:val="Văn bản nội dung (2) + In nghiêng"/>
    <w:rsid w:val="00493C4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customStyle="1" w:styleId="Heading51">
    <w:name w:val="Heading 51"/>
    <w:basedOn w:val="Normal"/>
    <w:rsid w:val="00493C43"/>
    <w:pPr>
      <w:spacing w:before="0" w:after="120" w:line="240" w:lineRule="auto"/>
    </w:pPr>
    <w:rPr>
      <w:rFonts w:eastAsia="Times New Roman" w:cs="Times New Roman"/>
      <w:i/>
      <w:szCs w:val="24"/>
      <w:lang w:val="en-US"/>
    </w:rPr>
  </w:style>
  <w:style w:type="character" w:customStyle="1" w:styleId="cssisbd1">
    <w:name w:val="cssisbd1"/>
    <w:rsid w:val="00493C43"/>
    <w:rPr>
      <w:sz w:val="27"/>
      <w:szCs w:val="27"/>
    </w:rPr>
  </w:style>
  <w:style w:type="paragraph" w:customStyle="1" w:styleId="a4">
    <w:name w:val="a)"/>
    <w:basedOn w:val="Normal"/>
    <w:rsid w:val="00493C43"/>
    <w:pPr>
      <w:spacing w:after="120" w:line="240" w:lineRule="auto"/>
      <w:ind w:firstLine="432"/>
    </w:pPr>
    <w:rPr>
      <w:rFonts w:eastAsia="Times New Roman" w:cs="Times New Roman"/>
      <w:i/>
      <w:sz w:val="28"/>
      <w:szCs w:val="28"/>
      <w:lang w:val="en-US"/>
    </w:rPr>
  </w:style>
  <w:style w:type="paragraph" w:customStyle="1" w:styleId="a5">
    <w:name w:val="(文字) (文字)"/>
    <w:basedOn w:val="Normal"/>
    <w:rsid w:val="00493C43"/>
    <w:pPr>
      <w:spacing w:before="0" w:after="160" w:line="240" w:lineRule="exact"/>
      <w:jc w:val="left"/>
    </w:pPr>
    <w:rPr>
      <w:rFonts w:ascii="Tahoma" w:eastAsia="MS Mincho" w:hAnsi="Tahoma" w:cs="Times New Roman"/>
      <w:sz w:val="20"/>
      <w:szCs w:val="20"/>
      <w:lang w:val="en-US"/>
    </w:rPr>
  </w:style>
  <w:style w:type="character" w:customStyle="1" w:styleId="chuCharChar">
    <w:name w:val="chu Char Char"/>
    <w:basedOn w:val="DefaultParagraphFont"/>
    <w:rsid w:val="00493C43"/>
    <w:rPr>
      <w:rFonts w:ascii="Times New Roman" w:eastAsia="Times New Roman" w:hAnsi="Times New Roman" w:cs="Times New Roman"/>
      <w:sz w:val="28"/>
      <w:szCs w:val="20"/>
    </w:rPr>
  </w:style>
  <w:style w:type="character" w:customStyle="1" w:styleId="nguonsolieuChar">
    <w:name w:val="nguon so lieu Char"/>
    <w:basedOn w:val="DefaultParagraphFont"/>
    <w:link w:val="nguonsolieu"/>
    <w:rsid w:val="00493C43"/>
    <w:rPr>
      <w:rFonts w:ascii="Times New Roman" w:eastAsia="Times New Roman" w:hAnsi="Times New Roman" w:cs="Times New Roman"/>
      <w:sz w:val="24"/>
      <w:szCs w:val="20"/>
      <w:lang w:val="en-US"/>
    </w:rPr>
  </w:style>
  <w:style w:type="paragraph" w:customStyle="1" w:styleId="Normal14pt">
    <w:name w:val="Normal + 14 pt"/>
    <w:aliases w:val="Normal + Times New Roman,Justified,First line:  0,5&quot;,Line spacing:  Multip...,Normal + 13 pt,Red,Before:  6 pt"/>
    <w:basedOn w:val="Normal"/>
    <w:link w:val="Normal14ptChar"/>
    <w:rsid w:val="00493C43"/>
    <w:pPr>
      <w:spacing w:before="0" w:line="240" w:lineRule="auto"/>
      <w:ind w:firstLine="567"/>
    </w:pPr>
    <w:rPr>
      <w:rFonts w:eastAsia="Times New Roman" w:cs="Times New Roman"/>
      <w:sz w:val="28"/>
      <w:szCs w:val="28"/>
    </w:rPr>
  </w:style>
  <w:style w:type="character" w:customStyle="1" w:styleId="Normal14ptChar">
    <w:name w:val="Normal + 14 pt Char"/>
    <w:aliases w:val="Bold Char Char"/>
    <w:basedOn w:val="DefaultParagraphFont"/>
    <w:link w:val="Normal14pt"/>
    <w:rsid w:val="00493C43"/>
    <w:rPr>
      <w:rFonts w:ascii="Times New Roman" w:eastAsia="Times New Roman" w:hAnsi="Times New Roman" w:cs="Times New Roman"/>
      <w:sz w:val="28"/>
      <w:szCs w:val="28"/>
    </w:rPr>
  </w:style>
  <w:style w:type="paragraph" w:customStyle="1" w:styleId="11TDT">
    <w:name w:val="1.1 TDT"/>
    <w:basedOn w:val="Normal"/>
    <w:rsid w:val="00493C43"/>
    <w:pPr>
      <w:spacing w:after="120" w:line="264" w:lineRule="auto"/>
    </w:pPr>
    <w:rPr>
      <w:rFonts w:eastAsia="Calibri" w:cs="Times New Roman"/>
      <w:b/>
      <w:color w:val="000000"/>
      <w:szCs w:val="26"/>
    </w:rPr>
  </w:style>
  <w:style w:type="paragraph" w:styleId="HTMLAddress">
    <w:name w:val="HTML Address"/>
    <w:basedOn w:val="Normal"/>
    <w:link w:val="HTMLAddressChar"/>
    <w:uiPriority w:val="99"/>
    <w:semiHidden/>
    <w:unhideWhenUsed/>
    <w:rsid w:val="00493C43"/>
    <w:pPr>
      <w:spacing w:before="0" w:line="240" w:lineRule="auto"/>
      <w:jc w:val="left"/>
    </w:pPr>
    <w:rPr>
      <w:rFonts w:eastAsia="Times New Roman" w:cs="Times New Roman"/>
      <w:i/>
      <w:iCs/>
      <w:sz w:val="24"/>
      <w:szCs w:val="24"/>
      <w:lang w:val="en-US"/>
    </w:rPr>
  </w:style>
  <w:style w:type="character" w:customStyle="1" w:styleId="HTMLAddressChar">
    <w:name w:val="HTML Address Char"/>
    <w:basedOn w:val="DefaultParagraphFont"/>
    <w:link w:val="HTMLAddress"/>
    <w:uiPriority w:val="99"/>
    <w:semiHidden/>
    <w:rsid w:val="00493C43"/>
    <w:rPr>
      <w:rFonts w:ascii="Times New Roman" w:eastAsia="Times New Roman" w:hAnsi="Times New Roman" w:cs="Times New Roman"/>
      <w:i/>
      <w:iCs/>
      <w:sz w:val="24"/>
      <w:szCs w:val="24"/>
      <w:lang w:val="en-US"/>
    </w:rPr>
  </w:style>
  <w:style w:type="paragraph" w:customStyle="1" w:styleId="T2111">
    <w:name w:val="T2_1.1.1"/>
    <w:basedOn w:val="Normal"/>
    <w:qFormat/>
    <w:rsid w:val="00493C43"/>
    <w:pPr>
      <w:spacing w:line="264" w:lineRule="auto"/>
    </w:pPr>
    <w:rPr>
      <w:rFonts w:eastAsia="Calibri" w:cs="Times New Roman"/>
      <w:b/>
      <w:szCs w:val="26"/>
      <w:lang w:val="en-US"/>
    </w:rPr>
  </w:style>
  <w:style w:type="paragraph" w:customStyle="1" w:styleId="T2BANG">
    <w:name w:val="T2_BANG"/>
    <w:basedOn w:val="Normal"/>
    <w:autoRedefine/>
    <w:qFormat/>
    <w:rsid w:val="00493C43"/>
    <w:pPr>
      <w:spacing w:line="240" w:lineRule="auto"/>
      <w:jc w:val="center"/>
    </w:pPr>
    <w:rPr>
      <w:rFonts w:eastAsia="Calibri" w:cs="Times New Roman"/>
      <w:b/>
      <w:szCs w:val="26"/>
      <w:lang w:val="en-US"/>
    </w:rPr>
  </w:style>
  <w:style w:type="character" w:customStyle="1" w:styleId="UnresolvedMention11">
    <w:name w:val="Unresolved Mention11"/>
    <w:basedOn w:val="DefaultParagraphFont"/>
    <w:uiPriority w:val="99"/>
    <w:semiHidden/>
    <w:unhideWhenUsed/>
    <w:rsid w:val="00493C43"/>
    <w:rPr>
      <w:color w:val="605E5C"/>
      <w:shd w:val="clear" w:color="auto" w:fill="E1DFDD"/>
    </w:rPr>
  </w:style>
  <w:style w:type="paragraph" w:customStyle="1" w:styleId="0Normal">
    <w:name w:val="0. Normal"/>
    <w:basedOn w:val="Normal"/>
    <w:uiPriority w:val="99"/>
    <w:qFormat/>
    <w:rsid w:val="00493C43"/>
    <w:pPr>
      <w:spacing w:after="120" w:line="288" w:lineRule="auto"/>
    </w:pPr>
    <w:rPr>
      <w:rFonts w:eastAsia="Calibri" w:cs="Times New Roman"/>
      <w:szCs w:val="26"/>
      <w:lang w:val="en-US"/>
    </w:rPr>
  </w:style>
  <w:style w:type="paragraph" w:customStyle="1" w:styleId="0Daucong">
    <w:name w:val="0. Dau cong"/>
    <w:basedOn w:val="Normal"/>
    <w:qFormat/>
    <w:rsid w:val="00493C43"/>
    <w:pPr>
      <w:numPr>
        <w:numId w:val="28"/>
      </w:numPr>
      <w:spacing w:after="120" w:line="276" w:lineRule="auto"/>
    </w:pPr>
    <w:rPr>
      <w:rFonts w:eastAsia="Calibri" w:cs="Times New Roman"/>
      <w:lang w:val="en-US"/>
    </w:rPr>
  </w:style>
  <w:style w:type="paragraph" w:customStyle="1" w:styleId="DANHMUCBANG0">
    <w:name w:val="DANH MUC BANG"/>
    <w:basedOn w:val="Heading3"/>
    <w:qFormat/>
    <w:rsid w:val="00493C43"/>
    <w:pPr>
      <w:keepNext/>
      <w:widowControl/>
      <w:tabs>
        <w:tab w:val="clear" w:pos="360"/>
      </w:tabs>
      <w:autoSpaceDE/>
      <w:autoSpaceDN/>
      <w:spacing w:beforeLines="0" w:before="0" w:afterLines="0" w:after="120" w:line="240" w:lineRule="auto"/>
    </w:pPr>
    <w:rPr>
      <w:rFonts w:eastAsia="SimSun"/>
      <w:b w:val="0"/>
      <w:bCs w:val="0"/>
      <w:color w:val="000000"/>
      <w:spacing w:val="0"/>
      <w:szCs w:val="24"/>
      <w:lang w:val="en-GB"/>
    </w:rPr>
  </w:style>
  <w:style w:type="paragraph" w:customStyle="1" w:styleId="Dashleft">
    <w:name w:val="Dash+ left"/>
    <w:basedOn w:val="Normal"/>
    <w:uiPriority w:val="99"/>
    <w:rsid w:val="00493C43"/>
    <w:pPr>
      <w:tabs>
        <w:tab w:val="left" w:pos="1134"/>
        <w:tab w:val="num" w:pos="1260"/>
      </w:tabs>
      <w:spacing w:before="0" w:line="360" w:lineRule="auto"/>
      <w:ind w:left="1260" w:hanging="360"/>
    </w:pPr>
    <w:rPr>
      <w:rFonts w:ascii="Arial" w:eastAsia="Times New Roman" w:hAnsi="Arial" w:cs="Times New Roman"/>
      <w:szCs w:val="24"/>
      <w:lang w:val="en-US"/>
    </w:rPr>
  </w:style>
  <w:style w:type="paragraph" w:customStyle="1" w:styleId="Style2Bold">
    <w:name w:val="Style2 + Bold"/>
    <w:basedOn w:val="Style1"/>
    <w:rsid w:val="00493C43"/>
    <w:pPr>
      <w:tabs>
        <w:tab w:val="num" w:pos="510"/>
      </w:tabs>
      <w:spacing w:before="60" w:after="60" w:line="240" w:lineRule="auto"/>
      <w:ind w:left="510" w:hanging="397"/>
      <w:contextualSpacing w:val="0"/>
      <w:outlineLvl w:val="9"/>
    </w:pPr>
    <w:rPr>
      <w:rFonts w:ascii="VNI-Helve-Condense" w:eastAsia="PMingLiU" w:hAnsi="VNI-Helve-Condense"/>
      <w:bCs w:val="0"/>
      <w:color w:val="auto"/>
      <w:sz w:val="26"/>
      <w:szCs w:val="26"/>
    </w:rPr>
  </w:style>
  <w:style w:type="paragraph" w:customStyle="1" w:styleId="Gchngang">
    <w:name w:val="Gạch ngang"/>
    <w:basedOn w:val="Normal"/>
    <w:link w:val="GchngangChar"/>
    <w:qFormat/>
    <w:rsid w:val="00493C43"/>
    <w:pPr>
      <w:numPr>
        <w:numId w:val="29"/>
      </w:numPr>
      <w:suppressAutoHyphens/>
      <w:spacing w:after="120" w:line="240" w:lineRule="auto"/>
    </w:pPr>
    <w:rPr>
      <w:rFonts w:eastAsia="SimSun" w:cs="Times New Roman"/>
      <w:szCs w:val="26"/>
    </w:rPr>
  </w:style>
  <w:style w:type="character" w:customStyle="1" w:styleId="GchngangChar">
    <w:name w:val="Gạch ngang Char"/>
    <w:link w:val="Gchngang"/>
    <w:rsid w:val="00493C43"/>
    <w:rPr>
      <w:rFonts w:ascii="Times New Roman" w:eastAsia="SimSun" w:hAnsi="Times New Roman" w:cs="Times New Roman"/>
      <w:sz w:val="26"/>
      <w:szCs w:val="26"/>
    </w:rPr>
  </w:style>
  <w:style w:type="paragraph" w:customStyle="1" w:styleId="gchvnbn">
    <w:name w:val="gạch văn bản"/>
    <w:basedOn w:val="Normal"/>
    <w:qFormat/>
    <w:rsid w:val="00493C43"/>
    <w:pPr>
      <w:tabs>
        <w:tab w:val="left" w:pos="851"/>
        <w:tab w:val="left" w:pos="1418"/>
      </w:tabs>
      <w:spacing w:after="120" w:line="312" w:lineRule="auto"/>
      <w:ind w:firstLine="567"/>
    </w:pPr>
    <w:rPr>
      <w:rFonts w:eastAsiaTheme="minorHAnsi" w:cs="Times New Roman"/>
      <w:sz w:val="28"/>
      <w:szCs w:val="26"/>
    </w:rPr>
  </w:style>
  <w:style w:type="paragraph" w:customStyle="1" w:styleId="MUC10">
    <w:name w:val="MUC 1"/>
    <w:basedOn w:val="Heading1"/>
    <w:uiPriority w:val="99"/>
    <w:qFormat/>
    <w:rsid w:val="00493C43"/>
    <w:rPr>
      <w:rFonts w:eastAsia="SimSun"/>
      <w:bCs w:val="0"/>
      <w:color w:val="000000"/>
      <w:sz w:val="26"/>
      <w:szCs w:val="24"/>
      <w:lang w:val="en-GB"/>
    </w:rPr>
  </w:style>
  <w:style w:type="character" w:customStyle="1" w:styleId="UnresolvedMention2">
    <w:name w:val="Unresolved Mention2"/>
    <w:basedOn w:val="DefaultParagraphFont"/>
    <w:uiPriority w:val="99"/>
    <w:semiHidden/>
    <w:unhideWhenUsed/>
    <w:rsid w:val="00493C43"/>
    <w:rPr>
      <w:color w:val="605E5C"/>
      <w:shd w:val="clear" w:color="auto" w:fill="E1DFDD"/>
    </w:rPr>
  </w:style>
  <w:style w:type="table" w:customStyle="1" w:styleId="TableGrid13">
    <w:name w:val="Table Grid13"/>
    <w:basedOn w:val="TableNormal"/>
    <w:next w:val="TableGrid"/>
    <w:uiPriority w:val="59"/>
    <w:unhideWhenUsed/>
    <w:rsid w:val="00493C43"/>
    <w:pPr>
      <w:spacing w:after="0" w:line="240" w:lineRule="auto"/>
    </w:pPr>
    <w:rPr>
      <w:rFonts w:ascii="Times New Roman" w:eastAsiaTheme="minorHAnsi" w:hAnsi="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99"/>
    <w:rsid w:val="001A54C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rsid w:val="0094490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99"/>
    <w:rsid w:val="006F137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99"/>
    <w:rsid w:val="002D374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449BE"/>
    <w:rPr>
      <w:color w:val="605E5C"/>
      <w:shd w:val="clear" w:color="auto" w:fill="E1DFDD"/>
    </w:rPr>
  </w:style>
  <w:style w:type="paragraph" w:customStyle="1" w:styleId="Dot">
    <w:name w:val="Dot"/>
    <w:basedOn w:val="Normal"/>
    <w:link w:val="DotChar"/>
    <w:uiPriority w:val="99"/>
    <w:rsid w:val="005B7DCA"/>
    <w:pPr>
      <w:numPr>
        <w:numId w:val="30"/>
      </w:numPr>
      <w:tabs>
        <w:tab w:val="left" w:pos="5389"/>
        <w:tab w:val="left" w:pos="5956"/>
      </w:tabs>
      <w:suppressAutoHyphens/>
      <w:spacing w:before="0" w:line="360" w:lineRule="auto"/>
    </w:pPr>
    <w:rPr>
      <w:rFonts w:ascii="Arial" w:eastAsia="Times New Roman" w:hAnsi="Arial" w:cs="Times New Roman"/>
      <w:szCs w:val="24"/>
      <w:lang w:val="en-US" w:eastAsia="ar-SA"/>
    </w:rPr>
  </w:style>
  <w:style w:type="character" w:customStyle="1" w:styleId="DotChar">
    <w:name w:val="Dot Char"/>
    <w:link w:val="Dot"/>
    <w:uiPriority w:val="99"/>
    <w:locked/>
    <w:rsid w:val="00C65005"/>
    <w:rPr>
      <w:rFonts w:ascii="Arial" w:eastAsia="Times New Roman" w:hAnsi="Arial" w:cs="Times New Roman"/>
      <w:sz w:val="26"/>
      <w:szCs w:val="24"/>
      <w:lang w:val="en-US" w:eastAsia="ar-SA"/>
    </w:rPr>
  </w:style>
  <w:style w:type="character" w:customStyle="1" w:styleId="Bullet-Char">
    <w:name w:val="Bullet - Char"/>
    <w:uiPriority w:val="99"/>
    <w:locked/>
    <w:rsid w:val="00FF1713"/>
    <w:rPr>
      <w:i/>
      <w:sz w:val="26"/>
      <w:szCs w:val="26"/>
    </w:rPr>
  </w:style>
  <w:style w:type="paragraph" w:customStyle="1" w:styleId="msolistparagraph0">
    <w:name w:val="msolistparagraph"/>
    <w:basedOn w:val="Normal"/>
    <w:rsid w:val="00DA643E"/>
    <w:pPr>
      <w:spacing w:before="0" w:after="200" w:line="276" w:lineRule="auto"/>
      <w:ind w:left="720"/>
      <w:contextualSpacing/>
      <w:jc w:val="left"/>
    </w:pPr>
    <w:rPr>
      <w:rFonts w:ascii="Calibri" w:eastAsia="Times New Roman" w:hAnsi="Calibri" w:cs="Times New Roman"/>
      <w:sz w:val="22"/>
      <w:lang w:val="en-US"/>
    </w:rPr>
  </w:style>
  <w:style w:type="character" w:customStyle="1" w:styleId="FontStyle104">
    <w:name w:val="Font Style104"/>
    <w:uiPriority w:val="99"/>
    <w:rsid w:val="00EC6A7B"/>
    <w:rPr>
      <w:rFonts w:ascii="Times New Roman" w:hAnsi="Times New Roman" w:cs="Times New Roman"/>
      <w:color w:val="000000"/>
      <w:sz w:val="22"/>
      <w:szCs w:val="22"/>
    </w:rPr>
  </w:style>
  <w:style w:type="paragraph" w:customStyle="1" w:styleId="Normal6">
    <w:name w:val="Normal6"/>
    <w:basedOn w:val="Normal"/>
    <w:rsid w:val="007F36FC"/>
    <w:pPr>
      <w:widowControl w:val="0"/>
      <w:spacing w:line="240" w:lineRule="auto"/>
    </w:pPr>
    <w:rPr>
      <w:rFonts w:eastAsia="SimSun" w:cs="Times New Roman"/>
      <w:noProof/>
      <w:sz w:val="24"/>
      <w:szCs w:val="20"/>
      <w:lang w:val="en-US"/>
    </w:rPr>
  </w:style>
  <w:style w:type="character" w:customStyle="1" w:styleId="NIDUNGChar">
    <w:name w:val="NỘI DUNG Char"/>
    <w:link w:val="NIDUNG"/>
    <w:locked/>
    <w:rsid w:val="00365A87"/>
    <w:rPr>
      <w:rFonts w:eastAsia="Calibri"/>
      <w:noProof/>
      <w:sz w:val="26"/>
      <w:szCs w:val="26"/>
      <w:shd w:val="clear" w:color="auto" w:fill="FFFFFF"/>
      <w:lang w:val="es-UY"/>
    </w:rPr>
  </w:style>
  <w:style w:type="paragraph" w:customStyle="1" w:styleId="NIDUNG">
    <w:name w:val="NỘI DUNG"/>
    <w:basedOn w:val="Normal"/>
    <w:link w:val="NIDUNGChar"/>
    <w:autoRedefine/>
    <w:qFormat/>
    <w:rsid w:val="00365A87"/>
    <w:pPr>
      <w:shd w:val="clear" w:color="auto" w:fill="FFFFFF"/>
      <w:spacing w:before="0" w:line="288" w:lineRule="auto"/>
      <w:ind w:right="-108" w:firstLine="567"/>
    </w:pPr>
    <w:rPr>
      <w:rFonts w:asciiTheme="minorHAnsi" w:eastAsia="Calibri" w:hAnsiTheme="minorHAnsi"/>
      <w:noProof/>
      <w:szCs w:val="26"/>
      <w:lang w:val="es-UY"/>
    </w:rPr>
  </w:style>
  <w:style w:type="paragraph" w:customStyle="1" w:styleId="DU">
    <w:name w:val="DẤU *"/>
    <w:basedOn w:val="Normal"/>
    <w:link w:val="DUChar"/>
    <w:autoRedefine/>
    <w:qFormat/>
    <w:rsid w:val="00365A87"/>
    <w:pPr>
      <w:spacing w:before="0" w:line="288" w:lineRule="auto"/>
      <w:ind w:firstLine="567"/>
    </w:pPr>
    <w:rPr>
      <w:rFonts w:eastAsia="Times New Roman" w:cs="Times New Roman"/>
      <w:b/>
      <w:bCs/>
      <w:szCs w:val="26"/>
    </w:rPr>
  </w:style>
  <w:style w:type="character" w:customStyle="1" w:styleId="DUChar">
    <w:name w:val="DẤU * Char"/>
    <w:basedOn w:val="DefaultParagraphFont"/>
    <w:link w:val="DU"/>
    <w:rsid w:val="00365A87"/>
    <w:rPr>
      <w:rFonts w:ascii="Times New Roman" w:eastAsia="Times New Roman" w:hAnsi="Times New Roman" w:cs="Times New Roman"/>
      <w:b/>
      <w:bCs/>
      <w:sz w:val="26"/>
      <w:szCs w:val="26"/>
    </w:rPr>
  </w:style>
  <w:style w:type="paragraph" w:customStyle="1" w:styleId="MUC3">
    <w:name w:val="MUC 3"/>
    <w:basedOn w:val="Normal"/>
    <w:uiPriority w:val="99"/>
    <w:qFormat/>
    <w:rsid w:val="00ED6257"/>
    <w:pPr>
      <w:tabs>
        <w:tab w:val="left" w:pos="900"/>
        <w:tab w:val="left" w:pos="2160"/>
        <w:tab w:val="left" w:pos="3240"/>
      </w:tabs>
      <w:spacing w:before="0" w:after="120" w:line="276" w:lineRule="auto"/>
      <w:outlineLvl w:val="2"/>
    </w:pPr>
    <w:rPr>
      <w:rFonts w:eastAsia="SimSun" w:cs="Times New Roman"/>
      <w:b/>
      <w:szCs w:val="24"/>
    </w:rPr>
  </w:style>
  <w:style w:type="paragraph" w:customStyle="1" w:styleId="H2">
    <w:name w:val="H2"/>
    <w:basedOn w:val="Normal"/>
    <w:link w:val="H2Char"/>
    <w:rsid w:val="00D107A8"/>
    <w:pPr>
      <w:spacing w:before="0" w:line="240" w:lineRule="auto"/>
    </w:pPr>
    <w:rPr>
      <w:rFonts w:eastAsia="MS Mincho" w:cs="Times New Roman"/>
      <w:szCs w:val="24"/>
      <w:lang w:val="en-US"/>
    </w:rPr>
  </w:style>
  <w:style w:type="character" w:customStyle="1" w:styleId="H2Char">
    <w:name w:val="H2 Char"/>
    <w:link w:val="H2"/>
    <w:rsid w:val="00D107A8"/>
    <w:rPr>
      <w:rFonts w:ascii="Times New Roman" w:eastAsia="MS Mincho" w:hAnsi="Times New Roman" w:cs="Times New Roman"/>
      <w:sz w:val="26"/>
      <w:szCs w:val="24"/>
      <w:lang w:val="en-US"/>
    </w:rPr>
  </w:style>
  <w:style w:type="paragraph" w:customStyle="1" w:styleId="GCH">
    <w:name w:val="GẠCH +"/>
    <w:basedOn w:val="Normal"/>
    <w:qFormat/>
    <w:rsid w:val="00912E6D"/>
    <w:pPr>
      <w:numPr>
        <w:numId w:val="75"/>
      </w:numPr>
      <w:spacing w:after="120" w:line="240" w:lineRule="auto"/>
      <w:ind w:left="0" w:firstLine="510"/>
    </w:pPr>
    <w:rPr>
      <w:rFonts w:eastAsia="Calibri" w:cs="Times New Roman"/>
      <w:color w:val="000000"/>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qFormat="1"/>
    <w:lsdException w:name="index heading" w:uiPriority="0"/>
    <w:lsdException w:name="caption" w:uiPriority="0" w:qFormat="1"/>
    <w:lsdException w:name="annotation reference" w:uiPriority="0"/>
    <w:lsdException w:name="page number" w:uiPriority="0"/>
    <w:lsdException w:name="List" w:uiPriority="0" w:qFormat="1"/>
    <w:lsdException w:name="List Bullet" w:qFormat="1"/>
    <w:lsdException w:name="List 2" w:qFormat="1"/>
    <w:lsdException w:name="List 3" w:uiPriority="0"/>
    <w:lsdException w:name="List Bullet 2" w:uiPriority="0" w:qFormat="1"/>
    <w:lsdException w:name="List Bullet 3" w:uiPriority="0"/>
    <w:lsdException w:name="List Number 2" w:uiPriority="0"/>
    <w:lsdException w:name="Title" w:semiHidden="0" w:unhideWhenUsed="0" w:qFormat="1"/>
    <w:lsdException w:name="Default Paragraph Font" w:uiPriority="1"/>
    <w:lsdException w:name="Body Text" w:qFormat="1"/>
    <w:lsdException w:name="Body Text Indent" w:uiPriority="0"/>
    <w:lsdException w:name="List Continue"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Outline List 2" w:uiPriority="0"/>
    <w:lsdException w:name="Balloon Tex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14A"/>
    <w:pPr>
      <w:spacing w:before="120" w:after="0" w:line="300" w:lineRule="auto"/>
      <w:jc w:val="both"/>
    </w:pPr>
    <w:rPr>
      <w:rFonts w:ascii="Times New Roman" w:hAnsi="Times New Roman"/>
      <w:sz w:val="26"/>
    </w:rPr>
  </w:style>
  <w:style w:type="paragraph" w:styleId="Heading1">
    <w:name w:val="heading 1"/>
    <w:aliases w:val="H,Heading 1 Char Char Char,1 ghost,H1 Char Char,Heading 11,Titre section,Kap. 1.,篇,宋二,标题22,Heading 1 Char Char Char Char Char Char Char,Heading 1_Chuong,so 1,Heading 1 Char Char,heading,MVA,Heading 1b,h1,Char Char Char Char Char Ch,V,H 1,BVI"/>
    <w:basedOn w:val="Normal"/>
    <w:next w:val="Normal"/>
    <w:link w:val="Heading1Char"/>
    <w:autoRedefine/>
    <w:qFormat/>
    <w:rsid w:val="007D2B11"/>
    <w:pPr>
      <w:keepNext/>
      <w:keepLines/>
      <w:spacing w:before="240" w:line="259" w:lineRule="auto"/>
      <w:jc w:val="center"/>
      <w:outlineLvl w:val="0"/>
    </w:pPr>
    <w:rPr>
      <w:rFonts w:eastAsiaTheme="majorEastAsia" w:cs="Times New Roman"/>
      <w:b/>
      <w:bCs/>
      <w:sz w:val="28"/>
      <w:szCs w:val="36"/>
      <w:lang w:val="en-US"/>
    </w:rPr>
  </w:style>
  <w:style w:type="paragraph" w:styleId="Heading2">
    <w:name w:val="heading 2"/>
    <w:aliases w:val="MyHeading2,Mystyle2,Mystyle21,Mystyle22,Mystyle23,Mystyle211,Mystyle221,Heading 2 Char1 Char,Heading 2 Char1 Char Char Char,Heading 2 Char Char Char,Heading 2 Char Char Char Char,Heading 2 Char1 Char Char Char Char Char Char,BVI2 Char Char,H 2"/>
    <w:basedOn w:val="Normal"/>
    <w:next w:val="Normal"/>
    <w:link w:val="Heading2Char"/>
    <w:qFormat/>
    <w:rsid w:val="0088384B"/>
    <w:pPr>
      <w:keepNext/>
      <w:spacing w:line="240" w:lineRule="auto"/>
      <w:outlineLvl w:val="1"/>
    </w:pPr>
    <w:rPr>
      <w:rFonts w:eastAsia="Batang" w:cs="Times New Roman"/>
      <w:b/>
      <w:color w:val="000000"/>
      <w:szCs w:val="26"/>
      <w:lang w:val="en-US"/>
    </w:rPr>
  </w:style>
  <w:style w:type="paragraph" w:styleId="Heading3">
    <w:name w:val="heading 3"/>
    <w:aliases w:val="Heading 3 Char1 Char1,白鹤滩标题 3 Char,h3 Char,HeadC Char,Heading 5 Char1 Char,Heading 3 Char1 Char Char Char,Heading 3 Char1,Heading 3 Char Char Char Char,Kap. 1.1.1.,小标题,节，,节，一,节,一,条，（一）,黑四,标题 3一,1、,Heading 3 Char1 Char,h3,HeadC,Char9,白鹤滩标题 3,H3"/>
    <w:basedOn w:val="Normal"/>
    <w:next w:val="Normal"/>
    <w:link w:val="Heading3Char"/>
    <w:autoRedefine/>
    <w:qFormat/>
    <w:rsid w:val="00A45785"/>
    <w:pPr>
      <w:widowControl w:val="0"/>
      <w:tabs>
        <w:tab w:val="num" w:pos="360"/>
      </w:tabs>
      <w:autoSpaceDE w:val="0"/>
      <w:autoSpaceDN w:val="0"/>
      <w:spacing w:beforeLines="60" w:before="144" w:afterLines="60" w:after="144"/>
      <w:jc w:val="center"/>
      <w:outlineLvl w:val="2"/>
    </w:pPr>
    <w:rPr>
      <w:rFonts w:eastAsia="Times New Roman" w:cs="Times New Roman"/>
      <w:b/>
      <w:bCs/>
      <w:spacing w:val="2"/>
      <w:szCs w:val="26"/>
      <w:lang w:val="en-US"/>
    </w:rPr>
  </w:style>
  <w:style w:type="paragraph" w:styleId="Heading4">
    <w:name w:val="heading 4"/>
    <w:aliases w:val="1.,白鹤滩标题 4,Heading 41,Char11 Char,Heading 41 Char,白鹤滩标题 4 Char Char Char,so 4,H4,MucCap3,h4,(Ctrl+4),Heading 4 Char Char,Sub-Clause Sub-paragraph,ClauseSubSub_No&amp;Name,E4,h:4,Head4,l4,Head 4,l4+toc4,Numbered List,mh1l,Alt+4,Alt+41,E"/>
    <w:basedOn w:val="Normal"/>
    <w:next w:val="Normal"/>
    <w:link w:val="Heading4Char"/>
    <w:autoRedefine/>
    <w:unhideWhenUsed/>
    <w:qFormat/>
    <w:rsid w:val="00F73453"/>
    <w:pPr>
      <w:widowControl w:val="0"/>
      <w:tabs>
        <w:tab w:val="left" w:pos="851"/>
      </w:tabs>
      <w:autoSpaceDE w:val="0"/>
      <w:autoSpaceDN w:val="0"/>
      <w:spacing w:after="120" w:line="240" w:lineRule="auto"/>
      <w:outlineLvl w:val="3"/>
    </w:pPr>
    <w:rPr>
      <w:rFonts w:cs="Times New Roman"/>
      <w:b/>
      <w:iCs/>
      <w:spacing w:val="-4"/>
      <w:szCs w:val="26"/>
      <w:lang w:val="en-US" w:eastAsia="ar-SA"/>
    </w:rPr>
  </w:style>
  <w:style w:type="paragraph" w:styleId="Heading5">
    <w:name w:val="heading 5"/>
    <w:aliases w:val="Bảng,H 5,8.1,H 5 Char,(Ctrl+3)...,8,dts-heading 5,Char + Not Italic,81,1 Heading 2 Char,7,1 Char1,H5,h5,Head5,Header 5,l5,hm,Sammendrag,标题1.1.1.1.1,标题1,THO,Heading 5-THINH"/>
    <w:basedOn w:val="Normal"/>
    <w:next w:val="Normal"/>
    <w:link w:val="Heading5Char"/>
    <w:autoRedefine/>
    <w:unhideWhenUsed/>
    <w:qFormat/>
    <w:rsid w:val="00531DAD"/>
    <w:pPr>
      <w:keepNext/>
      <w:keepLines/>
      <w:spacing w:before="0" w:line="240" w:lineRule="auto"/>
      <w:outlineLvl w:val="4"/>
    </w:pPr>
    <w:rPr>
      <w:rFonts w:eastAsiaTheme="minorHAnsi" w:cs="Times New Roman"/>
      <w:b/>
      <w:szCs w:val="26"/>
      <w:lang w:val="pt-BR"/>
    </w:rPr>
  </w:style>
  <w:style w:type="paragraph" w:styleId="Heading6">
    <w:name w:val="heading 6"/>
    <w:aliases w:val="9.1, Char4,Heading 6 Char Char,Char4 Char,9.1 Char, Char4 Char,Heading 6 Char Char Char Char Char,Char4,Heading 6 Char Char Char, Char2 Char Char1, Char1,Heading 6 Char Char Char Char Char Char1, Char41,Char41, Char42,Char42, Char43,Char43,h6"/>
    <w:basedOn w:val="Normal"/>
    <w:next w:val="Normal"/>
    <w:link w:val="Heading6Char"/>
    <w:autoRedefine/>
    <w:unhideWhenUsed/>
    <w:qFormat/>
    <w:rsid w:val="00081328"/>
    <w:pPr>
      <w:keepNext/>
      <w:spacing w:after="120" w:line="276" w:lineRule="auto"/>
      <w:jc w:val="left"/>
      <w:outlineLvl w:val="5"/>
    </w:pPr>
    <w:rPr>
      <w:rFonts w:eastAsia="SimSun" w:cs="Times New Roman"/>
      <w:b/>
      <w:iCs/>
      <w:szCs w:val="26"/>
      <w:lang w:val="pt-BR"/>
    </w:rPr>
  </w:style>
  <w:style w:type="paragraph" w:styleId="Heading7">
    <w:name w:val="heading 7"/>
    <w:aliases w:val="Heading 7 Char Char,Heading 7-THINH,Char Char Char Char Char Char Char Char Char Char Char Char Char,Char Char Char Char Char Char Char Char Char Char Char Char Char Char Char"/>
    <w:basedOn w:val="Normal"/>
    <w:next w:val="Normal"/>
    <w:link w:val="Heading7Char"/>
    <w:autoRedefine/>
    <w:unhideWhenUsed/>
    <w:qFormat/>
    <w:rsid w:val="006A15B4"/>
    <w:pPr>
      <w:keepNext/>
      <w:keepLines/>
      <w:spacing w:after="120" w:line="240" w:lineRule="auto"/>
      <w:jc w:val="center"/>
      <w:outlineLvl w:val="6"/>
    </w:pPr>
    <w:rPr>
      <w:rFonts w:eastAsia="Calibri" w:cs="Times New Roman"/>
      <w:b/>
      <w:iCs/>
      <w:szCs w:val="26"/>
    </w:rPr>
  </w:style>
  <w:style w:type="paragraph" w:styleId="Heading8">
    <w:name w:val="heading 8"/>
    <w:aliases w:val="bang,Char Char4,Heading 8.a,目标题 1),Heading 8-THINH"/>
    <w:basedOn w:val="Normal"/>
    <w:next w:val="Normal"/>
    <w:link w:val="Heading8Char"/>
    <w:autoRedefine/>
    <w:uiPriority w:val="9"/>
    <w:unhideWhenUsed/>
    <w:qFormat/>
    <w:rsid w:val="0092282E"/>
    <w:pPr>
      <w:keepNext/>
      <w:keepLines/>
      <w:spacing w:after="120" w:line="240" w:lineRule="auto"/>
      <w:jc w:val="center"/>
      <w:outlineLvl w:val="7"/>
    </w:pPr>
    <w:rPr>
      <w:rFonts w:eastAsiaTheme="minorHAnsi" w:cs="Times New Roman"/>
      <w:b/>
      <w:spacing w:val="2"/>
      <w:szCs w:val="26"/>
      <w:lang w:val="fi-FI" w:eastAsia="ar-SA"/>
    </w:rPr>
  </w:style>
  <w:style w:type="paragraph" w:styleId="Heading9">
    <w:name w:val="heading 9"/>
    <w:aliases w:val="hinh,Heading 9.I-,aa,干标题(a),Heading 9-THINH"/>
    <w:basedOn w:val="Normal"/>
    <w:next w:val="Normal"/>
    <w:link w:val="Heading9Char"/>
    <w:autoRedefine/>
    <w:unhideWhenUsed/>
    <w:qFormat/>
    <w:rsid w:val="00C46FD2"/>
    <w:pPr>
      <w:keepNext/>
      <w:keepLines/>
      <w:spacing w:after="120" w:line="240" w:lineRule="auto"/>
      <w:jc w:val="center"/>
      <w:outlineLvl w:val="8"/>
    </w:pPr>
    <w:rPr>
      <w:rFonts w:eastAsia="SimSun" w:cs="Times New Roman"/>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1,muc,bảng,List Paragraph1,1LU2,List Paragraph11,tieu de phu 1,3.gach dau dong,DANH MỤC BẢNG,list 123,Lít bullet 2,bullet 1,List Paragraph12,List Paragraph2,Thang2,Dot 1,BẢNG,A4,LIST1,Picture,pic,DANH MỤC HÌNH,bullet-,ANNEX,ND bang,hd3,A"/>
    <w:basedOn w:val="Normal"/>
    <w:link w:val="ListParagraphChar"/>
    <w:uiPriority w:val="34"/>
    <w:qFormat/>
    <w:rsid w:val="00F45442"/>
    <w:pPr>
      <w:ind w:left="720"/>
      <w:contextualSpacing/>
    </w:pPr>
  </w:style>
  <w:style w:type="paragraph" w:customStyle="1" w:styleId="Cap4">
    <w:name w:val="Cap4"/>
    <w:basedOn w:val="Normal"/>
    <w:uiPriority w:val="99"/>
    <w:qFormat/>
    <w:rsid w:val="006332E0"/>
    <w:pPr>
      <w:numPr>
        <w:ilvl w:val="3"/>
        <w:numId w:val="1"/>
      </w:numPr>
      <w:tabs>
        <w:tab w:val="clear" w:pos="1440"/>
        <w:tab w:val="num" w:pos="2880"/>
      </w:tabs>
      <w:spacing w:line="240" w:lineRule="auto"/>
      <w:ind w:left="2880"/>
    </w:pPr>
    <w:rPr>
      <w:rFonts w:eastAsia="Times New Roman" w:cs="Times New Roman"/>
      <w:b/>
      <w:i/>
      <w:color w:val="000000"/>
      <w:szCs w:val="26"/>
      <w:lang w:val="en-US"/>
    </w:rPr>
  </w:style>
  <w:style w:type="character" w:customStyle="1" w:styleId="Heading2Char">
    <w:name w:val="Heading 2 Char"/>
    <w:aliases w:val="MyHeading2 Char,Mystyle2 Char,Mystyle21 Char,Mystyle22 Char,Mystyle23 Char,Mystyle211 Char,Mystyle221 Char,Heading 2 Char1 Char Char,Heading 2 Char1 Char Char Char Char,Heading 2 Char Char Char Char1,Heading 2 Char Char Char Char Char"/>
    <w:basedOn w:val="DefaultParagraphFont"/>
    <w:link w:val="Heading2"/>
    <w:rsid w:val="0088384B"/>
    <w:rPr>
      <w:rFonts w:ascii="Times New Roman" w:eastAsia="Batang" w:hAnsi="Times New Roman" w:cs="Times New Roman"/>
      <w:b/>
      <w:color w:val="000000"/>
      <w:sz w:val="26"/>
      <w:szCs w:val="26"/>
      <w:lang w:val="en-US"/>
    </w:rPr>
  </w:style>
  <w:style w:type="character" w:customStyle="1" w:styleId="Heading3Char">
    <w:name w:val="Heading 3 Char"/>
    <w:aliases w:val="Heading 3 Char1 Char1 Char,白鹤滩标题 3 Char Char,h3 Char Char,HeadC Char Char,Heading 5 Char1 Char Char,Heading 3 Char1 Char Char Char Char,Heading 3 Char1 Char2,Heading 3 Char Char Char Char Char,Kap. 1.1.1. Char,小标题 Char,节， Char,节，一 Char"/>
    <w:basedOn w:val="DefaultParagraphFont"/>
    <w:link w:val="Heading3"/>
    <w:rsid w:val="00A45785"/>
    <w:rPr>
      <w:rFonts w:ascii="Times New Roman" w:eastAsia="Times New Roman" w:hAnsi="Times New Roman" w:cs="Times New Roman"/>
      <w:b/>
      <w:bCs/>
      <w:spacing w:val="2"/>
      <w:sz w:val="26"/>
      <w:szCs w:val="26"/>
      <w:lang w:val="en-US"/>
    </w:rPr>
  </w:style>
  <w:style w:type="paragraph" w:styleId="BodyText3">
    <w:name w:val="Body Text 3"/>
    <w:basedOn w:val="Normal"/>
    <w:link w:val="BodyText3Char"/>
    <w:rsid w:val="0088384B"/>
    <w:rPr>
      <w:rFonts w:ascii="Calibri" w:eastAsia="Calibri" w:hAnsi="Calibri" w:cs="Times New Roman"/>
      <w:sz w:val="16"/>
      <w:szCs w:val="16"/>
      <w:lang w:val="en-US"/>
    </w:rPr>
  </w:style>
  <w:style w:type="character" w:customStyle="1" w:styleId="BodyText3Char">
    <w:name w:val="Body Text 3 Char"/>
    <w:basedOn w:val="DefaultParagraphFont"/>
    <w:link w:val="BodyText3"/>
    <w:rsid w:val="0088384B"/>
    <w:rPr>
      <w:rFonts w:ascii="Calibri" w:eastAsia="Calibri" w:hAnsi="Calibri" w:cs="Times New Roman"/>
      <w:sz w:val="16"/>
      <w:szCs w:val="16"/>
      <w:lang w:val="en-US"/>
    </w:rPr>
  </w:style>
  <w:style w:type="character" w:customStyle="1" w:styleId="Heading1Char">
    <w:name w:val="Heading 1 Char"/>
    <w:aliases w:val="H Char,Heading 1 Char Char Char Char,1 ghost Char,H1 Char Char Char,Heading 11 Char,Titre section Char,Kap. 1. Char,篇 Char,宋二 Char,标题22 Char,Heading 1 Char Char Char Char Char Char Char Char,Heading 1_Chuong Char,so 1 Char,heading Char"/>
    <w:basedOn w:val="DefaultParagraphFont"/>
    <w:link w:val="Heading1"/>
    <w:uiPriority w:val="9"/>
    <w:rsid w:val="007D2B11"/>
    <w:rPr>
      <w:rFonts w:ascii="Times New Roman" w:eastAsiaTheme="majorEastAsia" w:hAnsi="Times New Roman" w:cs="Times New Roman"/>
      <w:b/>
      <w:bCs/>
      <w:sz w:val="28"/>
      <w:szCs w:val="36"/>
      <w:lang w:val="en-US"/>
    </w:rPr>
  </w:style>
  <w:style w:type="character" w:customStyle="1" w:styleId="Heading6Char">
    <w:name w:val="Heading 6 Char"/>
    <w:aliases w:val="9.1 Char1, Char4 Char1,Heading 6 Char Char Char1,Char4 Char Char,9.1 Char Char, Char4 Char Char,Heading 6 Char Char Char Char Char Char,Char4 Char1,Heading 6 Char Char Char Char, Char2 Char Char1 Char, Char1 Char, Char41 Char,Char41 Char"/>
    <w:basedOn w:val="DefaultParagraphFont"/>
    <w:link w:val="Heading6"/>
    <w:rsid w:val="00081328"/>
    <w:rPr>
      <w:rFonts w:ascii="Times New Roman" w:eastAsia="SimSun" w:hAnsi="Times New Roman" w:cs="Times New Roman"/>
      <w:b/>
      <w:iCs/>
      <w:sz w:val="26"/>
      <w:szCs w:val="26"/>
      <w:lang w:val="pt-BR"/>
    </w:rPr>
  </w:style>
  <w:style w:type="character" w:customStyle="1" w:styleId="Heading7Char">
    <w:name w:val="Heading 7 Char"/>
    <w:aliases w:val="Heading 7 Char Char Char,Heading 7-THINH Char,Char Char Char Char Char Char Char Char Char Char Char Char Char Char2,Char Char Char Char Char Char Char Char Char Char Char Char Char Char Char Char2"/>
    <w:basedOn w:val="DefaultParagraphFont"/>
    <w:link w:val="Heading7"/>
    <w:qFormat/>
    <w:rsid w:val="006A15B4"/>
    <w:rPr>
      <w:rFonts w:ascii="Times New Roman" w:eastAsia="Calibri" w:hAnsi="Times New Roman" w:cs="Times New Roman"/>
      <w:b/>
      <w:iCs/>
      <w:sz w:val="26"/>
      <w:szCs w:val="26"/>
    </w:rPr>
  </w:style>
  <w:style w:type="table" w:styleId="TableGrid">
    <w:name w:val="Table Grid"/>
    <w:aliases w:val="Table content,unTra lai em niem vui khi duoc gan ben em,tra lai em loi yeu thuong em dem,tra lai em niem tin thang nam qua ta dap xay. Gio day chi la nhung ky niem buon... http://nhatquanglan.xlphp.net/,Table Grid-Nhung,Hoang Van,.bang,Thanh"/>
    <w:basedOn w:val="TableNormal"/>
    <w:uiPriority w:val="39"/>
    <w:qFormat/>
    <w:rsid w:val="00005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005FD7"/>
    <w:pPr>
      <w:spacing w:before="60" w:after="60" w:line="240" w:lineRule="auto"/>
    </w:pPr>
    <w:rPr>
      <w:rFonts w:ascii="Times New Roman" w:eastAsia="PMingLiU"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nhideWhenUsed/>
    <w:rsid w:val="009B2DA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B2DA6"/>
    <w:rPr>
      <w:rFonts w:ascii="Tahoma" w:hAnsi="Tahoma" w:cs="Tahoma"/>
      <w:sz w:val="16"/>
      <w:szCs w:val="16"/>
    </w:rPr>
  </w:style>
  <w:style w:type="character" w:customStyle="1" w:styleId="Heading4Char">
    <w:name w:val="Heading 4 Char"/>
    <w:aliases w:val="1. Char,白鹤滩标题 4 Char,Heading 41 Char1,Char11 Char Char,Heading 41 Char Char,白鹤滩标题 4 Char Char Char Char,so 4 Char1,H4 Char,MucCap3 Char1,h4 Char,(Ctrl+4) Char,Heading 4 Char Char Char1,Sub-Clause Sub-paragraph Char,E4 Char,h:4 Char,E Char"/>
    <w:basedOn w:val="DefaultParagraphFont"/>
    <w:link w:val="Heading4"/>
    <w:rsid w:val="00F73453"/>
    <w:rPr>
      <w:rFonts w:ascii="Times New Roman" w:hAnsi="Times New Roman" w:cs="Times New Roman"/>
      <w:b/>
      <w:iCs/>
      <w:spacing w:val="-4"/>
      <w:sz w:val="26"/>
      <w:szCs w:val="26"/>
      <w:lang w:val="en-US" w:eastAsia="ar-SA"/>
    </w:rPr>
  </w:style>
  <w:style w:type="character" w:customStyle="1" w:styleId="ListParagraphChar">
    <w:name w:val="List Paragraph Char"/>
    <w:aliases w:val="H1 Char,muc Char,bảng Char,List Paragraph1 Char,1LU2 Char,List Paragraph11 Char,tieu de phu 1 Char,3.gach dau dong Char,DANH MỤC BẢNG Char,list 123 Char,Lít bullet 2 Char,bullet 1 Char,List Paragraph12 Char,List Paragraph2 Char"/>
    <w:link w:val="ListParagraph"/>
    <w:uiPriority w:val="34"/>
    <w:qFormat/>
    <w:rsid w:val="009B4020"/>
  </w:style>
  <w:style w:type="paragraph" w:styleId="Caption">
    <w:name w:val="caption"/>
    <w:aliases w:val="1,Caption Char1 Char,Caption Char Char Char,Caption Char Char Char Char Char Char Char Char,Caption Char Char Char Char Char Char1 Char,Caption Char Char Char Char Char Char1 Char Char Char,Annex,CDM B/Caption,CDM A/Caption,Char1, Char,Char Char"/>
    <w:basedOn w:val="Normal"/>
    <w:next w:val="Normal"/>
    <w:link w:val="CaptionChar"/>
    <w:autoRedefine/>
    <w:qFormat/>
    <w:rsid w:val="00E40A17"/>
    <w:pPr>
      <w:keepNext/>
      <w:spacing w:line="360" w:lineRule="auto"/>
      <w:ind w:firstLine="567"/>
      <w:jc w:val="center"/>
      <w:outlineLvl w:val="0"/>
    </w:pPr>
    <w:rPr>
      <w:rFonts w:eastAsia="Times New Roman" w:cs="Times New Roman"/>
      <w:b/>
      <w:sz w:val="28"/>
      <w:szCs w:val="28"/>
      <w:lang w:val="fi-FI"/>
    </w:rPr>
  </w:style>
  <w:style w:type="character" w:customStyle="1" w:styleId="CaptionChar">
    <w:name w:val="Caption Char"/>
    <w:aliases w:val="1 Char,Caption Char1 Char Char,Caption Char Char Char Char,Caption Char Char Char Char Char Char Char Char Char,Caption Char Char Char Char Char Char1 Char Char,Caption Char Char Char Char Char Char1 Char Char Char Char,Annex Char"/>
    <w:link w:val="Caption"/>
    <w:qFormat/>
    <w:rsid w:val="00E40A17"/>
    <w:rPr>
      <w:rFonts w:ascii="Times New Roman" w:eastAsia="Times New Roman" w:hAnsi="Times New Roman" w:cs="Times New Roman"/>
      <w:b/>
      <w:sz w:val="28"/>
      <w:szCs w:val="28"/>
      <w:lang w:val="fi-FI"/>
    </w:rPr>
  </w:style>
  <w:style w:type="paragraph" w:styleId="Header">
    <w:name w:val="header"/>
    <w:aliases w:val="MyHeader,g,En-tête client,MyHeader Char Char Char Char,MyHeader Char Char Char Char Char,enlish,(NECG) Header,h,S-title,Heading 3.1,headline,MyHeader Char Char,MyHeader Char Char Char,页眉1,页眉2,even"/>
    <w:basedOn w:val="Normal"/>
    <w:link w:val="HeaderChar"/>
    <w:uiPriority w:val="99"/>
    <w:unhideWhenUsed/>
    <w:rsid w:val="009B4020"/>
    <w:pPr>
      <w:tabs>
        <w:tab w:val="center" w:pos="4513"/>
        <w:tab w:val="right" w:pos="9026"/>
      </w:tabs>
      <w:spacing w:line="240" w:lineRule="auto"/>
    </w:pPr>
  </w:style>
  <w:style w:type="character" w:customStyle="1" w:styleId="HeaderChar">
    <w:name w:val="Header Char"/>
    <w:aliases w:val="MyHeader Char,g Char,En-tête client Char,MyHeader Char Char Char Char Char1,MyHeader Char Char Char Char Char Char,enlish Char,(NECG) Header Char,h Char,S-title Char,Heading 3.1 Char,headline Char,MyHeader Char Char Char1,页眉1 Char,页眉2 Char"/>
    <w:basedOn w:val="DefaultParagraphFont"/>
    <w:link w:val="Header"/>
    <w:uiPriority w:val="99"/>
    <w:rsid w:val="009B4020"/>
  </w:style>
  <w:style w:type="paragraph" w:styleId="Footer">
    <w:name w:val="footer"/>
    <w:aliases w:val=" BVI-ft,BVI-ft,ilama,c1"/>
    <w:basedOn w:val="Normal"/>
    <w:link w:val="FooterChar"/>
    <w:uiPriority w:val="99"/>
    <w:unhideWhenUsed/>
    <w:qFormat/>
    <w:rsid w:val="009B4020"/>
    <w:pPr>
      <w:tabs>
        <w:tab w:val="center" w:pos="4513"/>
        <w:tab w:val="right" w:pos="9026"/>
      </w:tabs>
      <w:spacing w:line="240" w:lineRule="auto"/>
    </w:pPr>
  </w:style>
  <w:style w:type="character" w:customStyle="1" w:styleId="FooterChar">
    <w:name w:val="Footer Char"/>
    <w:aliases w:val=" BVI-ft Char,BVI-ft Char,ilama Char,c1 Char"/>
    <w:basedOn w:val="DefaultParagraphFont"/>
    <w:link w:val="Footer"/>
    <w:uiPriority w:val="99"/>
    <w:rsid w:val="009B4020"/>
  </w:style>
  <w:style w:type="character" w:customStyle="1" w:styleId="Heading8Char">
    <w:name w:val="Heading 8 Char"/>
    <w:aliases w:val="bang Char,Char Char4 Char,Heading 8.a Char,目标题 1) Char,Heading 8-THINH Char"/>
    <w:basedOn w:val="DefaultParagraphFont"/>
    <w:link w:val="Heading8"/>
    <w:uiPriority w:val="99"/>
    <w:rsid w:val="0092282E"/>
    <w:rPr>
      <w:rFonts w:ascii="Times New Roman" w:eastAsiaTheme="minorHAnsi" w:hAnsi="Times New Roman" w:cs="Times New Roman"/>
      <w:b/>
      <w:spacing w:val="2"/>
      <w:sz w:val="26"/>
      <w:szCs w:val="26"/>
      <w:lang w:val="fi-FI" w:eastAsia="ar-SA"/>
    </w:rPr>
  </w:style>
  <w:style w:type="paragraph" w:styleId="BodyText">
    <w:name w:val="Body Text"/>
    <w:aliases w:val="Body Text1,Body Text Char Char,Char1 Char Char,Char Char Char Char Char Char1,Char Char Char Char Char Char2 Char,Char Char Char Char Char1 Char,Char Char Char Cha,B-text1.5,B-text1.5 + Times New Roman,13 pt,Before:  0.38&quot;,After:  6 pt,bt"/>
    <w:basedOn w:val="Normal"/>
    <w:link w:val="BodyTextChar"/>
    <w:uiPriority w:val="99"/>
    <w:unhideWhenUsed/>
    <w:qFormat/>
    <w:rsid w:val="00105FD7"/>
  </w:style>
  <w:style w:type="character" w:customStyle="1" w:styleId="BodyTextChar">
    <w:name w:val="Body Text Char"/>
    <w:aliases w:val="Body Text1 Char,Body Text Char Char Char,Char1 Char Char Char,Char Char Char Char Char Char1 Char,Char Char Char Char Char Char2 Char Char,Char Char Char Char Char1 Char Char,Char Char Char Cha Char,B-text1.5 Char,13 pt Char1,bt Char"/>
    <w:basedOn w:val="DefaultParagraphFont"/>
    <w:link w:val="BodyText"/>
    <w:uiPriority w:val="99"/>
    <w:rsid w:val="00105FD7"/>
  </w:style>
  <w:style w:type="paragraph" w:customStyle="1" w:styleId="bang001">
    <w:name w:val="bang 001"/>
    <w:basedOn w:val="Normal"/>
    <w:link w:val="bang001Char"/>
    <w:qFormat/>
    <w:rsid w:val="00BB331D"/>
    <w:pPr>
      <w:ind w:firstLine="360"/>
    </w:pPr>
    <w:rPr>
      <w:rFonts w:eastAsia="Times New Roman" w:cs="Times New Roman"/>
      <w:spacing w:val="2"/>
      <w:szCs w:val="26"/>
    </w:rPr>
  </w:style>
  <w:style w:type="character" w:customStyle="1" w:styleId="bang001Char">
    <w:name w:val="bang 001 Char"/>
    <w:link w:val="bang001"/>
    <w:rsid w:val="00BB331D"/>
    <w:rPr>
      <w:rFonts w:ascii="Times New Roman" w:eastAsia="Times New Roman" w:hAnsi="Times New Roman" w:cs="Times New Roman"/>
      <w:spacing w:val="2"/>
      <w:sz w:val="26"/>
      <w:szCs w:val="26"/>
    </w:rPr>
  </w:style>
  <w:style w:type="paragraph" w:styleId="Title">
    <w:name w:val="Title"/>
    <w:aliases w:val="Title-THINH, Char Char Char Char Char"/>
    <w:basedOn w:val="Normal"/>
    <w:next w:val="Normal"/>
    <w:link w:val="TitleChar"/>
    <w:uiPriority w:val="99"/>
    <w:qFormat/>
    <w:rsid w:val="006861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Title-THINH Char, Char Char Char Char Char Char"/>
    <w:basedOn w:val="DefaultParagraphFont"/>
    <w:link w:val="Title"/>
    <w:uiPriority w:val="99"/>
    <w:rsid w:val="006861F2"/>
    <w:rPr>
      <w:rFonts w:asciiTheme="majorHAnsi" w:eastAsiaTheme="majorEastAsia" w:hAnsiTheme="majorHAnsi" w:cstheme="majorBidi"/>
      <w:color w:val="17365D" w:themeColor="text2" w:themeShade="BF"/>
      <w:spacing w:val="5"/>
      <w:kern w:val="28"/>
      <w:sz w:val="52"/>
      <w:szCs w:val="52"/>
    </w:rPr>
  </w:style>
  <w:style w:type="character" w:styleId="Strong">
    <w:name w:val="Strong"/>
    <w:aliases w:val="STRONG BANG"/>
    <w:basedOn w:val="DefaultParagraphFont"/>
    <w:uiPriority w:val="22"/>
    <w:qFormat/>
    <w:rsid w:val="00EE6609"/>
    <w:rPr>
      <w:b/>
      <w:bCs/>
    </w:rPr>
  </w:style>
  <w:style w:type="character" w:styleId="Hyperlink">
    <w:name w:val="Hyperlink"/>
    <w:basedOn w:val="DefaultParagraphFont"/>
    <w:uiPriority w:val="99"/>
    <w:unhideWhenUsed/>
    <w:rsid w:val="00EE6609"/>
    <w:rPr>
      <w:color w:val="0000FF"/>
      <w:u w:val="single"/>
    </w:rPr>
  </w:style>
  <w:style w:type="paragraph" w:customStyle="1" w:styleId="det111">
    <w:name w:val="det 1.1.1"/>
    <w:basedOn w:val="Normal"/>
    <w:qFormat/>
    <w:rsid w:val="00426CEE"/>
    <w:pPr>
      <w:spacing w:line="264" w:lineRule="auto"/>
    </w:pPr>
    <w:rPr>
      <w:rFonts w:eastAsia="Calibri" w:cs="Times New Roman"/>
      <w:b/>
      <w:szCs w:val="26"/>
      <w:lang w:val="en-US"/>
    </w:rPr>
  </w:style>
  <w:style w:type="paragraph" w:customStyle="1" w:styleId="detbang">
    <w:name w:val="det bang"/>
    <w:basedOn w:val="Normal"/>
    <w:qFormat/>
    <w:rsid w:val="00426CEE"/>
    <w:pPr>
      <w:spacing w:line="264" w:lineRule="auto"/>
    </w:pPr>
    <w:rPr>
      <w:rFonts w:eastAsia="Calibri" w:cs="Times New Roman"/>
      <w:b/>
      <w:szCs w:val="26"/>
    </w:rPr>
  </w:style>
  <w:style w:type="table" w:customStyle="1" w:styleId="TableGrid2">
    <w:name w:val="Table Grid2"/>
    <w:basedOn w:val="TableNormal"/>
    <w:next w:val="TableGrid"/>
    <w:uiPriority w:val="59"/>
    <w:rsid w:val="00E228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S">
    <w:name w:val="FIGURES"/>
    <w:basedOn w:val="TableofFigures"/>
    <w:autoRedefine/>
    <w:rsid w:val="00E2283D"/>
    <w:pPr>
      <w:spacing w:before="60" w:after="60" w:line="240" w:lineRule="auto"/>
      <w:jc w:val="center"/>
    </w:pPr>
    <w:rPr>
      <w:rFonts w:eastAsia="MS Mincho" w:cs="Times New Roman"/>
      <w:b/>
      <w:szCs w:val="26"/>
    </w:rPr>
  </w:style>
  <w:style w:type="paragraph" w:styleId="TableofFigures">
    <w:name w:val="table of figures"/>
    <w:basedOn w:val="Normal"/>
    <w:next w:val="Normal"/>
    <w:uiPriority w:val="99"/>
    <w:unhideWhenUsed/>
    <w:rsid w:val="00E2283D"/>
  </w:style>
  <w:style w:type="paragraph" w:styleId="BodyTextIndent">
    <w:name w:val="Body Text Indent"/>
    <w:aliases w:val="Body Text Indent Char Char Char Char,Body Text Indent Char Char Char,Body Text Indent Char Char Char Char Char Char Char,Body Text Indent Char Char,Body Text Indent Char Char Char Char Char Char"/>
    <w:basedOn w:val="Normal"/>
    <w:link w:val="BodyTextIndentChar"/>
    <w:unhideWhenUsed/>
    <w:rsid w:val="00E2283D"/>
    <w:pPr>
      <w:ind w:left="283"/>
    </w:pPr>
  </w:style>
  <w:style w:type="character" w:customStyle="1" w:styleId="BodyTextIndentChar">
    <w:name w:val="Body Text Indent Char"/>
    <w:aliases w:val="Body Text Indent Char Char Char Char Char,Body Text Indent Char Char Char Char1,Body Text Indent Char Char Char Char Char Char Char Char,Body Text Indent Char Char Char1,Body Text Indent Char Char Char Char Char Char Char1"/>
    <w:basedOn w:val="DefaultParagraphFont"/>
    <w:link w:val="BodyTextIndent"/>
    <w:rsid w:val="00E2283D"/>
  </w:style>
  <w:style w:type="paragraph" w:styleId="BodyText2">
    <w:name w:val="Body Text 2"/>
    <w:basedOn w:val="Normal"/>
    <w:link w:val="BodyText2Char"/>
    <w:unhideWhenUsed/>
    <w:rsid w:val="00E2283D"/>
    <w:pPr>
      <w:spacing w:line="480" w:lineRule="auto"/>
    </w:pPr>
  </w:style>
  <w:style w:type="character" w:customStyle="1" w:styleId="BodyText2Char">
    <w:name w:val="Body Text 2 Char"/>
    <w:basedOn w:val="DefaultParagraphFont"/>
    <w:link w:val="BodyText2"/>
    <w:rsid w:val="00E2283D"/>
  </w:style>
  <w:style w:type="paragraph" w:styleId="BodyTextIndent2">
    <w:name w:val="Body Text Indent 2"/>
    <w:basedOn w:val="Normal"/>
    <w:link w:val="BodyTextIndent2Char"/>
    <w:unhideWhenUsed/>
    <w:rsid w:val="00E2283D"/>
    <w:pPr>
      <w:spacing w:line="480" w:lineRule="auto"/>
      <w:ind w:left="283"/>
    </w:pPr>
  </w:style>
  <w:style w:type="character" w:customStyle="1" w:styleId="BodyTextIndent2Char">
    <w:name w:val="Body Text Indent 2 Char"/>
    <w:basedOn w:val="DefaultParagraphFont"/>
    <w:link w:val="BodyTextIndent2"/>
    <w:rsid w:val="00E2283D"/>
  </w:style>
  <w:style w:type="table" w:customStyle="1" w:styleId="TableGrid21">
    <w:name w:val="Table Grid21"/>
    <w:basedOn w:val="TableNormal"/>
    <w:next w:val="TableGrid"/>
    <w:uiPriority w:val="59"/>
    <w:rsid w:val="00E2283D"/>
    <w:pPr>
      <w:spacing w:before="60" w:after="60" w:line="240" w:lineRule="auto"/>
    </w:pPr>
    <w:rPr>
      <w:rFonts w:ascii="Times New Roman" w:eastAsia="PMingLiU"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aliases w:val="tim"/>
    <w:basedOn w:val="Normal"/>
    <w:next w:val="Normal"/>
    <w:autoRedefine/>
    <w:uiPriority w:val="39"/>
    <w:unhideWhenUsed/>
    <w:qFormat/>
    <w:rsid w:val="007C5CD3"/>
    <w:pPr>
      <w:tabs>
        <w:tab w:val="right" w:leader="dot" w:pos="9356"/>
      </w:tabs>
      <w:spacing w:line="288" w:lineRule="auto"/>
    </w:pPr>
    <w:rPr>
      <w:rFonts w:cs="Times New Roman"/>
      <w:bCs/>
      <w:noProof/>
    </w:rPr>
  </w:style>
  <w:style w:type="paragraph" w:styleId="TOC3">
    <w:name w:val="toc 3"/>
    <w:basedOn w:val="Normal"/>
    <w:next w:val="Normal"/>
    <w:autoRedefine/>
    <w:uiPriority w:val="39"/>
    <w:unhideWhenUsed/>
    <w:qFormat/>
    <w:rsid w:val="00060A75"/>
    <w:pPr>
      <w:spacing w:after="100"/>
      <w:ind w:left="440"/>
    </w:pPr>
  </w:style>
  <w:style w:type="paragraph" w:styleId="TOC2">
    <w:name w:val="toc 2"/>
    <w:basedOn w:val="Normal"/>
    <w:next w:val="Normal"/>
    <w:autoRedefine/>
    <w:uiPriority w:val="39"/>
    <w:unhideWhenUsed/>
    <w:qFormat/>
    <w:rsid w:val="00C04C6C"/>
    <w:pPr>
      <w:tabs>
        <w:tab w:val="right" w:leader="dot" w:pos="9322"/>
      </w:tabs>
      <w:spacing w:after="100"/>
    </w:pPr>
  </w:style>
  <w:style w:type="paragraph" w:styleId="TOCHeading">
    <w:name w:val="TOC Heading"/>
    <w:basedOn w:val="Heading1"/>
    <w:next w:val="Normal"/>
    <w:uiPriority w:val="39"/>
    <w:unhideWhenUsed/>
    <w:qFormat/>
    <w:rsid w:val="00BE7569"/>
    <w:pPr>
      <w:outlineLvl w:val="9"/>
    </w:pPr>
    <w:rPr>
      <w:lang w:eastAsia="ja-JP"/>
    </w:rPr>
  </w:style>
  <w:style w:type="paragraph" w:styleId="FootnoteText">
    <w:name w:val="footnote text"/>
    <w:basedOn w:val="Normal"/>
    <w:link w:val="FootnoteTextChar"/>
    <w:uiPriority w:val="99"/>
    <w:unhideWhenUsed/>
    <w:rsid w:val="00CF0EB9"/>
    <w:pPr>
      <w:spacing w:line="240" w:lineRule="auto"/>
    </w:pPr>
    <w:rPr>
      <w:sz w:val="20"/>
      <w:szCs w:val="20"/>
    </w:rPr>
  </w:style>
  <w:style w:type="character" w:customStyle="1" w:styleId="FootnoteTextChar">
    <w:name w:val="Footnote Text Char"/>
    <w:basedOn w:val="DefaultParagraphFont"/>
    <w:link w:val="FootnoteText"/>
    <w:uiPriority w:val="99"/>
    <w:rsid w:val="00CF0EB9"/>
    <w:rPr>
      <w:sz w:val="20"/>
      <w:szCs w:val="20"/>
    </w:rPr>
  </w:style>
  <w:style w:type="character" w:styleId="FootnoteReference">
    <w:name w:val="footnote reference"/>
    <w:aliases w:val="ftref"/>
    <w:basedOn w:val="DefaultParagraphFont"/>
    <w:uiPriority w:val="99"/>
    <w:unhideWhenUsed/>
    <w:rsid w:val="00CF0EB9"/>
    <w:rPr>
      <w:vertAlign w:val="superscript"/>
    </w:rPr>
  </w:style>
  <w:style w:type="paragraph" w:styleId="TOC4">
    <w:name w:val="toc 4"/>
    <w:basedOn w:val="Normal"/>
    <w:next w:val="Normal"/>
    <w:autoRedefine/>
    <w:uiPriority w:val="39"/>
    <w:unhideWhenUsed/>
    <w:rsid w:val="00CF0EB9"/>
    <w:pPr>
      <w:spacing w:after="100"/>
      <w:ind w:left="660"/>
    </w:pPr>
  </w:style>
  <w:style w:type="paragraph" w:styleId="TOC5">
    <w:name w:val="toc 5"/>
    <w:basedOn w:val="Normal"/>
    <w:next w:val="Normal"/>
    <w:autoRedefine/>
    <w:uiPriority w:val="39"/>
    <w:unhideWhenUsed/>
    <w:rsid w:val="00CF0EB9"/>
    <w:pPr>
      <w:spacing w:after="100"/>
      <w:ind w:left="880"/>
    </w:pPr>
  </w:style>
  <w:style w:type="paragraph" w:styleId="TOC6">
    <w:name w:val="toc 6"/>
    <w:basedOn w:val="Normal"/>
    <w:next w:val="Normal"/>
    <w:autoRedefine/>
    <w:uiPriority w:val="39"/>
    <w:unhideWhenUsed/>
    <w:rsid w:val="00CF0EB9"/>
    <w:pPr>
      <w:spacing w:after="100"/>
      <w:ind w:left="1100"/>
    </w:pPr>
  </w:style>
  <w:style w:type="paragraph" w:styleId="TOC7">
    <w:name w:val="toc 7"/>
    <w:basedOn w:val="Normal"/>
    <w:next w:val="Normal"/>
    <w:autoRedefine/>
    <w:uiPriority w:val="39"/>
    <w:unhideWhenUsed/>
    <w:rsid w:val="00CF0EB9"/>
    <w:pPr>
      <w:spacing w:after="100"/>
      <w:ind w:left="1320"/>
    </w:pPr>
  </w:style>
  <w:style w:type="paragraph" w:styleId="TOC8">
    <w:name w:val="toc 8"/>
    <w:basedOn w:val="Normal"/>
    <w:next w:val="Normal"/>
    <w:autoRedefine/>
    <w:uiPriority w:val="39"/>
    <w:unhideWhenUsed/>
    <w:rsid w:val="00CF0EB9"/>
    <w:pPr>
      <w:spacing w:after="100"/>
      <w:ind w:left="1540"/>
    </w:pPr>
  </w:style>
  <w:style w:type="paragraph" w:styleId="TOC9">
    <w:name w:val="toc 9"/>
    <w:basedOn w:val="Normal"/>
    <w:next w:val="Normal"/>
    <w:autoRedefine/>
    <w:uiPriority w:val="39"/>
    <w:unhideWhenUsed/>
    <w:rsid w:val="00CF0EB9"/>
    <w:pPr>
      <w:spacing w:after="100"/>
      <w:ind w:left="1760"/>
    </w:pPr>
  </w:style>
  <w:style w:type="character" w:customStyle="1" w:styleId="Heading5Char">
    <w:name w:val="Heading 5 Char"/>
    <w:aliases w:val="Bảng Char,H 5 Char1,8.1 Char,H 5 Char Char,(Ctrl+3)... Char,8 Char,dts-heading 5 Char,Char + Not Italic Char,81 Char,1 Heading 2 Char Char,7 Char,1 Char1 Char,H5 Char,h5 Char,Head5 Char,Header 5 Char,l5 Char,hm Char,Sammendrag Char"/>
    <w:basedOn w:val="DefaultParagraphFont"/>
    <w:link w:val="Heading5"/>
    <w:rsid w:val="00531DAD"/>
    <w:rPr>
      <w:rFonts w:ascii="Times New Roman" w:eastAsiaTheme="minorHAnsi" w:hAnsi="Times New Roman" w:cs="Times New Roman"/>
      <w:b/>
      <w:sz w:val="26"/>
      <w:szCs w:val="26"/>
      <w:lang w:val="pt-BR"/>
    </w:rPr>
  </w:style>
  <w:style w:type="character" w:customStyle="1" w:styleId="Heading9Char">
    <w:name w:val="Heading 9 Char"/>
    <w:aliases w:val="hinh Char,Heading 9.I- Char,aa Char,干标题(a) Char,Heading 9-THINH Char"/>
    <w:basedOn w:val="DefaultParagraphFont"/>
    <w:link w:val="Heading9"/>
    <w:rsid w:val="00C46FD2"/>
    <w:rPr>
      <w:rFonts w:ascii="Times New Roman" w:eastAsia="SimSun" w:hAnsi="Times New Roman" w:cs="Times New Roman"/>
      <w:bCs/>
      <w:iCs/>
      <w:color w:val="000000" w:themeColor="text1"/>
      <w:sz w:val="26"/>
      <w:szCs w:val="26"/>
    </w:rPr>
  </w:style>
  <w:style w:type="paragraph" w:customStyle="1" w:styleId="-">
    <w:name w:val="-"/>
    <w:basedOn w:val="Normal"/>
    <w:uiPriority w:val="99"/>
    <w:qFormat/>
    <w:rsid w:val="00931771"/>
    <w:pPr>
      <w:tabs>
        <w:tab w:val="center" w:pos="4320"/>
        <w:tab w:val="right" w:pos="8640"/>
      </w:tabs>
      <w:spacing w:before="60" w:after="60" w:line="240" w:lineRule="auto"/>
      <w:ind w:firstLine="851"/>
    </w:pPr>
    <w:rPr>
      <w:rFonts w:eastAsia="Times New Roman" w:cs="Times New Roman"/>
      <w:sz w:val="28"/>
      <w:szCs w:val="24"/>
      <w:lang w:val="en-US"/>
    </w:rPr>
  </w:style>
  <w:style w:type="paragraph" w:styleId="NormalWeb">
    <w:name w:val="Normal (Web)"/>
    <w:aliases w:val="Normal (Web) Char Char Char,Normal (Web) Char Char"/>
    <w:basedOn w:val="Normal"/>
    <w:link w:val="NormalWebChar"/>
    <w:uiPriority w:val="99"/>
    <w:unhideWhenUsed/>
    <w:qFormat/>
    <w:rsid w:val="00931771"/>
    <w:pPr>
      <w:spacing w:before="100" w:beforeAutospacing="1" w:after="100" w:afterAutospacing="1" w:line="240" w:lineRule="auto"/>
      <w:jc w:val="left"/>
    </w:pPr>
    <w:rPr>
      <w:rFonts w:eastAsia="Times New Roman" w:cs="Times New Roman"/>
      <w:sz w:val="24"/>
      <w:szCs w:val="24"/>
      <w:lang w:val="en-US"/>
    </w:rPr>
  </w:style>
  <w:style w:type="character" w:customStyle="1" w:styleId="apple-converted-space">
    <w:name w:val="apple-converted-space"/>
    <w:basedOn w:val="DefaultParagraphFont"/>
    <w:rsid w:val="00931771"/>
  </w:style>
  <w:style w:type="paragraph" w:customStyle="1" w:styleId="nd">
    <w:name w:val="nd"/>
    <w:basedOn w:val="Normal"/>
    <w:link w:val="ndChar"/>
    <w:rsid w:val="0094595E"/>
    <w:pPr>
      <w:autoSpaceDE w:val="0"/>
      <w:autoSpaceDN w:val="0"/>
      <w:adjustRightInd w:val="0"/>
      <w:spacing w:beforeLines="60" w:afterLines="60" w:line="360" w:lineRule="auto"/>
      <w:ind w:firstLine="720"/>
    </w:pPr>
    <w:rPr>
      <w:rFonts w:eastAsia="Times New Roman" w:cs="Arial"/>
      <w:szCs w:val="26"/>
      <w:lang w:val="en-US"/>
    </w:rPr>
  </w:style>
  <w:style w:type="character" w:styleId="Emphasis">
    <w:name w:val="Emphasis"/>
    <w:basedOn w:val="DefaultParagraphFont"/>
    <w:uiPriority w:val="20"/>
    <w:qFormat/>
    <w:rsid w:val="00F70DCD"/>
    <w:rPr>
      <w:i/>
      <w:iCs/>
    </w:rPr>
  </w:style>
  <w:style w:type="paragraph" w:customStyle="1" w:styleId="Noidung">
    <w:name w:val="Noi dung"/>
    <w:basedOn w:val="Normal"/>
    <w:qFormat/>
    <w:rsid w:val="003C00CC"/>
    <w:pPr>
      <w:ind w:firstLine="692"/>
    </w:pPr>
    <w:rPr>
      <w:rFonts w:eastAsia="Times New Roman" w:cs="Times New Roman"/>
      <w:bCs/>
      <w:szCs w:val="26"/>
      <w:lang w:val="en-US"/>
    </w:rPr>
  </w:style>
  <w:style w:type="paragraph" w:customStyle="1" w:styleId="CharCharCharCharCharCharCharCharCharCharCharCharCharCharCharCharChar1CharCharCharCharCharCharCharCharCharChar">
    <w:name w:val="Char Char Char Char Char Char Char Char Char Char Char Char Char Char Char Char Char1 Char Char Char Char Char Char Char Char Char Char"/>
    <w:basedOn w:val="Normal"/>
    <w:rsid w:val="005F1308"/>
    <w:pPr>
      <w:widowControl w:val="0"/>
      <w:spacing w:before="0" w:line="360" w:lineRule="auto"/>
    </w:pPr>
    <w:rPr>
      <w:rFonts w:eastAsia="SimSun" w:cs="Times New Roman"/>
      <w:kern w:val="2"/>
      <w:sz w:val="21"/>
      <w:szCs w:val="24"/>
      <w:lang w:val="en-US" w:eastAsia="zh-CN"/>
    </w:rPr>
  </w:style>
  <w:style w:type="paragraph" w:customStyle="1" w:styleId="Style1">
    <w:name w:val="Style1"/>
    <w:basedOn w:val="Heading1"/>
    <w:link w:val="Style1Char"/>
    <w:qFormat/>
    <w:rsid w:val="009B6B53"/>
    <w:pPr>
      <w:spacing w:line="360" w:lineRule="auto"/>
      <w:ind w:left="360"/>
      <w:contextualSpacing/>
    </w:pPr>
    <w:rPr>
      <w:color w:val="000000" w:themeColor="text1"/>
      <w:szCs w:val="28"/>
    </w:rPr>
  </w:style>
  <w:style w:type="character" w:customStyle="1" w:styleId="Style1Char">
    <w:name w:val="Style1 Char"/>
    <w:basedOn w:val="Heading1Char"/>
    <w:link w:val="Style1"/>
    <w:rsid w:val="009B6B53"/>
    <w:rPr>
      <w:rFonts w:ascii="Times New Roman" w:eastAsiaTheme="majorEastAsia" w:hAnsi="Times New Roman" w:cstheme="majorBidi"/>
      <w:b/>
      <w:bCs/>
      <w:color w:val="000000" w:themeColor="text1"/>
      <w:sz w:val="26"/>
      <w:szCs w:val="28"/>
      <w:lang w:val="en-US"/>
    </w:rPr>
  </w:style>
  <w:style w:type="paragraph" w:customStyle="1" w:styleId="danhmuchinh">
    <w:name w:val="danh muc hinh"/>
    <w:basedOn w:val="Normal"/>
    <w:link w:val="danhmuchinhChar"/>
    <w:qFormat/>
    <w:rsid w:val="00691023"/>
    <w:pPr>
      <w:spacing w:before="60" w:after="60"/>
      <w:jc w:val="center"/>
    </w:pPr>
    <w:rPr>
      <w:rFonts w:eastAsia="Times New Roman" w:cs="Times New Roman"/>
      <w:i/>
      <w:szCs w:val="26"/>
    </w:rPr>
  </w:style>
  <w:style w:type="character" w:customStyle="1" w:styleId="danhmuchinhChar">
    <w:name w:val="danh muc hinh Char"/>
    <w:link w:val="danhmuchinh"/>
    <w:rsid w:val="00691023"/>
    <w:rPr>
      <w:rFonts w:ascii="Times New Roman" w:eastAsia="Times New Roman" w:hAnsi="Times New Roman" w:cs="Times New Roman"/>
      <w:i/>
      <w:sz w:val="26"/>
      <w:szCs w:val="26"/>
    </w:rPr>
  </w:style>
  <w:style w:type="paragraph" w:customStyle="1" w:styleId="4">
    <w:name w:val="4"/>
    <w:basedOn w:val="Normal"/>
    <w:rsid w:val="00B24849"/>
    <w:pPr>
      <w:spacing w:before="0" w:line="360" w:lineRule="auto"/>
      <w:ind w:left="1440"/>
      <w:jc w:val="left"/>
    </w:pPr>
    <w:rPr>
      <w:rFonts w:eastAsia="Times New Roman" w:cs="Times New Roman"/>
      <w:b/>
      <w:szCs w:val="26"/>
      <w:lang w:val="en-US"/>
    </w:rPr>
  </w:style>
  <w:style w:type="paragraph" w:styleId="DocumentMap">
    <w:name w:val="Document Map"/>
    <w:basedOn w:val="Normal"/>
    <w:link w:val="DocumentMapChar"/>
    <w:unhideWhenUsed/>
    <w:rsid w:val="0097350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973509"/>
    <w:rPr>
      <w:rFonts w:ascii="Tahoma" w:hAnsi="Tahoma" w:cs="Tahoma"/>
      <w:sz w:val="16"/>
      <w:szCs w:val="16"/>
    </w:rPr>
  </w:style>
  <w:style w:type="paragraph" w:customStyle="1" w:styleId="DefaultParagraphFontParaCharCharCharCharChar">
    <w:name w:val="Default Paragraph Font Para Char Char Char Char Char"/>
    <w:autoRedefine/>
    <w:rsid w:val="00C22551"/>
    <w:pPr>
      <w:tabs>
        <w:tab w:val="left" w:pos="1152"/>
      </w:tabs>
      <w:spacing w:before="120" w:after="120" w:line="312" w:lineRule="auto"/>
    </w:pPr>
    <w:rPr>
      <w:rFonts w:ascii="Arial" w:eastAsia="Times New Roman" w:hAnsi="Arial" w:cs="Arial"/>
      <w:sz w:val="26"/>
      <w:szCs w:val="26"/>
      <w:lang w:val="en-US"/>
    </w:rPr>
  </w:style>
  <w:style w:type="paragraph" w:customStyle="1" w:styleId="11">
    <w:name w:val="1.1"/>
    <w:basedOn w:val="Heading2"/>
    <w:rsid w:val="00C22551"/>
    <w:pPr>
      <w:keepLines/>
      <w:spacing w:line="360" w:lineRule="auto"/>
      <w:ind w:firstLine="720"/>
      <w:jc w:val="left"/>
    </w:pPr>
    <w:rPr>
      <w:rFonts w:asciiTheme="majorHAnsi" w:eastAsiaTheme="majorEastAsia" w:hAnsiTheme="majorHAnsi" w:cstheme="majorBidi"/>
      <w:bCs/>
      <w:color w:val="auto"/>
      <w:spacing w:val="-4"/>
      <w:szCs w:val="28"/>
      <w:lang w:eastAsia="ja-JP"/>
    </w:rPr>
  </w:style>
  <w:style w:type="paragraph" w:customStyle="1" w:styleId="cap1">
    <w:name w:val="cap 1"/>
    <w:basedOn w:val="Normal"/>
    <w:autoRedefine/>
    <w:rsid w:val="00C22551"/>
    <w:pPr>
      <w:tabs>
        <w:tab w:val="num" w:pos="360"/>
      </w:tabs>
      <w:spacing w:after="120" w:line="240" w:lineRule="auto"/>
      <w:outlineLvl w:val="0"/>
    </w:pPr>
    <w:rPr>
      <w:rFonts w:eastAsia="MS Mincho" w:cs="Times New Roman"/>
      <w:b/>
      <w:bCs/>
      <w:sz w:val="28"/>
      <w:szCs w:val="28"/>
      <w:lang w:val="en-US" w:eastAsia="ja-JP"/>
    </w:rPr>
  </w:style>
  <w:style w:type="paragraph" w:customStyle="1" w:styleId="cap2">
    <w:name w:val="cap 2"/>
    <w:basedOn w:val="Normal"/>
    <w:autoRedefine/>
    <w:qFormat/>
    <w:rsid w:val="00C22551"/>
    <w:pPr>
      <w:numPr>
        <w:ilvl w:val="1"/>
        <w:numId w:val="2"/>
      </w:numPr>
      <w:tabs>
        <w:tab w:val="num" w:pos="360"/>
      </w:tabs>
      <w:spacing w:after="120" w:line="240" w:lineRule="auto"/>
      <w:ind w:left="540" w:firstLine="0"/>
      <w:outlineLvl w:val="1"/>
    </w:pPr>
    <w:rPr>
      <w:rFonts w:eastAsia="MS Mincho" w:cs="Times New Roman"/>
      <w:b/>
      <w:bCs/>
      <w:i/>
      <w:szCs w:val="26"/>
      <w:lang w:val="en-US" w:eastAsia="ja-JP"/>
    </w:rPr>
  </w:style>
  <w:style w:type="paragraph" w:customStyle="1" w:styleId="cap3">
    <w:name w:val="cap 3"/>
    <w:basedOn w:val="Normal"/>
    <w:autoRedefine/>
    <w:qFormat/>
    <w:rsid w:val="00C22551"/>
    <w:pPr>
      <w:spacing w:after="120" w:line="312" w:lineRule="auto"/>
      <w:ind w:left="900"/>
      <w:outlineLvl w:val="2"/>
    </w:pPr>
    <w:rPr>
      <w:rFonts w:eastAsia="MS Mincho" w:cs="Times New Roman"/>
      <w:b/>
      <w:spacing w:val="-8"/>
      <w:szCs w:val="26"/>
      <w:lang w:val="nb-NO" w:eastAsia="ja-JP"/>
    </w:rPr>
  </w:style>
  <w:style w:type="paragraph" w:customStyle="1" w:styleId="CharCharChar1CharCharChar">
    <w:name w:val="Char Char Char1 Char Char Char"/>
    <w:basedOn w:val="Normal"/>
    <w:autoRedefine/>
    <w:semiHidden/>
    <w:rsid w:val="00C22551"/>
    <w:pPr>
      <w:tabs>
        <w:tab w:val="left" w:pos="0"/>
      </w:tabs>
      <w:spacing w:before="80" w:after="80" w:line="228" w:lineRule="auto"/>
      <w:ind w:left="-1412" w:firstLine="1412"/>
    </w:pPr>
    <w:rPr>
      <w:rFonts w:ascii="Arial" w:eastAsia="Times New Roman" w:hAnsi="Arial" w:cs="Times New Roman"/>
      <w:bCs/>
      <w:sz w:val="24"/>
      <w:szCs w:val="24"/>
      <w:lang w:val="en-US"/>
    </w:rPr>
  </w:style>
  <w:style w:type="paragraph" w:customStyle="1" w:styleId="Char">
    <w:name w:val="Char"/>
    <w:basedOn w:val="Normal"/>
    <w:rsid w:val="00C22551"/>
    <w:pPr>
      <w:spacing w:after="160" w:line="240" w:lineRule="exact"/>
    </w:pPr>
    <w:rPr>
      <w:rFonts w:ascii="Verdana" w:eastAsia="Times New Roman" w:hAnsi="Verdana" w:cs="Times New Roman"/>
      <w:sz w:val="20"/>
      <w:szCs w:val="20"/>
      <w:lang w:val="en-US"/>
    </w:rPr>
  </w:style>
  <w:style w:type="paragraph" w:customStyle="1" w:styleId="ThanhThanhCong">
    <w:name w:val="Thanh Thanh Cong"/>
    <w:basedOn w:val="Normal"/>
    <w:autoRedefine/>
    <w:rsid w:val="00C22551"/>
    <w:pPr>
      <w:spacing w:before="0" w:line="360" w:lineRule="auto"/>
      <w:jc w:val="left"/>
    </w:pPr>
    <w:rPr>
      <w:rFonts w:eastAsia="MS Mincho" w:cs="Angsana New"/>
      <w:szCs w:val="26"/>
    </w:rPr>
  </w:style>
  <w:style w:type="character" w:customStyle="1" w:styleId="CaptionChar1">
    <w:name w:val="Caption Char1"/>
    <w:aliases w:val="Caption Char Char,Char1 Char,Char Char Char Char3 Char,Char Char Char Char Char Char Char Char,Char Char Char Char1 Char1,Char Char Char Char Char Char Char1 Char,Caption Char1 Char Char Char,Caption Char Char Char Char Char,Heading1 Char"/>
    <w:qFormat/>
    <w:rsid w:val="00C22551"/>
    <w:rPr>
      <w:rFonts w:eastAsia="Times New Roman"/>
      <w:b/>
      <w:bCs/>
      <w:lang w:val="vi-VN" w:eastAsia="vi-VN"/>
    </w:rPr>
  </w:style>
  <w:style w:type="paragraph" w:customStyle="1" w:styleId="chu">
    <w:name w:val="chu"/>
    <w:basedOn w:val="Header"/>
    <w:link w:val="chuChar"/>
    <w:qFormat/>
    <w:rsid w:val="00C22551"/>
    <w:pPr>
      <w:tabs>
        <w:tab w:val="clear" w:pos="4513"/>
        <w:tab w:val="clear" w:pos="9026"/>
        <w:tab w:val="center" w:pos="4320"/>
        <w:tab w:val="right" w:pos="8640"/>
      </w:tabs>
      <w:spacing w:before="40" w:after="40"/>
      <w:ind w:firstLine="567"/>
    </w:pPr>
    <w:rPr>
      <w:rFonts w:eastAsia="Times New Roman" w:cs="Times New Roman"/>
      <w:sz w:val="28"/>
      <w:szCs w:val="20"/>
      <w:lang w:val="en-US"/>
    </w:rPr>
  </w:style>
  <w:style w:type="character" w:customStyle="1" w:styleId="chuChar">
    <w:name w:val="chu Char"/>
    <w:link w:val="chu"/>
    <w:rsid w:val="00C22551"/>
    <w:rPr>
      <w:rFonts w:ascii="Times New Roman" w:eastAsia="Times New Roman" w:hAnsi="Times New Roman" w:cs="Times New Roman"/>
      <w:sz w:val="28"/>
      <w:szCs w:val="20"/>
      <w:lang w:val="en-US"/>
    </w:rPr>
  </w:style>
  <w:style w:type="paragraph" w:customStyle="1" w:styleId="Hnh">
    <w:name w:val="Hình"/>
    <w:basedOn w:val="Normal"/>
    <w:rsid w:val="00C22551"/>
    <w:pPr>
      <w:spacing w:after="120" w:line="360" w:lineRule="auto"/>
      <w:jc w:val="center"/>
      <w:outlineLvl w:val="0"/>
    </w:pPr>
    <w:rPr>
      <w:rFonts w:eastAsia="Times New Roman" w:cs="Times New Roman"/>
      <w:noProof/>
      <w:szCs w:val="26"/>
      <w:lang w:val="nb-NO"/>
    </w:rPr>
  </w:style>
  <w:style w:type="paragraph" w:customStyle="1" w:styleId="gach">
    <w:name w:val="gach"/>
    <w:basedOn w:val="Normal"/>
    <w:link w:val="gachChar"/>
    <w:rsid w:val="00C22551"/>
    <w:pPr>
      <w:tabs>
        <w:tab w:val="num" w:pos="680"/>
      </w:tabs>
      <w:spacing w:after="120" w:line="320" w:lineRule="exact"/>
      <w:ind w:firstLine="567"/>
    </w:pPr>
    <w:rPr>
      <w:rFonts w:eastAsia="Times New Roman" w:cs="Times New Roman"/>
      <w:sz w:val="28"/>
      <w:szCs w:val="28"/>
      <w:lang w:val="en-US"/>
    </w:rPr>
  </w:style>
  <w:style w:type="character" w:customStyle="1" w:styleId="f3">
    <w:name w:val="f3"/>
    <w:rsid w:val="00C22551"/>
  </w:style>
  <w:style w:type="character" w:customStyle="1" w:styleId="a">
    <w:name w:val="a"/>
    <w:basedOn w:val="DefaultParagraphFont"/>
    <w:rsid w:val="00C22551"/>
  </w:style>
  <w:style w:type="paragraph" w:styleId="NoSpacing">
    <w:name w:val="No Spacing"/>
    <w:aliases w:val="Ý"/>
    <w:uiPriority w:val="1"/>
    <w:qFormat/>
    <w:rsid w:val="00C22551"/>
    <w:pPr>
      <w:spacing w:after="0" w:line="240" w:lineRule="auto"/>
    </w:pPr>
    <w:rPr>
      <w:rFonts w:ascii="Times New Roman" w:eastAsia="MS Mincho" w:hAnsi="Times New Roman" w:cs="Times New Roman"/>
      <w:b/>
      <w:sz w:val="26"/>
      <w:szCs w:val="24"/>
      <w:lang w:val="en-US" w:eastAsia="ja-JP"/>
    </w:rPr>
  </w:style>
  <w:style w:type="character" w:styleId="BookTitle">
    <w:name w:val="Book Title"/>
    <w:basedOn w:val="DefaultParagraphFont"/>
    <w:uiPriority w:val="33"/>
    <w:qFormat/>
    <w:rsid w:val="00C22551"/>
    <w:rPr>
      <w:b/>
      <w:bCs/>
      <w:smallCaps/>
      <w:spacing w:val="5"/>
    </w:rPr>
  </w:style>
  <w:style w:type="paragraph" w:customStyle="1" w:styleId="111">
    <w:name w:val="1.1.1"/>
    <w:next w:val="Heading3"/>
    <w:link w:val="111Char"/>
    <w:qFormat/>
    <w:rsid w:val="00C22551"/>
    <w:pPr>
      <w:spacing w:after="0" w:line="240" w:lineRule="auto"/>
      <w:ind w:left="720"/>
    </w:pPr>
    <w:rPr>
      <w:rFonts w:ascii="Times New Roman" w:eastAsia="Times New Roman" w:hAnsi="Times New Roman" w:cs="Times New Roman"/>
      <w:b/>
      <w:sz w:val="26"/>
      <w:szCs w:val="20"/>
      <w:lang w:val="en-US" w:eastAsia="ja-JP"/>
    </w:rPr>
  </w:style>
  <w:style w:type="paragraph" w:customStyle="1" w:styleId="Nd0">
    <w:name w:val="Nd"/>
    <w:basedOn w:val="Heading9"/>
    <w:rsid w:val="00C22551"/>
    <w:pPr>
      <w:spacing w:before="200" w:line="312" w:lineRule="auto"/>
      <w:ind w:firstLine="630"/>
      <w:jc w:val="both"/>
    </w:pPr>
    <w:rPr>
      <w:rFonts w:asciiTheme="majorHAnsi" w:eastAsiaTheme="majorEastAsia" w:hAnsiTheme="majorHAnsi" w:cstheme="majorHAnsi"/>
      <w:b/>
      <w:lang w:eastAsia="ja-JP"/>
    </w:rPr>
  </w:style>
  <w:style w:type="character" w:customStyle="1" w:styleId="111Char">
    <w:name w:val="1.1.1 Char"/>
    <w:basedOn w:val="DefaultParagraphFont"/>
    <w:link w:val="111"/>
    <w:rsid w:val="00C22551"/>
    <w:rPr>
      <w:rFonts w:ascii="Times New Roman" w:eastAsia="Times New Roman" w:hAnsi="Times New Roman" w:cs="Times New Roman"/>
      <w:b/>
      <w:sz w:val="26"/>
      <w:szCs w:val="20"/>
      <w:lang w:val="en-US" w:eastAsia="ja-JP"/>
    </w:rPr>
  </w:style>
  <w:style w:type="paragraph" w:styleId="EndnoteText">
    <w:name w:val="endnote text"/>
    <w:basedOn w:val="Normal"/>
    <w:link w:val="EndnoteTextChar"/>
    <w:uiPriority w:val="99"/>
    <w:semiHidden/>
    <w:unhideWhenUsed/>
    <w:rsid w:val="00C22551"/>
    <w:pPr>
      <w:spacing w:before="0" w:line="240" w:lineRule="auto"/>
      <w:jc w:val="left"/>
    </w:pPr>
    <w:rPr>
      <w:rFonts w:eastAsia="MS Mincho" w:cs="Times New Roman"/>
      <w:sz w:val="20"/>
      <w:szCs w:val="20"/>
      <w:lang w:val="en-US" w:eastAsia="ja-JP"/>
    </w:rPr>
  </w:style>
  <w:style w:type="character" w:customStyle="1" w:styleId="EndnoteTextChar">
    <w:name w:val="Endnote Text Char"/>
    <w:basedOn w:val="DefaultParagraphFont"/>
    <w:link w:val="EndnoteText"/>
    <w:uiPriority w:val="99"/>
    <w:semiHidden/>
    <w:rsid w:val="00C22551"/>
    <w:rPr>
      <w:rFonts w:ascii="Times New Roman" w:eastAsia="MS Mincho" w:hAnsi="Times New Roman" w:cs="Times New Roman"/>
      <w:sz w:val="20"/>
      <w:szCs w:val="20"/>
      <w:lang w:val="en-US" w:eastAsia="ja-JP"/>
    </w:rPr>
  </w:style>
  <w:style w:type="character" w:styleId="EndnoteReference">
    <w:name w:val="endnote reference"/>
    <w:basedOn w:val="DefaultParagraphFont"/>
    <w:uiPriority w:val="99"/>
    <w:semiHidden/>
    <w:unhideWhenUsed/>
    <w:rsid w:val="00C22551"/>
    <w:rPr>
      <w:vertAlign w:val="superscript"/>
    </w:rPr>
  </w:style>
  <w:style w:type="character" w:customStyle="1" w:styleId="mi">
    <w:name w:val="mi"/>
    <w:basedOn w:val="DefaultParagraphFont"/>
    <w:rsid w:val="002E5B07"/>
  </w:style>
  <w:style w:type="character" w:customStyle="1" w:styleId="mn">
    <w:name w:val="mn"/>
    <w:basedOn w:val="DefaultParagraphFont"/>
    <w:rsid w:val="002E5B07"/>
  </w:style>
  <w:style w:type="character" w:customStyle="1" w:styleId="mo">
    <w:name w:val="mo"/>
    <w:basedOn w:val="DefaultParagraphFont"/>
    <w:rsid w:val="002E5B07"/>
  </w:style>
  <w:style w:type="character" w:customStyle="1" w:styleId="mjxassistivemathml">
    <w:name w:val="mjx_assistive_mathml"/>
    <w:basedOn w:val="DefaultParagraphFont"/>
    <w:rsid w:val="002E5B07"/>
  </w:style>
  <w:style w:type="paragraph" w:customStyle="1" w:styleId="BANGDUDUC">
    <w:name w:val="BANG DU DUC"/>
    <w:basedOn w:val="Normal"/>
    <w:rsid w:val="00F438C8"/>
    <w:pPr>
      <w:suppressAutoHyphens/>
      <w:spacing w:after="120" w:line="240" w:lineRule="auto"/>
    </w:pPr>
    <w:rPr>
      <w:rFonts w:eastAsia="Calibri" w:cs="Times New Roman"/>
      <w:szCs w:val="26"/>
      <w:lang w:val="en-US" w:eastAsia="zh-TW"/>
    </w:rPr>
  </w:style>
  <w:style w:type="character" w:customStyle="1" w:styleId="xbe">
    <w:name w:val="_xbe"/>
    <w:basedOn w:val="DefaultParagraphFont"/>
    <w:rsid w:val="001A4B91"/>
  </w:style>
  <w:style w:type="paragraph" w:customStyle="1" w:styleId="Default">
    <w:name w:val="Default"/>
    <w:rsid w:val="00214E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rsid w:val="00927277"/>
  </w:style>
  <w:style w:type="table" w:styleId="LightShading-Accent1">
    <w:name w:val="Light Shading Accent 1"/>
    <w:basedOn w:val="TableNormal"/>
    <w:uiPriority w:val="60"/>
    <w:rsid w:val="001445D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445D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Paragraph">
    <w:name w:val="Table Paragraph"/>
    <w:basedOn w:val="Normal"/>
    <w:uiPriority w:val="1"/>
    <w:qFormat/>
    <w:rsid w:val="00A976DC"/>
    <w:pPr>
      <w:widowControl w:val="0"/>
      <w:spacing w:before="52" w:line="240" w:lineRule="auto"/>
      <w:jc w:val="center"/>
    </w:pPr>
    <w:rPr>
      <w:rFonts w:eastAsia="Times New Roman" w:cs="Times New Roman"/>
      <w:sz w:val="22"/>
      <w:lang w:val="en-US"/>
    </w:rPr>
  </w:style>
  <w:style w:type="character" w:customStyle="1" w:styleId="NormalWebChar">
    <w:name w:val="Normal (Web) Char"/>
    <w:aliases w:val="Normal (Web) Char Char Char Char,Normal (Web) Char Char Char1"/>
    <w:link w:val="NormalWeb"/>
    <w:uiPriority w:val="99"/>
    <w:qFormat/>
    <w:rsid w:val="00954027"/>
    <w:rPr>
      <w:rFonts w:ascii="Times New Roman" w:eastAsia="Times New Roman" w:hAnsi="Times New Roman" w:cs="Times New Roman"/>
      <w:sz w:val="24"/>
      <w:szCs w:val="24"/>
      <w:lang w:val="en-US"/>
    </w:rPr>
  </w:style>
  <w:style w:type="paragraph" w:customStyle="1" w:styleId="DMHINH">
    <w:name w:val="DM HINH"/>
    <w:basedOn w:val="Normal"/>
    <w:qFormat/>
    <w:rsid w:val="00954027"/>
    <w:pPr>
      <w:spacing w:before="60" w:after="60" w:line="240" w:lineRule="auto"/>
      <w:jc w:val="center"/>
    </w:pPr>
    <w:rPr>
      <w:rFonts w:ascii="Times New Roman Bold" w:eastAsia="Calibri" w:hAnsi="Times New Roman Bold" w:cs="Times New Roman"/>
      <w:b/>
      <w:lang w:val="en-US"/>
    </w:rPr>
  </w:style>
  <w:style w:type="paragraph" w:customStyle="1" w:styleId="DMBANG">
    <w:name w:val="DM BANG"/>
    <w:basedOn w:val="Normal"/>
    <w:qFormat/>
    <w:rsid w:val="009707E0"/>
    <w:pPr>
      <w:spacing w:after="120" w:line="240" w:lineRule="auto"/>
      <w:jc w:val="center"/>
    </w:pPr>
    <w:rPr>
      <w:rFonts w:ascii="Times New Roman Bold" w:eastAsia="Times New Roman" w:hAnsi="Times New Roman Bold" w:cs="Times New Roman"/>
      <w:b/>
      <w:szCs w:val="26"/>
      <w:lang w:val="en-US"/>
    </w:rPr>
  </w:style>
  <w:style w:type="paragraph" w:customStyle="1" w:styleId="xl114">
    <w:name w:val="xl114"/>
    <w:basedOn w:val="Normal"/>
    <w:rsid w:val="002122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0"/>
      <w:lang w:val="en-US"/>
    </w:rPr>
  </w:style>
  <w:style w:type="paragraph" w:styleId="List2">
    <w:name w:val="List 2"/>
    <w:basedOn w:val="Normal"/>
    <w:autoRedefine/>
    <w:uiPriority w:val="99"/>
    <w:qFormat/>
    <w:rsid w:val="00212295"/>
    <w:pPr>
      <w:tabs>
        <w:tab w:val="left" w:pos="720"/>
      </w:tabs>
      <w:spacing w:before="80" w:after="80" w:line="280" w:lineRule="exact"/>
    </w:pPr>
    <w:rPr>
      <w:rFonts w:eastAsia="Times New Roman" w:cs="Times New Roman"/>
      <w:noProof/>
      <w:szCs w:val="26"/>
      <w:lang w:val="it-IT"/>
    </w:rPr>
  </w:style>
  <w:style w:type="paragraph" w:styleId="ListBullet3">
    <w:name w:val="List Bullet 3"/>
    <w:aliases w:val="List Bullet 3-THINH"/>
    <w:basedOn w:val="Normal"/>
    <w:rsid w:val="00212295"/>
    <w:pPr>
      <w:numPr>
        <w:numId w:val="4"/>
      </w:numPr>
      <w:tabs>
        <w:tab w:val="clear" w:pos="737"/>
        <w:tab w:val="num" w:pos="360"/>
      </w:tabs>
      <w:spacing w:before="80" w:after="80" w:line="300" w:lineRule="exact"/>
      <w:ind w:left="0" w:firstLine="0"/>
      <w:contextualSpacing/>
    </w:pPr>
    <w:rPr>
      <w:rFonts w:eastAsia="Times New Roman" w:cs="Times New Roman"/>
      <w:noProof/>
      <w:szCs w:val="24"/>
      <w:lang w:val="it-IT"/>
    </w:rPr>
  </w:style>
  <w:style w:type="character" w:styleId="PageNumber">
    <w:name w:val="page number"/>
    <w:rsid w:val="00212295"/>
  </w:style>
  <w:style w:type="paragraph" w:customStyle="1" w:styleId="Bang">
    <w:name w:val="Bang"/>
    <w:basedOn w:val="Normal"/>
    <w:link w:val="BangChar"/>
    <w:qFormat/>
    <w:rsid w:val="00212295"/>
    <w:pPr>
      <w:spacing w:before="40" w:after="40" w:line="320" w:lineRule="exact"/>
      <w:ind w:left="28" w:right="28"/>
    </w:pPr>
    <w:rPr>
      <w:rFonts w:eastAsia="Times New Roman" w:cs="Times New Roman"/>
      <w:noProof/>
      <w:color w:val="000000"/>
      <w:spacing w:val="4"/>
      <w:sz w:val="24"/>
      <w:szCs w:val="24"/>
      <w:lang w:val="it-IT"/>
    </w:rPr>
  </w:style>
  <w:style w:type="character" w:styleId="CommentReference">
    <w:name w:val="annotation reference"/>
    <w:rsid w:val="00212295"/>
    <w:rPr>
      <w:sz w:val="16"/>
      <w:szCs w:val="16"/>
    </w:rPr>
  </w:style>
  <w:style w:type="paragraph" w:styleId="CommentText">
    <w:name w:val="annotation text"/>
    <w:basedOn w:val="Normal"/>
    <w:link w:val="CommentTextChar"/>
    <w:rsid w:val="00212295"/>
    <w:pPr>
      <w:spacing w:before="0" w:line="240" w:lineRule="auto"/>
      <w:jc w:val="left"/>
    </w:pPr>
    <w:rPr>
      <w:rFonts w:eastAsia="Times New Roman" w:cs="Times New Roman"/>
      <w:sz w:val="20"/>
      <w:szCs w:val="20"/>
      <w:lang w:val="en-US"/>
    </w:rPr>
  </w:style>
  <w:style w:type="character" w:customStyle="1" w:styleId="CommentTextChar">
    <w:name w:val="Comment Text Char"/>
    <w:basedOn w:val="DefaultParagraphFont"/>
    <w:link w:val="CommentText"/>
    <w:rsid w:val="00212295"/>
    <w:rPr>
      <w:rFonts w:ascii="Times New Roman" w:eastAsia="Times New Roman" w:hAnsi="Times New Roman" w:cs="Times New Roman"/>
      <w:sz w:val="20"/>
      <w:szCs w:val="20"/>
      <w:lang w:val="en-US"/>
    </w:rPr>
  </w:style>
  <w:style w:type="paragraph" w:styleId="List">
    <w:name w:val="List"/>
    <w:basedOn w:val="Normal"/>
    <w:link w:val="ListChar"/>
    <w:unhideWhenUsed/>
    <w:qFormat/>
    <w:rsid w:val="00212295"/>
    <w:pPr>
      <w:spacing w:after="120" w:line="288" w:lineRule="auto"/>
      <w:ind w:left="360" w:hanging="360"/>
      <w:contextualSpacing/>
    </w:pPr>
    <w:rPr>
      <w:rFonts w:eastAsia="Times New Roman" w:cs="Times New Roman"/>
      <w:szCs w:val="24"/>
      <w:lang w:val="en-US"/>
    </w:rPr>
  </w:style>
  <w:style w:type="paragraph" w:customStyle="1" w:styleId="Heading31">
    <w:name w:val="Heading 31"/>
    <w:basedOn w:val="Heading3"/>
    <w:qFormat/>
    <w:rsid w:val="00212295"/>
    <w:pPr>
      <w:tabs>
        <w:tab w:val="left" w:pos="284"/>
      </w:tabs>
      <w:spacing w:before="60"/>
    </w:pPr>
    <w:rPr>
      <w:i/>
      <w:spacing w:val="0"/>
      <w:szCs w:val="28"/>
    </w:rPr>
  </w:style>
  <w:style w:type="paragraph" w:customStyle="1" w:styleId="Normal1">
    <w:name w:val="Normal1"/>
    <w:basedOn w:val="Normal"/>
    <w:link w:val="normalChar"/>
    <w:qFormat/>
    <w:rsid w:val="00212295"/>
    <w:pPr>
      <w:widowControl w:val="0"/>
      <w:spacing w:before="60" w:after="60" w:line="288" w:lineRule="auto"/>
    </w:pPr>
    <w:rPr>
      <w:rFonts w:eastAsia="Times New Roman" w:cs="Times New Roman"/>
      <w:szCs w:val="20"/>
      <w:lang w:val="en-US"/>
    </w:rPr>
  </w:style>
  <w:style w:type="character" w:customStyle="1" w:styleId="normalChar">
    <w:name w:val="normal Char"/>
    <w:link w:val="Normal1"/>
    <w:rsid w:val="00212295"/>
    <w:rPr>
      <w:rFonts w:ascii="Times New Roman" w:eastAsia="Times New Roman" w:hAnsi="Times New Roman" w:cs="Times New Roman"/>
      <w:sz w:val="26"/>
      <w:szCs w:val="20"/>
      <w:lang w:val="en-US"/>
    </w:rPr>
  </w:style>
  <w:style w:type="paragraph" w:customStyle="1" w:styleId="normalCharChar">
    <w:name w:val="normal Char Char"/>
    <w:basedOn w:val="Normal"/>
    <w:link w:val="normalCharCharChar"/>
    <w:rsid w:val="00212295"/>
    <w:pPr>
      <w:widowControl w:val="0"/>
      <w:spacing w:after="60" w:line="276" w:lineRule="auto"/>
    </w:pPr>
    <w:rPr>
      <w:rFonts w:eastAsia="Times New Roman" w:cs="Times New Roman"/>
      <w:szCs w:val="26"/>
      <w:lang w:val="en-US"/>
    </w:rPr>
  </w:style>
  <w:style w:type="character" w:customStyle="1" w:styleId="normalCharCharChar">
    <w:name w:val="normal Char Char Char"/>
    <w:link w:val="normalCharChar"/>
    <w:rsid w:val="00212295"/>
    <w:rPr>
      <w:rFonts w:ascii="Times New Roman" w:eastAsia="Times New Roman" w:hAnsi="Times New Roman" w:cs="Times New Roman"/>
      <w:sz w:val="26"/>
      <w:szCs w:val="26"/>
      <w:lang w:val="en-US"/>
    </w:rPr>
  </w:style>
  <w:style w:type="paragraph" w:customStyle="1" w:styleId="chunoidung">
    <w:name w:val="chu noi dung"/>
    <w:basedOn w:val="BodyTextIndent"/>
    <w:link w:val="chunoidungChar"/>
    <w:rsid w:val="00212295"/>
    <w:pPr>
      <w:spacing w:line="240" w:lineRule="auto"/>
      <w:ind w:left="0" w:firstLine="720"/>
    </w:pPr>
    <w:rPr>
      <w:rFonts w:eastAsia="Times New Roman" w:cs="Times New Roman"/>
      <w:szCs w:val="20"/>
      <w:lang w:val="en-US"/>
    </w:rPr>
  </w:style>
  <w:style w:type="character" w:customStyle="1" w:styleId="chunoidungChar">
    <w:name w:val="chu noi dung Char"/>
    <w:link w:val="chunoidung"/>
    <w:rsid w:val="00212295"/>
    <w:rPr>
      <w:rFonts w:ascii="Times New Roman" w:eastAsia="Times New Roman" w:hAnsi="Times New Roman" w:cs="Times New Roman"/>
      <w:sz w:val="26"/>
      <w:szCs w:val="20"/>
      <w:lang w:val="en-US"/>
    </w:rPr>
  </w:style>
  <w:style w:type="paragraph" w:customStyle="1" w:styleId="DoanParagraph">
    <w:name w:val="Doan (Paragraph)"/>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szCs w:val="20"/>
      <w:lang w:val="en-US"/>
    </w:rPr>
  </w:style>
  <w:style w:type="paragraph" w:customStyle="1" w:styleId="13">
    <w:name w:val="13"/>
    <w:basedOn w:val="Normal"/>
    <w:rsid w:val="00212295"/>
    <w:pPr>
      <w:spacing w:before="0" w:line="240" w:lineRule="auto"/>
    </w:pPr>
    <w:rPr>
      <w:rFonts w:eastAsia="Times New Roman" w:cs="Times New Roman"/>
      <w:szCs w:val="20"/>
      <w:lang w:val="en-US"/>
    </w:rPr>
  </w:style>
  <w:style w:type="character" w:customStyle="1" w:styleId="StyleLeft063cmFirstline085cmChar">
    <w:name w:val="Style Left:  0.63 cm First line:  0.85 cm Char"/>
    <w:link w:val="StyleLeft063cmFirstline085cm"/>
    <w:rsid w:val="00212295"/>
    <w:rPr>
      <w:sz w:val="26"/>
    </w:rPr>
  </w:style>
  <w:style w:type="paragraph" w:customStyle="1" w:styleId="StyleLeft063cmFirstline085cm">
    <w:name w:val="Style Left:  0.63 cm First line:  0.85 cm"/>
    <w:basedOn w:val="Normal"/>
    <w:link w:val="StyleLeft063cmFirstline085cmChar"/>
    <w:rsid w:val="00212295"/>
    <w:pPr>
      <w:spacing w:line="240" w:lineRule="auto"/>
      <w:ind w:left="357" w:firstLine="482"/>
    </w:pPr>
    <w:rPr>
      <w:rFonts w:asciiTheme="minorHAnsi" w:hAnsiTheme="minorHAnsi"/>
    </w:rPr>
  </w:style>
  <w:style w:type="paragraph" w:customStyle="1" w:styleId="Style6">
    <w:name w:val="Style6"/>
    <w:basedOn w:val="StyleLeft063cmFirstline085cm"/>
    <w:link w:val="Style6Char"/>
    <w:qFormat/>
    <w:rsid w:val="00212295"/>
    <w:pPr>
      <w:tabs>
        <w:tab w:val="num" w:pos="360"/>
        <w:tab w:val="num" w:pos="600"/>
      </w:tabs>
      <w:ind w:left="1020" w:hanging="340"/>
    </w:pPr>
    <w:rPr>
      <w:rFonts w:eastAsia="Times New Roman"/>
      <w:color w:val="0000FF"/>
    </w:rPr>
  </w:style>
  <w:style w:type="paragraph" w:customStyle="1" w:styleId="Normal2">
    <w:name w:val="Normal2"/>
    <w:basedOn w:val="Normal"/>
    <w:qFormat/>
    <w:rsid w:val="00212295"/>
    <w:pPr>
      <w:widowControl w:val="0"/>
      <w:spacing w:line="240" w:lineRule="auto"/>
    </w:pPr>
    <w:rPr>
      <w:rFonts w:eastAsia="Times New Roman" w:cs="Times New Roman"/>
      <w:sz w:val="24"/>
      <w:szCs w:val="20"/>
      <w:lang w:val="en-US"/>
    </w:rPr>
  </w:style>
  <w:style w:type="paragraph" w:customStyle="1" w:styleId="VNd">
    <w:name w:val="V.Nd"/>
    <w:basedOn w:val="Normal"/>
    <w:uiPriority w:val="99"/>
    <w:qFormat/>
    <w:rsid w:val="00212295"/>
    <w:pPr>
      <w:spacing w:before="60" w:after="60" w:line="276" w:lineRule="auto"/>
      <w:ind w:firstLine="720"/>
    </w:pPr>
    <w:rPr>
      <w:rFonts w:eastAsia="Calibri" w:cs="Times New Roman"/>
      <w:sz w:val="28"/>
      <w:lang w:val="en-US"/>
    </w:rPr>
  </w:style>
  <w:style w:type="paragraph" w:customStyle="1" w:styleId="ch">
    <w:name w:val="chữ"/>
    <w:basedOn w:val="BodyTextIndent"/>
    <w:qFormat/>
    <w:rsid w:val="00212295"/>
    <w:pPr>
      <w:numPr>
        <w:numId w:val="6"/>
      </w:numPr>
      <w:tabs>
        <w:tab w:val="num" w:pos="360"/>
      </w:tabs>
      <w:spacing w:after="120" w:line="240" w:lineRule="auto"/>
      <w:ind w:left="283" w:firstLine="0"/>
    </w:pPr>
    <w:rPr>
      <w:rFonts w:eastAsia="Times New Roman" w:cs="Times New Roman"/>
      <w:sz w:val="28"/>
      <w:szCs w:val="28"/>
    </w:rPr>
  </w:style>
  <w:style w:type="paragraph" w:customStyle="1" w:styleId="VGach">
    <w:name w:val="V.Gach"/>
    <w:basedOn w:val="Normal"/>
    <w:qFormat/>
    <w:rsid w:val="00212295"/>
    <w:pPr>
      <w:tabs>
        <w:tab w:val="left" w:pos="360"/>
      </w:tabs>
      <w:spacing w:before="60" w:after="60" w:line="276" w:lineRule="auto"/>
    </w:pPr>
    <w:rPr>
      <w:rFonts w:eastAsia="Times New Roman" w:cs="Times New Roman"/>
      <w:sz w:val="28"/>
      <w:szCs w:val="28"/>
      <w:lang w:val="en-US"/>
    </w:rPr>
  </w:style>
  <w:style w:type="paragraph" w:customStyle="1" w:styleId="VCham">
    <w:name w:val="V.Cham"/>
    <w:basedOn w:val="Normal"/>
    <w:qFormat/>
    <w:rsid w:val="00212295"/>
    <w:pPr>
      <w:widowControl w:val="0"/>
      <w:numPr>
        <w:numId w:val="5"/>
      </w:numPr>
      <w:tabs>
        <w:tab w:val="clear" w:pos="737"/>
        <w:tab w:val="num" w:pos="360"/>
      </w:tabs>
      <w:autoSpaceDE w:val="0"/>
      <w:autoSpaceDN w:val="0"/>
      <w:adjustRightInd w:val="0"/>
      <w:spacing w:before="60" w:after="60" w:line="276" w:lineRule="auto"/>
      <w:ind w:left="0" w:firstLine="0"/>
    </w:pPr>
    <w:rPr>
      <w:rFonts w:eastAsia="Times New Roman" w:cs="Times"/>
      <w:i/>
      <w:color w:val="000000"/>
      <w:sz w:val="28"/>
      <w:szCs w:val="24"/>
    </w:rPr>
  </w:style>
  <w:style w:type="paragraph" w:customStyle="1" w:styleId="VHinh">
    <w:name w:val="V. Hinh"/>
    <w:basedOn w:val="Normal"/>
    <w:qFormat/>
    <w:rsid w:val="00212295"/>
    <w:pPr>
      <w:spacing w:before="60" w:after="60" w:line="276" w:lineRule="auto"/>
      <w:jc w:val="center"/>
    </w:pPr>
    <w:rPr>
      <w:rFonts w:eastAsia="Times New Roman" w:cs="Times New Roman"/>
      <w:i/>
      <w:lang w:eastAsia="vi-VN"/>
    </w:rPr>
  </w:style>
  <w:style w:type="paragraph" w:customStyle="1" w:styleId="V4">
    <w:name w:val="V.4"/>
    <w:basedOn w:val="Normal"/>
    <w:qFormat/>
    <w:rsid w:val="00212295"/>
    <w:pPr>
      <w:spacing w:before="60" w:after="60" w:line="276" w:lineRule="auto"/>
    </w:pPr>
    <w:rPr>
      <w:rFonts w:ascii="Times New Roman Bold" w:eastAsia="Times New Roman" w:hAnsi="Times New Roman Bold" w:cs="Times New Roman"/>
      <w:b/>
      <w:i/>
      <w:sz w:val="28"/>
      <w:lang w:val="en-US"/>
    </w:rPr>
  </w:style>
  <w:style w:type="paragraph" w:customStyle="1" w:styleId="VBang">
    <w:name w:val="V.Bang"/>
    <w:basedOn w:val="VNd"/>
    <w:qFormat/>
    <w:rsid w:val="00212295"/>
    <w:pPr>
      <w:ind w:firstLine="0"/>
      <w:jc w:val="center"/>
    </w:pPr>
    <w:rPr>
      <w:rFonts w:eastAsia="Times New Roman"/>
      <w:i/>
      <w:sz w:val="26"/>
      <w:lang w:val="vi-VN" w:eastAsia="vi-VN"/>
    </w:rPr>
  </w:style>
  <w:style w:type="paragraph" w:customStyle="1" w:styleId="Style4">
    <w:name w:val="Style4"/>
    <w:basedOn w:val="Normal"/>
    <w:link w:val="Style4Char1"/>
    <w:autoRedefine/>
    <w:qFormat/>
    <w:rsid w:val="00212295"/>
    <w:pPr>
      <w:widowControl w:val="0"/>
      <w:spacing w:before="0" w:line="240" w:lineRule="auto"/>
      <w:ind w:firstLine="360"/>
    </w:pPr>
    <w:rPr>
      <w:rFonts w:eastAsia="Times New Roman" w:cs="Times New Roman"/>
      <w:b/>
      <w:szCs w:val="26"/>
      <w:lang w:val="sv-SE"/>
    </w:rPr>
  </w:style>
  <w:style w:type="paragraph" w:customStyle="1" w:styleId="Muc111">
    <w:name w:val="Muc 1.1.1"/>
    <w:basedOn w:val="Normal"/>
    <w:rsid w:val="00212295"/>
    <w:pPr>
      <w:overflowPunct w:val="0"/>
      <w:autoSpaceDE w:val="0"/>
      <w:autoSpaceDN w:val="0"/>
      <w:adjustRightInd w:val="0"/>
      <w:spacing w:before="0" w:line="240" w:lineRule="auto"/>
      <w:textAlignment w:val="baseline"/>
    </w:pPr>
    <w:rPr>
      <w:rFonts w:ascii=".VnTime" w:eastAsia="Times New Roman" w:hAnsi=".VnTime" w:cs="Times New Roman"/>
      <w:b/>
      <w:szCs w:val="24"/>
      <w:lang w:val="en-US"/>
    </w:rPr>
  </w:style>
  <w:style w:type="paragraph" w:customStyle="1" w:styleId="Heading50">
    <w:name w:val="Heading5"/>
    <w:next w:val="Normal"/>
    <w:link w:val="Heading5Char0"/>
    <w:rsid w:val="00212295"/>
    <w:pPr>
      <w:spacing w:after="0" w:line="288" w:lineRule="auto"/>
      <w:jc w:val="both"/>
    </w:pPr>
    <w:rPr>
      <w:rFonts w:ascii="Times New Roman" w:eastAsia="Times New Roman" w:hAnsi="Times New Roman" w:cs="Times New Roman"/>
      <w:bCs/>
      <w:i/>
      <w:sz w:val="26"/>
      <w:szCs w:val="28"/>
      <w:lang w:val="en-US"/>
    </w:rPr>
  </w:style>
  <w:style w:type="character" w:customStyle="1" w:styleId="Heading5Char0">
    <w:name w:val="Heading5 Char"/>
    <w:link w:val="Heading50"/>
    <w:rsid w:val="00212295"/>
    <w:rPr>
      <w:rFonts w:ascii="Times New Roman" w:eastAsia="Times New Roman" w:hAnsi="Times New Roman" w:cs="Times New Roman"/>
      <w:bCs/>
      <w:i/>
      <w:sz w:val="26"/>
      <w:szCs w:val="28"/>
      <w:lang w:val="en-US"/>
    </w:rPr>
  </w:style>
  <w:style w:type="paragraph" w:customStyle="1" w:styleId="chuvietCharChar">
    <w:name w:val="chu viet Char Char"/>
    <w:basedOn w:val="Normal"/>
    <w:link w:val="chuvietCharCharChar"/>
    <w:rsid w:val="00212295"/>
    <w:pPr>
      <w:spacing w:before="60" w:after="60" w:line="240" w:lineRule="auto"/>
      <w:ind w:firstLine="567"/>
    </w:pPr>
    <w:rPr>
      <w:rFonts w:eastAsia="Times New Roman" w:cs="Times New Roman"/>
      <w:sz w:val="28"/>
      <w:szCs w:val="28"/>
      <w:lang w:val="en-US"/>
    </w:rPr>
  </w:style>
  <w:style w:type="character" w:customStyle="1" w:styleId="chuvietCharCharChar">
    <w:name w:val="chu viet Char Char Char"/>
    <w:link w:val="chuvietCharChar"/>
    <w:rsid w:val="00212295"/>
    <w:rPr>
      <w:rFonts w:ascii="Times New Roman" w:eastAsia="Times New Roman" w:hAnsi="Times New Roman" w:cs="Times New Roman"/>
      <w:sz w:val="28"/>
      <w:szCs w:val="28"/>
      <w:lang w:val="en-US"/>
    </w:rPr>
  </w:style>
  <w:style w:type="paragraph" w:styleId="BodyTextIndent3">
    <w:name w:val="Body Text Indent 3"/>
    <w:basedOn w:val="Normal"/>
    <w:link w:val="BodyTextIndent3Char"/>
    <w:unhideWhenUsed/>
    <w:rsid w:val="00212295"/>
    <w:pPr>
      <w:spacing w:before="0" w:after="120" w:line="259" w:lineRule="auto"/>
      <w:ind w:left="360"/>
      <w:jc w:val="left"/>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rsid w:val="00212295"/>
    <w:rPr>
      <w:rFonts w:ascii="Calibri" w:eastAsia="Calibri" w:hAnsi="Calibri" w:cs="Times New Roman"/>
      <w:sz w:val="16"/>
      <w:szCs w:val="16"/>
      <w:lang w:val="en-US"/>
    </w:rPr>
  </w:style>
  <w:style w:type="paragraph" w:styleId="ListContinue5">
    <w:name w:val="List Continue 5"/>
    <w:basedOn w:val="Normal"/>
    <w:rsid w:val="00212295"/>
    <w:pPr>
      <w:spacing w:before="0" w:after="120" w:line="240" w:lineRule="auto"/>
      <w:ind w:left="1800"/>
      <w:jc w:val="left"/>
    </w:pPr>
    <w:rPr>
      <w:rFonts w:ascii="VNI-Times" w:eastAsia="Times New Roman" w:hAnsi="VNI-Times" w:cs="Times New Roman"/>
      <w:sz w:val="24"/>
      <w:szCs w:val="24"/>
      <w:lang w:val="en-US"/>
    </w:rPr>
  </w:style>
  <w:style w:type="paragraph" w:styleId="ListContinue3">
    <w:name w:val="List Continue 3"/>
    <w:basedOn w:val="Normal"/>
    <w:rsid w:val="00212295"/>
    <w:pPr>
      <w:spacing w:before="0" w:after="120" w:line="240" w:lineRule="auto"/>
      <w:ind w:left="1080"/>
      <w:contextualSpacing/>
      <w:jc w:val="left"/>
    </w:pPr>
    <w:rPr>
      <w:rFonts w:eastAsia="Times New Roman" w:cs="Times New Roman"/>
      <w:szCs w:val="26"/>
      <w:lang w:val="en-US"/>
    </w:rPr>
  </w:style>
  <w:style w:type="paragraph" w:styleId="List3">
    <w:name w:val="List 3"/>
    <w:basedOn w:val="Normal"/>
    <w:rsid w:val="00212295"/>
    <w:pPr>
      <w:spacing w:before="0" w:line="240" w:lineRule="auto"/>
      <w:ind w:left="1080" w:hanging="360"/>
      <w:contextualSpacing/>
      <w:jc w:val="left"/>
    </w:pPr>
    <w:rPr>
      <w:rFonts w:eastAsia="Times New Roman" w:cs="Times New Roman"/>
      <w:szCs w:val="26"/>
      <w:lang w:val="en-US"/>
    </w:rPr>
  </w:style>
  <w:style w:type="paragraph" w:styleId="ListContinue4">
    <w:name w:val="List Continue 4"/>
    <w:basedOn w:val="Normal"/>
    <w:rsid w:val="00212295"/>
    <w:pPr>
      <w:spacing w:before="0" w:after="120" w:line="240" w:lineRule="auto"/>
      <w:ind w:left="1440"/>
      <w:contextualSpacing/>
      <w:jc w:val="left"/>
    </w:pPr>
    <w:rPr>
      <w:rFonts w:eastAsia="Times New Roman" w:cs="Times New Roman"/>
      <w:szCs w:val="26"/>
      <w:lang w:val="en-US"/>
    </w:rPr>
  </w:style>
  <w:style w:type="paragraph" w:customStyle="1" w:styleId="Style3">
    <w:name w:val="Style3"/>
    <w:basedOn w:val="Normal"/>
    <w:link w:val="Style3Char"/>
    <w:qFormat/>
    <w:rsid w:val="00212295"/>
    <w:pPr>
      <w:widowControl w:val="0"/>
      <w:spacing w:before="240" w:after="240" w:line="240" w:lineRule="auto"/>
    </w:pPr>
    <w:rPr>
      <w:rFonts w:eastAsia="Times New Roman" w:cs="Times New Roman"/>
      <w:b/>
      <w:szCs w:val="26"/>
    </w:rPr>
  </w:style>
  <w:style w:type="paragraph" w:customStyle="1" w:styleId="Normal3">
    <w:name w:val="Normal3"/>
    <w:basedOn w:val="Normal"/>
    <w:qFormat/>
    <w:rsid w:val="00212295"/>
    <w:pPr>
      <w:widowControl w:val="0"/>
      <w:spacing w:line="240" w:lineRule="auto"/>
    </w:pPr>
    <w:rPr>
      <w:rFonts w:eastAsia="Times New Roman" w:cs="Times New Roman"/>
      <w:sz w:val="24"/>
      <w:szCs w:val="20"/>
      <w:lang w:val="en-US"/>
    </w:rPr>
  </w:style>
  <w:style w:type="paragraph" w:styleId="PlainText">
    <w:name w:val="Plain Text"/>
    <w:basedOn w:val="Normal"/>
    <w:link w:val="PlainTextChar"/>
    <w:rsid w:val="00212295"/>
    <w:pPr>
      <w:spacing w:before="0" w:line="240" w:lineRule="auto"/>
      <w:jc w:val="left"/>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12295"/>
    <w:rPr>
      <w:rFonts w:ascii="Courier New" w:eastAsia="Times New Roman" w:hAnsi="Courier New" w:cs="Times New Roman"/>
      <w:sz w:val="20"/>
      <w:szCs w:val="20"/>
      <w:lang w:val="en-US"/>
    </w:rPr>
  </w:style>
  <w:style w:type="paragraph" w:customStyle="1" w:styleId="Normal4">
    <w:name w:val="Normal4"/>
    <w:basedOn w:val="Normal"/>
    <w:rsid w:val="00212295"/>
    <w:pPr>
      <w:widowControl w:val="0"/>
      <w:spacing w:line="240" w:lineRule="auto"/>
    </w:pPr>
    <w:rPr>
      <w:rFonts w:eastAsia="Times New Roman" w:cs="Times New Roman"/>
      <w:sz w:val="24"/>
      <w:szCs w:val="20"/>
      <w:lang w:val="en-US"/>
    </w:rPr>
  </w:style>
  <w:style w:type="paragraph" w:customStyle="1" w:styleId="CharCharCharCharCharCharCharCharChar1Char">
    <w:name w:val="Char Char Char Char Char Char Char Char Char1 Char"/>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BANGBIEU0">
    <w:name w:val="BANG BIEU"/>
    <w:basedOn w:val="Normal"/>
    <w:link w:val="BANGBIEUChar"/>
    <w:qFormat/>
    <w:rsid w:val="00212295"/>
    <w:pPr>
      <w:spacing w:before="60" w:after="60" w:line="240" w:lineRule="auto"/>
      <w:ind w:right="74"/>
      <w:jc w:val="center"/>
    </w:pPr>
    <w:rPr>
      <w:rFonts w:eastAsia="Times New Roman" w:cs="Times New Roman"/>
      <w:b/>
      <w:szCs w:val="26"/>
    </w:rPr>
  </w:style>
  <w:style w:type="paragraph" w:customStyle="1" w:styleId="V5">
    <w:name w:val="V.5"/>
    <w:basedOn w:val="VNd"/>
    <w:qFormat/>
    <w:rsid w:val="00212295"/>
    <w:pPr>
      <w:ind w:firstLine="0"/>
    </w:pPr>
    <w:rPr>
      <w:i/>
      <w:lang w:val="nb-NO"/>
    </w:rPr>
  </w:style>
  <w:style w:type="paragraph" w:customStyle="1" w:styleId="Vnd0">
    <w:name w:val="V.nd"/>
    <w:basedOn w:val="Normal"/>
    <w:qFormat/>
    <w:rsid w:val="00212295"/>
    <w:pPr>
      <w:widowControl w:val="0"/>
      <w:autoSpaceDE w:val="0"/>
      <w:autoSpaceDN w:val="0"/>
      <w:adjustRightInd w:val="0"/>
      <w:spacing w:before="60" w:after="60" w:line="288" w:lineRule="auto"/>
      <w:ind w:firstLine="720"/>
    </w:pPr>
    <w:rPr>
      <w:rFonts w:eastAsia="Calibri" w:cs="Times"/>
      <w:color w:val="000000"/>
      <w:sz w:val="28"/>
      <w:szCs w:val="24"/>
      <w:lang w:val="en-US"/>
    </w:rPr>
  </w:style>
  <w:style w:type="character" w:customStyle="1" w:styleId="chuChar1">
    <w:name w:val="chu Char1"/>
    <w:rsid w:val="00212295"/>
    <w:rPr>
      <w:rFonts w:eastAsia="Times New Roman"/>
      <w:sz w:val="28"/>
      <w:szCs w:val="28"/>
    </w:rPr>
  </w:style>
  <w:style w:type="paragraph" w:customStyle="1" w:styleId="CharCharCharCharCharCharCharCharChar1Char1">
    <w:name w:val="Char Char Char Char Char Char Char Char Char1 Char1"/>
    <w:basedOn w:val="Normal"/>
    <w:next w:val="Normal"/>
    <w:autoRedefine/>
    <w:semiHidden/>
    <w:rsid w:val="00212295"/>
    <w:pPr>
      <w:spacing w:after="120" w:line="312" w:lineRule="auto"/>
      <w:jc w:val="left"/>
    </w:pPr>
    <w:rPr>
      <w:rFonts w:eastAsia="Times New Roman" w:cs="Times New Roman"/>
      <w:sz w:val="28"/>
      <w:lang w:val="en-US"/>
    </w:rPr>
  </w:style>
  <w:style w:type="paragraph" w:customStyle="1" w:styleId="DANHMUCBNG">
    <w:name w:val="DANH MUC BẢNG"/>
    <w:basedOn w:val="Normal"/>
    <w:rsid w:val="00212295"/>
    <w:pPr>
      <w:spacing w:after="60" w:line="240" w:lineRule="auto"/>
      <w:jc w:val="center"/>
    </w:pPr>
    <w:rPr>
      <w:rFonts w:eastAsia="Times New Roman" w:cs="Times New Roman"/>
      <w:b/>
      <w:bCs/>
      <w:szCs w:val="20"/>
      <w:lang w:val="en-US"/>
    </w:rPr>
  </w:style>
  <w:style w:type="paragraph" w:customStyle="1" w:styleId="CharCharChar1CharCharCharCharCharCharCharCharCharChar">
    <w:name w:val="Char Char Char1 Char Char Char Char Char Char Char Char Char Char"/>
    <w:autoRedefine/>
    <w:rsid w:val="00212295"/>
    <w:pPr>
      <w:spacing w:after="120" w:line="240" w:lineRule="auto"/>
      <w:ind w:left="357" w:hanging="360"/>
    </w:pPr>
    <w:rPr>
      <w:rFonts w:ascii="Times New Roman" w:eastAsia="Times New Roman" w:hAnsi="Times New Roman" w:cs="Times New Roman"/>
      <w:sz w:val="20"/>
      <w:szCs w:val="20"/>
      <w:lang w:val="en-US"/>
    </w:rPr>
  </w:style>
  <w:style w:type="paragraph" w:styleId="Revision">
    <w:name w:val="Revision"/>
    <w:hidden/>
    <w:uiPriority w:val="99"/>
    <w:rsid w:val="00212295"/>
    <w:pPr>
      <w:spacing w:after="0" w:line="240" w:lineRule="auto"/>
    </w:pPr>
    <w:rPr>
      <w:rFonts w:ascii="Calibri" w:eastAsia="Calibri" w:hAnsi="Calibri" w:cs="Times New Roman"/>
      <w:lang w:val="en-US"/>
    </w:rPr>
  </w:style>
  <w:style w:type="paragraph" w:customStyle="1" w:styleId="BANG0">
    <w:name w:val="BANG"/>
    <w:basedOn w:val="Normal"/>
    <w:link w:val="BANGChar0"/>
    <w:qFormat/>
    <w:rsid w:val="00212295"/>
    <w:pPr>
      <w:spacing w:after="120" w:line="240" w:lineRule="auto"/>
      <w:jc w:val="center"/>
    </w:pPr>
    <w:rPr>
      <w:rFonts w:ascii="Calibri Light" w:eastAsia="Calibri" w:hAnsi="Calibri Light" w:cs="Calibri Light"/>
      <w:b/>
      <w:szCs w:val="26"/>
      <w:lang w:val="en-US"/>
    </w:rPr>
  </w:style>
  <w:style w:type="character" w:customStyle="1" w:styleId="BANGChar0">
    <w:name w:val="BANG Char"/>
    <w:link w:val="BANG0"/>
    <w:rsid w:val="00212295"/>
    <w:rPr>
      <w:rFonts w:ascii="Calibri Light" w:eastAsia="Calibri" w:hAnsi="Calibri Light" w:cs="Calibri Light"/>
      <w:b/>
      <w:sz w:val="26"/>
      <w:szCs w:val="26"/>
      <w:lang w:val="en-US"/>
    </w:rPr>
  </w:style>
  <w:style w:type="paragraph" w:customStyle="1" w:styleId="VChinhbang">
    <w:name w:val="V. Chinh bang"/>
    <w:basedOn w:val="Normal"/>
    <w:qFormat/>
    <w:rsid w:val="00212295"/>
    <w:pPr>
      <w:spacing w:before="60" w:after="60" w:line="240" w:lineRule="auto"/>
      <w:jc w:val="center"/>
    </w:pPr>
    <w:rPr>
      <w:rFonts w:eastAsia="Times New Roman" w:cs="Times New Roman"/>
      <w:spacing w:val="-2"/>
      <w:sz w:val="24"/>
      <w:szCs w:val="24"/>
      <w:lang w:val="en-US"/>
    </w:rPr>
  </w:style>
  <w:style w:type="paragraph" w:styleId="Index1">
    <w:name w:val="index 1"/>
    <w:basedOn w:val="Normal"/>
    <w:next w:val="Normal"/>
    <w:autoRedefine/>
    <w:uiPriority w:val="99"/>
    <w:semiHidden/>
    <w:unhideWhenUsed/>
    <w:rsid w:val="005E44E9"/>
    <w:pPr>
      <w:spacing w:before="0" w:line="240" w:lineRule="auto"/>
      <w:ind w:left="260" w:hanging="260"/>
    </w:pPr>
  </w:style>
  <w:style w:type="paragraph" w:styleId="IndexHeading">
    <w:name w:val="index heading"/>
    <w:basedOn w:val="Normal"/>
    <w:next w:val="Index1"/>
    <w:semiHidden/>
    <w:rsid w:val="005E44E9"/>
    <w:pPr>
      <w:spacing w:before="0" w:line="240" w:lineRule="auto"/>
      <w:jc w:val="left"/>
    </w:pPr>
    <w:rPr>
      <w:rFonts w:eastAsia="Times New Roman" w:cs="Times New Roman"/>
      <w:sz w:val="24"/>
      <w:szCs w:val="24"/>
      <w:lang w:val="en-US"/>
    </w:rPr>
  </w:style>
  <w:style w:type="character" w:styleId="FollowedHyperlink">
    <w:name w:val="FollowedHyperlink"/>
    <w:basedOn w:val="DefaultParagraphFont"/>
    <w:uiPriority w:val="99"/>
    <w:unhideWhenUsed/>
    <w:rsid w:val="005238A1"/>
    <w:rPr>
      <w:color w:val="800080"/>
      <w:u w:val="single"/>
    </w:rPr>
  </w:style>
  <w:style w:type="paragraph" w:customStyle="1" w:styleId="font5">
    <w:name w:val="font5"/>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font6">
    <w:name w:val="font6"/>
    <w:basedOn w:val="Normal"/>
    <w:rsid w:val="005238A1"/>
    <w:pPr>
      <w:spacing w:before="100" w:beforeAutospacing="1" w:after="100" w:afterAutospacing="1" w:line="240" w:lineRule="auto"/>
      <w:jc w:val="left"/>
    </w:pPr>
    <w:rPr>
      <w:rFonts w:eastAsia="Times New Roman" w:cs="Times New Roman"/>
      <w:sz w:val="22"/>
      <w:lang w:val="en-US"/>
    </w:rPr>
  </w:style>
  <w:style w:type="paragraph" w:customStyle="1" w:styleId="xl65">
    <w:name w:val="xl65"/>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6">
    <w:name w:val="xl66"/>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7">
    <w:name w:val="xl67"/>
    <w:basedOn w:val="Normal"/>
    <w:rsid w:val="005238A1"/>
    <w:pPr>
      <w:spacing w:before="100" w:beforeAutospacing="1" w:after="100" w:afterAutospacing="1" w:line="240" w:lineRule="auto"/>
      <w:jc w:val="center"/>
    </w:pPr>
    <w:rPr>
      <w:rFonts w:eastAsia="Times New Roman" w:cs="Times New Roman"/>
      <w:sz w:val="24"/>
      <w:szCs w:val="24"/>
      <w:lang w:val="en-US"/>
    </w:rPr>
  </w:style>
  <w:style w:type="paragraph" w:customStyle="1" w:styleId="xl68">
    <w:name w:val="xl6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69">
    <w:name w:val="xl69"/>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0">
    <w:name w:val="xl70"/>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1">
    <w:name w:val="xl71"/>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2">
    <w:name w:val="xl72"/>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3">
    <w:name w:val="xl73"/>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4">
    <w:name w:val="xl74"/>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US"/>
    </w:rPr>
  </w:style>
  <w:style w:type="paragraph" w:customStyle="1" w:styleId="xl75">
    <w:name w:val="xl75"/>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6">
    <w:name w:val="xl76"/>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7">
    <w:name w:val="xl77"/>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8">
    <w:name w:val="xl78"/>
    <w:basedOn w:val="Normal"/>
    <w:rsid w:val="00523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val="en-US"/>
    </w:rPr>
  </w:style>
  <w:style w:type="paragraph" w:customStyle="1" w:styleId="xl79">
    <w:name w:val="xl79"/>
    <w:basedOn w:val="Normal"/>
    <w:rsid w:val="005238A1"/>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0">
    <w:name w:val="xl80"/>
    <w:basedOn w:val="Normal"/>
    <w:rsid w:val="005238A1"/>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2"/>
      <w:lang w:val="en-US"/>
    </w:rPr>
  </w:style>
  <w:style w:type="paragraph" w:customStyle="1" w:styleId="xl81">
    <w:name w:val="xl81"/>
    <w:basedOn w:val="Normal"/>
    <w:rsid w:val="005238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customStyle="1" w:styleId="xl82">
    <w:name w:val="xl82"/>
    <w:basedOn w:val="Normal"/>
    <w:rsid w:val="005238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2"/>
      <w:lang w:val="en-US"/>
    </w:rPr>
  </w:style>
  <w:style w:type="paragraph" w:styleId="ListBullet">
    <w:name w:val="List Bullet"/>
    <w:aliases w:val="List Bullet-THINH"/>
    <w:basedOn w:val="Normal"/>
    <w:link w:val="ListBulletChar"/>
    <w:uiPriority w:val="99"/>
    <w:unhideWhenUsed/>
    <w:qFormat/>
    <w:rsid w:val="00677181"/>
    <w:pPr>
      <w:spacing w:after="120" w:line="288" w:lineRule="auto"/>
      <w:contextualSpacing/>
    </w:pPr>
    <w:rPr>
      <w:rFonts w:eastAsia="Times New Roman" w:cs="Times New Roman"/>
      <w:szCs w:val="24"/>
      <w:lang w:val="en-US"/>
    </w:rPr>
  </w:style>
  <w:style w:type="paragraph" w:customStyle="1" w:styleId="DANH">
    <w:name w:val="DANH"/>
    <w:basedOn w:val="Normal"/>
    <w:rsid w:val="00677181"/>
    <w:pPr>
      <w:keepLines/>
      <w:spacing w:after="120" w:line="300" w:lineRule="exact"/>
      <w:ind w:left="851"/>
    </w:pPr>
    <w:rPr>
      <w:rFonts w:ascii="VNI-Times" w:eastAsia="Times New Roman" w:hAnsi="VNI-Times" w:cs="Times New Roman"/>
      <w:noProof/>
      <w:sz w:val="24"/>
      <w:szCs w:val="20"/>
      <w:lang w:val="it-IT"/>
    </w:rPr>
  </w:style>
  <w:style w:type="character" w:customStyle="1" w:styleId="NOIDUNGCharChar">
    <w:name w:val="NOI DUNG Char Char"/>
    <w:link w:val="NOIDUNGChar"/>
    <w:rsid w:val="00677181"/>
    <w:rPr>
      <w:sz w:val="26"/>
      <w:szCs w:val="26"/>
    </w:rPr>
  </w:style>
  <w:style w:type="paragraph" w:customStyle="1" w:styleId="NOIDUNGChar">
    <w:name w:val="NOI DUNG Char"/>
    <w:basedOn w:val="Normal"/>
    <w:link w:val="NOIDUNGCharChar"/>
    <w:rsid w:val="00677181"/>
    <w:pPr>
      <w:spacing w:after="120" w:line="300" w:lineRule="exact"/>
      <w:ind w:left="851"/>
    </w:pPr>
    <w:rPr>
      <w:rFonts w:asciiTheme="minorHAnsi" w:hAnsiTheme="minorHAnsi"/>
      <w:szCs w:val="26"/>
    </w:rPr>
  </w:style>
  <w:style w:type="paragraph" w:customStyle="1" w:styleId="CAP10">
    <w:name w:val="CAP 1"/>
    <w:basedOn w:val="Normal"/>
    <w:rsid w:val="00677181"/>
    <w:pPr>
      <w:tabs>
        <w:tab w:val="num" w:pos="360"/>
      </w:tabs>
      <w:spacing w:before="80" w:after="80" w:line="300" w:lineRule="exact"/>
    </w:pPr>
    <w:rPr>
      <w:rFonts w:eastAsia="Times New Roman" w:cs="Times New Roman"/>
      <w:b/>
      <w:noProof/>
      <w:szCs w:val="26"/>
      <w:lang w:val="it-IT"/>
    </w:rPr>
  </w:style>
  <w:style w:type="paragraph" w:styleId="Subtitle">
    <w:name w:val="Subtitle"/>
    <w:aliases w:val="khich chu 1"/>
    <w:basedOn w:val="Normal"/>
    <w:link w:val="SubtitleChar"/>
    <w:qFormat/>
    <w:rsid w:val="00677181"/>
    <w:pPr>
      <w:spacing w:before="60" w:after="80" w:line="300" w:lineRule="exact"/>
      <w:ind w:left="709"/>
      <w:jc w:val="center"/>
    </w:pPr>
    <w:rPr>
      <w:rFonts w:ascii="VNI-Times" w:eastAsia="Times New Roman" w:hAnsi="VNI-Times" w:cs="Times New Roman"/>
      <w:b/>
      <w:noProof/>
      <w:szCs w:val="20"/>
      <w:lang w:val="it-IT"/>
    </w:rPr>
  </w:style>
  <w:style w:type="character" w:customStyle="1" w:styleId="SubtitleChar">
    <w:name w:val="Subtitle Char"/>
    <w:aliases w:val="khich chu 1 Char"/>
    <w:basedOn w:val="DefaultParagraphFont"/>
    <w:link w:val="Subtitle"/>
    <w:rsid w:val="00677181"/>
    <w:rPr>
      <w:rFonts w:ascii="VNI-Times" w:eastAsia="Times New Roman" w:hAnsi="VNI-Times" w:cs="Times New Roman"/>
      <w:b/>
      <w:noProof/>
      <w:sz w:val="26"/>
      <w:szCs w:val="20"/>
      <w:lang w:val="it-IT"/>
    </w:rPr>
  </w:style>
  <w:style w:type="paragraph" w:customStyle="1" w:styleId="ten-chuong">
    <w:name w:val="ten-chuong"/>
    <w:basedOn w:val="Normal"/>
    <w:rsid w:val="00677181"/>
    <w:pPr>
      <w:spacing w:before="80" w:after="80" w:line="360" w:lineRule="auto"/>
      <w:ind w:left="709"/>
      <w:jc w:val="center"/>
    </w:pPr>
    <w:rPr>
      <w:rFonts w:ascii=".VnArialH" w:eastAsia="Times New Roman" w:hAnsi=".VnArialH" w:cs="Times New Roman"/>
      <w:b/>
      <w:noProof/>
      <w:kern w:val="28"/>
      <w:sz w:val="32"/>
      <w:szCs w:val="20"/>
      <w:lang w:val="it-IT"/>
    </w:rPr>
  </w:style>
  <w:style w:type="paragraph" w:customStyle="1" w:styleId="Table">
    <w:name w:val="Table"/>
    <w:basedOn w:val="Normal"/>
    <w:link w:val="TableChar"/>
    <w:qFormat/>
    <w:rsid w:val="00677181"/>
    <w:pPr>
      <w:spacing w:before="40" w:after="40" w:line="300" w:lineRule="exact"/>
      <w:ind w:left="-57" w:right="-57"/>
      <w:jc w:val="center"/>
    </w:pPr>
    <w:rPr>
      <w:rFonts w:eastAsia="Times New Roman" w:cs="Times New Roman"/>
      <w:noProof/>
      <w:color w:val="0000FF"/>
      <w:kern w:val="28"/>
      <w:szCs w:val="20"/>
      <w:lang w:val="it-IT"/>
    </w:rPr>
  </w:style>
  <w:style w:type="paragraph" w:customStyle="1" w:styleId="tenbang">
    <w:name w:val="tenbang"/>
    <w:basedOn w:val="Normal"/>
    <w:rsid w:val="00677181"/>
    <w:pPr>
      <w:spacing w:before="80" w:after="50" w:line="312" w:lineRule="auto"/>
      <w:ind w:left="709"/>
      <w:jc w:val="center"/>
    </w:pPr>
    <w:rPr>
      <w:rFonts w:ascii=".VnArialH" w:eastAsia="Times New Roman" w:hAnsi=".VnArialH" w:cs="Times New Roman"/>
      <w:b/>
      <w:noProof/>
      <w:sz w:val="24"/>
      <w:szCs w:val="20"/>
      <w:lang w:val="it-IT"/>
    </w:rPr>
  </w:style>
  <w:style w:type="paragraph" w:customStyle="1" w:styleId="Chuong">
    <w:name w:val="Chuong"/>
    <w:basedOn w:val="Normal"/>
    <w:rsid w:val="00677181"/>
    <w:pPr>
      <w:spacing w:before="80" w:after="80" w:line="340" w:lineRule="exact"/>
      <w:ind w:left="709"/>
    </w:pPr>
    <w:rPr>
      <w:rFonts w:ascii=".VnArial" w:eastAsia="Times New Roman" w:hAnsi=".VnArial" w:cs="Times New Roman"/>
      <w:b/>
      <w:noProof/>
      <w:szCs w:val="20"/>
      <w:u w:val="single"/>
      <w:lang w:val="it-IT"/>
    </w:rPr>
  </w:style>
  <w:style w:type="paragraph" w:customStyle="1" w:styleId="bodytext0">
    <w:name w:val="body_text"/>
    <w:basedOn w:val="Normal"/>
    <w:rsid w:val="00677181"/>
    <w:pPr>
      <w:spacing w:before="60" w:after="60" w:line="400" w:lineRule="exact"/>
      <w:ind w:left="709" w:firstLine="720"/>
    </w:pPr>
    <w:rPr>
      <w:rFonts w:eastAsia="Times New Roman" w:cs="Times New Roman"/>
      <w:noProof/>
      <w:kern w:val="28"/>
      <w:szCs w:val="20"/>
      <w:lang w:val="it-IT"/>
    </w:rPr>
  </w:style>
  <w:style w:type="paragraph" w:customStyle="1" w:styleId="than13">
    <w:name w:val="than13"/>
    <w:basedOn w:val="Normal"/>
    <w:rsid w:val="00677181"/>
    <w:pPr>
      <w:spacing w:before="80" w:after="80" w:line="400" w:lineRule="exact"/>
      <w:ind w:left="709" w:firstLine="624"/>
    </w:pPr>
    <w:rPr>
      <w:rFonts w:eastAsia="Times New Roman" w:cs="Times New Roman"/>
      <w:noProof/>
      <w:szCs w:val="20"/>
      <w:lang w:val="it-IT"/>
    </w:rPr>
  </w:style>
  <w:style w:type="paragraph" w:customStyle="1" w:styleId="body-Text">
    <w:name w:val="body-Text"/>
    <w:basedOn w:val="Normal"/>
    <w:rsid w:val="00677181"/>
    <w:pPr>
      <w:widowControl w:val="0"/>
      <w:spacing w:after="60" w:line="360" w:lineRule="exact"/>
      <w:ind w:left="709" w:firstLine="567"/>
    </w:pPr>
    <w:rPr>
      <w:rFonts w:eastAsia="Times New Roman" w:cs="Times New Roman"/>
      <w:noProof/>
      <w:szCs w:val="20"/>
      <w:lang w:val="it-IT"/>
    </w:rPr>
  </w:style>
  <w:style w:type="paragraph" w:customStyle="1" w:styleId="muc1">
    <w:name w:val="muc1"/>
    <w:basedOn w:val="Normal"/>
    <w:rsid w:val="00677181"/>
    <w:pPr>
      <w:widowControl w:val="0"/>
      <w:spacing w:before="240" w:after="50" w:line="300" w:lineRule="exact"/>
      <w:ind w:left="709"/>
    </w:pPr>
    <w:rPr>
      <w:rFonts w:ascii=".VnArial" w:eastAsia="Times New Roman" w:hAnsi=".VnArial" w:cs="Times New Roman"/>
      <w:b/>
      <w:noProof/>
      <w:szCs w:val="20"/>
      <w:lang w:val="it-IT"/>
    </w:rPr>
  </w:style>
  <w:style w:type="paragraph" w:customStyle="1" w:styleId="chuong0">
    <w:name w:val="chuong"/>
    <w:basedOn w:val="Normal"/>
    <w:rsid w:val="00677181"/>
    <w:pPr>
      <w:spacing w:before="80" w:after="240" w:line="312" w:lineRule="auto"/>
      <w:ind w:left="709"/>
      <w:jc w:val="center"/>
    </w:pPr>
    <w:rPr>
      <w:rFonts w:eastAsia="Times New Roman" w:cs="Times New Roman"/>
      <w:noProof/>
      <w:szCs w:val="20"/>
      <w:lang w:val="it-IT"/>
    </w:rPr>
  </w:style>
  <w:style w:type="paragraph" w:customStyle="1" w:styleId="bodytext1">
    <w:name w:val="bodytext"/>
    <w:basedOn w:val="Normal"/>
    <w:rsid w:val="00677181"/>
    <w:pPr>
      <w:widowControl w:val="0"/>
      <w:spacing w:after="60" w:line="340" w:lineRule="exact"/>
      <w:ind w:left="709" w:firstLine="720"/>
    </w:pPr>
    <w:rPr>
      <w:rFonts w:eastAsia="Times New Roman" w:cs="Times New Roman"/>
      <w:noProof/>
      <w:szCs w:val="20"/>
      <w:lang w:val="it-IT"/>
    </w:rPr>
  </w:style>
  <w:style w:type="paragraph" w:customStyle="1" w:styleId="xl25">
    <w:name w:val="xl25"/>
    <w:basedOn w:val="Normal"/>
    <w:rsid w:val="00677181"/>
    <w:pPr>
      <w:pBdr>
        <w:top w:val="double" w:sz="6" w:space="0" w:color="auto"/>
        <w:left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 w:val="24"/>
      <w:szCs w:val="20"/>
      <w:lang w:val="en-GB"/>
    </w:rPr>
  </w:style>
  <w:style w:type="paragraph" w:customStyle="1" w:styleId="xl26">
    <w:name w:val="xl26"/>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27">
    <w:name w:val="xl27"/>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8">
    <w:name w:val="xl28"/>
    <w:basedOn w:val="Normal"/>
    <w:rsid w:val="00677181"/>
    <w:pPr>
      <w:pBdr>
        <w:top w:val="double" w:sz="6" w:space="0" w:color="auto"/>
        <w:left w:val="single" w:sz="4" w:space="0" w:color="auto"/>
        <w:bottom w:val="single" w:sz="4" w:space="0" w:color="auto"/>
        <w:right w:val="double" w:sz="6"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29">
    <w:name w:val="xl29"/>
    <w:basedOn w:val="Normal"/>
    <w:rsid w:val="00677181"/>
    <w:pPr>
      <w:pBdr>
        <w:left w:val="double" w:sz="6" w:space="0" w:color="auto"/>
        <w:right w:val="single" w:sz="4" w:space="0" w:color="auto"/>
      </w:pBdr>
      <w:tabs>
        <w:tab w:val="num" w:pos="360"/>
      </w:tabs>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0">
    <w:name w:val="xl30"/>
    <w:basedOn w:val="Normal"/>
    <w:rsid w:val="00677181"/>
    <w:pPr>
      <w:pBdr>
        <w:left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1">
    <w:name w:val="xl31"/>
    <w:basedOn w:val="Normal"/>
    <w:rsid w:val="00677181"/>
    <w:pPr>
      <w:pBdr>
        <w:left w:val="single" w:sz="4"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2">
    <w:name w:val="xl32"/>
    <w:basedOn w:val="Normal"/>
    <w:rsid w:val="00677181"/>
    <w:pPr>
      <w:pBdr>
        <w:lef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3">
    <w:name w:val="xl33"/>
    <w:basedOn w:val="Normal"/>
    <w:rsid w:val="00677181"/>
    <w:pP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4">
    <w:name w:val="xl34"/>
    <w:basedOn w:val="Normal"/>
    <w:rsid w:val="00677181"/>
    <w:pPr>
      <w:pBdr>
        <w:right w:val="single" w:sz="4" w:space="0" w:color="auto"/>
      </w:pBdr>
      <w:tabs>
        <w:tab w:val="num" w:pos="360"/>
      </w:tabs>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5">
    <w:name w:val="xl35"/>
    <w:basedOn w:val="Normal"/>
    <w:rsid w:val="00677181"/>
    <w:pPr>
      <w:pBdr>
        <w:left w:val="single" w:sz="4"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6">
    <w:name w:val="xl36"/>
    <w:basedOn w:val="Normal"/>
    <w:rsid w:val="00677181"/>
    <w:pPr>
      <w:pBdr>
        <w:lef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37">
    <w:name w:val="xl37"/>
    <w:basedOn w:val="Normal"/>
    <w:rsid w:val="00677181"/>
    <w:pPr>
      <w:pBdr>
        <w:lef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38">
    <w:name w:val="xl38"/>
    <w:basedOn w:val="Normal"/>
    <w:rsid w:val="00677181"/>
    <w:pP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39">
    <w:name w:val="xl39"/>
    <w:basedOn w:val="Normal"/>
    <w:rsid w:val="00677181"/>
    <w:pPr>
      <w:pBdr>
        <w:left w:val="single" w:sz="4" w:space="0" w:color="auto"/>
        <w:right w:val="single" w:sz="4" w:space="0" w:color="auto"/>
      </w:pBdr>
      <w:spacing w:before="100" w:after="100" w:line="300" w:lineRule="exact"/>
      <w:ind w:left="709"/>
      <w:jc w:val="center"/>
    </w:pPr>
    <w:rPr>
      <w:rFonts w:eastAsia="Arial Unicode MS" w:cs="Times New Roman"/>
      <w:b/>
      <w:noProof/>
      <w:sz w:val="24"/>
      <w:szCs w:val="20"/>
      <w:lang w:val="en-GB"/>
    </w:rPr>
  </w:style>
  <w:style w:type="paragraph" w:customStyle="1" w:styleId="xl40">
    <w:name w:val="xl40"/>
    <w:basedOn w:val="Normal"/>
    <w:rsid w:val="00677181"/>
    <w:pPr>
      <w:pBdr>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1">
    <w:name w:val="xl41"/>
    <w:basedOn w:val="Normal"/>
    <w:rsid w:val="00677181"/>
    <w:pPr>
      <w:pBdr>
        <w:left w:val="double" w:sz="6" w:space="0" w:color="auto"/>
        <w:bottom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2">
    <w:name w:val="xl42"/>
    <w:basedOn w:val="Normal"/>
    <w:rsid w:val="00677181"/>
    <w:pPr>
      <w:pBdr>
        <w:left w:val="single" w:sz="4" w:space="0" w:color="auto"/>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3">
    <w:name w:val="xl43"/>
    <w:basedOn w:val="Normal"/>
    <w:rsid w:val="00677181"/>
    <w:pPr>
      <w:pBdr>
        <w:left w:val="single" w:sz="4" w:space="0" w:color="auto"/>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4">
    <w:name w:val="xl44"/>
    <w:basedOn w:val="Normal"/>
    <w:rsid w:val="00677181"/>
    <w:pPr>
      <w:pBdr>
        <w:bottom w:val="double" w:sz="6"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5">
    <w:name w:val="xl45"/>
    <w:basedOn w:val="Normal"/>
    <w:rsid w:val="00677181"/>
    <w:pPr>
      <w:pBdr>
        <w:bottom w:val="double" w:sz="6" w:space="0" w:color="auto"/>
        <w:right w:val="single" w:sz="4" w:space="0" w:color="auto"/>
      </w:pBdr>
      <w:spacing w:before="100" w:after="100" w:line="300" w:lineRule="exact"/>
      <w:ind w:left="709"/>
    </w:pPr>
    <w:rPr>
      <w:rFonts w:ascii="Arial Unicode MS" w:eastAsia="Arial Unicode MS" w:hAnsi="Arial Unicode MS" w:cs="Times New Roman"/>
      <w:noProof/>
      <w:sz w:val="24"/>
      <w:szCs w:val="20"/>
      <w:lang w:val="en-GB"/>
    </w:rPr>
  </w:style>
  <w:style w:type="paragraph" w:customStyle="1" w:styleId="xl46">
    <w:name w:val="xl46"/>
    <w:basedOn w:val="Normal"/>
    <w:rsid w:val="00677181"/>
    <w:pPr>
      <w:pBdr>
        <w:left w:val="single" w:sz="4" w:space="0" w:color="auto"/>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 w:val="24"/>
      <w:szCs w:val="20"/>
      <w:u w:val="single"/>
      <w:lang w:val="en-GB"/>
    </w:rPr>
  </w:style>
  <w:style w:type="paragraph" w:customStyle="1" w:styleId="xl47">
    <w:name w:val="xl47"/>
    <w:basedOn w:val="Normal"/>
    <w:rsid w:val="00677181"/>
    <w:pPr>
      <w:pBdr>
        <w:bottom w:val="double" w:sz="6" w:space="0" w:color="auto"/>
        <w:right w:val="double" w:sz="6" w:space="0" w:color="auto"/>
      </w:pBdr>
      <w:spacing w:before="100" w:after="100" w:line="300" w:lineRule="exact"/>
      <w:ind w:left="709"/>
      <w:jc w:val="center"/>
    </w:pPr>
    <w:rPr>
      <w:rFonts w:ascii="Arial Unicode MS" w:eastAsia="Arial Unicode MS" w:hAnsi="Arial Unicode MS" w:cs="Times New Roman"/>
      <w:noProof/>
      <w:sz w:val="24"/>
      <w:szCs w:val="20"/>
      <w:lang w:val="en-GB"/>
    </w:rPr>
  </w:style>
  <w:style w:type="paragraph" w:customStyle="1" w:styleId="xl48">
    <w:name w:val="xl48"/>
    <w:basedOn w:val="Normal"/>
    <w:rsid w:val="00677181"/>
    <w:pPr>
      <w:pBdr>
        <w:top w:val="double" w:sz="6"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paragraph" w:customStyle="1" w:styleId="xl49">
    <w:name w:val="xl49"/>
    <w:basedOn w:val="Normal"/>
    <w:rsid w:val="00677181"/>
    <w:pPr>
      <w:pBdr>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0">
    <w:name w:val="xl50"/>
    <w:basedOn w:val="Normal"/>
    <w:rsid w:val="00677181"/>
    <w:pP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1">
    <w:name w:val="xl51"/>
    <w:basedOn w:val="Normal"/>
    <w:rsid w:val="00677181"/>
    <w:pPr>
      <w:pBdr>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2">
    <w:name w:val="xl52"/>
    <w:basedOn w:val="Normal"/>
    <w:rsid w:val="00677181"/>
    <w:pPr>
      <w:spacing w:before="100" w:after="100" w:line="300" w:lineRule="exact"/>
      <w:ind w:left="709"/>
      <w:jc w:val="center"/>
      <w:textAlignment w:val="center"/>
    </w:pPr>
    <w:rPr>
      <w:rFonts w:eastAsia="Arial Unicode MS" w:cs="Times New Roman"/>
      <w:b/>
      <w:noProof/>
      <w:szCs w:val="20"/>
      <w:lang w:val="en-GB"/>
    </w:rPr>
  </w:style>
  <w:style w:type="paragraph" w:customStyle="1" w:styleId="xl53">
    <w:name w:val="xl53"/>
    <w:basedOn w:val="Normal"/>
    <w:rsid w:val="00677181"/>
    <w:pPr>
      <w:spacing w:before="100" w:after="100" w:line="300" w:lineRule="exact"/>
      <w:ind w:left="709"/>
      <w:jc w:val="center"/>
    </w:pPr>
    <w:rPr>
      <w:rFonts w:eastAsia="Arial Unicode MS" w:cs="Times New Roman"/>
      <w:b/>
      <w:noProof/>
      <w:sz w:val="24"/>
      <w:szCs w:val="20"/>
      <w:lang w:val="en-GB"/>
    </w:rPr>
  </w:style>
  <w:style w:type="paragraph" w:customStyle="1" w:styleId="xl54">
    <w:name w:val="xl54"/>
    <w:basedOn w:val="Normal"/>
    <w:rsid w:val="00677181"/>
    <w:pPr>
      <w:pBdr>
        <w:top w:val="single" w:sz="4" w:space="0" w:color="auto"/>
        <w:left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5">
    <w:name w:val="xl55"/>
    <w:basedOn w:val="Normal"/>
    <w:rsid w:val="00677181"/>
    <w:pPr>
      <w:pBdr>
        <w:top w:val="single" w:sz="4"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6">
    <w:name w:val="xl56"/>
    <w:basedOn w:val="Normal"/>
    <w:rsid w:val="00677181"/>
    <w:pPr>
      <w:pBdr>
        <w:top w:val="single" w:sz="4" w:space="0" w:color="auto"/>
        <w:right w:val="double" w:sz="6" w:space="0" w:color="auto"/>
      </w:pBdr>
      <w:spacing w:before="100" w:after="100" w:line="300" w:lineRule="exact"/>
      <w:ind w:left="709"/>
      <w:jc w:val="center"/>
      <w:textAlignment w:val="center"/>
    </w:pPr>
    <w:rPr>
      <w:rFonts w:ascii=".VnTimeH" w:eastAsia="Arial Unicode MS" w:hAnsi=".VnTimeH" w:cs="Times New Roman"/>
      <w:b/>
      <w:noProof/>
      <w:sz w:val="22"/>
      <w:szCs w:val="20"/>
      <w:u w:val="single"/>
      <w:lang w:val="en-GB"/>
    </w:rPr>
  </w:style>
  <w:style w:type="paragraph" w:customStyle="1" w:styleId="xl57">
    <w:name w:val="xl57"/>
    <w:basedOn w:val="Normal"/>
    <w:rsid w:val="00677181"/>
    <w:pPr>
      <w:pBdr>
        <w:left w:val="single" w:sz="4" w:space="0" w:color="auto"/>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8">
    <w:name w:val="xl58"/>
    <w:basedOn w:val="Normal"/>
    <w:rsid w:val="00677181"/>
    <w:pPr>
      <w:pBdr>
        <w:bottom w:val="double" w:sz="6"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59">
    <w:name w:val="xl59"/>
    <w:basedOn w:val="Normal"/>
    <w:rsid w:val="00677181"/>
    <w:pPr>
      <w:pBdr>
        <w:bottom w:val="double" w:sz="6" w:space="0" w:color="auto"/>
        <w:right w:val="single" w:sz="4" w:space="0" w:color="auto"/>
      </w:pBdr>
      <w:spacing w:before="100" w:after="100" w:line="300" w:lineRule="exact"/>
      <w:ind w:left="709"/>
      <w:jc w:val="center"/>
      <w:textAlignment w:val="center"/>
    </w:pPr>
    <w:rPr>
      <w:rFonts w:eastAsia="Arial Unicode MS" w:cs="Times New Roman"/>
      <w:b/>
      <w:i/>
      <w:noProof/>
      <w:szCs w:val="20"/>
      <w:u w:val="single"/>
      <w:lang w:val="en-GB"/>
    </w:rPr>
  </w:style>
  <w:style w:type="paragraph" w:customStyle="1" w:styleId="xl60">
    <w:name w:val="xl60"/>
    <w:basedOn w:val="Normal"/>
    <w:rsid w:val="00677181"/>
    <w:pPr>
      <w:pBdr>
        <w:top w:val="double" w:sz="6" w:space="0" w:color="auto"/>
        <w:bottom w:val="single" w:sz="4" w:space="0" w:color="auto"/>
        <w:right w:val="single" w:sz="4" w:space="0" w:color="auto"/>
      </w:pBdr>
      <w:spacing w:before="100" w:after="100" w:line="300" w:lineRule="exact"/>
      <w:ind w:left="709"/>
      <w:jc w:val="center"/>
      <w:textAlignment w:val="center"/>
    </w:pPr>
    <w:rPr>
      <w:rFonts w:eastAsia="Arial Unicode MS" w:cs="Times New Roman"/>
      <w:b/>
      <w:noProof/>
      <w:szCs w:val="20"/>
      <w:lang w:val="en-GB"/>
    </w:rPr>
  </w:style>
  <w:style w:type="character" w:customStyle="1" w:styleId="MTEquationSection">
    <w:name w:val="MTEquationSection"/>
    <w:rsid w:val="00677181"/>
    <w:rPr>
      <w:vanish/>
      <w:color w:val="FF0000"/>
    </w:rPr>
  </w:style>
  <w:style w:type="paragraph" w:customStyle="1" w:styleId="xl1037">
    <w:name w:val="xl1037"/>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b/>
      <w:i/>
      <w:noProof/>
      <w:sz w:val="24"/>
      <w:szCs w:val="20"/>
      <w:lang w:val="it-IT"/>
    </w:rPr>
  </w:style>
  <w:style w:type="paragraph" w:customStyle="1" w:styleId="xl1038">
    <w:name w:val="xl1038"/>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pPr>
    <w:rPr>
      <w:rFonts w:eastAsia="Times New Roman" w:cs="Times New Roman"/>
      <w:noProof/>
      <w:sz w:val="24"/>
      <w:szCs w:val="20"/>
      <w:lang w:val="it-IT"/>
    </w:rPr>
  </w:style>
  <w:style w:type="paragraph" w:customStyle="1" w:styleId="xl1039">
    <w:name w:val="xl1039"/>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0">
    <w:name w:val="xl1040"/>
    <w:basedOn w:val="Normal"/>
    <w:rsid w:val="00677181"/>
    <w:pPr>
      <w:pBdr>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xl1041">
    <w:name w:val="xl1041"/>
    <w:basedOn w:val="Normal"/>
    <w:rsid w:val="00677181"/>
    <w:pPr>
      <w:pBdr>
        <w:top w:val="single" w:sz="6" w:space="0" w:color="auto"/>
        <w:left w:val="single" w:sz="6" w:space="0" w:color="auto"/>
        <w:bottom w:val="single" w:sz="6" w:space="0" w:color="auto"/>
        <w:right w:val="single" w:sz="6" w:space="0" w:color="auto"/>
      </w:pBdr>
      <w:spacing w:before="100" w:after="100" w:line="300" w:lineRule="exact"/>
      <w:ind w:left="709"/>
      <w:jc w:val="center"/>
    </w:pPr>
    <w:rPr>
      <w:rFonts w:eastAsia="Times New Roman" w:cs="Times New Roman"/>
      <w:noProof/>
      <w:sz w:val="24"/>
      <w:szCs w:val="20"/>
      <w:lang w:val="it-IT"/>
    </w:rPr>
  </w:style>
  <w:style w:type="paragraph" w:customStyle="1" w:styleId="font1">
    <w:name w:val="font1"/>
    <w:basedOn w:val="Normal"/>
    <w:rsid w:val="00677181"/>
    <w:pPr>
      <w:spacing w:before="100" w:after="100" w:line="300" w:lineRule="exact"/>
      <w:ind w:left="709"/>
    </w:pPr>
    <w:rPr>
      <w:rFonts w:eastAsia="Arial Unicode MS" w:cs="Times New Roman"/>
      <w:noProof/>
      <w:sz w:val="20"/>
      <w:szCs w:val="20"/>
      <w:lang w:val="it-IT"/>
    </w:rPr>
  </w:style>
  <w:style w:type="paragraph" w:customStyle="1" w:styleId="xl61">
    <w:name w:val="xl61"/>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2">
    <w:name w:val="xl62"/>
    <w:basedOn w:val="Normal"/>
    <w:rsid w:val="00677181"/>
    <w:pPr>
      <w:pBdr>
        <w:top w:val="single" w:sz="4" w:space="0" w:color="auto"/>
        <w:left w:val="single" w:sz="4" w:space="0" w:color="auto"/>
        <w:bottom w:val="single" w:sz="4" w:space="0" w:color="auto"/>
        <w:right w:val="single" w:sz="4" w:space="0" w:color="auto"/>
      </w:pBdr>
      <w:spacing w:before="100" w:after="100" w:line="300" w:lineRule="exact"/>
      <w:ind w:left="709"/>
      <w:jc w:val="center"/>
    </w:pPr>
    <w:rPr>
      <w:rFonts w:ascii="Arial Unicode MS" w:eastAsia="Arial Unicode MS" w:hAnsi="Arial Unicode MS" w:cs="Times New Roman"/>
      <w:noProof/>
      <w:sz w:val="24"/>
      <w:szCs w:val="20"/>
      <w:lang w:val="it-IT"/>
    </w:rPr>
  </w:style>
  <w:style w:type="paragraph" w:customStyle="1" w:styleId="xl63">
    <w:name w:val="xl63"/>
    <w:basedOn w:val="Normal"/>
    <w:rsid w:val="00677181"/>
    <w:pPr>
      <w:pBdr>
        <w:top w:val="single" w:sz="4" w:space="0" w:color="auto"/>
        <w:left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paragraph" w:customStyle="1" w:styleId="xl64">
    <w:name w:val="xl64"/>
    <w:basedOn w:val="Normal"/>
    <w:rsid w:val="00677181"/>
    <w:pPr>
      <w:pBdr>
        <w:left w:val="single" w:sz="4" w:space="0" w:color="auto"/>
        <w:bottom w:val="single" w:sz="4" w:space="0" w:color="auto"/>
        <w:right w:val="single" w:sz="4" w:space="0" w:color="auto"/>
      </w:pBdr>
      <w:spacing w:before="100" w:after="100" w:line="300" w:lineRule="exact"/>
      <w:ind w:left="709"/>
      <w:jc w:val="center"/>
      <w:textAlignment w:val="center"/>
    </w:pPr>
    <w:rPr>
      <w:rFonts w:ascii="Arial Unicode MS" w:eastAsia="Arial Unicode MS" w:hAnsi="Arial Unicode MS" w:cs="Times New Roman"/>
      <w:noProof/>
      <w:sz w:val="24"/>
      <w:szCs w:val="20"/>
      <w:lang w:val="it-IT"/>
    </w:rPr>
  </w:style>
  <w:style w:type="character" w:styleId="LineNumber">
    <w:name w:val="line number"/>
    <w:uiPriority w:val="99"/>
    <w:rsid w:val="00677181"/>
  </w:style>
  <w:style w:type="paragraph" w:customStyle="1" w:styleId="font7">
    <w:name w:val="font7"/>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8">
    <w:name w:val="font8"/>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9">
    <w:name w:val="font9"/>
    <w:basedOn w:val="Normal"/>
    <w:rsid w:val="00677181"/>
    <w:pPr>
      <w:spacing w:before="100" w:beforeAutospacing="1" w:after="100" w:afterAutospacing="1" w:line="300" w:lineRule="exact"/>
      <w:ind w:left="709"/>
    </w:pPr>
    <w:rPr>
      <w:rFonts w:eastAsia="Arial Unicode MS" w:cs="Arial Unicode MS"/>
      <w:noProof/>
      <w:sz w:val="18"/>
      <w:szCs w:val="18"/>
      <w:lang w:val="it-IT"/>
    </w:rPr>
  </w:style>
  <w:style w:type="paragraph" w:customStyle="1" w:styleId="font10">
    <w:name w:val="font10"/>
    <w:basedOn w:val="Normal"/>
    <w:rsid w:val="00677181"/>
    <w:pPr>
      <w:spacing w:before="100" w:beforeAutospacing="1" w:after="100" w:afterAutospacing="1" w:line="300" w:lineRule="exact"/>
      <w:ind w:left="709"/>
    </w:pPr>
    <w:rPr>
      <w:rFonts w:ascii="Symbol" w:eastAsia="Arial Unicode MS" w:hAnsi="Symbol" w:cs="Arial Unicode MS"/>
      <w:noProof/>
      <w:sz w:val="18"/>
      <w:szCs w:val="18"/>
      <w:lang w:val="it-IT"/>
    </w:rPr>
  </w:style>
  <w:style w:type="paragraph" w:customStyle="1" w:styleId="xl83">
    <w:name w:val="xl83"/>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4">
    <w:name w:val="xl84"/>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5">
    <w:name w:val="xl85"/>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6">
    <w:name w:val="xl86"/>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7">
    <w:name w:val="xl87"/>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pPr>
    <w:rPr>
      <w:rFonts w:ascii="Arial Unicode MS" w:eastAsia="Arial Unicode MS" w:hAnsi="Arial Unicode MS" w:cs="Arial Unicode MS"/>
      <w:noProof/>
      <w:sz w:val="18"/>
      <w:szCs w:val="18"/>
      <w:lang w:val="it-IT"/>
    </w:rPr>
  </w:style>
  <w:style w:type="paragraph" w:customStyle="1" w:styleId="xl88">
    <w:name w:val="xl88"/>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center"/>
    </w:pPr>
    <w:rPr>
      <w:rFonts w:ascii="Arial Unicode MS" w:eastAsia="Arial Unicode MS" w:hAnsi="Arial Unicode MS" w:cs="Arial Unicode MS"/>
      <w:noProof/>
      <w:sz w:val="18"/>
      <w:szCs w:val="18"/>
      <w:lang w:val="it-IT"/>
    </w:rPr>
  </w:style>
  <w:style w:type="paragraph" w:customStyle="1" w:styleId="xl89">
    <w:name w:val="xl89"/>
    <w:basedOn w:val="Normal"/>
    <w:rsid w:val="00677181"/>
    <w:pPr>
      <w:pBdr>
        <w:top w:val="single" w:sz="4" w:space="0" w:color="auto"/>
        <w:left w:val="single" w:sz="4" w:space="0" w:color="auto"/>
        <w:bottom w:val="single" w:sz="4" w:space="0" w:color="auto"/>
        <w:right w:val="single" w:sz="4" w:space="0" w:color="auto"/>
      </w:pBdr>
      <w:spacing w:before="100" w:beforeAutospacing="1" w:after="100" w:afterAutospacing="1" w:line="300" w:lineRule="exact"/>
      <w:ind w:left="709"/>
      <w:jc w:val="right"/>
    </w:pPr>
    <w:rPr>
      <w:rFonts w:ascii="Arial Unicode MS" w:eastAsia="Arial Unicode MS" w:hAnsi="Arial Unicode MS" w:cs="Arial Unicode MS"/>
      <w:noProof/>
      <w:sz w:val="18"/>
      <w:szCs w:val="18"/>
      <w:lang w:val="it-IT"/>
    </w:rPr>
  </w:style>
  <w:style w:type="paragraph" w:customStyle="1" w:styleId="xl90">
    <w:name w:val="xl90"/>
    <w:basedOn w:val="Normal"/>
    <w:rsid w:val="00677181"/>
    <w:pPr>
      <w:pBdr>
        <w:top w:val="single" w:sz="4" w:space="0" w:color="auto"/>
        <w:left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1">
    <w:name w:val="xl91"/>
    <w:basedOn w:val="Normal"/>
    <w:rsid w:val="00677181"/>
    <w:pPr>
      <w:pBdr>
        <w:top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2">
    <w:name w:val="xl92"/>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3">
    <w:name w:val="xl93"/>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4">
    <w:name w:val="xl94"/>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5">
    <w:name w:val="xl95"/>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6">
    <w:name w:val="xl96"/>
    <w:basedOn w:val="Normal"/>
    <w:rsid w:val="00677181"/>
    <w:pPr>
      <w:spacing w:before="100" w:beforeAutospacing="1" w:after="100" w:afterAutospacing="1" w:line="300" w:lineRule="exact"/>
      <w:ind w:left="709"/>
      <w:jc w:val="center"/>
    </w:pPr>
    <w:rPr>
      <w:rFonts w:ascii="Arial Unicode MS" w:eastAsia="Arial Unicode MS" w:hAnsi="Arial Unicode MS" w:cs="Arial Unicode MS"/>
      <w:b/>
      <w:bCs/>
      <w:noProof/>
      <w:sz w:val="24"/>
      <w:szCs w:val="24"/>
      <w:lang w:val="it-IT"/>
    </w:rPr>
  </w:style>
  <w:style w:type="paragraph" w:customStyle="1" w:styleId="xl97">
    <w:name w:val="xl97"/>
    <w:basedOn w:val="Normal"/>
    <w:rsid w:val="00677181"/>
    <w:pPr>
      <w:pBdr>
        <w:top w:val="single" w:sz="4" w:space="0" w:color="auto"/>
        <w:bottom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8">
    <w:name w:val="xl98"/>
    <w:basedOn w:val="Normal"/>
    <w:rsid w:val="00677181"/>
    <w:pPr>
      <w:pBdr>
        <w:left w:val="single" w:sz="4" w:space="0" w:color="auto"/>
        <w:bottom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xl99">
    <w:name w:val="xl99"/>
    <w:basedOn w:val="Normal"/>
    <w:rsid w:val="00677181"/>
    <w:pPr>
      <w:pBdr>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noProof/>
      <w:sz w:val="18"/>
      <w:szCs w:val="18"/>
      <w:lang w:val="it-IT"/>
    </w:rPr>
  </w:style>
  <w:style w:type="paragraph" w:customStyle="1" w:styleId="n">
    <w:name w:val="n"/>
    <w:basedOn w:val="xl48"/>
    <w:rsid w:val="00677181"/>
    <w:pPr>
      <w:pBdr>
        <w:right w:val="none" w:sz="0" w:space="0" w:color="auto"/>
      </w:pBdr>
      <w:spacing w:before="0" w:after="0"/>
      <w:textAlignment w:val="auto"/>
    </w:pPr>
    <w:rPr>
      <w:rFonts w:ascii="VNI-Times" w:eastAsia="Times New Roman" w:hAnsi="VNI-Times"/>
    </w:rPr>
  </w:style>
  <w:style w:type="paragraph" w:customStyle="1" w:styleId="xl24">
    <w:name w:val="xl24"/>
    <w:basedOn w:val="Normal"/>
    <w:rsid w:val="00677181"/>
    <w:pPr>
      <w:pBdr>
        <w:top w:val="single" w:sz="4" w:space="0" w:color="auto"/>
        <w:left w:val="single" w:sz="4" w:space="0" w:color="auto"/>
        <w:right w:val="single" w:sz="4" w:space="0" w:color="auto"/>
      </w:pBdr>
      <w:spacing w:before="100" w:beforeAutospacing="1" w:after="100" w:afterAutospacing="1" w:line="300" w:lineRule="exact"/>
      <w:ind w:left="709"/>
      <w:jc w:val="center"/>
      <w:textAlignment w:val="center"/>
    </w:pPr>
    <w:rPr>
      <w:rFonts w:ascii="Arial Unicode MS" w:eastAsia="Arial Unicode MS" w:hAnsi="Arial Unicode MS" w:cs="Arial Unicode MS"/>
      <w:b/>
      <w:bCs/>
      <w:noProof/>
      <w:sz w:val="24"/>
      <w:szCs w:val="24"/>
      <w:lang w:val="it-IT"/>
    </w:rPr>
  </w:style>
  <w:style w:type="character" w:customStyle="1" w:styleId="NOIDUNGCharCharCharChar">
    <w:name w:val="NOI DUNG Char Char Char Char"/>
    <w:link w:val="NOIDUNGCharCharChar"/>
    <w:rsid w:val="00677181"/>
    <w:rPr>
      <w:sz w:val="26"/>
      <w:szCs w:val="26"/>
    </w:rPr>
  </w:style>
  <w:style w:type="paragraph" w:customStyle="1" w:styleId="NOIDUNGCharCharChar">
    <w:name w:val="NOI DUNG Char Char Char"/>
    <w:basedOn w:val="Normal"/>
    <w:link w:val="NOIDUNGCharCharCharChar"/>
    <w:rsid w:val="00677181"/>
    <w:pPr>
      <w:spacing w:after="120" w:line="300" w:lineRule="exact"/>
      <w:ind w:left="851"/>
    </w:pPr>
    <w:rPr>
      <w:rFonts w:asciiTheme="minorHAnsi" w:hAnsiTheme="minorHAnsi"/>
      <w:szCs w:val="26"/>
    </w:rPr>
  </w:style>
  <w:style w:type="paragraph" w:customStyle="1" w:styleId="NOIDUNG0">
    <w:name w:val="NOI DUNG"/>
    <w:basedOn w:val="Normal"/>
    <w:rsid w:val="00677181"/>
    <w:pPr>
      <w:spacing w:after="120" w:line="300" w:lineRule="exact"/>
      <w:ind w:left="851"/>
    </w:pPr>
    <w:rPr>
      <w:rFonts w:eastAsia="Times New Roman" w:cs="Times New Roman"/>
      <w:noProof/>
      <w:szCs w:val="26"/>
      <w:lang w:val="it-IT"/>
    </w:rPr>
  </w:style>
  <w:style w:type="paragraph" w:customStyle="1" w:styleId="tuan2CharCharChar">
    <w:name w:val="tuan2 Char Char Char"/>
    <w:basedOn w:val="Normal"/>
    <w:link w:val="tuan2CharCharCharChar"/>
    <w:autoRedefine/>
    <w:rsid w:val="00677181"/>
    <w:pPr>
      <w:spacing w:before="80" w:after="80" w:line="300" w:lineRule="exact"/>
      <w:ind w:left="709"/>
    </w:pPr>
    <w:rPr>
      <w:rFonts w:eastAsia="Times New Roman" w:cs="Times New Roman"/>
      <w:bCs/>
      <w:noProof/>
      <w:szCs w:val="28"/>
      <w:lang w:val="pt-BR"/>
    </w:rPr>
  </w:style>
  <w:style w:type="paragraph" w:customStyle="1" w:styleId="chudamCharChar">
    <w:name w:val="chudam Char Char"/>
    <w:basedOn w:val="tuan2CharCharChar"/>
    <w:link w:val="chudamCharCharChar"/>
    <w:rsid w:val="00677181"/>
    <w:pPr>
      <w:spacing w:before="120" w:after="120"/>
    </w:pPr>
    <w:rPr>
      <w:b/>
    </w:rPr>
  </w:style>
  <w:style w:type="character" w:customStyle="1" w:styleId="tuan2CharCharCharChar">
    <w:name w:val="tuan2 Char Char Char Char"/>
    <w:link w:val="tuan2CharCharChar"/>
    <w:rsid w:val="00677181"/>
    <w:rPr>
      <w:rFonts w:ascii="Times New Roman" w:eastAsia="Times New Roman" w:hAnsi="Times New Roman" w:cs="Times New Roman"/>
      <w:bCs/>
      <w:noProof/>
      <w:sz w:val="26"/>
      <w:szCs w:val="28"/>
      <w:lang w:val="pt-BR"/>
    </w:rPr>
  </w:style>
  <w:style w:type="character" w:customStyle="1" w:styleId="chudamCharCharChar">
    <w:name w:val="chudam Char Char Char"/>
    <w:link w:val="chudamCharChar"/>
    <w:rsid w:val="00677181"/>
    <w:rPr>
      <w:rFonts w:ascii="Times New Roman" w:eastAsia="Times New Roman" w:hAnsi="Times New Roman" w:cs="Times New Roman"/>
      <w:b/>
      <w:bCs/>
      <w:noProof/>
      <w:sz w:val="26"/>
      <w:szCs w:val="28"/>
      <w:lang w:val="pt-BR"/>
    </w:rPr>
  </w:style>
  <w:style w:type="paragraph" w:customStyle="1" w:styleId="tuan2Char">
    <w:name w:val="tuan2 Char"/>
    <w:basedOn w:val="Normal"/>
    <w:link w:val="tuan2CharChar"/>
    <w:autoRedefine/>
    <w:rsid w:val="00677181"/>
    <w:pPr>
      <w:spacing w:before="80" w:after="80" w:line="300" w:lineRule="exact"/>
      <w:ind w:left="709"/>
    </w:pPr>
    <w:rPr>
      <w:rFonts w:eastAsia="Times New Roman" w:cs="Times New Roman"/>
      <w:bCs/>
      <w:noProof/>
      <w:szCs w:val="28"/>
      <w:lang w:val="nb-NO"/>
    </w:rPr>
  </w:style>
  <w:style w:type="paragraph" w:customStyle="1" w:styleId="tuan2">
    <w:name w:val="tuan2"/>
    <w:basedOn w:val="Normal"/>
    <w:autoRedefine/>
    <w:rsid w:val="00677181"/>
    <w:pPr>
      <w:spacing w:before="80" w:after="80" w:line="300" w:lineRule="exact"/>
      <w:ind w:left="709"/>
    </w:pPr>
    <w:rPr>
      <w:rFonts w:eastAsia="Times New Roman" w:cs="Times New Roman"/>
      <w:bCs/>
      <w:noProof/>
      <w:szCs w:val="28"/>
      <w:lang w:val="nl-NL"/>
    </w:rPr>
  </w:style>
  <w:style w:type="character" w:customStyle="1" w:styleId="chudamCharCharChar1">
    <w:name w:val="chudam Char Char Char1"/>
    <w:rsid w:val="00677181"/>
    <w:rPr>
      <w:b/>
      <w:bCs/>
      <w:sz w:val="28"/>
      <w:szCs w:val="28"/>
      <w:lang w:val="nl-NL" w:eastAsia="en-US" w:bidi="ar-SA"/>
    </w:rPr>
  </w:style>
  <w:style w:type="paragraph" w:customStyle="1" w:styleId="chudam">
    <w:name w:val="chudam"/>
    <w:basedOn w:val="Normal"/>
    <w:link w:val="chudamChar"/>
    <w:rsid w:val="00677181"/>
    <w:pPr>
      <w:spacing w:after="120" w:line="300" w:lineRule="exact"/>
      <w:ind w:left="709" w:firstLine="720"/>
    </w:pPr>
    <w:rPr>
      <w:rFonts w:eastAsia="Times New Roman" w:cs="Times New Roman"/>
      <w:b/>
      <w:bCs/>
      <w:noProof/>
      <w:szCs w:val="28"/>
      <w:lang w:val="pt-BR"/>
    </w:rPr>
  </w:style>
  <w:style w:type="character" w:customStyle="1" w:styleId="tuan2CharChar">
    <w:name w:val="tuan2 Char Char"/>
    <w:link w:val="tuan2Char"/>
    <w:rsid w:val="00677181"/>
    <w:rPr>
      <w:rFonts w:ascii="Times New Roman" w:eastAsia="Times New Roman" w:hAnsi="Times New Roman" w:cs="Times New Roman"/>
      <w:bCs/>
      <w:noProof/>
      <w:sz w:val="26"/>
      <w:szCs w:val="28"/>
      <w:lang w:val="nb-NO"/>
    </w:rPr>
  </w:style>
  <w:style w:type="paragraph" w:customStyle="1" w:styleId="tuan3">
    <w:name w:val="tuan3"/>
    <w:basedOn w:val="tuan2"/>
    <w:rsid w:val="00677181"/>
    <w:pPr>
      <w:spacing w:line="264" w:lineRule="auto"/>
      <w:ind w:firstLine="720"/>
    </w:pPr>
    <w:rPr>
      <w:szCs w:val="26"/>
      <w:lang w:val="vi-VN"/>
    </w:rPr>
  </w:style>
  <w:style w:type="character" w:customStyle="1" w:styleId="chudamChar">
    <w:name w:val="chudam Char"/>
    <w:link w:val="chudam"/>
    <w:rsid w:val="00677181"/>
    <w:rPr>
      <w:rFonts w:ascii="Times New Roman" w:eastAsia="Times New Roman" w:hAnsi="Times New Roman" w:cs="Times New Roman"/>
      <w:b/>
      <w:bCs/>
      <w:noProof/>
      <w:sz w:val="26"/>
      <w:szCs w:val="28"/>
      <w:lang w:val="pt-BR"/>
    </w:rPr>
  </w:style>
  <w:style w:type="paragraph" w:customStyle="1" w:styleId="CharCharCharCharChar">
    <w:name w:val="Char Char Char Char Char"/>
    <w:basedOn w:val="Normal"/>
    <w:autoRedefine/>
    <w:rsid w:val="00677181"/>
    <w:pPr>
      <w:spacing w:before="80" w:after="160" w:line="240" w:lineRule="exact"/>
      <w:ind w:left="709"/>
    </w:pPr>
    <w:rPr>
      <w:rFonts w:ascii="Verdana" w:eastAsia="Times New Roman" w:hAnsi="Verdana" w:cs="Verdana"/>
      <w:noProof/>
      <w:sz w:val="20"/>
      <w:szCs w:val="20"/>
      <w:lang w:val="it-IT"/>
    </w:rPr>
  </w:style>
  <w:style w:type="paragraph" w:customStyle="1" w:styleId="Tablecenter">
    <w:name w:val="Table_center"/>
    <w:link w:val="TablecenterChar"/>
    <w:qFormat/>
    <w:rsid w:val="00677181"/>
    <w:pPr>
      <w:widowControl w:val="0"/>
      <w:adjustRightInd w:val="0"/>
      <w:spacing w:before="60" w:after="60" w:line="240" w:lineRule="exact"/>
      <w:jc w:val="center"/>
      <w:textAlignment w:val="baseline"/>
    </w:pPr>
    <w:rPr>
      <w:rFonts w:ascii="Times New Roman" w:eastAsia="Times New Roman" w:hAnsi="Times New Roman" w:cs="Times New Roman"/>
      <w:bCs/>
      <w:sz w:val="26"/>
      <w:szCs w:val="24"/>
      <w:lang w:val="en-US"/>
    </w:rPr>
  </w:style>
  <w:style w:type="paragraph" w:customStyle="1" w:styleId="Tableleft">
    <w:name w:val="Table_left"/>
    <w:basedOn w:val="Tablecenter"/>
    <w:link w:val="TableleftChar"/>
    <w:autoRedefine/>
    <w:rsid w:val="00677181"/>
    <w:pPr>
      <w:ind w:left="57"/>
      <w:jc w:val="left"/>
    </w:pPr>
  </w:style>
  <w:style w:type="paragraph" w:customStyle="1" w:styleId="StyleHeading1H">
    <w:name w:val="Style Heading 1H"/>
    <w:basedOn w:val="Heading1"/>
    <w:autoRedefine/>
    <w:rsid w:val="00677181"/>
    <w:pPr>
      <w:ind w:left="716" w:firstLine="135"/>
    </w:pPr>
    <w:rPr>
      <w:rFonts w:eastAsia="Times New Roman"/>
      <w:sz w:val="26"/>
      <w:szCs w:val="24"/>
    </w:rPr>
  </w:style>
  <w:style w:type="paragraph" w:customStyle="1" w:styleId="CharCharCharCharCharCharCharCharChar1Char2">
    <w:name w:val="Char Char Char Char Char Char Char Char Char1 Char2"/>
    <w:basedOn w:val="Normal"/>
    <w:next w:val="Normal"/>
    <w:autoRedefine/>
    <w:semiHidden/>
    <w:rsid w:val="00677181"/>
    <w:pPr>
      <w:spacing w:after="120" w:line="312" w:lineRule="auto"/>
      <w:ind w:left="709"/>
      <w:jc w:val="left"/>
    </w:pPr>
    <w:rPr>
      <w:rFonts w:eastAsia="Times New Roman" w:cs="Times New Roman"/>
      <w:noProof/>
      <w:sz w:val="28"/>
      <w:lang w:val="it-IT"/>
    </w:rPr>
  </w:style>
  <w:style w:type="paragraph" w:customStyle="1" w:styleId="lietke">
    <w:name w:val="lietke"/>
    <w:basedOn w:val="Normal"/>
    <w:autoRedefine/>
    <w:rsid w:val="00677181"/>
    <w:pPr>
      <w:tabs>
        <w:tab w:val="num" w:pos="360"/>
      </w:tabs>
      <w:spacing w:before="80" w:after="80" w:line="240" w:lineRule="atLeast"/>
    </w:pPr>
    <w:rPr>
      <w:rFonts w:eastAsia="Times New Roman" w:cs="Times New Roman"/>
      <w:bCs/>
      <w:noProof/>
      <w:szCs w:val="26"/>
      <w:lang w:val="it-IT"/>
    </w:rPr>
  </w:style>
  <w:style w:type="paragraph" w:customStyle="1" w:styleId="a0">
    <w:name w:val="."/>
    <w:basedOn w:val="Normal"/>
    <w:rsid w:val="00677181"/>
    <w:pPr>
      <w:spacing w:before="40" w:after="40" w:line="300" w:lineRule="exact"/>
      <w:ind w:left="1077" w:hanging="340"/>
    </w:pPr>
    <w:rPr>
      <w:rFonts w:eastAsia="Times New Roman" w:cs="Times New Roman"/>
      <w:noProof/>
      <w:sz w:val="24"/>
      <w:szCs w:val="20"/>
      <w:lang w:val="it-IT"/>
    </w:rPr>
  </w:style>
  <w:style w:type="character" w:customStyle="1" w:styleId="TableleftChar">
    <w:name w:val="Table_left Char"/>
    <w:link w:val="Tableleft"/>
    <w:rsid w:val="00677181"/>
    <w:rPr>
      <w:rFonts w:ascii="Times New Roman" w:eastAsia="Times New Roman" w:hAnsi="Times New Roman" w:cs="Times New Roman"/>
      <w:bCs/>
      <w:sz w:val="26"/>
      <w:szCs w:val="24"/>
      <w:lang w:val="en-US"/>
    </w:rPr>
  </w:style>
  <w:style w:type="character" w:customStyle="1" w:styleId="TablecenterChar">
    <w:name w:val="Table_center Char"/>
    <w:link w:val="Tablecenter"/>
    <w:rsid w:val="00677181"/>
    <w:rPr>
      <w:rFonts w:ascii="Times New Roman" w:eastAsia="Times New Roman" w:hAnsi="Times New Roman" w:cs="Times New Roman"/>
      <w:bCs/>
      <w:sz w:val="26"/>
      <w:szCs w:val="24"/>
      <w:lang w:val="en-US"/>
    </w:rPr>
  </w:style>
  <w:style w:type="paragraph" w:customStyle="1" w:styleId="Tableleft13">
    <w:name w:val="Table_left_13"/>
    <w:basedOn w:val="Tableleft"/>
    <w:link w:val="Tableleft13Char"/>
    <w:autoRedefine/>
    <w:qFormat/>
    <w:rsid w:val="00677181"/>
    <w:pPr>
      <w:adjustRightInd/>
      <w:spacing w:before="40" w:after="40" w:line="280" w:lineRule="exact"/>
      <w:ind w:left="0" w:firstLine="53"/>
      <w:textAlignment w:val="auto"/>
    </w:pPr>
    <w:rPr>
      <w:bCs w:val="0"/>
      <w:noProof/>
      <w:szCs w:val="20"/>
      <w:lang w:val="nl-NL" w:eastAsia="vi-VN"/>
    </w:rPr>
  </w:style>
  <w:style w:type="character" w:customStyle="1" w:styleId="Tableleft13Char">
    <w:name w:val="Table_left_13 Char"/>
    <w:link w:val="Tableleft13"/>
    <w:rsid w:val="00677181"/>
    <w:rPr>
      <w:rFonts w:ascii="Times New Roman" w:eastAsia="Times New Roman" w:hAnsi="Times New Roman" w:cs="Times New Roman"/>
      <w:noProof/>
      <w:sz w:val="26"/>
      <w:szCs w:val="20"/>
      <w:lang w:val="nl-NL" w:eastAsia="vi-VN"/>
    </w:rPr>
  </w:style>
  <w:style w:type="character" w:customStyle="1" w:styleId="Heading4Char1">
    <w:name w:val="Heading 4 Char1"/>
    <w:aliases w:val="Char Char Char Char Char Char Char Char Char Char Char Char Char Char Char Char Char,Char Char Char Char Char Char Char Char Char Char Char Char Char Char Char Char1,MucCap3 Char,Heading 4 Char Char1,Heading 4 Char Char Char,so 4 Char"/>
    <w:rsid w:val="00677181"/>
    <w:rPr>
      <w:i/>
      <w:sz w:val="26"/>
      <w:lang w:val="en-US" w:eastAsia="en-US" w:bidi="ar-SA"/>
    </w:rPr>
  </w:style>
  <w:style w:type="character" w:customStyle="1" w:styleId="ListChar">
    <w:name w:val="List Char"/>
    <w:link w:val="List"/>
    <w:rsid w:val="00677181"/>
    <w:rPr>
      <w:rFonts w:ascii="Times New Roman" w:eastAsia="Times New Roman" w:hAnsi="Times New Roman" w:cs="Times New Roman"/>
      <w:sz w:val="26"/>
      <w:szCs w:val="24"/>
      <w:lang w:val="en-US"/>
    </w:rPr>
  </w:style>
  <w:style w:type="paragraph" w:customStyle="1" w:styleId="sobang">
    <w:name w:val="sobang"/>
    <w:basedOn w:val="Normal"/>
    <w:rsid w:val="00677181"/>
    <w:pPr>
      <w:tabs>
        <w:tab w:val="left" w:pos="567"/>
      </w:tabs>
      <w:overflowPunct w:val="0"/>
      <w:autoSpaceDE w:val="0"/>
      <w:autoSpaceDN w:val="0"/>
      <w:adjustRightInd w:val="0"/>
      <w:spacing w:before="60" w:after="60" w:line="320" w:lineRule="exact"/>
      <w:ind w:left="567"/>
      <w:jc w:val="right"/>
      <w:textAlignment w:val="baseline"/>
    </w:pPr>
    <w:rPr>
      <w:rFonts w:eastAsia="Times New Roman" w:cs="Times New Roman"/>
      <w:i/>
      <w:iCs/>
      <w:noProof/>
      <w:color w:val="000000"/>
      <w:spacing w:val="-2"/>
      <w:szCs w:val="26"/>
      <w:lang w:val="it-IT" w:eastAsia="vi-VN"/>
    </w:rPr>
  </w:style>
  <w:style w:type="character" w:customStyle="1" w:styleId="ListChar1">
    <w:name w:val="List Char1"/>
    <w:rsid w:val="00677181"/>
    <w:rPr>
      <w:rFonts w:ascii="Tahoma" w:hAnsi="Tahoma" w:cs="Tahoma"/>
      <w:noProof/>
      <w:spacing w:val="-2"/>
      <w:sz w:val="26"/>
      <w:szCs w:val="26"/>
      <w:lang w:val="fr-FR" w:eastAsia="en-US" w:bidi="ar-SA"/>
    </w:rPr>
  </w:style>
  <w:style w:type="paragraph" w:customStyle="1" w:styleId="Gach0">
    <w:name w:val="Gach"/>
    <w:basedOn w:val="Normal"/>
    <w:rsid w:val="00677181"/>
    <w:pPr>
      <w:tabs>
        <w:tab w:val="num" w:pos="360"/>
      </w:tabs>
      <w:spacing w:before="80" w:after="80" w:line="300" w:lineRule="exact"/>
    </w:pPr>
    <w:rPr>
      <w:rFonts w:ascii=".VnTime" w:eastAsia="Times New Roman" w:hAnsi=".VnTime" w:cs="Times New Roman"/>
      <w:noProof/>
      <w:szCs w:val="26"/>
      <w:lang w:val="it-IT"/>
    </w:rPr>
  </w:style>
  <w:style w:type="paragraph" w:customStyle="1" w:styleId="StyleTablecenterBold">
    <w:name w:val="Style Table_center + Bold"/>
    <w:basedOn w:val="Tablecenter"/>
    <w:rsid w:val="00677181"/>
    <w:pPr>
      <w:spacing w:line="320" w:lineRule="exact"/>
    </w:pPr>
    <w:rPr>
      <w:b/>
    </w:rPr>
  </w:style>
  <w:style w:type="paragraph" w:customStyle="1" w:styleId="symbole">
    <w:name w:val="symbole"/>
    <w:link w:val="symboleChar"/>
    <w:autoRedefine/>
    <w:qFormat/>
    <w:rsid w:val="00677181"/>
    <w:pPr>
      <w:spacing w:before="120" w:after="120" w:line="312" w:lineRule="auto"/>
      <w:jc w:val="center"/>
    </w:pPr>
    <w:rPr>
      <w:rFonts w:ascii="Symbol" w:eastAsia="Times New Roman" w:hAnsi="Symbol" w:cs="Times New Roman"/>
      <w:sz w:val="24"/>
      <w:szCs w:val="24"/>
      <w:lang w:val="en-US" w:eastAsia="vi-VN"/>
    </w:rPr>
  </w:style>
  <w:style w:type="paragraph" w:customStyle="1" w:styleId="StyleTablecenterBold1">
    <w:name w:val="Style Table_center + Bold1"/>
    <w:basedOn w:val="Tablecenter"/>
    <w:autoRedefine/>
    <w:rsid w:val="00677181"/>
    <w:pPr>
      <w:spacing w:line="320" w:lineRule="exact"/>
    </w:pPr>
    <w:rPr>
      <w:b/>
    </w:rPr>
  </w:style>
  <w:style w:type="character" w:customStyle="1" w:styleId="symboleChar">
    <w:name w:val="symbole Char"/>
    <w:link w:val="symbole"/>
    <w:rsid w:val="00677181"/>
    <w:rPr>
      <w:rFonts w:ascii="Symbol" w:eastAsia="Times New Roman" w:hAnsi="Symbol" w:cs="Times New Roman"/>
      <w:sz w:val="24"/>
      <w:szCs w:val="24"/>
      <w:lang w:val="en-US" w:eastAsia="vi-VN"/>
    </w:rPr>
  </w:style>
  <w:style w:type="paragraph" w:customStyle="1" w:styleId="CharCharCharChar">
    <w:name w:val="Char Char Char Char"/>
    <w:basedOn w:val="Normal"/>
    <w:rsid w:val="00677181"/>
    <w:pPr>
      <w:pageBreakBefore/>
      <w:spacing w:before="100" w:beforeAutospacing="1" w:after="100" w:afterAutospacing="1" w:line="300" w:lineRule="exact"/>
      <w:ind w:left="709"/>
    </w:pPr>
    <w:rPr>
      <w:rFonts w:ascii="Tahoma" w:eastAsia="Times New Roman" w:hAnsi="Tahoma" w:cs="Tahoma"/>
      <w:noProof/>
      <w:sz w:val="20"/>
      <w:szCs w:val="20"/>
      <w:lang w:val="it-IT"/>
    </w:rPr>
  </w:style>
  <w:style w:type="paragraph" w:customStyle="1" w:styleId="NOIDUNG1">
    <w:name w:val="NOI DUNG 1"/>
    <w:basedOn w:val="NOIDUNG0"/>
    <w:rsid w:val="00677181"/>
    <w:pPr>
      <w:ind w:left="1134"/>
    </w:pPr>
    <w:rPr>
      <w:szCs w:val="24"/>
      <w:lang w:val="en-US"/>
    </w:rPr>
  </w:style>
  <w:style w:type="paragraph" w:styleId="ListBullet2">
    <w:name w:val="List Bullet 2"/>
    <w:aliases w:val="List Bullet 2-THINH"/>
    <w:basedOn w:val="Normal"/>
    <w:link w:val="ListBullet2Char"/>
    <w:qFormat/>
    <w:rsid w:val="00677181"/>
    <w:pPr>
      <w:tabs>
        <w:tab w:val="num" w:pos="360"/>
      </w:tabs>
      <w:spacing w:after="60" w:line="300" w:lineRule="exact"/>
      <w:ind w:left="340" w:hanging="340"/>
    </w:pPr>
    <w:rPr>
      <w:rFonts w:eastAsia="Times New Roman" w:cs="Times New Roman"/>
      <w:noProof/>
      <w:szCs w:val="24"/>
      <w:lang w:val="en-US"/>
    </w:rPr>
  </w:style>
  <w:style w:type="paragraph" w:customStyle="1" w:styleId="DIENGIAICONGTHUC">
    <w:name w:val="DIEN GIAI CONG THUC"/>
    <w:basedOn w:val="Normal"/>
    <w:rsid w:val="00677181"/>
    <w:pPr>
      <w:spacing w:after="80" w:line="300" w:lineRule="exact"/>
      <w:ind w:left="1701"/>
    </w:pPr>
    <w:rPr>
      <w:rFonts w:eastAsia="Times New Roman" w:cs="Times New Roman"/>
      <w:noProof/>
      <w:szCs w:val="24"/>
      <w:lang w:val="en-US"/>
    </w:rPr>
  </w:style>
  <w:style w:type="paragraph" w:customStyle="1" w:styleId="CONGTHUC">
    <w:name w:val="CONG THUC"/>
    <w:basedOn w:val="NOIDUNG0"/>
    <w:autoRedefine/>
    <w:rsid w:val="00677181"/>
    <w:pPr>
      <w:spacing w:line="240" w:lineRule="auto"/>
      <w:ind w:left="567"/>
      <w:jc w:val="center"/>
    </w:pPr>
    <w:rPr>
      <w:szCs w:val="24"/>
      <w:lang w:val="en-US"/>
    </w:rPr>
  </w:style>
  <w:style w:type="paragraph" w:customStyle="1" w:styleId="Tenbang0">
    <w:name w:val="Ten bang"/>
    <w:basedOn w:val="NOIDUNG0"/>
    <w:rsid w:val="00677181"/>
    <w:rPr>
      <w:b/>
      <w:szCs w:val="24"/>
      <w:lang w:val="en-US"/>
    </w:rPr>
  </w:style>
  <w:style w:type="paragraph" w:customStyle="1" w:styleId="Table1">
    <w:name w:val="Table1"/>
    <w:basedOn w:val="Normal"/>
    <w:rsid w:val="00677181"/>
    <w:pPr>
      <w:widowControl w:val="0"/>
      <w:spacing w:before="40" w:after="40" w:line="300" w:lineRule="exact"/>
      <w:ind w:left="709"/>
      <w:jc w:val="center"/>
    </w:pPr>
    <w:rPr>
      <w:rFonts w:eastAsia="Times New Roman" w:cs="Times New Roman"/>
      <w:noProof/>
      <w:sz w:val="22"/>
      <w:lang w:val="fr-FR"/>
    </w:rPr>
  </w:style>
  <w:style w:type="paragraph" w:customStyle="1" w:styleId="NOIDUNG2">
    <w:name w:val="NOI DUNG 2"/>
    <w:basedOn w:val="Normal"/>
    <w:link w:val="NOIDUNG2Char"/>
    <w:rsid w:val="00677181"/>
    <w:pPr>
      <w:tabs>
        <w:tab w:val="left" w:pos="851"/>
      </w:tabs>
      <w:spacing w:before="60" w:after="60" w:line="300" w:lineRule="exact"/>
      <w:ind w:left="851" w:hanging="851"/>
    </w:pPr>
    <w:rPr>
      <w:rFonts w:eastAsia="Times New Roman" w:cs="Times New Roman"/>
      <w:iCs/>
      <w:noProof/>
      <w:szCs w:val="24"/>
      <w:lang w:val="en-US"/>
    </w:rPr>
  </w:style>
  <w:style w:type="character" w:customStyle="1" w:styleId="NOIDUNG2Char">
    <w:name w:val="NOI DUNG 2 Char"/>
    <w:link w:val="NOIDUNG2"/>
    <w:rsid w:val="00677181"/>
    <w:rPr>
      <w:rFonts w:ascii="Times New Roman" w:eastAsia="Times New Roman" w:hAnsi="Times New Roman" w:cs="Times New Roman"/>
      <w:iCs/>
      <w:noProof/>
      <w:sz w:val="26"/>
      <w:szCs w:val="24"/>
      <w:lang w:val="en-US"/>
    </w:rPr>
  </w:style>
  <w:style w:type="paragraph" w:customStyle="1" w:styleId="NOIDUNGleft20cmChar">
    <w:name w:val="NOI DUNG + left 20cm Char"/>
    <w:basedOn w:val="Normal"/>
    <w:link w:val="NOIDUNGleft20cmCharChar"/>
    <w:rsid w:val="00677181"/>
    <w:pPr>
      <w:widowControl w:val="0"/>
      <w:tabs>
        <w:tab w:val="left" w:pos="851"/>
      </w:tabs>
      <w:spacing w:before="60" w:after="60" w:line="300" w:lineRule="exact"/>
      <w:ind w:left="1134"/>
    </w:pPr>
    <w:rPr>
      <w:rFonts w:eastAsia="Times New Roman" w:cs="Times New Roman"/>
      <w:noProof/>
      <w:szCs w:val="24"/>
      <w:lang w:val="en-US"/>
    </w:rPr>
  </w:style>
  <w:style w:type="character" w:customStyle="1" w:styleId="NOIDUNGleft20cmCharChar">
    <w:name w:val="NOI DUNG + left 20cm Char Char"/>
    <w:link w:val="NOIDUNGleft20cmChar"/>
    <w:rsid w:val="00677181"/>
    <w:rPr>
      <w:rFonts w:ascii="Times New Roman" w:eastAsia="Times New Roman" w:hAnsi="Times New Roman" w:cs="Times New Roman"/>
      <w:noProof/>
      <w:sz w:val="26"/>
      <w:szCs w:val="24"/>
      <w:lang w:val="en-US"/>
    </w:rPr>
  </w:style>
  <w:style w:type="paragraph" w:customStyle="1" w:styleId="NOIDUNG1Char">
    <w:name w:val="NOI DUNG 1 Char"/>
    <w:basedOn w:val="NOIDUNGleft20cmChar"/>
    <w:link w:val="NOIDUNG1CharChar"/>
    <w:rsid w:val="00677181"/>
    <w:pPr>
      <w:widowControl/>
      <w:ind w:left="851" w:hanging="851"/>
    </w:pPr>
    <w:rPr>
      <w:b/>
    </w:rPr>
  </w:style>
  <w:style w:type="character" w:customStyle="1" w:styleId="NOIDUNG1CharChar">
    <w:name w:val="NOI DUNG 1 Char Char"/>
    <w:link w:val="NOIDUNG1Char"/>
    <w:rsid w:val="00677181"/>
    <w:rPr>
      <w:rFonts w:ascii="Times New Roman" w:eastAsia="Times New Roman" w:hAnsi="Times New Roman" w:cs="Times New Roman"/>
      <w:b/>
      <w:noProof/>
      <w:sz w:val="26"/>
      <w:szCs w:val="24"/>
      <w:lang w:val="en-US"/>
    </w:rPr>
  </w:style>
  <w:style w:type="paragraph" w:customStyle="1" w:styleId="NOIDUNGLeft15cmChar">
    <w:name w:val="NOI DUNG  + Left:  15 cm Char"/>
    <w:basedOn w:val="NOIDUNGleft20cmChar"/>
    <w:link w:val="NOIDUNGLeft15cmCharChar"/>
    <w:rsid w:val="00677181"/>
    <w:pPr>
      <w:ind w:left="851"/>
    </w:pPr>
  </w:style>
  <w:style w:type="character" w:customStyle="1" w:styleId="NOIDUNGLeft15cmCharChar">
    <w:name w:val="NOI DUNG  + Left:  15 cm Char Char"/>
    <w:link w:val="NOIDUNGLeft15cmChar"/>
    <w:rsid w:val="00677181"/>
    <w:rPr>
      <w:rFonts w:ascii="Times New Roman" w:eastAsia="Times New Roman" w:hAnsi="Times New Roman" w:cs="Times New Roman"/>
      <w:noProof/>
      <w:sz w:val="26"/>
      <w:szCs w:val="24"/>
      <w:lang w:val="en-US"/>
    </w:rPr>
  </w:style>
  <w:style w:type="paragraph" w:customStyle="1" w:styleId="BodyText22">
    <w:name w:val="Body Text 22"/>
    <w:basedOn w:val="Normal"/>
    <w:rsid w:val="00677181"/>
    <w:pPr>
      <w:widowControl w:val="0"/>
      <w:spacing w:before="80" w:after="80" w:line="300" w:lineRule="exact"/>
      <w:ind w:left="709"/>
      <w:jc w:val="left"/>
    </w:pPr>
    <w:rPr>
      <w:rFonts w:ascii="VNI-Times" w:eastAsia="Times New Roman" w:hAnsi="VNI-Times" w:cs="Times New Roman"/>
      <w:noProof/>
      <w:sz w:val="22"/>
      <w:szCs w:val="20"/>
      <w:lang w:val="en-US"/>
    </w:rPr>
  </w:style>
  <w:style w:type="paragraph" w:customStyle="1" w:styleId="BodyText21">
    <w:name w:val="Body Text 21"/>
    <w:basedOn w:val="Normal"/>
    <w:rsid w:val="00677181"/>
    <w:pPr>
      <w:widowControl w:val="0"/>
      <w:spacing w:before="60" w:after="80" w:line="300" w:lineRule="exact"/>
      <w:ind w:left="709" w:firstLine="567"/>
    </w:pPr>
    <w:rPr>
      <w:rFonts w:ascii="VNI-Times" w:eastAsia="Times New Roman" w:hAnsi="VNI-Times" w:cs="Times New Roman"/>
      <w:noProof/>
      <w:szCs w:val="20"/>
      <w:lang w:val="en-US"/>
    </w:rPr>
  </w:style>
  <w:style w:type="paragraph" w:customStyle="1" w:styleId="congthuc0">
    <w:name w:val="congthuc"/>
    <w:basedOn w:val="Normal"/>
    <w:rsid w:val="00677181"/>
    <w:pPr>
      <w:tabs>
        <w:tab w:val="left" w:pos="567"/>
      </w:tabs>
      <w:overflowPunct w:val="0"/>
      <w:autoSpaceDE w:val="0"/>
      <w:autoSpaceDN w:val="0"/>
      <w:adjustRightInd w:val="0"/>
      <w:spacing w:before="240" w:after="240" w:line="320" w:lineRule="exact"/>
      <w:ind w:left="709"/>
      <w:jc w:val="center"/>
      <w:textAlignment w:val="baseline"/>
    </w:pPr>
    <w:rPr>
      <w:rFonts w:eastAsia="Times New Roman" w:cs="Times New Roman"/>
      <w:noProof/>
      <w:color w:val="000000"/>
      <w:spacing w:val="-2"/>
      <w:szCs w:val="26"/>
      <w:lang w:val="en-US"/>
    </w:rPr>
  </w:style>
  <w:style w:type="paragraph" w:customStyle="1" w:styleId="b">
    <w:name w:val="b"/>
    <w:aliases w:val="c"/>
    <w:basedOn w:val="Normal"/>
    <w:rsid w:val="00677181"/>
    <w:pPr>
      <w:autoSpaceDE w:val="0"/>
      <w:autoSpaceDN w:val="0"/>
      <w:spacing w:after="60" w:line="300" w:lineRule="exact"/>
      <w:ind w:left="709" w:firstLine="567"/>
    </w:pPr>
    <w:rPr>
      <w:rFonts w:eastAsia="Times New Roman" w:cs="Times New Roman"/>
      <w:i/>
      <w:iCs/>
      <w:noProof/>
      <w:color w:val="008080"/>
      <w:spacing w:val="14"/>
      <w:szCs w:val="26"/>
      <w:lang w:val="en-US"/>
    </w:rPr>
  </w:style>
  <w:style w:type="paragraph" w:customStyle="1" w:styleId="bang1-">
    <w:name w:val="bang1-"/>
    <w:basedOn w:val="Normal"/>
    <w:rsid w:val="00677181"/>
    <w:pPr>
      <w:keepLines/>
      <w:widowControl w:val="0"/>
      <w:overflowPunct w:val="0"/>
      <w:autoSpaceDE w:val="0"/>
      <w:autoSpaceDN w:val="0"/>
      <w:adjustRightInd w:val="0"/>
      <w:spacing w:before="60" w:after="60" w:line="240" w:lineRule="atLeast"/>
      <w:ind w:left="720"/>
      <w:jc w:val="right"/>
      <w:textAlignment w:val="baseline"/>
    </w:pPr>
    <w:rPr>
      <w:rFonts w:eastAsia="Times New Roman" w:cs="Times New Roman"/>
      <w:i/>
      <w:iCs/>
      <w:noProof/>
      <w:szCs w:val="26"/>
      <w:lang w:val="en-US"/>
    </w:rPr>
  </w:style>
  <w:style w:type="paragraph" w:customStyle="1" w:styleId="StyleStyle2">
    <w:name w:val="Style Style2"/>
    <w:basedOn w:val="Normal"/>
    <w:link w:val="StyleStyle2CharChar"/>
    <w:autoRedefine/>
    <w:rsid w:val="00677181"/>
    <w:pPr>
      <w:widowControl w:val="0"/>
      <w:tabs>
        <w:tab w:val="left" w:pos="851"/>
        <w:tab w:val="left" w:pos="1701"/>
      </w:tabs>
      <w:adjustRightInd w:val="0"/>
      <w:spacing w:after="120" w:line="360" w:lineRule="exact"/>
      <w:ind w:left="851"/>
      <w:textAlignment w:val="baseline"/>
    </w:pPr>
    <w:rPr>
      <w:rFonts w:eastAsia="Times New Roman" w:cs="Times New Roman"/>
      <w:noProof/>
      <w:spacing w:val="-2"/>
      <w:szCs w:val="24"/>
      <w:lang w:val="it-IT"/>
    </w:rPr>
  </w:style>
  <w:style w:type="character" w:customStyle="1" w:styleId="StyleStyle2CharChar">
    <w:name w:val="Style Style2 Char Char"/>
    <w:link w:val="StyleStyle2"/>
    <w:rsid w:val="00677181"/>
    <w:rPr>
      <w:rFonts w:ascii="Times New Roman" w:eastAsia="Times New Roman" w:hAnsi="Times New Roman" w:cs="Times New Roman"/>
      <w:noProof/>
      <w:spacing w:val="-2"/>
      <w:sz w:val="26"/>
      <w:szCs w:val="24"/>
      <w:lang w:val="it-IT"/>
    </w:rPr>
  </w:style>
  <w:style w:type="paragraph" w:customStyle="1" w:styleId="CharCharCharCharCharCharChar">
    <w:name w:val="Char Char Char Char Char Char Char"/>
    <w:autoRedefine/>
    <w:rsid w:val="00677181"/>
    <w:pPr>
      <w:tabs>
        <w:tab w:val="left" w:pos="1152"/>
      </w:tabs>
      <w:spacing w:before="120" w:after="120" w:line="312" w:lineRule="auto"/>
      <w:jc w:val="both"/>
    </w:pPr>
    <w:rPr>
      <w:rFonts w:ascii="Arial" w:eastAsia="Times New Roman" w:hAnsi="Arial" w:cs="Arial"/>
      <w:sz w:val="26"/>
      <w:szCs w:val="26"/>
      <w:lang w:val="en-US"/>
    </w:rPr>
  </w:style>
  <w:style w:type="paragraph" w:customStyle="1" w:styleId="kh">
    <w:name w:val="kh"/>
    <w:basedOn w:val="Normal"/>
    <w:autoRedefine/>
    <w:rsid w:val="00677181"/>
    <w:pPr>
      <w:spacing w:before="30" w:after="30" w:line="300" w:lineRule="exact"/>
      <w:ind w:left="-57" w:right="-57"/>
      <w:jc w:val="center"/>
    </w:pPr>
    <w:rPr>
      <w:rFonts w:eastAsia="Times New Roman" w:cs="Tahoma"/>
      <w:noProof/>
      <w:snapToGrid w:val="0"/>
      <w:sz w:val="24"/>
      <w:szCs w:val="24"/>
      <w:lang w:val="en-US"/>
    </w:rPr>
  </w:style>
  <w:style w:type="paragraph" w:customStyle="1" w:styleId="Center">
    <w:name w:val="Center"/>
    <w:basedOn w:val="Normal"/>
    <w:autoRedefine/>
    <w:semiHidden/>
    <w:rsid w:val="00677181"/>
    <w:pPr>
      <w:spacing w:before="80" w:after="80" w:line="300" w:lineRule="exact"/>
      <w:ind w:left="709"/>
      <w:jc w:val="center"/>
    </w:pPr>
    <w:rPr>
      <w:rFonts w:eastAsia="Times New Roman" w:cs="Times New Roman"/>
      <w:noProof/>
      <w:szCs w:val="26"/>
      <w:lang w:val="en-US"/>
    </w:rPr>
  </w:style>
  <w:style w:type="paragraph" w:customStyle="1" w:styleId="Banggiua">
    <w:name w:val="Bang giua"/>
    <w:basedOn w:val="Bang"/>
    <w:autoRedefine/>
    <w:rsid w:val="00677181"/>
    <w:pPr>
      <w:tabs>
        <w:tab w:val="left" w:pos="105"/>
        <w:tab w:val="left" w:pos="567"/>
      </w:tabs>
      <w:spacing w:before="60" w:after="60" w:line="260" w:lineRule="exact"/>
      <w:ind w:left="148" w:right="0" w:hanging="40"/>
      <w:jc w:val="center"/>
    </w:pPr>
    <w:rPr>
      <w:color w:val="auto"/>
      <w:spacing w:val="0"/>
      <w:sz w:val="26"/>
      <w:lang w:val="en-US"/>
    </w:rPr>
  </w:style>
  <w:style w:type="paragraph" w:styleId="ListBullet4">
    <w:name w:val="List Bullet 4"/>
    <w:basedOn w:val="Normal"/>
    <w:uiPriority w:val="99"/>
    <w:rsid w:val="00677181"/>
    <w:pPr>
      <w:tabs>
        <w:tab w:val="num" w:pos="1440"/>
      </w:tabs>
      <w:spacing w:before="60" w:after="60" w:line="300" w:lineRule="exact"/>
      <w:ind w:left="1440" w:hanging="360"/>
    </w:pPr>
    <w:rPr>
      <w:rFonts w:eastAsia="Times New Roman" w:cs="Times New Roman"/>
      <w:noProof/>
      <w:spacing w:val="-2"/>
      <w:szCs w:val="26"/>
      <w:lang w:val="en-US"/>
    </w:rPr>
  </w:style>
  <w:style w:type="paragraph" w:customStyle="1" w:styleId="StyleListContinue3TimesNewRoman">
    <w:name w:val="Style List Continue 3 + Times New Roman"/>
    <w:basedOn w:val="ListContinue3"/>
    <w:autoRedefine/>
    <w:semiHidden/>
    <w:rsid w:val="00677181"/>
    <w:pPr>
      <w:spacing w:before="120" w:after="0" w:line="264" w:lineRule="auto"/>
      <w:ind w:left="595"/>
      <w:contextualSpacing w:val="0"/>
      <w:jc w:val="both"/>
    </w:pPr>
    <w:rPr>
      <w:noProof/>
    </w:rPr>
  </w:style>
  <w:style w:type="character" w:customStyle="1" w:styleId="vanbanChar">
    <w:name w:val="van ban Char"/>
    <w:link w:val="vanban"/>
    <w:semiHidden/>
    <w:rsid w:val="00677181"/>
    <w:rPr>
      <w:sz w:val="26"/>
      <w:szCs w:val="24"/>
    </w:rPr>
  </w:style>
  <w:style w:type="paragraph" w:customStyle="1" w:styleId="vanban">
    <w:name w:val="van ban"/>
    <w:link w:val="vanbanChar"/>
    <w:autoRedefine/>
    <w:semiHidden/>
    <w:rsid w:val="00677181"/>
    <w:pPr>
      <w:spacing w:before="120" w:after="120" w:line="312" w:lineRule="auto"/>
      <w:ind w:firstLine="720"/>
      <w:jc w:val="both"/>
    </w:pPr>
    <w:rPr>
      <w:sz w:val="26"/>
      <w:szCs w:val="24"/>
    </w:rPr>
  </w:style>
  <w:style w:type="paragraph" w:customStyle="1" w:styleId="Heading4NotItalic">
    <w:name w:val="Heading 4 + Not Italic"/>
    <w:basedOn w:val="Heading3"/>
    <w:semiHidden/>
    <w:rsid w:val="00677181"/>
    <w:pPr>
      <w:tabs>
        <w:tab w:val="clear" w:pos="360"/>
        <w:tab w:val="num" w:pos="720"/>
      </w:tabs>
      <w:spacing w:before="0"/>
      <w:ind w:left="720" w:firstLine="720"/>
    </w:pPr>
    <w:rPr>
      <w:bCs w:val="0"/>
      <w:iCs/>
      <w:noProof/>
      <w:color w:val="0000FF"/>
      <w:spacing w:val="0"/>
      <w:szCs w:val="25"/>
    </w:rPr>
  </w:style>
  <w:style w:type="paragraph" w:customStyle="1" w:styleId="Bullet2-">
    <w:name w:val="Bullet 2-"/>
    <w:basedOn w:val="Normal"/>
    <w:rsid w:val="00677181"/>
    <w:pPr>
      <w:tabs>
        <w:tab w:val="num" w:pos="360"/>
      </w:tabs>
      <w:autoSpaceDE w:val="0"/>
      <w:autoSpaceDN w:val="0"/>
      <w:adjustRightInd w:val="0"/>
      <w:spacing w:before="60" w:after="60" w:line="360" w:lineRule="exact"/>
    </w:pPr>
    <w:rPr>
      <w:rFonts w:ascii=".VnTime" w:eastAsia="Times New Roman" w:hAnsi=".VnTime" w:cs="Times New Roman"/>
      <w:noProof/>
      <w:szCs w:val="24"/>
      <w:lang w:val="en-US"/>
    </w:rPr>
  </w:style>
  <w:style w:type="paragraph" w:customStyle="1" w:styleId="p3">
    <w:name w:val="p3"/>
    <w:basedOn w:val="Normal"/>
    <w:rsid w:val="00677181"/>
    <w:pPr>
      <w:spacing w:before="80" w:after="80" w:line="300" w:lineRule="exact"/>
      <w:jc w:val="left"/>
    </w:pPr>
    <w:rPr>
      <w:rFonts w:ascii=".VnAvant" w:eastAsia="Times New Roman" w:hAnsi=".VnAvant" w:cs="Times New Roman"/>
      <w:b/>
      <w:i/>
      <w:noProof/>
      <w:sz w:val="28"/>
      <w:szCs w:val="20"/>
      <w:lang w:val="en-US"/>
    </w:rPr>
  </w:style>
  <w:style w:type="paragraph" w:customStyle="1" w:styleId="Tabletext">
    <w:name w:val="Table text"/>
    <w:basedOn w:val="BodyText"/>
    <w:rsid w:val="00677181"/>
    <w:pPr>
      <w:tabs>
        <w:tab w:val="left" w:pos="0"/>
      </w:tabs>
      <w:autoSpaceDE w:val="0"/>
      <w:autoSpaceDN w:val="0"/>
      <w:adjustRightInd w:val="0"/>
      <w:spacing w:before="60" w:after="60" w:line="360" w:lineRule="exact"/>
    </w:pPr>
    <w:rPr>
      <w:rFonts w:eastAsia="Times New Roman" w:cs="Times New Roman"/>
      <w:noProof/>
      <w:sz w:val="28"/>
      <w:szCs w:val="24"/>
    </w:rPr>
  </w:style>
  <w:style w:type="paragraph" w:customStyle="1" w:styleId="Vanban0">
    <w:name w:val="Van ban"/>
    <w:basedOn w:val="Normal"/>
    <w:link w:val="VanbanChar0"/>
    <w:rsid w:val="00677181"/>
    <w:pPr>
      <w:tabs>
        <w:tab w:val="left" w:pos="709"/>
      </w:tabs>
      <w:spacing w:before="80" w:after="80" w:line="320" w:lineRule="exact"/>
    </w:pPr>
    <w:rPr>
      <w:rFonts w:eastAsia="Times New Roman" w:cs="Times New Roman"/>
      <w:szCs w:val="24"/>
    </w:rPr>
  </w:style>
  <w:style w:type="character" w:customStyle="1" w:styleId="VanbanChar0">
    <w:name w:val="Van ban Char"/>
    <w:link w:val="Vanban0"/>
    <w:rsid w:val="00677181"/>
    <w:rPr>
      <w:rFonts w:ascii="Times New Roman" w:eastAsia="Times New Roman" w:hAnsi="Times New Roman" w:cs="Times New Roman"/>
      <w:sz w:val="26"/>
      <w:szCs w:val="24"/>
    </w:rPr>
  </w:style>
  <w:style w:type="paragraph" w:customStyle="1" w:styleId="StyleHeading2Tua2Heading2Char841Heading2H2CharCharl2">
    <w:name w:val="Style Heading 2Tua2Heading 2 Char8.4.1 Heading 2H 2 Char Charl...2"/>
    <w:basedOn w:val="Heading2"/>
    <w:autoRedefine/>
    <w:rsid w:val="00677181"/>
    <w:pPr>
      <w:widowControl w:val="0"/>
      <w:numPr>
        <w:ilvl w:val="1"/>
      </w:numPr>
      <w:tabs>
        <w:tab w:val="num" w:pos="697"/>
      </w:tabs>
      <w:adjustRightInd w:val="0"/>
      <w:spacing w:before="240" w:after="120" w:line="360" w:lineRule="atLeast"/>
      <w:ind w:left="397" w:hanging="397"/>
      <w:textAlignment w:val="baseline"/>
    </w:pPr>
    <w:rPr>
      <w:rFonts w:eastAsia="Times New Roman"/>
      <w:bCs/>
      <w:smallCaps/>
      <w:color w:val="0000FF"/>
      <w:szCs w:val="20"/>
    </w:rPr>
  </w:style>
  <w:style w:type="paragraph" w:customStyle="1" w:styleId="thietbi">
    <w:name w:val="thietbi"/>
    <w:basedOn w:val="Normal"/>
    <w:rsid w:val="00677181"/>
    <w:pPr>
      <w:widowControl w:val="0"/>
      <w:tabs>
        <w:tab w:val="left" w:pos="851"/>
        <w:tab w:val="left" w:pos="1134"/>
      </w:tabs>
      <w:spacing w:before="60" w:after="60" w:line="300" w:lineRule="exact"/>
    </w:pPr>
    <w:rPr>
      <w:rFonts w:eastAsia="Times New Roman" w:cs="Times New Roman"/>
      <w:noProof/>
      <w:kern w:val="28"/>
      <w:szCs w:val="20"/>
      <w:lang w:val="en-GB"/>
    </w:rPr>
  </w:style>
  <w:style w:type="character" w:customStyle="1" w:styleId="StyleBoldBlue">
    <w:name w:val="Style Bold Blue"/>
    <w:rsid w:val="00677181"/>
    <w:rPr>
      <w:b/>
      <w:bCs/>
      <w:color w:val="0000FF"/>
    </w:rPr>
  </w:style>
  <w:style w:type="paragraph" w:customStyle="1" w:styleId="StyleHeading2Tua2Heading2Char841Heading2H2CharCharl1">
    <w:name w:val="Style Heading 2Tua2Heading 2 Char8.4.1 Heading 2H 2 Char Charl...1"/>
    <w:basedOn w:val="Heading2"/>
    <w:autoRedefine/>
    <w:rsid w:val="00677181"/>
    <w:pPr>
      <w:widowControl w:val="0"/>
      <w:numPr>
        <w:ilvl w:val="1"/>
      </w:numPr>
      <w:tabs>
        <w:tab w:val="num" w:pos="697"/>
      </w:tabs>
      <w:adjustRightInd w:val="0"/>
      <w:spacing w:after="120" w:line="360" w:lineRule="atLeast"/>
      <w:ind w:left="527" w:hanging="527"/>
      <w:textAlignment w:val="baseline"/>
    </w:pPr>
    <w:rPr>
      <w:rFonts w:eastAsia="Times New Roman"/>
      <w:bCs/>
      <w:smallCaps/>
      <w:color w:val="0000FF"/>
    </w:rPr>
  </w:style>
  <w:style w:type="paragraph" w:customStyle="1" w:styleId="Bullet1-Table-text">
    <w:name w:val="Bullet1-Table-text"/>
    <w:basedOn w:val="Normal"/>
    <w:rsid w:val="00677181"/>
    <w:pPr>
      <w:tabs>
        <w:tab w:val="num" w:pos="360"/>
      </w:tabs>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Bullet2-Table-text">
    <w:name w:val="Bullet2-Table-text"/>
    <w:basedOn w:val="Bullet1-Table-text"/>
    <w:rsid w:val="00677181"/>
  </w:style>
  <w:style w:type="paragraph" w:customStyle="1" w:styleId="Table-text">
    <w:name w:val="Table-text"/>
    <w:basedOn w:val="Normal"/>
    <w:rsid w:val="00677181"/>
    <w:pPr>
      <w:autoSpaceDE w:val="0"/>
      <w:autoSpaceDN w:val="0"/>
      <w:adjustRightInd w:val="0"/>
      <w:spacing w:before="40" w:after="40" w:line="300" w:lineRule="exact"/>
      <w:jc w:val="left"/>
    </w:pPr>
    <w:rPr>
      <w:rFonts w:ascii="Verdana" w:eastAsia="Times New Roman" w:hAnsi="Verdana" w:cs="Times New Roman"/>
      <w:sz w:val="18"/>
      <w:szCs w:val="18"/>
      <w:lang w:val="en-US"/>
    </w:rPr>
  </w:style>
  <w:style w:type="paragraph" w:customStyle="1" w:styleId="Tableright">
    <w:name w:val="Table_right"/>
    <w:qFormat/>
    <w:rsid w:val="00677181"/>
    <w:pPr>
      <w:spacing w:after="0" w:line="240" w:lineRule="auto"/>
      <w:jc w:val="right"/>
    </w:pPr>
    <w:rPr>
      <w:rFonts w:ascii="Times New Roman" w:eastAsia="Times New Roman" w:hAnsi="Times New Roman" w:cs="Times New Roman"/>
      <w:bCs/>
      <w:sz w:val="26"/>
      <w:szCs w:val="24"/>
      <w:lang w:val="en-US"/>
    </w:rPr>
  </w:style>
  <w:style w:type="paragraph" w:styleId="ListNumber">
    <w:name w:val="List Number"/>
    <w:basedOn w:val="Normal"/>
    <w:uiPriority w:val="99"/>
    <w:rsid w:val="00677181"/>
    <w:pPr>
      <w:spacing w:before="80" w:after="80" w:line="300" w:lineRule="exact"/>
      <w:ind w:left="1435" w:hanging="1009"/>
      <w:contextualSpacing/>
    </w:pPr>
    <w:rPr>
      <w:rFonts w:eastAsia="Times New Roman" w:cs="Times New Roman"/>
      <w:noProof/>
      <w:szCs w:val="24"/>
      <w:lang w:val="it-IT"/>
    </w:rPr>
  </w:style>
  <w:style w:type="paragraph" w:styleId="ListContinue">
    <w:name w:val="List Continue"/>
    <w:basedOn w:val="Normal"/>
    <w:rsid w:val="00677181"/>
    <w:pPr>
      <w:spacing w:before="80" w:after="120" w:line="300" w:lineRule="exact"/>
      <w:ind w:left="360"/>
      <w:contextualSpacing/>
    </w:pPr>
    <w:rPr>
      <w:rFonts w:eastAsia="Times New Roman" w:cs="Times New Roman"/>
      <w:noProof/>
      <w:szCs w:val="24"/>
      <w:lang w:val="it-IT"/>
    </w:rPr>
  </w:style>
  <w:style w:type="paragraph" w:customStyle="1" w:styleId="abc">
    <w:name w:val="abc"/>
    <w:basedOn w:val="Normal"/>
    <w:autoRedefine/>
    <w:rsid w:val="009833FB"/>
    <w:pPr>
      <w:widowControl w:val="0"/>
      <w:spacing w:before="0" w:after="60" w:line="320" w:lineRule="exact"/>
      <w:ind w:left="4" w:firstLine="340"/>
      <w:jc w:val="center"/>
    </w:pPr>
    <w:rPr>
      <w:rFonts w:ascii="Times New Roman Bold" w:eastAsia="Times New Roman" w:hAnsi="Times New Roman Bold" w:cs="Times New Roman"/>
      <w:b/>
      <w:bCs/>
      <w:szCs w:val="26"/>
      <w:lang w:val="en-US"/>
    </w:rPr>
  </w:style>
  <w:style w:type="paragraph" w:customStyle="1" w:styleId="Mucnho1">
    <w:name w:val="Mucnho1"/>
    <w:basedOn w:val="Normal"/>
    <w:autoRedefine/>
    <w:rsid w:val="00677181"/>
    <w:pPr>
      <w:widowControl w:val="0"/>
      <w:spacing w:after="120" w:line="320" w:lineRule="exact"/>
      <w:ind w:left="2880" w:hanging="360"/>
    </w:pPr>
    <w:rPr>
      <w:rFonts w:ascii="Times New Roman Bold" w:eastAsia="Times New Roman" w:hAnsi="Times New Roman Bold" w:cs="Times New Roman"/>
      <w:b/>
      <w:i/>
      <w:color w:val="0000FF"/>
      <w:szCs w:val="26"/>
      <w:lang w:val="en-US"/>
    </w:rPr>
  </w:style>
  <w:style w:type="paragraph" w:customStyle="1" w:styleId="tenchuong">
    <w:name w:val="tenchuong"/>
    <w:basedOn w:val="Normal"/>
    <w:autoRedefine/>
    <w:rsid w:val="00677181"/>
    <w:pPr>
      <w:widowControl w:val="0"/>
      <w:spacing w:after="120" w:line="320" w:lineRule="exact"/>
      <w:jc w:val="center"/>
    </w:pPr>
    <w:rPr>
      <w:rFonts w:ascii="Times New Roman Bold" w:eastAsia="Times New Roman" w:hAnsi="Times New Roman Bold" w:cs="Times New Roman"/>
      <w:caps/>
      <w:color w:val="0000FF"/>
      <w:szCs w:val="26"/>
      <w:lang w:val="en-US"/>
    </w:rPr>
  </w:style>
  <w:style w:type="paragraph" w:customStyle="1" w:styleId="muclon">
    <w:name w:val="muclon"/>
    <w:basedOn w:val="Heading2"/>
    <w:autoRedefine/>
    <w:rsid w:val="00677181"/>
    <w:pPr>
      <w:widowControl w:val="0"/>
      <w:tabs>
        <w:tab w:val="left" w:pos="0"/>
      </w:tabs>
      <w:spacing w:after="120" w:line="320" w:lineRule="exact"/>
      <w:ind w:left="1440" w:hanging="360"/>
      <w:jc w:val="left"/>
    </w:pPr>
    <w:rPr>
      <w:rFonts w:ascii="Times New Roman Bold" w:eastAsia="Times New Roman" w:hAnsi="Times New Roman Bold"/>
      <w:caps/>
      <w:color w:val="FF0000"/>
    </w:rPr>
  </w:style>
  <w:style w:type="paragraph" w:customStyle="1" w:styleId="mucnho">
    <w:name w:val="mucnho"/>
    <w:basedOn w:val="Heading3"/>
    <w:autoRedefine/>
    <w:rsid w:val="00677181"/>
    <w:pPr>
      <w:spacing w:after="120"/>
      <w:ind w:hanging="360"/>
    </w:pPr>
    <w:rPr>
      <w:rFonts w:ascii="Times New Roman Bold" w:hAnsi="Times New Roman Bold"/>
      <w:bCs w:val="0"/>
      <w:i/>
      <w:noProof/>
      <w:color w:val="0000FF"/>
      <w:spacing w:val="0"/>
      <w:szCs w:val="20"/>
    </w:rPr>
  </w:style>
  <w:style w:type="character" w:customStyle="1" w:styleId="gachChar">
    <w:name w:val="gach Char"/>
    <w:link w:val="gach"/>
    <w:rsid w:val="00677181"/>
    <w:rPr>
      <w:rFonts w:ascii="Times New Roman" w:eastAsia="Times New Roman" w:hAnsi="Times New Roman" w:cs="Times New Roman"/>
      <w:sz w:val="28"/>
      <w:szCs w:val="28"/>
      <w:lang w:val="en-US"/>
    </w:rPr>
  </w:style>
  <w:style w:type="paragraph" w:customStyle="1" w:styleId="Bullet1">
    <w:name w:val="Bullet1"/>
    <w:basedOn w:val="Normal"/>
    <w:autoRedefine/>
    <w:rsid w:val="00677181"/>
    <w:pPr>
      <w:tabs>
        <w:tab w:val="num" w:pos="360"/>
        <w:tab w:val="left" w:pos="737"/>
        <w:tab w:val="left" w:pos="1474"/>
      </w:tabs>
      <w:spacing w:before="60" w:after="60" w:line="240" w:lineRule="auto"/>
      <w:ind w:left="1474" w:hanging="634"/>
    </w:pPr>
    <w:rPr>
      <w:rFonts w:eastAsia="Arial Unicode MS" w:cs="Times New Roman"/>
      <w:sz w:val="24"/>
      <w:szCs w:val="24"/>
      <w:lang w:val="en-US"/>
    </w:rPr>
  </w:style>
  <w:style w:type="paragraph" w:styleId="ListNumber2">
    <w:name w:val="List Number 2"/>
    <w:basedOn w:val="Normal"/>
    <w:rsid w:val="00677181"/>
    <w:pPr>
      <w:tabs>
        <w:tab w:val="num" w:pos="360"/>
      </w:tabs>
      <w:spacing w:before="80" w:after="80" w:line="300" w:lineRule="exact"/>
      <w:contextualSpacing/>
    </w:pPr>
    <w:rPr>
      <w:rFonts w:eastAsia="Times New Roman" w:cs="Times New Roman"/>
      <w:noProof/>
      <w:szCs w:val="24"/>
      <w:lang w:val="it-IT"/>
    </w:rPr>
  </w:style>
  <w:style w:type="paragraph" w:customStyle="1" w:styleId="Numberi1">
    <w:name w:val="Number i1"/>
    <w:basedOn w:val="Normal"/>
    <w:rsid w:val="00677181"/>
    <w:pPr>
      <w:tabs>
        <w:tab w:val="left" w:pos="720"/>
      </w:tabs>
      <w:autoSpaceDE w:val="0"/>
      <w:autoSpaceDN w:val="0"/>
      <w:adjustRightInd w:val="0"/>
      <w:spacing w:after="60" w:line="400" w:lineRule="exact"/>
      <w:ind w:left="1440" w:hanging="360"/>
    </w:pPr>
    <w:rPr>
      <w:rFonts w:ascii=".VnTime" w:eastAsia="Times New Roman" w:hAnsi=".VnTime" w:cs="Times New Roman"/>
      <w:szCs w:val="20"/>
      <w:lang w:val="en-US"/>
    </w:rPr>
  </w:style>
  <w:style w:type="paragraph" w:customStyle="1" w:styleId="dau1">
    <w:name w:val="dau 1"/>
    <w:basedOn w:val="Normal"/>
    <w:rsid w:val="00677181"/>
    <w:pPr>
      <w:tabs>
        <w:tab w:val="num" w:pos="360"/>
      </w:tabs>
      <w:spacing w:before="0" w:line="240" w:lineRule="auto"/>
    </w:pPr>
    <w:rPr>
      <w:rFonts w:eastAsia="Times New Roman" w:cs="Times New Roman"/>
      <w:sz w:val="28"/>
      <w:szCs w:val="24"/>
      <w:lang w:val="en-US"/>
    </w:rPr>
  </w:style>
  <w:style w:type="paragraph" w:styleId="BlockText">
    <w:name w:val="Block Text"/>
    <w:aliases w:val=" Char Char Char Char Char Char Char Char Char Char Char Char Char Char Char, Char Char Char Char Char Char Char Char Char Char Char Char Char Char, Char Char Char Char Char Char Char Char Char Char Char Char Char,Body text,C"/>
    <w:basedOn w:val="Normal"/>
    <w:link w:val="BlockTextChar"/>
    <w:qFormat/>
    <w:rsid w:val="00677181"/>
    <w:pPr>
      <w:spacing w:before="0" w:line="340" w:lineRule="exact"/>
      <w:ind w:left="113" w:right="113"/>
      <w:jc w:val="center"/>
    </w:pPr>
    <w:rPr>
      <w:rFonts w:eastAsia="Times New Roman" w:cs="Times New Roman"/>
      <w:bCs/>
      <w:szCs w:val="20"/>
      <w:lang w:val="en-US"/>
    </w:rPr>
  </w:style>
  <w:style w:type="paragraph" w:customStyle="1" w:styleId="StyleHeading1">
    <w:name w:val="Style Heading 1 +"/>
    <w:aliases w:val="VnTimeH Not Bold Centered + Not Bold"/>
    <w:basedOn w:val="Normal"/>
    <w:next w:val="TOC1"/>
    <w:semiHidden/>
    <w:rsid w:val="00677181"/>
    <w:pPr>
      <w:spacing w:before="0" w:line="240" w:lineRule="auto"/>
      <w:jc w:val="center"/>
    </w:pPr>
    <w:rPr>
      <w:rFonts w:ascii=".VnTimeH" w:eastAsia="Times New Roman" w:hAnsi=".VnTimeH" w:cs="Times New Roman"/>
      <w:sz w:val="24"/>
      <w:szCs w:val="20"/>
      <w:lang w:val="en-US"/>
    </w:rPr>
  </w:style>
  <w:style w:type="paragraph" w:customStyle="1" w:styleId="Stylegachdaudong">
    <w:name w:val="Style gach dau dong"/>
    <w:basedOn w:val="Normal"/>
    <w:rsid w:val="00677181"/>
    <w:pPr>
      <w:tabs>
        <w:tab w:val="num" w:pos="360"/>
      </w:tabs>
      <w:spacing w:before="0" w:line="240" w:lineRule="auto"/>
      <w:jc w:val="left"/>
    </w:pPr>
    <w:rPr>
      <w:rFonts w:ascii=".VnTime" w:eastAsia="Times New Roman" w:hAnsi=".VnTime" w:cs="Times New Roman"/>
      <w:sz w:val="28"/>
      <w:szCs w:val="28"/>
      <w:lang w:val="en-US"/>
    </w:rPr>
  </w:style>
  <w:style w:type="paragraph" w:customStyle="1" w:styleId="baocao">
    <w:name w:val="bao cao"/>
    <w:basedOn w:val="BodyTextIndent"/>
    <w:link w:val="baocaoCharChar"/>
    <w:rsid w:val="00677181"/>
    <w:pPr>
      <w:spacing w:before="0" w:line="240" w:lineRule="auto"/>
      <w:ind w:left="0"/>
    </w:pPr>
    <w:rPr>
      <w:rFonts w:eastAsia="Times New Roman" w:cs="Times New Roman"/>
      <w:szCs w:val="28"/>
    </w:rPr>
  </w:style>
  <w:style w:type="character" w:customStyle="1" w:styleId="baocaoCharChar">
    <w:name w:val="bao cao Char Char"/>
    <w:link w:val="baocao"/>
    <w:rsid w:val="00677181"/>
    <w:rPr>
      <w:rFonts w:ascii="Times New Roman" w:eastAsia="Times New Roman" w:hAnsi="Times New Roman" w:cs="Times New Roman"/>
      <w:sz w:val="26"/>
      <w:szCs w:val="28"/>
    </w:rPr>
  </w:style>
  <w:style w:type="paragraph" w:styleId="CommentSubject">
    <w:name w:val="annotation subject"/>
    <w:basedOn w:val="CommentText"/>
    <w:next w:val="CommentText"/>
    <w:link w:val="CommentSubjectChar"/>
    <w:uiPriority w:val="99"/>
    <w:unhideWhenUsed/>
    <w:rsid w:val="00677181"/>
    <w:pPr>
      <w:spacing w:before="120" w:after="120" w:line="288" w:lineRule="auto"/>
      <w:jc w:val="both"/>
    </w:pPr>
    <w:rPr>
      <w:b/>
      <w:bCs/>
    </w:rPr>
  </w:style>
  <w:style w:type="character" w:customStyle="1" w:styleId="CommentSubjectChar">
    <w:name w:val="Comment Subject Char"/>
    <w:basedOn w:val="CommentTextChar"/>
    <w:link w:val="CommentSubject"/>
    <w:uiPriority w:val="99"/>
    <w:rsid w:val="00677181"/>
    <w:rPr>
      <w:rFonts w:ascii="Times New Roman" w:eastAsia="Times New Roman" w:hAnsi="Times New Roman" w:cs="Times New Roman"/>
      <w:b/>
      <w:bCs/>
      <w:sz w:val="20"/>
      <w:szCs w:val="20"/>
      <w:lang w:val="en-US"/>
    </w:rPr>
  </w:style>
  <w:style w:type="character" w:customStyle="1" w:styleId="Heading5Char1">
    <w:name w:val="Heading 5 Char1"/>
    <w:aliases w:val="bang Char1,Heading 5 Char Char"/>
    <w:basedOn w:val="DefaultParagraphFont"/>
    <w:rsid w:val="0054315C"/>
    <w:rPr>
      <w:rFonts w:asciiTheme="majorHAnsi" w:eastAsiaTheme="majorEastAsia" w:hAnsiTheme="majorHAnsi" w:cstheme="majorBidi"/>
      <w:color w:val="243F60" w:themeColor="accent1" w:themeShade="7F"/>
      <w:sz w:val="26"/>
      <w:szCs w:val="22"/>
    </w:rPr>
  </w:style>
  <w:style w:type="character" w:customStyle="1" w:styleId="Heading6Char1">
    <w:name w:val="Heading 6 Char1"/>
    <w:aliases w:val="hinh Char1"/>
    <w:basedOn w:val="DefaultParagraphFont"/>
    <w:uiPriority w:val="9"/>
    <w:rsid w:val="0054315C"/>
    <w:rPr>
      <w:rFonts w:asciiTheme="majorHAnsi" w:eastAsiaTheme="majorEastAsia" w:hAnsiTheme="majorHAnsi" w:cstheme="majorBidi"/>
      <w:i/>
      <w:iCs/>
      <w:color w:val="243F60" w:themeColor="accent1" w:themeShade="7F"/>
      <w:sz w:val="26"/>
      <w:szCs w:val="22"/>
    </w:rPr>
  </w:style>
  <w:style w:type="character" w:customStyle="1" w:styleId="BodyTextChar1">
    <w:name w:val="Body Text Char1"/>
    <w:aliases w:val="Body Text1 Char1,B-text1.5 Char1,B-text1.5 + Times New Roman Char,13 pt Char,Before:  0.38&quot; Char,After:  6 pt Char,B-text1.5 Char Char,Body Text Char Char Char Char Char Char Char Char,After:  6 pt Char Char Char Char Char Char,38&quot; Char"/>
    <w:basedOn w:val="DefaultParagraphFont"/>
    <w:rsid w:val="0054315C"/>
    <w:rPr>
      <w:rFonts w:ascii="Times New Roman" w:eastAsia="Calibri" w:hAnsi="Times New Roman" w:cs="Times New Roman"/>
      <w:sz w:val="26"/>
      <w:lang w:val="en-US"/>
    </w:rPr>
  </w:style>
  <w:style w:type="paragraph" w:styleId="BodyTextFirstIndent2">
    <w:name w:val="Body Text First Indent 2"/>
    <w:basedOn w:val="BodyTextIndent"/>
    <w:link w:val="BodyTextFirstIndent2Char"/>
    <w:uiPriority w:val="99"/>
    <w:semiHidden/>
    <w:unhideWhenUsed/>
    <w:rsid w:val="004A5F43"/>
    <w:pPr>
      <w:ind w:left="360" w:firstLine="360"/>
    </w:pPr>
  </w:style>
  <w:style w:type="character" w:customStyle="1" w:styleId="BodyTextFirstIndent2Char">
    <w:name w:val="Body Text First Indent 2 Char"/>
    <w:basedOn w:val="BodyTextIndentChar"/>
    <w:link w:val="BodyTextFirstIndent2"/>
    <w:uiPriority w:val="99"/>
    <w:semiHidden/>
    <w:rsid w:val="004A5F43"/>
    <w:rPr>
      <w:rFonts w:ascii="Times New Roman" w:hAnsi="Times New Roman"/>
      <w:sz w:val="26"/>
    </w:rPr>
  </w:style>
  <w:style w:type="paragraph" w:customStyle="1" w:styleId="pbody1">
    <w:name w:val="pbody1"/>
    <w:basedOn w:val="Normal"/>
    <w:rsid w:val="004A5F43"/>
    <w:pPr>
      <w:spacing w:before="360" w:after="360" w:line="336" w:lineRule="auto"/>
      <w:jc w:val="left"/>
    </w:pPr>
    <w:rPr>
      <w:rFonts w:ascii="Arial" w:eastAsia="Times New Roman" w:hAnsi="Arial" w:cs="Arial"/>
      <w:color w:val="000000"/>
      <w:sz w:val="20"/>
      <w:szCs w:val="20"/>
      <w:lang w:val="en-US"/>
    </w:rPr>
  </w:style>
  <w:style w:type="paragraph" w:customStyle="1" w:styleId="Noidung3">
    <w:name w:val="Noidung"/>
    <w:basedOn w:val="Normal"/>
    <w:autoRedefine/>
    <w:rsid w:val="00617C0A"/>
    <w:pPr>
      <w:spacing w:after="120" w:line="360" w:lineRule="auto"/>
      <w:ind w:firstLine="720"/>
    </w:pPr>
    <w:rPr>
      <w:rFonts w:eastAsia="Times New Roman" w:cs="Times New Roman"/>
      <w:b/>
      <w:bCs/>
      <w:i/>
      <w:color w:val="0070C0"/>
      <w:szCs w:val="26"/>
      <w:lang w:val="nl-NL"/>
    </w:rPr>
  </w:style>
  <w:style w:type="paragraph" w:customStyle="1" w:styleId="bc3">
    <w:name w:val="bậc 3"/>
    <w:basedOn w:val="Style3"/>
    <w:qFormat/>
    <w:rsid w:val="00644E67"/>
    <w:pPr>
      <w:keepNext/>
      <w:keepLines/>
      <w:widowControl/>
      <w:spacing w:before="120" w:after="120" w:line="276" w:lineRule="auto"/>
      <w:outlineLvl w:val="2"/>
    </w:pPr>
    <w:rPr>
      <w:bCs/>
      <w:lang w:val="x-none" w:eastAsia="x-none"/>
    </w:rPr>
  </w:style>
  <w:style w:type="character" w:customStyle="1" w:styleId="fontstyle01">
    <w:name w:val="fontstyle01"/>
    <w:basedOn w:val="DefaultParagraphFont"/>
    <w:qFormat/>
    <w:rsid w:val="00066AE7"/>
    <w:rPr>
      <w:rFonts w:ascii="TimesNewRoman" w:hAnsi="TimesNewRoman" w:hint="default"/>
      <w:b w:val="0"/>
      <w:bCs w:val="0"/>
      <w:i w:val="0"/>
      <w:iCs w:val="0"/>
      <w:color w:val="000000"/>
      <w:sz w:val="26"/>
      <w:szCs w:val="26"/>
    </w:rPr>
  </w:style>
  <w:style w:type="paragraph" w:customStyle="1" w:styleId="Bullet-">
    <w:name w:val="Bullet -"/>
    <w:basedOn w:val="Normal"/>
    <w:next w:val="Normal"/>
    <w:link w:val="Bullet-CharChar"/>
    <w:qFormat/>
    <w:rsid w:val="00155B2E"/>
    <w:pPr>
      <w:tabs>
        <w:tab w:val="num" w:pos="284"/>
      </w:tabs>
      <w:spacing w:after="60" w:line="360" w:lineRule="auto"/>
    </w:pPr>
    <w:rPr>
      <w:rFonts w:eastAsia="Times New Roman" w:cs="Times New Roman"/>
      <w:szCs w:val="20"/>
      <w:lang w:val="en-US"/>
    </w:rPr>
  </w:style>
  <w:style w:type="character" w:customStyle="1" w:styleId="normal-h1">
    <w:name w:val="normal-h1"/>
    <w:rsid w:val="00155B2E"/>
  </w:style>
  <w:style w:type="paragraph" w:customStyle="1" w:styleId="huy3">
    <w:name w:val="huy3"/>
    <w:basedOn w:val="Normal"/>
    <w:link w:val="huy3Char"/>
    <w:rsid w:val="00155B2E"/>
    <w:pPr>
      <w:tabs>
        <w:tab w:val="center" w:pos="4320"/>
        <w:tab w:val="right" w:pos="8640"/>
      </w:tabs>
      <w:spacing w:before="40" w:after="40" w:line="276" w:lineRule="auto"/>
      <w:ind w:firstLine="425"/>
    </w:pPr>
    <w:rPr>
      <w:rFonts w:eastAsia="Times New Roman" w:cs="Times New Roman"/>
      <w:b/>
      <w:i/>
      <w:sz w:val="28"/>
      <w:szCs w:val="24"/>
      <w:lang w:val="nl-NL"/>
    </w:rPr>
  </w:style>
  <w:style w:type="character" w:customStyle="1" w:styleId="huy3Char">
    <w:name w:val="huy3 Char"/>
    <w:link w:val="huy3"/>
    <w:locked/>
    <w:rsid w:val="00155B2E"/>
    <w:rPr>
      <w:rFonts w:ascii="Times New Roman" w:eastAsia="Times New Roman" w:hAnsi="Times New Roman" w:cs="Times New Roman"/>
      <w:b/>
      <w:i/>
      <w:sz w:val="28"/>
      <w:szCs w:val="24"/>
      <w:lang w:val="nl-NL"/>
    </w:rPr>
  </w:style>
  <w:style w:type="paragraph" w:customStyle="1" w:styleId="huy4">
    <w:name w:val="huy4"/>
    <w:basedOn w:val="Normal"/>
    <w:link w:val="huy4Char"/>
    <w:rsid w:val="00155B2E"/>
    <w:pPr>
      <w:spacing w:line="276" w:lineRule="auto"/>
    </w:pPr>
    <w:rPr>
      <w:rFonts w:eastAsia="Times New Roman" w:cs="Times New Roman"/>
      <w:b/>
      <w:bCs/>
      <w:i/>
      <w:sz w:val="28"/>
      <w:szCs w:val="28"/>
      <w:lang w:val="pt-BR"/>
    </w:rPr>
  </w:style>
  <w:style w:type="character" w:customStyle="1" w:styleId="huy4Char">
    <w:name w:val="huy4 Char"/>
    <w:link w:val="huy4"/>
    <w:locked/>
    <w:rsid w:val="00155B2E"/>
    <w:rPr>
      <w:rFonts w:ascii="Times New Roman" w:eastAsia="Times New Roman" w:hAnsi="Times New Roman" w:cs="Times New Roman"/>
      <w:b/>
      <w:bCs/>
      <w:i/>
      <w:sz w:val="28"/>
      <w:szCs w:val="28"/>
      <w:lang w:val="pt-BR"/>
    </w:rPr>
  </w:style>
  <w:style w:type="character" w:customStyle="1" w:styleId="Style2Char">
    <w:name w:val="Style2 Char"/>
    <w:link w:val="Style2"/>
    <w:locked/>
    <w:rsid w:val="00155B2E"/>
    <w:rPr>
      <w:rFonts w:ascii="Times New Roman" w:hAnsi="Times New Roman" w:cs="Times New Roman"/>
      <w:sz w:val="26"/>
      <w:szCs w:val="26"/>
    </w:rPr>
  </w:style>
  <w:style w:type="paragraph" w:customStyle="1" w:styleId="Doanvan">
    <w:name w:val="Doan van"/>
    <w:basedOn w:val="Normal"/>
    <w:link w:val="DoanvanChar"/>
    <w:rsid w:val="00155B2E"/>
    <w:pPr>
      <w:spacing w:after="120" w:line="276" w:lineRule="auto"/>
      <w:ind w:left="57" w:firstLine="510"/>
    </w:pPr>
    <w:rPr>
      <w:rFonts w:eastAsia="Times New Roman" w:cs="Times New Roman"/>
      <w:szCs w:val="28"/>
    </w:rPr>
  </w:style>
  <w:style w:type="paragraph" w:customStyle="1" w:styleId="CM3">
    <w:name w:val="CM3"/>
    <w:basedOn w:val="Normal"/>
    <w:next w:val="Normal"/>
    <w:rsid w:val="00155B2E"/>
    <w:pPr>
      <w:widowControl w:val="0"/>
      <w:autoSpaceDE w:val="0"/>
      <w:autoSpaceDN w:val="0"/>
      <w:adjustRightInd w:val="0"/>
      <w:spacing w:line="343" w:lineRule="atLeast"/>
    </w:pPr>
    <w:rPr>
      <w:rFonts w:eastAsia="Times New Roman" w:cs="Times New Roman"/>
      <w:szCs w:val="24"/>
      <w:lang w:val="en-US"/>
    </w:rPr>
  </w:style>
  <w:style w:type="paragraph" w:customStyle="1" w:styleId="CM52">
    <w:name w:val="CM52"/>
    <w:basedOn w:val="Normal"/>
    <w:next w:val="Normal"/>
    <w:rsid w:val="00155B2E"/>
    <w:pPr>
      <w:widowControl w:val="0"/>
      <w:autoSpaceDE w:val="0"/>
      <w:autoSpaceDN w:val="0"/>
      <w:adjustRightInd w:val="0"/>
      <w:spacing w:after="100" w:line="276" w:lineRule="auto"/>
    </w:pPr>
    <w:rPr>
      <w:rFonts w:eastAsia="Times New Roman" w:cs="Times New Roman"/>
      <w:szCs w:val="24"/>
      <w:lang w:val="en-US"/>
    </w:rPr>
  </w:style>
  <w:style w:type="paragraph" w:customStyle="1" w:styleId="HEADING">
    <w:name w:val="HEADING"/>
    <w:link w:val="HEADINGChar"/>
    <w:rsid w:val="00155B2E"/>
    <w:pPr>
      <w:tabs>
        <w:tab w:val="left" w:pos="749"/>
      </w:tabs>
      <w:spacing w:before="60" w:after="60" w:line="288" w:lineRule="auto"/>
      <w:jc w:val="both"/>
    </w:pPr>
    <w:rPr>
      <w:rFonts w:ascii="Times New Roman" w:eastAsia="Times New Roman" w:hAnsi="Times New Roman" w:cs="Times New Roman"/>
      <w:b/>
      <w:sz w:val="26"/>
      <w:szCs w:val="26"/>
      <w:lang w:val="en-US"/>
    </w:rPr>
  </w:style>
  <w:style w:type="character" w:customStyle="1" w:styleId="HEADINGChar">
    <w:name w:val="HEADING Char"/>
    <w:link w:val="HEADING"/>
    <w:locked/>
    <w:rsid w:val="00155B2E"/>
    <w:rPr>
      <w:rFonts w:ascii="Times New Roman" w:eastAsia="Times New Roman" w:hAnsi="Times New Roman" w:cs="Times New Roman"/>
      <w:b/>
      <w:sz w:val="26"/>
      <w:szCs w:val="26"/>
      <w:lang w:val="en-US"/>
    </w:rPr>
  </w:style>
  <w:style w:type="paragraph" w:customStyle="1" w:styleId="3">
    <w:name w:val="3"/>
    <w:link w:val="3Char"/>
    <w:autoRedefine/>
    <w:rsid w:val="00155B2E"/>
    <w:pPr>
      <w:spacing w:before="120" w:after="120"/>
      <w:ind w:left="900"/>
      <w:jc w:val="both"/>
    </w:pPr>
    <w:rPr>
      <w:rFonts w:ascii="Arial" w:eastAsia="Times New Roman" w:hAnsi="Arial" w:cs="Arial"/>
      <w:b/>
      <w:i/>
      <w:sz w:val="24"/>
      <w:szCs w:val="24"/>
      <w:lang w:val="pt-BR"/>
    </w:rPr>
  </w:style>
  <w:style w:type="character" w:customStyle="1" w:styleId="3Char">
    <w:name w:val="3 Char"/>
    <w:link w:val="3"/>
    <w:locked/>
    <w:rsid w:val="00155B2E"/>
    <w:rPr>
      <w:rFonts w:ascii="Arial" w:eastAsia="Times New Roman" w:hAnsi="Arial" w:cs="Arial"/>
      <w:b/>
      <w:i/>
      <w:sz w:val="24"/>
      <w:szCs w:val="24"/>
      <w:lang w:val="pt-BR"/>
    </w:rPr>
  </w:style>
  <w:style w:type="paragraph" w:customStyle="1" w:styleId="B0">
    <w:name w:val="B"/>
    <w:basedOn w:val="Normal"/>
    <w:link w:val="BChar"/>
    <w:rsid w:val="00155B2E"/>
    <w:pPr>
      <w:spacing w:line="312" w:lineRule="auto"/>
      <w:jc w:val="center"/>
    </w:pPr>
    <w:rPr>
      <w:rFonts w:eastAsia="Times New Roman" w:cs="Times New Roman"/>
      <w:b/>
      <w:szCs w:val="26"/>
      <w:lang w:val="pt-BR"/>
    </w:rPr>
  </w:style>
  <w:style w:type="character" w:customStyle="1" w:styleId="BChar">
    <w:name w:val="B Char"/>
    <w:link w:val="B0"/>
    <w:locked/>
    <w:rsid w:val="00155B2E"/>
    <w:rPr>
      <w:rFonts w:ascii="Times New Roman" w:eastAsia="Times New Roman" w:hAnsi="Times New Roman" w:cs="Times New Roman"/>
      <w:b/>
      <w:sz w:val="26"/>
      <w:szCs w:val="26"/>
      <w:lang w:val="pt-BR"/>
    </w:rPr>
  </w:style>
  <w:style w:type="paragraph" w:customStyle="1" w:styleId="nguonsolieu">
    <w:name w:val="nguon so lieu"/>
    <w:basedOn w:val="11"/>
    <w:link w:val="nguonsolieuChar"/>
    <w:rsid w:val="00155B2E"/>
    <w:pPr>
      <w:keepNext w:val="0"/>
      <w:keepLines w:val="0"/>
      <w:tabs>
        <w:tab w:val="center" w:pos="4320"/>
        <w:tab w:val="right" w:pos="8640"/>
      </w:tabs>
      <w:spacing w:before="80" w:after="40" w:line="276" w:lineRule="auto"/>
      <w:ind w:firstLine="340"/>
      <w:jc w:val="both"/>
      <w:outlineLvl w:val="9"/>
    </w:pPr>
    <w:rPr>
      <w:rFonts w:ascii="Times New Roman" w:eastAsia="Times New Roman" w:hAnsi="Times New Roman" w:cs="Times New Roman"/>
      <w:b w:val="0"/>
      <w:bCs w:val="0"/>
      <w:spacing w:val="0"/>
      <w:sz w:val="24"/>
      <w:szCs w:val="20"/>
      <w:lang w:eastAsia="en-US"/>
    </w:rPr>
  </w:style>
  <w:style w:type="paragraph" w:customStyle="1" w:styleId="S3">
    <w:name w:val="S3"/>
    <w:basedOn w:val="Normal"/>
    <w:rsid w:val="00155B2E"/>
    <w:pPr>
      <w:spacing w:after="120"/>
    </w:pPr>
    <w:rPr>
      <w:rFonts w:eastAsia="Times New Roman" w:cs="Times New Roman"/>
      <w:b/>
      <w:szCs w:val="26"/>
      <w:lang w:val="en-US"/>
    </w:rPr>
  </w:style>
  <w:style w:type="paragraph" w:customStyle="1" w:styleId="A3">
    <w:name w:val="A3"/>
    <w:basedOn w:val="Normal"/>
    <w:rsid w:val="00155B2E"/>
    <w:pPr>
      <w:spacing w:after="120" w:line="312" w:lineRule="auto"/>
    </w:pPr>
    <w:rPr>
      <w:rFonts w:eastAsia="Times New Roman" w:cs="Times New Roman"/>
      <w:b/>
      <w:szCs w:val="26"/>
      <w:lang w:val="pt-BR"/>
    </w:rPr>
  </w:style>
  <w:style w:type="paragraph" w:customStyle="1" w:styleId="bodybullet1">
    <w:name w:val="body bullet1"/>
    <w:basedOn w:val="BodyText"/>
    <w:autoRedefine/>
    <w:rsid w:val="00155B2E"/>
    <w:pPr>
      <w:spacing w:after="120" w:line="276" w:lineRule="auto"/>
      <w:ind w:left="360" w:hanging="360"/>
    </w:pPr>
    <w:rPr>
      <w:rFonts w:ascii="Arial" w:eastAsia="Times New Roman" w:hAnsi="Arial" w:cs="Arial"/>
      <w:sz w:val="24"/>
      <w:szCs w:val="24"/>
    </w:rPr>
  </w:style>
  <w:style w:type="character" w:customStyle="1" w:styleId="ndChar">
    <w:name w:val="nd Char"/>
    <w:link w:val="nd"/>
    <w:locked/>
    <w:rsid w:val="00155B2E"/>
    <w:rPr>
      <w:rFonts w:ascii="Times New Roman" w:eastAsia="Times New Roman" w:hAnsi="Times New Roman" w:cs="Arial"/>
      <w:sz w:val="26"/>
      <w:szCs w:val="26"/>
      <w:lang w:val="en-US"/>
    </w:rPr>
  </w:style>
  <w:style w:type="character" w:styleId="PlaceholderText">
    <w:name w:val="Placeholder Text"/>
    <w:uiPriority w:val="99"/>
    <w:rsid w:val="00155B2E"/>
    <w:rPr>
      <w:rFonts w:cs="Times New Roman"/>
      <w:color w:val="808080"/>
    </w:rPr>
  </w:style>
  <w:style w:type="paragraph" w:customStyle="1" w:styleId="StyleTableofFigureshello12ptBoldBefore3ptAfter">
    <w:name w:val="Style Table of Figureshello + 12 pt Bold Before:  3 pt After:  ..."/>
    <w:basedOn w:val="TableofFigures"/>
    <w:rsid w:val="00155B2E"/>
    <w:pPr>
      <w:tabs>
        <w:tab w:val="num" w:pos="360"/>
        <w:tab w:val="num" w:pos="1494"/>
      </w:tabs>
      <w:spacing w:before="60" w:after="60" w:line="288" w:lineRule="auto"/>
      <w:jc w:val="left"/>
      <w:outlineLvl w:val="0"/>
    </w:pPr>
    <w:rPr>
      <w:rFonts w:eastAsia="Times New Roman" w:cs="Times New Roman"/>
      <w:sz w:val="24"/>
      <w:szCs w:val="20"/>
      <w:lang w:val="en-US"/>
    </w:rPr>
  </w:style>
  <w:style w:type="paragraph" w:customStyle="1" w:styleId="MTDisplayEquation">
    <w:name w:val="MTDisplayEquation"/>
    <w:basedOn w:val="Normal"/>
    <w:next w:val="Normal"/>
    <w:link w:val="MTDisplayEquationChar"/>
    <w:rsid w:val="00155B2E"/>
    <w:pPr>
      <w:tabs>
        <w:tab w:val="center" w:pos="4540"/>
        <w:tab w:val="right" w:pos="9080"/>
      </w:tabs>
      <w:spacing w:after="120" w:line="276" w:lineRule="auto"/>
    </w:pPr>
    <w:rPr>
      <w:rFonts w:eastAsia="Calibri" w:cs="Times New Roman"/>
      <w:noProof/>
      <w:lang w:val="en-US"/>
    </w:rPr>
  </w:style>
  <w:style w:type="character" w:customStyle="1" w:styleId="MTDisplayEquationChar">
    <w:name w:val="MTDisplayEquation Char"/>
    <w:link w:val="MTDisplayEquation"/>
    <w:rsid w:val="00155B2E"/>
    <w:rPr>
      <w:rFonts w:ascii="Times New Roman" w:eastAsia="Calibri" w:hAnsi="Times New Roman" w:cs="Times New Roman"/>
      <w:noProof/>
      <w:sz w:val="26"/>
      <w:lang w:val="en-US"/>
    </w:rPr>
  </w:style>
  <w:style w:type="paragraph" w:customStyle="1" w:styleId="DMBNG">
    <w:name w:val="DM BẢNG"/>
    <w:basedOn w:val="Normal"/>
    <w:rsid w:val="00155B2E"/>
    <w:pPr>
      <w:spacing w:before="0" w:line="360" w:lineRule="auto"/>
      <w:jc w:val="center"/>
    </w:pPr>
    <w:rPr>
      <w:rFonts w:eastAsia="SimSun" w:cs="Times New Roman"/>
      <w:szCs w:val="26"/>
      <w:shd w:val="clear" w:color="auto" w:fill="FFFFFF"/>
      <w:lang w:val="it-IT"/>
    </w:rPr>
  </w:style>
  <w:style w:type="character" w:customStyle="1" w:styleId="fontstyle21">
    <w:name w:val="fontstyle21"/>
    <w:basedOn w:val="DefaultParagraphFont"/>
    <w:rsid w:val="00155B2E"/>
    <w:rPr>
      <w:rFonts w:ascii="TimesNewRoman" w:hAnsi="TimesNewRoman" w:hint="default"/>
      <w:b w:val="0"/>
      <w:bCs w:val="0"/>
      <w:i/>
      <w:iCs/>
      <w:color w:val="000000"/>
      <w:sz w:val="26"/>
      <w:szCs w:val="26"/>
    </w:rPr>
  </w:style>
  <w:style w:type="character" w:customStyle="1" w:styleId="BANGBIEUChar">
    <w:name w:val="BANG BIEU Char"/>
    <w:basedOn w:val="DefaultParagraphFont"/>
    <w:link w:val="BANGBIEU0"/>
    <w:rsid w:val="00155B2E"/>
    <w:rPr>
      <w:rFonts w:ascii="Times New Roman" w:eastAsia="Times New Roman" w:hAnsi="Times New Roman" w:cs="Times New Roman"/>
      <w:b/>
      <w:sz w:val="26"/>
      <w:szCs w:val="26"/>
    </w:rPr>
  </w:style>
  <w:style w:type="paragraph" w:customStyle="1" w:styleId="TieuDeCap2">
    <w:name w:val="Tieu De Cap 2"/>
    <w:basedOn w:val="Normal"/>
    <w:autoRedefine/>
    <w:qFormat/>
    <w:rsid w:val="00556B4C"/>
    <w:pPr>
      <w:spacing w:before="240" w:after="120" w:line="276" w:lineRule="auto"/>
      <w:ind w:left="709"/>
      <w:jc w:val="left"/>
      <w:outlineLvl w:val="1"/>
    </w:pPr>
    <w:rPr>
      <w:rFonts w:eastAsiaTheme="minorHAnsi" w:cs="Times New Roman"/>
      <w:b/>
      <w:szCs w:val="32"/>
      <w:lang w:val="en-US"/>
    </w:rPr>
  </w:style>
  <w:style w:type="paragraph" w:customStyle="1" w:styleId="TieuDeCap3">
    <w:name w:val="Tieu De Cap 3"/>
    <w:basedOn w:val="TieuDeCap2"/>
    <w:qFormat/>
    <w:rsid w:val="00155B2E"/>
    <w:pPr>
      <w:spacing w:before="120"/>
      <w:outlineLvl w:val="2"/>
    </w:pPr>
  </w:style>
  <w:style w:type="paragraph" w:customStyle="1" w:styleId="TieuDeCap4">
    <w:name w:val="Tieu De Cap 4"/>
    <w:basedOn w:val="Normal"/>
    <w:qFormat/>
    <w:rsid w:val="00155B2E"/>
    <w:pPr>
      <w:spacing w:after="120" w:line="276" w:lineRule="auto"/>
      <w:ind w:left="851" w:hanging="851"/>
      <w:outlineLvl w:val="3"/>
    </w:pPr>
    <w:rPr>
      <w:rFonts w:eastAsiaTheme="minorHAnsi"/>
      <w:i/>
      <w:szCs w:val="24"/>
      <w:lang w:val="en-US"/>
    </w:rPr>
  </w:style>
  <w:style w:type="paragraph" w:customStyle="1" w:styleId="TIEUDEC8">
    <w:name w:val="TIEU DE C8"/>
    <w:basedOn w:val="Normal"/>
    <w:rsid w:val="00155B2E"/>
    <w:pPr>
      <w:spacing w:line="360" w:lineRule="auto"/>
    </w:pPr>
    <w:rPr>
      <w:rFonts w:ascii="Times New Roman Bold" w:eastAsia="Times New Roman" w:hAnsi="Times New Roman Bold" w:cs="Times New Roman"/>
      <w:b/>
      <w:szCs w:val="20"/>
    </w:rPr>
  </w:style>
  <w:style w:type="character" w:customStyle="1" w:styleId="fontstyle31">
    <w:name w:val="fontstyle31"/>
    <w:basedOn w:val="DefaultParagraphFont"/>
    <w:rsid w:val="00155B2E"/>
    <w:rPr>
      <w:rFonts w:ascii="TimesNewRoman" w:hAnsi="TimesNewRoman" w:hint="default"/>
      <w:b w:val="0"/>
      <w:bCs w:val="0"/>
      <w:i w:val="0"/>
      <w:iCs w:val="0"/>
      <w:color w:val="000000"/>
      <w:sz w:val="22"/>
      <w:szCs w:val="22"/>
    </w:rPr>
  </w:style>
  <w:style w:type="character" w:customStyle="1" w:styleId="fontstyle41">
    <w:name w:val="fontstyle41"/>
    <w:basedOn w:val="DefaultParagraphFont"/>
    <w:rsid w:val="00155B2E"/>
    <w:rPr>
      <w:rFonts w:ascii="TimesNewRoman" w:hAnsi="TimesNewRoman" w:hint="default"/>
      <w:b w:val="0"/>
      <w:bCs w:val="0"/>
      <w:i/>
      <w:iCs/>
      <w:color w:val="000000"/>
      <w:sz w:val="20"/>
      <w:szCs w:val="20"/>
    </w:rPr>
  </w:style>
  <w:style w:type="paragraph" w:customStyle="1" w:styleId="TieuDeCap1">
    <w:name w:val="Tieu De Cap 1"/>
    <w:basedOn w:val="Normal"/>
    <w:autoRedefine/>
    <w:qFormat/>
    <w:rsid w:val="00155B2E"/>
    <w:pPr>
      <w:spacing w:after="120" w:line="276" w:lineRule="auto"/>
      <w:ind w:left="1559" w:hanging="1559"/>
      <w:jc w:val="center"/>
      <w:outlineLvl w:val="0"/>
    </w:pPr>
    <w:rPr>
      <w:rFonts w:eastAsiaTheme="minorHAnsi"/>
      <w:b/>
      <w:sz w:val="32"/>
      <w:szCs w:val="32"/>
      <w:lang w:val="en-US"/>
    </w:rPr>
  </w:style>
  <w:style w:type="paragraph" w:customStyle="1" w:styleId="1">
    <w:name w:val="(1)"/>
    <w:basedOn w:val="Normal"/>
    <w:rsid w:val="00155B2E"/>
    <w:pPr>
      <w:autoSpaceDE w:val="0"/>
      <w:autoSpaceDN w:val="0"/>
      <w:adjustRightInd w:val="0"/>
      <w:snapToGrid w:val="0"/>
      <w:spacing w:before="240" w:line="280" w:lineRule="atLeast"/>
      <w:ind w:left="1361" w:hanging="454"/>
    </w:pPr>
    <w:rPr>
      <w:rFonts w:ascii="Arial" w:eastAsia="ｺﾞｼｯｸ" w:hAnsi="Arial" w:cs="Times New Roman"/>
      <w:color w:val="000000"/>
      <w:sz w:val="21"/>
      <w:szCs w:val="20"/>
      <w:lang w:val="en-US" w:eastAsia="ja-JP"/>
    </w:rPr>
  </w:style>
  <w:style w:type="paragraph" w:customStyle="1" w:styleId="a1">
    <w:name w:val="(a)"/>
    <w:basedOn w:val="Normal"/>
    <w:rsid w:val="00155B2E"/>
    <w:pPr>
      <w:widowControl w:val="0"/>
      <w:tabs>
        <w:tab w:val="left" w:pos="-720"/>
        <w:tab w:val="left" w:pos="4962"/>
      </w:tabs>
      <w:autoSpaceDE w:val="0"/>
      <w:autoSpaceDN w:val="0"/>
      <w:adjustRightInd w:val="0"/>
      <w:spacing w:before="240" w:line="280" w:lineRule="atLeast"/>
      <w:ind w:left="1815" w:hanging="454"/>
    </w:pPr>
    <w:rPr>
      <w:rFonts w:ascii="Arial" w:eastAsia="ｺﾞｼｯｸ" w:hAnsi="Arial" w:cs="Times New Roman"/>
      <w:color w:val="000000"/>
      <w:sz w:val="21"/>
      <w:szCs w:val="20"/>
      <w:lang w:val="en-US" w:eastAsia="ja-JP"/>
    </w:rPr>
  </w:style>
  <w:style w:type="paragraph" w:customStyle="1" w:styleId="1t">
    <w:name w:val="(1)t"/>
    <w:basedOn w:val="1"/>
    <w:rsid w:val="00155B2E"/>
    <w:pPr>
      <w:keepNext/>
    </w:pPr>
  </w:style>
  <w:style w:type="paragraph" w:customStyle="1" w:styleId="Heading3a">
    <w:name w:val="Heading 3a"/>
    <w:basedOn w:val="Normal"/>
    <w:rsid w:val="00155B2E"/>
    <w:pPr>
      <w:tabs>
        <w:tab w:val="num" w:pos="360"/>
        <w:tab w:val="num" w:pos="1134"/>
      </w:tabs>
      <w:spacing w:after="120" w:line="240" w:lineRule="auto"/>
      <w:ind w:left="1134" w:hanging="1134"/>
    </w:pPr>
    <w:rPr>
      <w:rFonts w:ascii="VNI-Times" w:eastAsia="Times New Roman" w:hAnsi="VNI-Times" w:cs="Times New Roman"/>
      <w:b/>
      <w:caps/>
      <w:sz w:val="24"/>
      <w:szCs w:val="20"/>
      <w:lang w:val="en-US"/>
    </w:rPr>
  </w:style>
  <w:style w:type="paragraph" w:customStyle="1" w:styleId="i">
    <w:name w:val="i)"/>
    <w:basedOn w:val="a1"/>
    <w:rsid w:val="00155B2E"/>
    <w:pPr>
      <w:tabs>
        <w:tab w:val="clear" w:pos="4962"/>
        <w:tab w:val="left" w:pos="7900"/>
      </w:tabs>
      <w:snapToGrid w:val="0"/>
      <w:ind w:left="2268"/>
    </w:pPr>
  </w:style>
  <w:style w:type="paragraph" w:customStyle="1" w:styleId="b1">
    <w:name w:val="(b)"/>
    <w:basedOn w:val="a1"/>
    <w:rsid w:val="00155B2E"/>
    <w:pPr>
      <w:spacing w:before="0"/>
    </w:pPr>
  </w:style>
  <w:style w:type="paragraph" w:customStyle="1" w:styleId="at">
    <w:name w:val="(a)t"/>
    <w:basedOn w:val="a1"/>
    <w:rsid w:val="00155B2E"/>
    <w:pPr>
      <w:keepNext/>
    </w:pPr>
  </w:style>
  <w:style w:type="paragraph" w:styleId="Date">
    <w:name w:val="Date"/>
    <w:basedOn w:val="Normal"/>
    <w:next w:val="Normal"/>
    <w:link w:val="DateChar"/>
    <w:rsid w:val="00155B2E"/>
    <w:pPr>
      <w:spacing w:before="0" w:line="240" w:lineRule="auto"/>
    </w:pPr>
    <w:rPr>
      <w:rFonts w:ascii="VNI-Helve" w:eastAsia="Times New Roman" w:hAnsi="VNI-Helve" w:cs="Times New Roman"/>
      <w:sz w:val="24"/>
      <w:szCs w:val="20"/>
      <w:lang w:val="en-US"/>
    </w:rPr>
  </w:style>
  <w:style w:type="character" w:customStyle="1" w:styleId="DateChar">
    <w:name w:val="Date Char"/>
    <w:basedOn w:val="DefaultParagraphFont"/>
    <w:link w:val="Date"/>
    <w:rsid w:val="00155B2E"/>
    <w:rPr>
      <w:rFonts w:ascii="VNI-Helve" w:eastAsia="Times New Roman" w:hAnsi="VNI-Helve" w:cs="Times New Roman"/>
      <w:sz w:val="24"/>
      <w:szCs w:val="20"/>
      <w:lang w:val="en-US"/>
    </w:rPr>
  </w:style>
  <w:style w:type="paragraph" w:customStyle="1" w:styleId="normal10">
    <w:name w:val="normal1"/>
    <w:basedOn w:val="Normal"/>
    <w:link w:val="normal1Char4"/>
    <w:rsid w:val="00155B2E"/>
    <w:pPr>
      <w:spacing w:before="60" w:after="40" w:line="264" w:lineRule="auto"/>
      <w:ind w:firstLine="720"/>
    </w:pPr>
    <w:rPr>
      <w:rFonts w:eastAsia="Times New Roman" w:cs="Times New Roman"/>
      <w:szCs w:val="20"/>
      <w:lang w:val="en-US"/>
    </w:rPr>
  </w:style>
  <w:style w:type="character" w:customStyle="1" w:styleId="normal1Char4">
    <w:name w:val="normal1 Char4"/>
    <w:link w:val="normal10"/>
    <w:rsid w:val="00155B2E"/>
    <w:rPr>
      <w:rFonts w:ascii="Times New Roman" w:eastAsia="Times New Roman" w:hAnsi="Times New Roman" w:cs="Times New Roman"/>
      <w:sz w:val="26"/>
      <w:szCs w:val="20"/>
      <w:lang w:val="en-US"/>
    </w:rPr>
  </w:style>
  <w:style w:type="paragraph" w:styleId="ListNumber5">
    <w:name w:val="List Number 5"/>
    <w:basedOn w:val="Normal"/>
    <w:uiPriority w:val="99"/>
    <w:semiHidden/>
    <w:rsid w:val="00155B2E"/>
    <w:pPr>
      <w:tabs>
        <w:tab w:val="num" w:pos="360"/>
      </w:tabs>
      <w:spacing w:before="0" w:line="240" w:lineRule="auto"/>
    </w:pPr>
    <w:rPr>
      <w:rFonts w:eastAsia="Times New Roman" w:cs="Times New Roman"/>
      <w:szCs w:val="20"/>
      <w:lang w:val="en-US"/>
    </w:rPr>
  </w:style>
  <w:style w:type="paragraph" w:customStyle="1" w:styleId="Bullet1HRt">
    <w:name w:val="Bullet1[HRt]"/>
    <w:basedOn w:val="Normal"/>
    <w:rsid w:val="00155B2E"/>
    <w:pPr>
      <w:tabs>
        <w:tab w:val="num" w:pos="360"/>
      </w:tabs>
      <w:spacing w:before="0" w:after="240"/>
    </w:pPr>
    <w:rPr>
      <w:rFonts w:eastAsia="Times New Roman" w:cs="Times New Roman"/>
      <w:noProof/>
      <w:szCs w:val="20"/>
      <w:lang w:val="en-US" w:eastAsia="es-ES"/>
    </w:rPr>
  </w:style>
  <w:style w:type="paragraph" w:customStyle="1" w:styleId="HOATHI">
    <w:name w:val="HOATHI"/>
    <w:basedOn w:val="Normal"/>
    <w:rsid w:val="00155B2E"/>
    <w:pPr>
      <w:tabs>
        <w:tab w:val="left" w:pos="964"/>
      </w:tabs>
      <w:spacing w:before="60" w:after="60" w:line="240" w:lineRule="auto"/>
      <w:ind w:left="964" w:hanging="397"/>
    </w:pPr>
    <w:rPr>
      <w:rFonts w:eastAsia="Times New Roman" w:cs="Times New Roman"/>
      <w:szCs w:val="20"/>
      <w:lang w:val="en-US"/>
    </w:rPr>
  </w:style>
  <w:style w:type="paragraph" w:customStyle="1" w:styleId="body">
    <w:name w:val="body"/>
    <w:basedOn w:val="Normal"/>
    <w:link w:val="bodyChar"/>
    <w:qFormat/>
    <w:rsid w:val="00155B2E"/>
    <w:pPr>
      <w:spacing w:after="120" w:line="240" w:lineRule="auto"/>
    </w:pPr>
    <w:rPr>
      <w:rFonts w:ascii="Verdana" w:eastAsia="Times New Roman" w:hAnsi="Verdana" w:cs="Times New Roman"/>
      <w:sz w:val="20"/>
      <w:szCs w:val="20"/>
    </w:rPr>
  </w:style>
  <w:style w:type="character" w:customStyle="1" w:styleId="bodyChar">
    <w:name w:val="body Char"/>
    <w:link w:val="body"/>
    <w:rsid w:val="00155B2E"/>
    <w:rPr>
      <w:rFonts w:ascii="Verdana" w:eastAsia="Times New Roman" w:hAnsi="Verdana" w:cs="Times New Roman"/>
      <w:sz w:val="20"/>
      <w:szCs w:val="20"/>
    </w:rPr>
  </w:style>
  <w:style w:type="character" w:customStyle="1" w:styleId="Tiu5">
    <w:name w:val="Tiêu đề #5_"/>
    <w:basedOn w:val="DefaultParagraphFont"/>
    <w:link w:val="Tiu50"/>
    <w:rsid w:val="00155B2E"/>
    <w:rPr>
      <w:rFonts w:ascii="Times New Roman" w:eastAsia="Times New Roman" w:hAnsi="Times New Roman"/>
      <w:b/>
      <w:bCs/>
      <w:sz w:val="26"/>
      <w:szCs w:val="26"/>
      <w:shd w:val="clear" w:color="auto" w:fill="FFFFFF"/>
    </w:rPr>
  </w:style>
  <w:style w:type="paragraph" w:customStyle="1" w:styleId="Tiu50">
    <w:name w:val="Tiêu đề #5"/>
    <w:basedOn w:val="Normal"/>
    <w:link w:val="Tiu5"/>
    <w:rsid w:val="00155B2E"/>
    <w:pPr>
      <w:widowControl w:val="0"/>
      <w:shd w:val="clear" w:color="auto" w:fill="FFFFFF"/>
      <w:spacing w:before="0" w:line="398" w:lineRule="exact"/>
      <w:outlineLvl w:val="4"/>
    </w:pPr>
    <w:rPr>
      <w:rFonts w:eastAsia="Times New Roman"/>
      <w:b/>
      <w:bCs/>
      <w:szCs w:val="26"/>
    </w:rPr>
  </w:style>
  <w:style w:type="character" w:customStyle="1" w:styleId="Vnbnnidung2Inm">
    <w:name w:val="Văn bản nội dung (2) + In đậm"/>
    <w:basedOn w:val="DefaultParagraphFont"/>
    <w:rsid w:val="00155B2E"/>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Vnbnnidung211pt">
    <w:name w:val="Văn bản nội dung (2) + 11 pt"/>
    <w:aliases w:val="In ðậm21"/>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Vnbnnidung2">
    <w:name w:val="Văn bản nội dung (2)"/>
    <w:basedOn w:val="DefaultParagraphFont"/>
    <w:rsid w:val="00155B2E"/>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vi-VN" w:eastAsia="vi-VN" w:bidi="vi-VN"/>
    </w:rPr>
  </w:style>
  <w:style w:type="character" w:customStyle="1" w:styleId="Vnbnnidung14">
    <w:name w:val="Văn bản nội dung (14)_"/>
    <w:basedOn w:val="DefaultParagraphFont"/>
    <w:link w:val="Vnbnnidung140"/>
    <w:rsid w:val="00155B2E"/>
    <w:rPr>
      <w:rFonts w:ascii="Times New Roman" w:eastAsia="Times New Roman" w:hAnsi="Times New Roman"/>
      <w:b/>
      <w:bCs/>
      <w:i/>
      <w:iCs/>
      <w:shd w:val="clear" w:color="auto" w:fill="FFFFFF"/>
    </w:rPr>
  </w:style>
  <w:style w:type="character" w:customStyle="1" w:styleId="Vnbnnidung15">
    <w:name w:val="Văn bản nội dung (15)_"/>
    <w:basedOn w:val="DefaultParagraphFont"/>
    <w:link w:val="Vnbnnidung150"/>
    <w:rsid w:val="00155B2E"/>
    <w:rPr>
      <w:rFonts w:ascii="Times New Roman" w:eastAsia="Times New Roman" w:hAnsi="Times New Roman"/>
      <w:i/>
      <w:iCs/>
      <w:sz w:val="26"/>
      <w:szCs w:val="26"/>
      <w:shd w:val="clear" w:color="auto" w:fill="FFFFFF"/>
    </w:rPr>
  </w:style>
  <w:style w:type="paragraph" w:customStyle="1" w:styleId="Vnbnnidung140">
    <w:name w:val="Văn bản nội dung (14)"/>
    <w:basedOn w:val="Normal"/>
    <w:link w:val="Vnbnnidung14"/>
    <w:rsid w:val="00155B2E"/>
    <w:pPr>
      <w:widowControl w:val="0"/>
      <w:shd w:val="clear" w:color="auto" w:fill="FFFFFF"/>
      <w:spacing w:before="180" w:after="60" w:line="0" w:lineRule="atLeast"/>
    </w:pPr>
    <w:rPr>
      <w:rFonts w:eastAsia="Times New Roman"/>
      <w:b/>
      <w:bCs/>
      <w:i/>
      <w:iCs/>
      <w:sz w:val="22"/>
    </w:rPr>
  </w:style>
  <w:style w:type="paragraph" w:customStyle="1" w:styleId="Vnbnnidung150">
    <w:name w:val="Văn bản nội dung (15)"/>
    <w:basedOn w:val="Normal"/>
    <w:link w:val="Vnbnnidung15"/>
    <w:rsid w:val="00155B2E"/>
    <w:pPr>
      <w:widowControl w:val="0"/>
      <w:shd w:val="clear" w:color="auto" w:fill="FFFFFF"/>
      <w:spacing w:before="0" w:after="180" w:line="0" w:lineRule="atLeast"/>
    </w:pPr>
    <w:rPr>
      <w:rFonts w:eastAsia="Times New Roman"/>
      <w:i/>
      <w:iCs/>
      <w:szCs w:val="26"/>
    </w:rPr>
  </w:style>
  <w:style w:type="paragraph" w:customStyle="1" w:styleId="0a3">
    <w:name w:val="0a3"/>
    <w:link w:val="0a3Char"/>
    <w:qFormat/>
    <w:rsid w:val="00155B2E"/>
    <w:pPr>
      <w:spacing w:before="120" w:after="120"/>
      <w:jc w:val="both"/>
    </w:pPr>
    <w:rPr>
      <w:rFonts w:ascii="Times New Roman" w:eastAsia="Calibri" w:hAnsi="Times New Roman" w:cs="Times New Roman"/>
      <w:color w:val="000000" w:themeColor="text1"/>
      <w:sz w:val="26"/>
      <w:szCs w:val="20"/>
      <w:lang w:val="en-GB"/>
    </w:rPr>
  </w:style>
  <w:style w:type="character" w:customStyle="1" w:styleId="0a3Char">
    <w:name w:val="0a3 Char"/>
    <w:basedOn w:val="DefaultParagraphFont"/>
    <w:link w:val="0a3"/>
    <w:rsid w:val="00155B2E"/>
    <w:rPr>
      <w:rFonts w:ascii="Times New Roman" w:eastAsia="Calibri" w:hAnsi="Times New Roman" w:cs="Times New Roman"/>
      <w:color w:val="000000" w:themeColor="text1"/>
      <w:sz w:val="26"/>
      <w:szCs w:val="20"/>
      <w:lang w:val="en-GB"/>
    </w:rPr>
  </w:style>
  <w:style w:type="paragraph" w:customStyle="1" w:styleId="LV1">
    <w:name w:val="LV1"/>
    <w:link w:val="LV1Char"/>
    <w:uiPriority w:val="1"/>
    <w:rsid w:val="00155B2E"/>
    <w:pPr>
      <w:tabs>
        <w:tab w:val="left" w:pos="1418"/>
        <w:tab w:val="left" w:pos="6237"/>
      </w:tabs>
      <w:spacing w:after="0" w:line="288" w:lineRule="auto"/>
      <w:jc w:val="center"/>
      <w:outlineLvl w:val="0"/>
    </w:pPr>
    <w:rPr>
      <w:rFonts w:ascii="Times New Roman" w:eastAsiaTheme="majorEastAsia" w:hAnsi="Times New Roman" w:cs="Times New Roman"/>
      <w:b/>
      <w:bCs/>
      <w:color w:val="000000" w:themeColor="text1"/>
      <w:sz w:val="32"/>
      <w:szCs w:val="26"/>
      <w:lang w:val="en-US"/>
    </w:rPr>
  </w:style>
  <w:style w:type="paragraph" w:customStyle="1" w:styleId="LV2">
    <w:name w:val="LV2"/>
    <w:link w:val="LV2Char"/>
    <w:uiPriority w:val="1"/>
    <w:qFormat/>
    <w:rsid w:val="00155B2E"/>
    <w:pPr>
      <w:spacing w:before="120" w:after="120" w:line="288" w:lineRule="auto"/>
      <w:outlineLvl w:val="1"/>
    </w:pPr>
    <w:rPr>
      <w:rFonts w:ascii="Times New Roman" w:eastAsiaTheme="majorEastAsia" w:hAnsi="Times New Roman" w:cs="Times New Roman"/>
      <w:b/>
      <w:bCs/>
      <w:color w:val="000000" w:themeColor="text1"/>
      <w:sz w:val="26"/>
      <w:szCs w:val="32"/>
      <w:lang w:val="en-US"/>
    </w:rPr>
  </w:style>
  <w:style w:type="character" w:customStyle="1" w:styleId="LV1Char">
    <w:name w:val="LV1 Char"/>
    <w:basedOn w:val="DefaultParagraphFont"/>
    <w:link w:val="LV1"/>
    <w:uiPriority w:val="1"/>
    <w:rsid w:val="00155B2E"/>
    <w:rPr>
      <w:rFonts w:ascii="Times New Roman" w:eastAsiaTheme="majorEastAsia" w:hAnsi="Times New Roman" w:cs="Times New Roman"/>
      <w:b/>
      <w:bCs/>
      <w:color w:val="000000" w:themeColor="text1"/>
      <w:sz w:val="32"/>
      <w:szCs w:val="26"/>
      <w:lang w:val="en-US"/>
    </w:rPr>
  </w:style>
  <w:style w:type="character" w:customStyle="1" w:styleId="LV2Char">
    <w:name w:val="LV2 Char"/>
    <w:basedOn w:val="DefaultParagraphFont"/>
    <w:link w:val="LV2"/>
    <w:uiPriority w:val="1"/>
    <w:rsid w:val="00155B2E"/>
    <w:rPr>
      <w:rFonts w:ascii="Times New Roman" w:eastAsiaTheme="majorEastAsia" w:hAnsi="Times New Roman" w:cs="Times New Roman"/>
      <w:b/>
      <w:bCs/>
      <w:color w:val="000000" w:themeColor="text1"/>
      <w:sz w:val="26"/>
      <w:szCs w:val="32"/>
      <w:lang w:val="en-US"/>
    </w:rPr>
  </w:style>
  <w:style w:type="paragraph" w:customStyle="1" w:styleId="Tieude63">
    <w:name w:val="Tieude63"/>
    <w:basedOn w:val="Normal"/>
    <w:rsid w:val="00155B2E"/>
    <w:pPr>
      <w:tabs>
        <w:tab w:val="left" w:pos="1080"/>
      </w:tabs>
      <w:spacing w:before="0" w:line="360" w:lineRule="auto"/>
    </w:pPr>
    <w:rPr>
      <w:rFonts w:eastAsia="Times New Roman" w:cs="Times New Roman"/>
      <w:b/>
      <w:i/>
      <w:szCs w:val="20"/>
      <w:lang w:val="en-US"/>
    </w:rPr>
  </w:style>
  <w:style w:type="paragraph" w:customStyle="1" w:styleId="Indent3">
    <w:name w:val="Indent 3"/>
    <w:basedOn w:val="Normal"/>
    <w:rsid w:val="00155B2E"/>
    <w:pPr>
      <w:tabs>
        <w:tab w:val="num" w:pos="360"/>
        <w:tab w:val="left" w:pos="1800"/>
        <w:tab w:val="left" w:pos="3402"/>
      </w:tabs>
      <w:spacing w:before="60" w:after="60" w:line="240" w:lineRule="auto"/>
      <w:ind w:left="3402" w:hanging="2409"/>
    </w:pPr>
    <w:rPr>
      <w:rFonts w:ascii="VNI-Times" w:eastAsia="Times New Roman" w:hAnsi="VNI-Times" w:cs="Times New Roman"/>
      <w:b/>
      <w:sz w:val="24"/>
      <w:szCs w:val="20"/>
      <w:lang w:val="en-GB"/>
    </w:rPr>
  </w:style>
  <w:style w:type="paragraph" w:customStyle="1" w:styleId="nomal">
    <w:name w:val="nomal"/>
    <w:basedOn w:val="Normal"/>
    <w:link w:val="nomalChar"/>
    <w:qFormat/>
    <w:rsid w:val="00155B2E"/>
    <w:pPr>
      <w:widowControl w:val="0"/>
      <w:tabs>
        <w:tab w:val="left" w:pos="360"/>
      </w:tabs>
      <w:spacing w:before="0" w:line="240" w:lineRule="auto"/>
    </w:pPr>
    <w:rPr>
      <w:rFonts w:eastAsia="Times New Roman" w:cs="Times New Roman"/>
      <w:szCs w:val="20"/>
      <w:lang w:val="en-GB"/>
    </w:rPr>
  </w:style>
  <w:style w:type="paragraph" w:customStyle="1" w:styleId="Listlvl1">
    <w:name w:val="List lvl 1"/>
    <w:basedOn w:val="Normal"/>
    <w:link w:val="Listlvl1Char"/>
    <w:qFormat/>
    <w:rsid w:val="00155B2E"/>
    <w:pPr>
      <w:tabs>
        <w:tab w:val="num" w:pos="360"/>
        <w:tab w:val="left" w:pos="6240"/>
      </w:tabs>
      <w:spacing w:after="120" w:line="276" w:lineRule="auto"/>
    </w:pPr>
    <w:rPr>
      <w:rFonts w:eastAsiaTheme="minorHAnsi"/>
      <w:szCs w:val="26"/>
    </w:rPr>
  </w:style>
  <w:style w:type="character" w:customStyle="1" w:styleId="Listlvl1Char">
    <w:name w:val="List lvl 1 Char"/>
    <w:basedOn w:val="DefaultParagraphFont"/>
    <w:link w:val="Listlvl1"/>
    <w:rsid w:val="00155B2E"/>
    <w:rPr>
      <w:rFonts w:ascii="Times New Roman" w:eastAsiaTheme="minorHAnsi" w:hAnsi="Times New Roman"/>
      <w:sz w:val="26"/>
      <w:szCs w:val="26"/>
    </w:rPr>
  </w:style>
  <w:style w:type="paragraph" w:customStyle="1" w:styleId="Normaltext">
    <w:name w:val="Normal text"/>
    <w:basedOn w:val="Normal"/>
    <w:link w:val="NormaltextChar"/>
    <w:qFormat/>
    <w:rsid w:val="00155B2E"/>
    <w:pPr>
      <w:tabs>
        <w:tab w:val="left" w:pos="6240"/>
      </w:tabs>
      <w:spacing w:after="120" w:line="276" w:lineRule="auto"/>
      <w:ind w:firstLine="567"/>
    </w:pPr>
    <w:rPr>
      <w:rFonts w:eastAsiaTheme="minorHAnsi"/>
      <w:szCs w:val="26"/>
    </w:rPr>
  </w:style>
  <w:style w:type="character" w:customStyle="1" w:styleId="NormaltextChar">
    <w:name w:val="Normal text Char"/>
    <w:basedOn w:val="DefaultParagraphFont"/>
    <w:link w:val="Normaltext"/>
    <w:rsid w:val="00155B2E"/>
    <w:rPr>
      <w:rFonts w:ascii="Times New Roman" w:eastAsiaTheme="minorHAnsi" w:hAnsi="Times New Roman"/>
      <w:sz w:val="26"/>
      <w:szCs w:val="26"/>
    </w:rPr>
  </w:style>
  <w:style w:type="paragraph" w:customStyle="1" w:styleId="0P6-Dongthuong1">
    <w:name w:val="0P6 - Dong thuong 1"/>
    <w:basedOn w:val="Normal"/>
    <w:rsid w:val="00155B2E"/>
    <w:pPr>
      <w:tabs>
        <w:tab w:val="num" w:pos="360"/>
      </w:tabs>
      <w:spacing w:after="120" w:line="264" w:lineRule="auto"/>
    </w:pPr>
    <w:rPr>
      <w:rFonts w:eastAsia="Times New Roman" w:cs="Times New Roman"/>
      <w:szCs w:val="26"/>
      <w:lang w:val="en-US"/>
    </w:rPr>
  </w:style>
  <w:style w:type="character" w:customStyle="1" w:styleId="CharCharChar">
    <w:name w:val="図表番号 Char Char Char"/>
    <w:rsid w:val="00155B2E"/>
    <w:rPr>
      <w:rFonts w:ascii="Times New Roman" w:hAnsi="Times New Roman"/>
      <w:b/>
      <w:bCs/>
      <w:color w:val="4F81BD" w:themeColor="accent1"/>
      <w:sz w:val="18"/>
      <w:szCs w:val="18"/>
    </w:rPr>
  </w:style>
  <w:style w:type="paragraph" w:customStyle="1" w:styleId="TieudeC4">
    <w:name w:val="Tieude_C4"/>
    <w:basedOn w:val="Normal"/>
    <w:rsid w:val="00155B2E"/>
    <w:pPr>
      <w:tabs>
        <w:tab w:val="left" w:pos="720"/>
      </w:tabs>
      <w:spacing w:line="360" w:lineRule="auto"/>
      <w:ind w:left="720" w:hanging="720"/>
    </w:pPr>
    <w:rPr>
      <w:rFonts w:eastAsia="Times New Roman" w:cs="Times New Roman"/>
      <w:szCs w:val="20"/>
    </w:rPr>
  </w:style>
  <w:style w:type="paragraph" w:customStyle="1" w:styleId="font11">
    <w:name w:val="font11"/>
    <w:basedOn w:val="Normal"/>
    <w:rsid w:val="00155B2E"/>
    <w:pPr>
      <w:spacing w:before="100" w:beforeAutospacing="1" w:after="100" w:afterAutospacing="1" w:line="240" w:lineRule="auto"/>
      <w:jc w:val="left"/>
    </w:pPr>
    <w:rPr>
      <w:rFonts w:eastAsia="Times New Roman" w:cs="Times New Roman"/>
      <w:color w:val="000000"/>
      <w:szCs w:val="26"/>
      <w:lang w:val="en-US"/>
    </w:rPr>
  </w:style>
  <w:style w:type="paragraph" w:customStyle="1" w:styleId="xl100">
    <w:name w:val="xl100"/>
    <w:basedOn w:val="Normal"/>
    <w:rsid w:val="00155B2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6"/>
      <w:lang w:val="en-US"/>
    </w:rPr>
  </w:style>
  <w:style w:type="paragraph" w:customStyle="1" w:styleId="xl101">
    <w:name w:val="xl101"/>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2">
    <w:name w:val="xl102"/>
    <w:basedOn w:val="Normal"/>
    <w:rsid w:val="00155B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6"/>
      <w:lang w:val="en-US"/>
    </w:rPr>
  </w:style>
  <w:style w:type="paragraph" w:customStyle="1" w:styleId="xl103">
    <w:name w:val="xl103"/>
    <w:basedOn w:val="Normal"/>
    <w:rsid w:val="00155B2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4">
    <w:name w:val="xl104"/>
    <w:basedOn w:val="Normal"/>
    <w:rsid w:val="00155B2E"/>
    <w:pPr>
      <w:pBdr>
        <w:top w:val="single" w:sz="4" w:space="0" w:color="auto"/>
        <w:bottom w:val="single" w:sz="4" w:space="0" w:color="auto"/>
      </w:pBdr>
      <w:spacing w:before="100" w:beforeAutospacing="1" w:after="100" w:afterAutospacing="1" w:line="240" w:lineRule="auto"/>
      <w:jc w:val="center"/>
    </w:pPr>
    <w:rPr>
      <w:rFonts w:eastAsia="Times New Roman" w:cs="Times New Roman"/>
      <w:b/>
      <w:bCs/>
      <w:szCs w:val="26"/>
      <w:lang w:val="en-US"/>
    </w:rPr>
  </w:style>
  <w:style w:type="paragraph" w:customStyle="1" w:styleId="xl105">
    <w:name w:val="xl105"/>
    <w:basedOn w:val="Normal"/>
    <w:rsid w:val="00155B2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6"/>
      <w:lang w:val="en-US"/>
    </w:rPr>
  </w:style>
  <w:style w:type="character" w:customStyle="1" w:styleId="fontstyle51">
    <w:name w:val="fontstyle51"/>
    <w:basedOn w:val="DefaultParagraphFont"/>
    <w:rsid w:val="00155B2E"/>
    <w:rPr>
      <w:rFonts w:ascii="Symbol" w:hAnsi="Symbol" w:hint="default"/>
      <w:b w:val="0"/>
      <w:bCs w:val="0"/>
      <w:i w:val="0"/>
      <w:iCs w:val="0"/>
      <w:color w:val="000000"/>
      <w:sz w:val="26"/>
      <w:szCs w:val="26"/>
    </w:rPr>
  </w:style>
  <w:style w:type="paragraph" w:customStyle="1" w:styleId="0a4BANG">
    <w:name w:val="0a4 BANG"/>
    <w:link w:val="0a4BANGChar"/>
    <w:qFormat/>
    <w:rsid w:val="00155B2E"/>
    <w:pPr>
      <w:spacing w:before="240" w:after="120"/>
      <w:jc w:val="center"/>
    </w:pPr>
    <w:rPr>
      <w:rFonts w:ascii="Times New Roman Bold" w:eastAsia="Times New Roman" w:hAnsi="Times New Roman Bold" w:cs="Times New Roman"/>
      <w:b/>
      <w:color w:val="000000" w:themeColor="text1"/>
      <w:sz w:val="26"/>
      <w:szCs w:val="32"/>
      <w:lang w:val="en-US"/>
    </w:rPr>
  </w:style>
  <w:style w:type="character" w:customStyle="1" w:styleId="0a4BANGChar">
    <w:name w:val="0a4 BANG Char"/>
    <w:basedOn w:val="DefaultParagraphFont"/>
    <w:link w:val="0a4BANG"/>
    <w:rsid w:val="00155B2E"/>
    <w:rPr>
      <w:rFonts w:ascii="Times New Roman Bold" w:eastAsia="Times New Roman" w:hAnsi="Times New Roman Bold" w:cs="Times New Roman"/>
      <w:b/>
      <w:color w:val="000000" w:themeColor="text1"/>
      <w:sz w:val="26"/>
      <w:szCs w:val="32"/>
      <w:lang w:val="en-US"/>
    </w:rPr>
  </w:style>
  <w:style w:type="paragraph" w:customStyle="1" w:styleId="0a5Hnh">
    <w:name w:val="0a5 Hình"/>
    <w:link w:val="0a5HnhChar"/>
    <w:uiPriority w:val="1"/>
    <w:qFormat/>
    <w:rsid w:val="00155B2E"/>
    <w:pPr>
      <w:spacing w:before="120" w:after="120"/>
      <w:jc w:val="center"/>
    </w:pPr>
    <w:rPr>
      <w:rFonts w:ascii="Times New Roman Bold" w:eastAsia="Times New Roman" w:hAnsi="Times New Roman Bold" w:cs="Times New Roman"/>
      <w:color w:val="000000" w:themeColor="text1"/>
      <w:sz w:val="26"/>
      <w:szCs w:val="26"/>
      <w:lang w:val="en-US"/>
    </w:rPr>
  </w:style>
  <w:style w:type="character" w:customStyle="1" w:styleId="0a5HnhChar">
    <w:name w:val="0a5 Hình Char"/>
    <w:basedOn w:val="DefaultParagraphFont"/>
    <w:link w:val="0a5Hnh"/>
    <w:uiPriority w:val="1"/>
    <w:rsid w:val="00155B2E"/>
    <w:rPr>
      <w:rFonts w:ascii="Times New Roman Bold" w:eastAsia="Times New Roman" w:hAnsi="Times New Roman Bold" w:cs="Times New Roman"/>
      <w:color w:val="000000" w:themeColor="text1"/>
      <w:sz w:val="26"/>
      <w:szCs w:val="26"/>
      <w:lang w:val="en-US"/>
    </w:rPr>
  </w:style>
  <w:style w:type="paragraph" w:customStyle="1" w:styleId="0Gachdaudong">
    <w:name w:val="0.Gach dau dong"/>
    <w:basedOn w:val="Normal"/>
    <w:qFormat/>
    <w:rsid w:val="00155B2E"/>
    <w:pPr>
      <w:tabs>
        <w:tab w:val="num" w:pos="360"/>
        <w:tab w:val="left" w:pos="432"/>
        <w:tab w:val="left" w:pos="720"/>
      </w:tabs>
      <w:spacing w:after="120" w:line="264" w:lineRule="auto"/>
    </w:pPr>
    <w:rPr>
      <w:rFonts w:eastAsia="Calibri" w:cs="Cambria"/>
      <w:noProof/>
      <w:szCs w:val="26"/>
    </w:rPr>
  </w:style>
  <w:style w:type="paragraph" w:customStyle="1" w:styleId="1BANG">
    <w:name w:val="1 BANG"/>
    <w:basedOn w:val="Normal"/>
    <w:link w:val="1BANGChar"/>
    <w:qFormat/>
    <w:rsid w:val="00DE027C"/>
    <w:pPr>
      <w:spacing w:after="120" w:line="240" w:lineRule="auto"/>
      <w:jc w:val="center"/>
    </w:pPr>
    <w:rPr>
      <w:rFonts w:eastAsia="Times New Roman" w:cs="Times New Roman"/>
      <w:szCs w:val="26"/>
      <w:lang w:val="x-none" w:eastAsia="x-none"/>
    </w:rPr>
  </w:style>
  <w:style w:type="character" w:customStyle="1" w:styleId="1BANGChar">
    <w:name w:val="1 BANG Char"/>
    <w:link w:val="1BANG"/>
    <w:rsid w:val="00DE027C"/>
    <w:rPr>
      <w:rFonts w:ascii="Times New Roman" w:eastAsia="Times New Roman" w:hAnsi="Times New Roman" w:cs="Times New Roman"/>
      <w:sz w:val="26"/>
      <w:szCs w:val="26"/>
      <w:lang w:val="x-none" w:eastAsia="x-none"/>
    </w:rPr>
  </w:style>
  <w:style w:type="character" w:customStyle="1" w:styleId="TableChar">
    <w:name w:val="Table Char"/>
    <w:link w:val="Table"/>
    <w:rsid w:val="006203E8"/>
    <w:rPr>
      <w:rFonts w:ascii="Times New Roman" w:eastAsia="Times New Roman" w:hAnsi="Times New Roman" w:cs="Times New Roman"/>
      <w:noProof/>
      <w:color w:val="0000FF"/>
      <w:kern w:val="28"/>
      <w:sz w:val="26"/>
      <w:szCs w:val="20"/>
      <w:lang w:val="it-IT"/>
    </w:rPr>
  </w:style>
  <w:style w:type="paragraph" w:customStyle="1" w:styleId="Pic">
    <w:name w:val="Pic"/>
    <w:basedOn w:val="Normal"/>
    <w:link w:val="PicChar"/>
    <w:qFormat/>
    <w:rsid w:val="00483B8F"/>
    <w:pPr>
      <w:spacing w:after="120" w:line="240" w:lineRule="auto"/>
      <w:jc w:val="center"/>
    </w:pPr>
    <w:rPr>
      <w:rFonts w:eastAsia="Calibri" w:cs="Times New Roman"/>
      <w:b/>
      <w:lang w:val="x-none" w:eastAsia="x-none"/>
    </w:rPr>
  </w:style>
  <w:style w:type="character" w:customStyle="1" w:styleId="PicChar">
    <w:name w:val="Pic Char"/>
    <w:link w:val="Pic"/>
    <w:rsid w:val="00483B8F"/>
    <w:rPr>
      <w:rFonts w:ascii="Times New Roman" w:eastAsia="Calibri" w:hAnsi="Times New Roman" w:cs="Times New Roman"/>
      <w:b/>
      <w:sz w:val="26"/>
      <w:lang w:val="x-none" w:eastAsia="x-none"/>
    </w:rPr>
  </w:style>
  <w:style w:type="character" w:customStyle="1" w:styleId="BlockTextChar">
    <w:name w:val="Block Text Char"/>
    <w:aliases w:val=" Char Char Char Char Char Char Char Char Char Char Char Char Char Char Char Char, Char Char Char Char Char Char Char Char Char Char Char Char Char Char Char1, Char Char Char Char Char Char Char Char Char Char Char Char Char Char1,C Char"/>
    <w:link w:val="BlockText"/>
    <w:rsid w:val="001F359A"/>
    <w:rPr>
      <w:rFonts w:ascii="Times New Roman" w:eastAsia="Times New Roman" w:hAnsi="Times New Roman" w:cs="Times New Roman"/>
      <w:bCs/>
      <w:sz w:val="26"/>
      <w:szCs w:val="20"/>
      <w:lang w:val="en-US"/>
    </w:rPr>
  </w:style>
  <w:style w:type="paragraph" w:customStyle="1" w:styleId="BANGANXUYENVINHTHUAN">
    <w:name w:val="BANG AN XUYEN VINH THUAN"/>
    <w:basedOn w:val="Caption"/>
    <w:qFormat/>
    <w:rsid w:val="001F359A"/>
    <w:pPr>
      <w:keepNext w:val="0"/>
      <w:spacing w:after="120"/>
      <w:outlineLvl w:val="9"/>
    </w:pPr>
    <w:rPr>
      <w:b w:val="0"/>
      <w:bCs/>
      <w:sz w:val="26"/>
      <w:szCs w:val="26"/>
      <w:lang w:val="x-none" w:eastAsia="x-none"/>
    </w:rPr>
  </w:style>
  <w:style w:type="paragraph" w:customStyle="1" w:styleId="Body0">
    <w:name w:val="Body"/>
    <w:basedOn w:val="Normal"/>
    <w:uiPriority w:val="1"/>
    <w:qFormat/>
    <w:rsid w:val="00B168CD"/>
    <w:pPr>
      <w:widowControl w:val="0"/>
      <w:autoSpaceDE w:val="0"/>
      <w:autoSpaceDN w:val="0"/>
      <w:adjustRightInd w:val="0"/>
      <w:spacing w:before="0" w:line="240" w:lineRule="auto"/>
      <w:jc w:val="left"/>
    </w:pPr>
    <w:rPr>
      <w:rFonts w:ascii="Arial" w:eastAsia="Times New Roman" w:hAnsi="Arial" w:cs="Arial"/>
      <w:sz w:val="22"/>
      <w:lang w:val="en-US"/>
    </w:rPr>
  </w:style>
  <w:style w:type="paragraph" w:customStyle="1" w:styleId="SINGVIET">
    <w:name w:val="SING VIET"/>
    <w:basedOn w:val="Normal"/>
    <w:qFormat/>
    <w:rsid w:val="00B168CD"/>
    <w:pPr>
      <w:spacing w:after="120" w:line="276" w:lineRule="auto"/>
      <w:ind w:left="547" w:right="-86"/>
      <w:jc w:val="center"/>
    </w:pPr>
    <w:rPr>
      <w:rFonts w:eastAsia="Times New Roman" w:cs="Times New Roman"/>
      <w:szCs w:val="26"/>
      <w:lang w:val="en-US"/>
    </w:rPr>
  </w:style>
  <w:style w:type="character" w:customStyle="1" w:styleId="ListBulletChar">
    <w:name w:val="List Bullet Char"/>
    <w:aliases w:val="List Bullet-THINH Char"/>
    <w:link w:val="ListBullet"/>
    <w:uiPriority w:val="99"/>
    <w:rsid w:val="00327F4D"/>
    <w:rPr>
      <w:rFonts w:ascii="Times New Roman" w:eastAsia="Times New Roman" w:hAnsi="Times New Roman" w:cs="Times New Roman"/>
      <w:sz w:val="26"/>
      <w:szCs w:val="24"/>
      <w:lang w:val="en-US"/>
    </w:rPr>
  </w:style>
  <w:style w:type="paragraph" w:customStyle="1" w:styleId="NUT">
    <w:name w:val="NUT"/>
    <w:basedOn w:val="Normal"/>
    <w:rsid w:val="00327F4D"/>
    <w:pPr>
      <w:tabs>
        <w:tab w:val="num" w:pos="360"/>
      </w:tabs>
      <w:spacing w:beforeLines="60" w:before="0" w:afterLines="60" w:line="360" w:lineRule="auto"/>
      <w:ind w:right="-86"/>
    </w:pPr>
    <w:rPr>
      <w:rFonts w:eastAsia="Times New Roman" w:cs="Times New Roman"/>
      <w:szCs w:val="26"/>
      <w:lang w:val="nb-NO"/>
    </w:rPr>
  </w:style>
  <w:style w:type="character" w:customStyle="1" w:styleId="Bodytext4">
    <w:name w:val="Body text_"/>
    <w:link w:val="Bodytext10"/>
    <w:uiPriority w:val="99"/>
    <w:rsid w:val="00327F4D"/>
    <w:rPr>
      <w:rFonts w:eastAsia="Times New Roman"/>
      <w:sz w:val="26"/>
      <w:szCs w:val="26"/>
      <w:shd w:val="clear" w:color="auto" w:fill="FFFFFF"/>
    </w:rPr>
  </w:style>
  <w:style w:type="character" w:customStyle="1" w:styleId="Bodytext145pt">
    <w:name w:val="Body text + 14.5 pt"/>
    <w:uiPriority w:val="99"/>
    <w:rsid w:val="00327F4D"/>
    <w:rPr>
      <w:rFonts w:ascii="Times New Roman" w:eastAsia="Times New Roman" w:hAnsi="Times New Roman" w:cs="Times New Roman"/>
      <w:b w:val="0"/>
      <w:bCs w:val="0"/>
      <w:i w:val="0"/>
      <w:iCs w:val="0"/>
      <w:smallCaps w:val="0"/>
      <w:strike w:val="0"/>
      <w:sz w:val="29"/>
      <w:szCs w:val="29"/>
      <w:u w:val="none"/>
    </w:rPr>
  </w:style>
  <w:style w:type="character" w:customStyle="1" w:styleId="Bodytext12pt4">
    <w:name w:val="Body text + 12 pt4"/>
    <w:uiPriority w:val="99"/>
    <w:rsid w:val="00327F4D"/>
    <w:rPr>
      <w:rFonts w:ascii="Times New Roman" w:eastAsia="Times New Roman" w:hAnsi="Times New Roman" w:cs="Times New Roman"/>
      <w:b w:val="0"/>
      <w:bCs w:val="0"/>
      <w:i w:val="0"/>
      <w:iCs w:val="0"/>
      <w:smallCaps w:val="0"/>
      <w:strike w:val="0"/>
      <w:sz w:val="24"/>
      <w:szCs w:val="24"/>
      <w:u w:val="none"/>
    </w:rPr>
  </w:style>
  <w:style w:type="character" w:customStyle="1" w:styleId="Bodytext12pt3">
    <w:name w:val="Body text + 12 pt3"/>
    <w:aliases w:val="Bold45,Bold3,Body text (2) + 14 pt3"/>
    <w:uiPriority w:val="99"/>
    <w:rsid w:val="00327F4D"/>
    <w:rPr>
      <w:rFonts w:ascii="Times New Roman" w:eastAsia="Times New Roman" w:hAnsi="Times New Roman" w:cs="Times New Roman"/>
      <w:b/>
      <w:bCs/>
      <w:i w:val="0"/>
      <w:iCs w:val="0"/>
      <w:smallCaps w:val="0"/>
      <w:strike w:val="0"/>
      <w:sz w:val="24"/>
      <w:szCs w:val="24"/>
      <w:u w:val="none"/>
    </w:rPr>
  </w:style>
  <w:style w:type="paragraph" w:customStyle="1" w:styleId="Bodytext10">
    <w:name w:val="Body text1"/>
    <w:basedOn w:val="Normal"/>
    <w:link w:val="Bodytext4"/>
    <w:uiPriority w:val="99"/>
    <w:rsid w:val="00327F4D"/>
    <w:pPr>
      <w:widowControl w:val="0"/>
      <w:shd w:val="clear" w:color="auto" w:fill="FFFFFF"/>
      <w:spacing w:line="240" w:lineRule="exact"/>
    </w:pPr>
    <w:rPr>
      <w:rFonts w:asciiTheme="minorHAnsi" w:eastAsia="Times New Roman" w:hAnsiTheme="minorHAnsi"/>
      <w:szCs w:val="26"/>
    </w:rPr>
  </w:style>
  <w:style w:type="character" w:customStyle="1" w:styleId="Bodytext100">
    <w:name w:val="Body text (10)_"/>
    <w:link w:val="Bodytext101"/>
    <w:uiPriority w:val="99"/>
    <w:locked/>
    <w:rsid w:val="00327F4D"/>
    <w:rPr>
      <w:sz w:val="29"/>
      <w:szCs w:val="29"/>
      <w:shd w:val="clear" w:color="auto" w:fill="FFFFFF"/>
    </w:rPr>
  </w:style>
  <w:style w:type="paragraph" w:customStyle="1" w:styleId="Bodytext101">
    <w:name w:val="Body text (10)1"/>
    <w:basedOn w:val="Normal"/>
    <w:link w:val="Bodytext100"/>
    <w:uiPriority w:val="99"/>
    <w:rsid w:val="00327F4D"/>
    <w:pPr>
      <w:widowControl w:val="0"/>
      <w:shd w:val="clear" w:color="auto" w:fill="FFFFFF"/>
      <w:spacing w:before="240" w:after="60" w:line="317" w:lineRule="exact"/>
      <w:ind w:hanging="900"/>
    </w:pPr>
    <w:rPr>
      <w:rFonts w:asciiTheme="minorHAnsi" w:hAnsiTheme="minorHAnsi"/>
      <w:sz w:val="29"/>
      <w:szCs w:val="29"/>
    </w:rPr>
  </w:style>
  <w:style w:type="character" w:customStyle="1" w:styleId="Bodytext1012pt13">
    <w:name w:val="Body text (10) + 12 pt13"/>
    <w:uiPriority w:val="99"/>
    <w:rsid w:val="00327F4D"/>
    <w:rPr>
      <w:rFonts w:ascii="Times New Roman" w:hAnsi="Times New Roman" w:cs="Times New Roman"/>
      <w:sz w:val="24"/>
      <w:szCs w:val="24"/>
      <w:u w:val="none"/>
      <w:shd w:val="clear" w:color="auto" w:fill="FFFFFF"/>
    </w:rPr>
  </w:style>
  <w:style w:type="character" w:customStyle="1" w:styleId="Bodytext102">
    <w:name w:val="Body text (10)"/>
    <w:uiPriority w:val="99"/>
    <w:rsid w:val="00327F4D"/>
    <w:rPr>
      <w:rFonts w:ascii="Times New Roman" w:hAnsi="Times New Roman" w:cs="Times New Roman"/>
      <w:sz w:val="29"/>
      <w:szCs w:val="29"/>
      <w:u w:val="single"/>
      <w:shd w:val="clear" w:color="auto" w:fill="FFFFFF"/>
    </w:rPr>
  </w:style>
  <w:style w:type="character" w:customStyle="1" w:styleId="Bodytext1012pt12">
    <w:name w:val="Body text (10) + 12 pt12"/>
    <w:aliases w:val="Bold46"/>
    <w:uiPriority w:val="99"/>
    <w:rsid w:val="00327F4D"/>
    <w:rPr>
      <w:rFonts w:ascii="Times New Roman" w:hAnsi="Times New Roman" w:cs="Times New Roman"/>
      <w:b/>
      <w:bCs/>
      <w:sz w:val="24"/>
      <w:szCs w:val="24"/>
      <w:u w:val="none"/>
      <w:shd w:val="clear" w:color="auto" w:fill="FFFFFF"/>
    </w:rPr>
  </w:style>
  <w:style w:type="paragraph" w:customStyle="1" w:styleId="Style16">
    <w:name w:val="Style16"/>
    <w:basedOn w:val="ListBullet"/>
    <w:link w:val="Style16Char"/>
    <w:rsid w:val="00327F4D"/>
    <w:pPr>
      <w:tabs>
        <w:tab w:val="left" w:pos="4320"/>
        <w:tab w:val="left" w:pos="5040"/>
        <w:tab w:val="left" w:pos="5760"/>
        <w:tab w:val="left" w:pos="6480"/>
        <w:tab w:val="decimal" w:pos="7920"/>
      </w:tabs>
      <w:spacing w:line="240" w:lineRule="auto"/>
      <w:ind w:left="547" w:right="-86"/>
      <w:contextualSpacing w:val="0"/>
    </w:pPr>
    <w:rPr>
      <w:snapToGrid w:val="0"/>
      <w:szCs w:val="20"/>
      <w:lang w:val="x-none" w:eastAsia="x-none"/>
    </w:rPr>
  </w:style>
  <w:style w:type="character" w:customStyle="1" w:styleId="Style16Char">
    <w:name w:val="Style16 Char"/>
    <w:link w:val="Style16"/>
    <w:rsid w:val="00327F4D"/>
    <w:rPr>
      <w:rFonts w:ascii="Times New Roman" w:eastAsia="Times New Roman" w:hAnsi="Times New Roman" w:cs="Times New Roman"/>
      <w:snapToGrid w:val="0"/>
      <w:sz w:val="26"/>
      <w:szCs w:val="20"/>
      <w:lang w:val="x-none" w:eastAsia="x-none"/>
    </w:rPr>
  </w:style>
  <w:style w:type="character" w:customStyle="1" w:styleId="Bodytext7">
    <w:name w:val="Body text (7)_"/>
    <w:link w:val="Bodytext71"/>
    <w:locked/>
    <w:rsid w:val="00327F4D"/>
    <w:rPr>
      <w:rFonts w:ascii="Times New Roman" w:hAnsi="Times New Roman"/>
      <w:b/>
      <w:bCs/>
      <w:shd w:val="clear" w:color="auto" w:fill="FFFFFF"/>
    </w:rPr>
  </w:style>
  <w:style w:type="character" w:customStyle="1" w:styleId="Tablecaption">
    <w:name w:val="Table caption_"/>
    <w:link w:val="Tablecaption1"/>
    <w:uiPriority w:val="99"/>
    <w:locked/>
    <w:rsid w:val="00327F4D"/>
    <w:rPr>
      <w:rFonts w:ascii="Times New Roman" w:hAnsi="Times New Roman"/>
      <w:sz w:val="29"/>
      <w:szCs w:val="29"/>
      <w:shd w:val="clear" w:color="auto" w:fill="FFFFFF"/>
    </w:rPr>
  </w:style>
  <w:style w:type="paragraph" w:customStyle="1" w:styleId="Bodytext71">
    <w:name w:val="Body text (7)1"/>
    <w:basedOn w:val="Normal"/>
    <w:link w:val="Bodytext7"/>
    <w:rsid w:val="00327F4D"/>
    <w:pPr>
      <w:widowControl w:val="0"/>
      <w:shd w:val="clear" w:color="auto" w:fill="FFFFFF"/>
      <w:spacing w:before="0" w:line="302" w:lineRule="exact"/>
      <w:ind w:hanging="780"/>
      <w:jc w:val="left"/>
    </w:pPr>
    <w:rPr>
      <w:b/>
      <w:bCs/>
      <w:sz w:val="22"/>
    </w:rPr>
  </w:style>
  <w:style w:type="paragraph" w:customStyle="1" w:styleId="Tablecaption1">
    <w:name w:val="Table caption1"/>
    <w:basedOn w:val="Normal"/>
    <w:link w:val="Tablecaption"/>
    <w:uiPriority w:val="99"/>
    <w:rsid w:val="00327F4D"/>
    <w:pPr>
      <w:widowControl w:val="0"/>
      <w:shd w:val="clear" w:color="auto" w:fill="FFFFFF"/>
      <w:spacing w:before="0" w:line="240" w:lineRule="atLeast"/>
      <w:jc w:val="left"/>
    </w:pPr>
    <w:rPr>
      <w:sz w:val="29"/>
      <w:szCs w:val="29"/>
    </w:rPr>
  </w:style>
  <w:style w:type="character" w:customStyle="1" w:styleId="Bodytext8">
    <w:name w:val="Body text (8)_"/>
    <w:link w:val="Bodytext81"/>
    <w:locked/>
    <w:rsid w:val="00327F4D"/>
    <w:rPr>
      <w:rFonts w:ascii="Times New Roman" w:hAnsi="Times New Roman"/>
      <w:i/>
      <w:iCs/>
      <w:sz w:val="25"/>
      <w:szCs w:val="25"/>
      <w:shd w:val="clear" w:color="auto" w:fill="FFFFFF"/>
    </w:rPr>
  </w:style>
  <w:style w:type="character" w:customStyle="1" w:styleId="Bodytext10125pt9">
    <w:name w:val="Body text (10) + 12.5 pt9"/>
    <w:aliases w:val="Italic16"/>
    <w:uiPriority w:val="99"/>
    <w:rsid w:val="00327F4D"/>
    <w:rPr>
      <w:rFonts w:ascii="Times New Roman" w:hAnsi="Times New Roman" w:cs="Times New Roman"/>
      <w:i/>
      <w:iCs/>
      <w:sz w:val="25"/>
      <w:szCs w:val="25"/>
      <w:u w:val="none"/>
      <w:shd w:val="clear" w:color="auto" w:fill="FFFFFF"/>
    </w:rPr>
  </w:style>
  <w:style w:type="paragraph" w:customStyle="1" w:styleId="Bodytext81">
    <w:name w:val="Body text (8)1"/>
    <w:basedOn w:val="Normal"/>
    <w:link w:val="Bodytext8"/>
    <w:rsid w:val="00327F4D"/>
    <w:pPr>
      <w:widowControl w:val="0"/>
      <w:shd w:val="clear" w:color="auto" w:fill="FFFFFF"/>
      <w:spacing w:before="300" w:after="480" w:line="240" w:lineRule="atLeast"/>
    </w:pPr>
    <w:rPr>
      <w:i/>
      <w:iCs/>
      <w:sz w:val="25"/>
      <w:szCs w:val="25"/>
    </w:rPr>
  </w:style>
  <w:style w:type="character" w:customStyle="1" w:styleId="Bodytext80">
    <w:name w:val="Body text (8)"/>
    <w:uiPriority w:val="99"/>
    <w:rsid w:val="00327F4D"/>
    <w:rPr>
      <w:rFonts w:ascii="Times New Roman" w:hAnsi="Times New Roman" w:cs="Times New Roman"/>
      <w:i w:val="0"/>
      <w:iCs w:val="0"/>
      <w:sz w:val="25"/>
      <w:szCs w:val="25"/>
      <w:u w:val="single"/>
      <w:shd w:val="clear" w:color="auto" w:fill="FFFFFF"/>
    </w:rPr>
  </w:style>
  <w:style w:type="paragraph" w:customStyle="1" w:styleId="CenterText">
    <w:name w:val="Center Text"/>
    <w:qFormat/>
    <w:rsid w:val="00327F4D"/>
    <w:pPr>
      <w:spacing w:before="120" w:after="120" w:line="360" w:lineRule="auto"/>
      <w:ind w:left="547" w:right="-86"/>
      <w:jc w:val="center"/>
    </w:pPr>
    <w:rPr>
      <w:rFonts w:ascii="Times New Roman" w:eastAsia="Times New Roman" w:hAnsi="Times New Roman" w:cs="Times New Roman"/>
      <w:color w:val="FF0000"/>
      <w:sz w:val="24"/>
      <w:szCs w:val="20"/>
      <w:lang w:val="fr-FR"/>
    </w:rPr>
  </w:style>
  <w:style w:type="paragraph" w:customStyle="1" w:styleId="ItalicText">
    <w:name w:val="Italic Text"/>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paragraph" w:customStyle="1" w:styleId="Style5">
    <w:name w:val="Style5"/>
    <w:basedOn w:val="Normal"/>
    <w:next w:val="Normal"/>
    <w:link w:val="Style5Char1"/>
    <w:qFormat/>
    <w:rsid w:val="00327F4D"/>
    <w:pPr>
      <w:suppressLineNumbers/>
      <w:spacing w:after="120" w:line="360" w:lineRule="auto"/>
      <w:ind w:left="547" w:right="-86"/>
    </w:pPr>
    <w:rPr>
      <w:rFonts w:ascii="VNI-Times" w:eastAsia="Times New Roman" w:hAnsi="VNI-Times" w:cs="Times New Roman"/>
      <w:szCs w:val="20"/>
      <w:lang w:val="x-none" w:eastAsia="x-none"/>
    </w:rPr>
  </w:style>
  <w:style w:type="character" w:customStyle="1" w:styleId="Style5Char1">
    <w:name w:val="Style5 Char1"/>
    <w:link w:val="Style5"/>
    <w:uiPriority w:val="99"/>
    <w:rsid w:val="00327F4D"/>
    <w:rPr>
      <w:rFonts w:ascii="VNI-Times" w:eastAsia="Times New Roman" w:hAnsi="VNI-Times" w:cs="Times New Roman"/>
      <w:sz w:val="26"/>
      <w:szCs w:val="20"/>
      <w:lang w:val="x-none" w:eastAsia="x-none"/>
    </w:rPr>
  </w:style>
  <w:style w:type="paragraph" w:customStyle="1" w:styleId="Style89">
    <w:name w:val="Style89"/>
    <w:basedOn w:val="Normal"/>
    <w:uiPriority w:val="99"/>
    <w:rsid w:val="00327F4D"/>
    <w:pPr>
      <w:spacing w:after="120" w:line="240" w:lineRule="auto"/>
      <w:ind w:left="547" w:right="-86" w:firstLine="360"/>
    </w:pPr>
    <w:rPr>
      <w:rFonts w:eastAsia="Times New Roman" w:cs="Times New Roman"/>
      <w:snapToGrid w:val="0"/>
      <w:szCs w:val="26"/>
    </w:rPr>
  </w:style>
  <w:style w:type="paragraph" w:customStyle="1" w:styleId="anha">
    <w:name w:val="anh a"/>
    <w:basedOn w:val="Normal"/>
    <w:semiHidden/>
    <w:rsid w:val="00327F4D"/>
    <w:pPr>
      <w:tabs>
        <w:tab w:val="left" w:pos="567"/>
        <w:tab w:val="num" w:pos="634"/>
      </w:tabs>
      <w:spacing w:after="120" w:line="240" w:lineRule="auto"/>
      <w:ind w:left="634" w:right="-86" w:hanging="454"/>
    </w:pPr>
    <w:rPr>
      <w:rFonts w:eastAsia="Times New Roman" w:cs="Times New Roman"/>
      <w:b/>
      <w:color w:val="000000"/>
      <w:szCs w:val="26"/>
      <w:lang w:val="en-US"/>
    </w:rPr>
  </w:style>
  <w:style w:type="character" w:customStyle="1" w:styleId="Bodytext105">
    <w:name w:val="Body text (10)5"/>
    <w:uiPriority w:val="99"/>
    <w:rsid w:val="00327F4D"/>
    <w:rPr>
      <w:rFonts w:ascii="Times New Roman" w:hAnsi="Times New Roman" w:cs="Times New Roman"/>
      <w:sz w:val="29"/>
      <w:szCs w:val="29"/>
      <w:u w:val="none"/>
      <w:shd w:val="clear" w:color="auto" w:fill="FFFFFF"/>
    </w:rPr>
  </w:style>
  <w:style w:type="character" w:customStyle="1" w:styleId="Bodytext8145pt2">
    <w:name w:val="Body text (8) + 14.5 pt2"/>
    <w:aliases w:val="Not Italic9"/>
    <w:uiPriority w:val="99"/>
    <w:rsid w:val="00327F4D"/>
    <w:rPr>
      <w:rFonts w:ascii="Times New Roman" w:hAnsi="Times New Roman" w:cs="Times New Roman"/>
      <w:i w:val="0"/>
      <w:iCs w:val="0"/>
      <w:sz w:val="29"/>
      <w:szCs w:val="29"/>
      <w:u w:val="none"/>
      <w:shd w:val="clear" w:color="auto" w:fill="FFFFFF"/>
    </w:rPr>
  </w:style>
  <w:style w:type="character" w:customStyle="1" w:styleId="Bodytext11">
    <w:name w:val="Body text (11)_"/>
    <w:link w:val="Bodytext111"/>
    <w:locked/>
    <w:rsid w:val="00327F4D"/>
    <w:rPr>
      <w:rFonts w:ascii="Times New Roman" w:hAnsi="Times New Roman"/>
      <w:b/>
      <w:bCs/>
      <w:i/>
      <w:iCs/>
      <w:sz w:val="25"/>
      <w:szCs w:val="25"/>
      <w:shd w:val="clear" w:color="auto" w:fill="FFFFFF"/>
    </w:rPr>
  </w:style>
  <w:style w:type="paragraph" w:customStyle="1" w:styleId="Bodytext111">
    <w:name w:val="Body text (11)1"/>
    <w:basedOn w:val="Normal"/>
    <w:link w:val="Bodytext11"/>
    <w:rsid w:val="00327F4D"/>
    <w:pPr>
      <w:widowControl w:val="0"/>
      <w:shd w:val="clear" w:color="auto" w:fill="FFFFFF"/>
      <w:spacing w:before="60" w:line="252" w:lineRule="exact"/>
    </w:pPr>
    <w:rPr>
      <w:b/>
      <w:bCs/>
      <w:i/>
      <w:iCs/>
      <w:sz w:val="25"/>
      <w:szCs w:val="25"/>
    </w:rPr>
  </w:style>
  <w:style w:type="character" w:customStyle="1" w:styleId="Bodytext1012pt10">
    <w:name w:val="Body text (10) + 12 pt10"/>
    <w:uiPriority w:val="99"/>
    <w:rsid w:val="00327F4D"/>
    <w:rPr>
      <w:rFonts w:ascii="Times New Roman" w:hAnsi="Times New Roman" w:cs="Times New Roman"/>
      <w:sz w:val="24"/>
      <w:szCs w:val="24"/>
      <w:u w:val="none"/>
      <w:shd w:val="clear" w:color="auto" w:fill="FFFFFF"/>
    </w:rPr>
  </w:style>
  <w:style w:type="character" w:customStyle="1" w:styleId="Bodytext1012pt8">
    <w:name w:val="Body text (10) + 12 pt8"/>
    <w:aliases w:val="Bold31"/>
    <w:uiPriority w:val="99"/>
    <w:rsid w:val="00327F4D"/>
    <w:rPr>
      <w:rFonts w:ascii="Times New Roman" w:hAnsi="Times New Roman" w:cs="Times New Roman"/>
      <w:b/>
      <w:bCs/>
      <w:sz w:val="24"/>
      <w:szCs w:val="24"/>
      <w:u w:val="none"/>
      <w:shd w:val="clear" w:color="auto" w:fill="FFFFFF"/>
    </w:rPr>
  </w:style>
  <w:style w:type="paragraph" w:customStyle="1" w:styleId="Style10Char">
    <w:name w:val="Style10 Char"/>
    <w:basedOn w:val="ListBullet"/>
    <w:link w:val="Style10CharChar"/>
    <w:rsid w:val="00327F4D"/>
    <w:pPr>
      <w:spacing w:line="240" w:lineRule="auto"/>
      <w:ind w:left="720" w:right="-86" w:hanging="360"/>
      <w:contextualSpacing w:val="0"/>
    </w:pPr>
    <w:rPr>
      <w:snapToGrid w:val="0"/>
      <w:szCs w:val="26"/>
      <w:lang w:val="x-none" w:eastAsia="x-none"/>
    </w:rPr>
  </w:style>
  <w:style w:type="character" w:customStyle="1" w:styleId="Style10CharChar">
    <w:name w:val="Style10 Char Char"/>
    <w:link w:val="Style10Char"/>
    <w:rsid w:val="00327F4D"/>
    <w:rPr>
      <w:rFonts w:ascii="Times New Roman" w:eastAsia="Times New Roman" w:hAnsi="Times New Roman" w:cs="Times New Roman"/>
      <w:snapToGrid w:val="0"/>
      <w:sz w:val="26"/>
      <w:szCs w:val="26"/>
      <w:lang w:val="x-none" w:eastAsia="x-none"/>
    </w:rPr>
  </w:style>
  <w:style w:type="paragraph" w:customStyle="1" w:styleId="Style47">
    <w:name w:val="Style47"/>
    <w:basedOn w:val="Normal"/>
    <w:uiPriority w:val="99"/>
    <w:rsid w:val="00327F4D"/>
    <w:pPr>
      <w:spacing w:after="120" w:line="240" w:lineRule="auto"/>
      <w:ind w:left="720" w:right="-86"/>
    </w:pPr>
    <w:rPr>
      <w:rFonts w:eastAsia="Times New Roman" w:cs="Times New Roman"/>
      <w:color w:val="0000FF"/>
      <w:szCs w:val="26"/>
    </w:rPr>
  </w:style>
  <w:style w:type="character" w:customStyle="1" w:styleId="Bodytext104">
    <w:name w:val="Body text (10)4"/>
    <w:uiPriority w:val="99"/>
    <w:rsid w:val="00327F4D"/>
    <w:rPr>
      <w:rFonts w:ascii="Times New Roman" w:hAnsi="Times New Roman" w:cs="Times New Roman"/>
      <w:sz w:val="29"/>
      <w:szCs w:val="29"/>
      <w:u w:val="single"/>
      <w:shd w:val="clear" w:color="auto" w:fill="FFFFFF"/>
    </w:rPr>
  </w:style>
  <w:style w:type="character" w:customStyle="1" w:styleId="Bodytext8145pt1">
    <w:name w:val="Body text (8) + 14.5 pt1"/>
    <w:aliases w:val="Not Italic3"/>
    <w:uiPriority w:val="99"/>
    <w:rsid w:val="00327F4D"/>
    <w:rPr>
      <w:rFonts w:ascii="Times New Roman" w:hAnsi="Times New Roman" w:cs="Times New Roman"/>
      <w:i w:val="0"/>
      <w:iCs w:val="0"/>
      <w:sz w:val="29"/>
      <w:szCs w:val="29"/>
      <w:u w:val="single"/>
      <w:shd w:val="clear" w:color="auto" w:fill="FFFFFF"/>
    </w:rPr>
  </w:style>
  <w:style w:type="paragraph" w:customStyle="1" w:styleId="Style9">
    <w:name w:val="Style9"/>
    <w:basedOn w:val="BlockText"/>
    <w:link w:val="Style9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9Char">
    <w:name w:val="Style9 Char"/>
    <w:link w:val="Style9"/>
    <w:uiPriority w:val="99"/>
    <w:rsid w:val="00327F4D"/>
    <w:rPr>
      <w:rFonts w:ascii="Times New Roman" w:eastAsia="Times New Roman" w:hAnsi="Times New Roman" w:cs="Times New Roman"/>
      <w:snapToGrid w:val="0"/>
      <w:sz w:val="26"/>
      <w:szCs w:val="26"/>
      <w:lang w:val="x-none" w:eastAsia="x-none"/>
    </w:rPr>
  </w:style>
  <w:style w:type="character" w:customStyle="1" w:styleId="Bodytext8145pt">
    <w:name w:val="Body text (8) + 14.5 pt"/>
    <w:aliases w:val="Not Italic19"/>
    <w:uiPriority w:val="99"/>
    <w:rsid w:val="00327F4D"/>
    <w:rPr>
      <w:rFonts w:ascii="Times New Roman" w:hAnsi="Times New Roman"/>
      <w:i w:val="0"/>
      <w:iCs w:val="0"/>
      <w:sz w:val="29"/>
      <w:szCs w:val="29"/>
      <w:shd w:val="clear" w:color="auto" w:fill="FFFFFF"/>
    </w:rPr>
  </w:style>
  <w:style w:type="character" w:customStyle="1" w:styleId="Bodytext52">
    <w:name w:val="Body text (5)2"/>
    <w:uiPriority w:val="99"/>
    <w:rsid w:val="00327F4D"/>
    <w:rPr>
      <w:rFonts w:ascii="Times New Roman" w:hAnsi="Times New Roman" w:cs="Times New Roman"/>
      <w:b/>
      <w:bCs/>
      <w:sz w:val="29"/>
      <w:szCs w:val="29"/>
      <w:u w:val="none"/>
      <w:shd w:val="clear" w:color="auto" w:fill="FFFFFF"/>
    </w:rPr>
  </w:style>
  <w:style w:type="character" w:customStyle="1" w:styleId="Bodytext212">
    <w:name w:val="Body text (21)2"/>
    <w:uiPriority w:val="99"/>
    <w:rsid w:val="00327F4D"/>
    <w:rPr>
      <w:rFonts w:ascii="Times New Roman" w:hAnsi="Times New Roman"/>
      <w:b/>
      <w:bCs/>
      <w:i/>
      <w:iCs/>
      <w:sz w:val="27"/>
      <w:szCs w:val="27"/>
      <w:shd w:val="clear" w:color="auto" w:fill="FFFFFF"/>
    </w:rPr>
  </w:style>
  <w:style w:type="character" w:customStyle="1" w:styleId="Bodytext8145pt3">
    <w:name w:val="Body text (8) + 14.5 pt3"/>
    <w:aliases w:val="Not Italic12"/>
    <w:uiPriority w:val="99"/>
    <w:rsid w:val="00327F4D"/>
    <w:rPr>
      <w:rFonts w:ascii="Times New Roman" w:hAnsi="Times New Roman" w:cs="Times New Roman"/>
      <w:i w:val="0"/>
      <w:iCs w:val="0"/>
      <w:sz w:val="29"/>
      <w:szCs w:val="29"/>
      <w:u w:val="single"/>
      <w:shd w:val="clear" w:color="auto" w:fill="FFFFFF"/>
    </w:rPr>
  </w:style>
  <w:style w:type="character" w:customStyle="1" w:styleId="Bodytext82">
    <w:name w:val="Body text (8)2"/>
    <w:uiPriority w:val="99"/>
    <w:rsid w:val="00327F4D"/>
    <w:rPr>
      <w:rFonts w:ascii="Times New Roman" w:hAnsi="Times New Roman" w:cs="Times New Roman"/>
      <w:i w:val="0"/>
      <w:iCs w:val="0"/>
      <w:sz w:val="25"/>
      <w:szCs w:val="25"/>
      <w:u w:val="none"/>
      <w:shd w:val="clear" w:color="auto" w:fill="FFFFFF"/>
    </w:rPr>
  </w:style>
  <w:style w:type="character" w:customStyle="1" w:styleId="Heading10">
    <w:name w:val="Heading #10_"/>
    <w:link w:val="Heading100"/>
    <w:uiPriority w:val="99"/>
    <w:locked/>
    <w:rsid w:val="00327F4D"/>
    <w:rPr>
      <w:rFonts w:ascii="Times New Roman" w:hAnsi="Times New Roman"/>
      <w:b/>
      <w:bCs/>
      <w:shd w:val="clear" w:color="auto" w:fill="FFFFFF"/>
    </w:rPr>
  </w:style>
  <w:style w:type="paragraph" w:customStyle="1" w:styleId="Heading100">
    <w:name w:val="Heading #10"/>
    <w:basedOn w:val="Normal"/>
    <w:link w:val="Heading10"/>
    <w:uiPriority w:val="99"/>
    <w:rsid w:val="00327F4D"/>
    <w:pPr>
      <w:widowControl w:val="0"/>
      <w:shd w:val="clear" w:color="auto" w:fill="FFFFFF"/>
      <w:spacing w:after="120" w:line="240" w:lineRule="atLeast"/>
    </w:pPr>
    <w:rPr>
      <w:b/>
      <w:bCs/>
      <w:sz w:val="22"/>
    </w:rPr>
  </w:style>
  <w:style w:type="paragraph" w:customStyle="1" w:styleId="Char1CharCharChar1CharCharChar">
    <w:name w:val="Char1 Char Char Char1 Char Char Char"/>
    <w:basedOn w:val="Normal"/>
    <w:uiPriority w:val="99"/>
    <w:rsid w:val="00327F4D"/>
    <w:pPr>
      <w:pageBreakBefore/>
      <w:spacing w:before="100" w:beforeAutospacing="1" w:after="100" w:afterAutospacing="1" w:line="240" w:lineRule="auto"/>
      <w:ind w:left="547" w:right="-86"/>
    </w:pPr>
    <w:rPr>
      <w:rFonts w:ascii=".VnArial" w:eastAsia=".VnTime" w:hAnsi=".VnArial" w:cs=".VnArial"/>
      <w:sz w:val="20"/>
      <w:szCs w:val="20"/>
      <w:lang w:val="en-US"/>
    </w:rPr>
  </w:style>
  <w:style w:type="character" w:customStyle="1" w:styleId="mw-headline">
    <w:name w:val="mw-headline"/>
    <w:basedOn w:val="DefaultParagraphFont"/>
    <w:uiPriority w:val="99"/>
    <w:rsid w:val="00327F4D"/>
  </w:style>
  <w:style w:type="paragraph" w:customStyle="1" w:styleId="CharCharCharCharCharChar1CharCharCharCharCharCharChar">
    <w:name w:val="Char Char Char Char Char Char1 Char Char Char Char Char Char Char"/>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Style12">
    <w:name w:val="Style12"/>
    <w:basedOn w:val="BlockText"/>
    <w:link w:val="Style12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
    <w:name w:val="Style12 Char"/>
    <w:link w:val="Style12"/>
    <w:uiPriority w:val="99"/>
    <w:rsid w:val="00327F4D"/>
    <w:rPr>
      <w:rFonts w:ascii="Times New Roman" w:eastAsia="Times New Roman" w:hAnsi="Times New Roman" w:cs="Times New Roman"/>
      <w:snapToGrid w:val="0"/>
      <w:sz w:val="26"/>
      <w:szCs w:val="26"/>
      <w:lang w:val="x-none" w:eastAsia="x-none"/>
    </w:rPr>
  </w:style>
  <w:style w:type="paragraph" w:customStyle="1" w:styleId="Bullt225">
    <w:name w:val="Bullt2.25"/>
    <w:basedOn w:val="Normal"/>
    <w:uiPriority w:val="99"/>
    <w:rsid w:val="00327F4D"/>
    <w:pPr>
      <w:tabs>
        <w:tab w:val="num" w:pos="1701"/>
        <w:tab w:val="left" w:pos="6804"/>
      </w:tabs>
      <w:spacing w:after="120" w:line="240" w:lineRule="auto"/>
      <w:ind w:left="1701" w:right="-86" w:hanging="425"/>
    </w:pPr>
    <w:rPr>
      <w:rFonts w:ascii="VNI-Times" w:eastAsia="Times New Roman" w:hAnsi="VNI-Times" w:cs="Times New Roman"/>
      <w:snapToGrid w:val="0"/>
      <w:szCs w:val="20"/>
      <w:lang w:val="en-US"/>
    </w:rPr>
  </w:style>
  <w:style w:type="paragraph" w:customStyle="1" w:styleId="Style10">
    <w:name w:val="Style10"/>
    <w:basedOn w:val="ListBullet"/>
    <w:link w:val="Style10Char1"/>
    <w:qFormat/>
    <w:rsid w:val="00327F4D"/>
    <w:pPr>
      <w:spacing w:line="240" w:lineRule="auto"/>
      <w:ind w:left="720" w:right="-86" w:hanging="360"/>
      <w:contextualSpacing w:val="0"/>
    </w:pPr>
    <w:rPr>
      <w:snapToGrid w:val="0"/>
      <w:szCs w:val="26"/>
      <w:lang w:val="x-none" w:eastAsia="x-none"/>
    </w:rPr>
  </w:style>
  <w:style w:type="paragraph" w:customStyle="1" w:styleId="Style11">
    <w:name w:val="Style11"/>
    <w:basedOn w:val="ListBullet2"/>
    <w:uiPriority w:val="99"/>
    <w:rsid w:val="00327F4D"/>
    <w:pPr>
      <w:tabs>
        <w:tab w:val="clear" w:pos="360"/>
      </w:tabs>
      <w:spacing w:after="120" w:line="240" w:lineRule="auto"/>
      <w:ind w:left="547" w:right="-86" w:firstLine="0"/>
    </w:pPr>
    <w:rPr>
      <w:noProof w:val="0"/>
      <w:szCs w:val="26"/>
      <w:lang w:val="x-none" w:eastAsia="x-none"/>
    </w:rPr>
  </w:style>
  <w:style w:type="paragraph" w:customStyle="1" w:styleId="Note">
    <w:name w:val="Note"/>
    <w:basedOn w:val="Normal"/>
    <w:uiPriority w:val="99"/>
    <w:rsid w:val="00327F4D"/>
    <w:pPr>
      <w:spacing w:after="120" w:line="240" w:lineRule="auto"/>
      <w:ind w:left="1080" w:right="-86"/>
    </w:pPr>
    <w:rPr>
      <w:rFonts w:eastAsia="Times New Roman" w:cs="Times New Roman"/>
      <w:i/>
      <w:szCs w:val="26"/>
      <w:lang w:val="en-US"/>
    </w:rPr>
  </w:style>
  <w:style w:type="paragraph" w:customStyle="1" w:styleId="xl164">
    <w:name w:val="xl164"/>
    <w:basedOn w:val="Normal"/>
    <w:uiPriority w:val="99"/>
    <w:rsid w:val="00327F4D"/>
    <w:pP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2">
    <w:name w:val="st2"/>
    <w:basedOn w:val="Normal"/>
    <w:uiPriority w:val="99"/>
    <w:rsid w:val="00327F4D"/>
    <w:pPr>
      <w:tabs>
        <w:tab w:val="left" w:pos="284"/>
      </w:tabs>
      <w:spacing w:before="160" w:after="120" w:line="240" w:lineRule="auto"/>
      <w:ind w:left="680" w:right="-86"/>
    </w:pPr>
    <w:rPr>
      <w:rFonts w:ascii="VNI-Centur" w:eastAsia="MS Mincho" w:hAnsi="VNI-Centur" w:cs="Times New Roman"/>
      <w:sz w:val="24"/>
      <w:szCs w:val="20"/>
      <w:lang w:val="en-US"/>
    </w:rPr>
  </w:style>
  <w:style w:type="character" w:customStyle="1" w:styleId="Style3Char">
    <w:name w:val="Style3 Char"/>
    <w:link w:val="Style3"/>
    <w:rsid w:val="00327F4D"/>
    <w:rPr>
      <w:rFonts w:ascii="Times New Roman" w:eastAsia="Times New Roman" w:hAnsi="Times New Roman" w:cs="Times New Roman"/>
      <w:b/>
      <w:sz w:val="26"/>
      <w:szCs w:val="26"/>
    </w:rPr>
  </w:style>
  <w:style w:type="character" w:customStyle="1" w:styleId="Style4Char1">
    <w:name w:val="Style4 Char1"/>
    <w:link w:val="Style4"/>
    <w:uiPriority w:val="99"/>
    <w:rsid w:val="00327F4D"/>
    <w:rPr>
      <w:rFonts w:ascii="Times New Roman" w:eastAsia="Times New Roman" w:hAnsi="Times New Roman" w:cs="Times New Roman"/>
      <w:b/>
      <w:sz w:val="26"/>
      <w:szCs w:val="26"/>
      <w:lang w:val="sv-SE"/>
    </w:rPr>
  </w:style>
  <w:style w:type="character" w:customStyle="1" w:styleId="Style6Char">
    <w:name w:val="Style6 Char"/>
    <w:link w:val="Style6"/>
    <w:rsid w:val="00327F4D"/>
    <w:rPr>
      <w:rFonts w:eastAsia="Times New Roman"/>
      <w:color w:val="0000FF"/>
      <w:sz w:val="26"/>
    </w:rPr>
  </w:style>
  <w:style w:type="paragraph" w:customStyle="1" w:styleId="bangbieu1">
    <w:name w:val="bang bieu"/>
    <w:basedOn w:val="Normal"/>
    <w:uiPriority w:val="99"/>
    <w:rsid w:val="00327F4D"/>
    <w:pPr>
      <w:widowControl w:val="0"/>
      <w:tabs>
        <w:tab w:val="left" w:pos="567"/>
      </w:tabs>
      <w:autoSpaceDE w:val="0"/>
      <w:autoSpaceDN w:val="0"/>
      <w:adjustRightInd w:val="0"/>
      <w:spacing w:before="60" w:after="60" w:line="26" w:lineRule="atLeast"/>
      <w:ind w:left="547" w:right="-86"/>
    </w:pPr>
    <w:rPr>
      <w:rFonts w:eastAsia="Times New Roman" w:cs="Times New Roman"/>
      <w:color w:val="000000"/>
      <w:spacing w:val="-3"/>
      <w:sz w:val="28"/>
      <w:szCs w:val="28"/>
      <w:lang w:eastAsia="ar-SA"/>
    </w:rPr>
  </w:style>
  <w:style w:type="paragraph" w:customStyle="1" w:styleId="CharCharCharCharCharChar1CharCharCharCharCharCharChar1">
    <w:name w:val="Char Char Char Char Char Char1 Char Char Char Char Char Char Char1"/>
    <w:basedOn w:val="Normal"/>
    <w:uiPriority w:val="99"/>
    <w:rsid w:val="00327F4D"/>
    <w:pPr>
      <w:spacing w:after="160" w:line="240" w:lineRule="exact"/>
      <w:ind w:left="547" w:right="-86"/>
    </w:pPr>
    <w:rPr>
      <w:rFonts w:ascii="Verdana" w:eastAsia="MS Mincho" w:hAnsi="Verdana" w:cs="Times New Roman"/>
      <w:sz w:val="20"/>
      <w:szCs w:val="20"/>
      <w:lang w:val="en-US"/>
    </w:rPr>
  </w:style>
  <w:style w:type="paragraph" w:customStyle="1" w:styleId="lui08">
    <w:name w:val="_lui 0.8"/>
    <w:basedOn w:val="Normal"/>
    <w:uiPriority w:val="99"/>
    <w:rsid w:val="00327F4D"/>
    <w:pPr>
      <w:tabs>
        <w:tab w:val="num" w:pos="360"/>
      </w:tabs>
      <w:spacing w:before="60" w:after="120" w:line="324" w:lineRule="auto"/>
      <w:ind w:right="-86"/>
    </w:pPr>
    <w:rPr>
      <w:rFonts w:eastAsia="Times New Roman" w:cs="Times New Roman"/>
      <w:szCs w:val="26"/>
      <w:lang w:val="en-US"/>
    </w:rPr>
  </w:style>
  <w:style w:type="paragraph" w:customStyle="1" w:styleId="Bangdlsahuynh">
    <w:name w:val="Bang dl sahuynh"/>
    <w:basedOn w:val="Normal"/>
    <w:uiPriority w:val="99"/>
    <w:rsid w:val="00327F4D"/>
    <w:pPr>
      <w:spacing w:after="120" w:line="240" w:lineRule="auto"/>
      <w:ind w:left="547" w:right="-86"/>
      <w:jc w:val="center"/>
    </w:pPr>
    <w:rPr>
      <w:rFonts w:eastAsia="Times New Roman" w:cs="Times New Roman"/>
      <w:b/>
      <w:i/>
      <w:szCs w:val="24"/>
      <w:lang w:val="en-US"/>
    </w:rPr>
  </w:style>
  <w:style w:type="character" w:customStyle="1" w:styleId="Bang-TieudebangChar">
    <w:name w:val="Bang - Tieu de bang Char"/>
    <w:link w:val="Bang-Tieudebang"/>
    <w:uiPriority w:val="99"/>
    <w:rsid w:val="00327F4D"/>
    <w:rPr>
      <w:b/>
      <w:sz w:val="26"/>
      <w:szCs w:val="24"/>
    </w:rPr>
  </w:style>
  <w:style w:type="paragraph" w:customStyle="1" w:styleId="Bang-Tieudebang">
    <w:name w:val="Bang - Tieu de bang"/>
    <w:basedOn w:val="Normal"/>
    <w:link w:val="Bang-TieudebangChar"/>
    <w:uiPriority w:val="99"/>
    <w:rsid w:val="00327F4D"/>
    <w:pPr>
      <w:widowControl w:val="0"/>
      <w:spacing w:before="60" w:after="60" w:line="240" w:lineRule="auto"/>
      <w:ind w:left="547" w:right="-86"/>
      <w:jc w:val="center"/>
    </w:pPr>
    <w:rPr>
      <w:rFonts w:asciiTheme="minorHAnsi" w:hAnsiTheme="minorHAnsi"/>
      <w:b/>
      <w:szCs w:val="24"/>
    </w:rPr>
  </w:style>
  <w:style w:type="paragraph" w:customStyle="1" w:styleId="Bang-Noidungbang">
    <w:name w:val="Bang - Noi dung bang"/>
    <w:basedOn w:val="Bang-Tieudebang"/>
    <w:rsid w:val="00327F4D"/>
    <w:pPr>
      <w:spacing w:before="40" w:after="40"/>
      <w:jc w:val="left"/>
    </w:pPr>
    <w:rPr>
      <w:b w:val="0"/>
    </w:rPr>
  </w:style>
  <w:style w:type="paragraph" w:customStyle="1" w:styleId="StyleBlockTextCharCharCharCharCharCharCharCharCharChar1">
    <w:name w:val="Style Block Text Char Char Char Char Char Char Char Char Char Char.1"/>
    <w:basedOn w:val="BlockText"/>
    <w:autoRedefine/>
    <w:uiPriority w:val="99"/>
    <w:rsid w:val="00327F4D"/>
    <w:pPr>
      <w:spacing w:before="120" w:after="120" w:line="240" w:lineRule="auto"/>
      <w:ind w:left="0" w:right="0" w:firstLine="357"/>
      <w:jc w:val="both"/>
    </w:pPr>
    <w:rPr>
      <w:bCs w:val="0"/>
      <w:snapToGrid w:val="0"/>
      <w:lang w:val="vi-VN" w:eastAsia="x-none"/>
    </w:rPr>
  </w:style>
  <w:style w:type="paragraph" w:customStyle="1" w:styleId="BB">
    <w:name w:val="BB"/>
    <w:basedOn w:val="Normal"/>
    <w:link w:val="BBChar"/>
    <w:uiPriority w:val="99"/>
    <w:rsid w:val="00327F4D"/>
    <w:pPr>
      <w:spacing w:before="60" w:after="60" w:line="360" w:lineRule="auto"/>
      <w:ind w:left="547" w:right="-86"/>
      <w:jc w:val="center"/>
    </w:pPr>
    <w:rPr>
      <w:rFonts w:eastAsia="Times New Roman" w:cs="Times New Roman"/>
      <w:szCs w:val="26"/>
      <w:lang w:val="x-none" w:eastAsia="x-none"/>
    </w:rPr>
  </w:style>
  <w:style w:type="character" w:customStyle="1" w:styleId="BBChar">
    <w:name w:val="BB Char"/>
    <w:link w:val="BB"/>
    <w:uiPriority w:val="99"/>
    <w:rsid w:val="00327F4D"/>
    <w:rPr>
      <w:rFonts w:ascii="Times New Roman" w:eastAsia="Times New Roman" w:hAnsi="Times New Roman" w:cs="Times New Roman"/>
      <w:sz w:val="26"/>
      <w:szCs w:val="26"/>
      <w:lang w:val="x-none" w:eastAsia="x-none"/>
    </w:rPr>
  </w:style>
  <w:style w:type="paragraph" w:customStyle="1" w:styleId="Bullet25">
    <w:name w:val="Bullet2.5"/>
    <w:uiPriority w:val="99"/>
    <w:rsid w:val="00327F4D"/>
    <w:pPr>
      <w:tabs>
        <w:tab w:val="num" w:pos="1778"/>
        <w:tab w:val="left" w:pos="3969"/>
        <w:tab w:val="left" w:pos="5103"/>
        <w:tab w:val="left" w:pos="5670"/>
        <w:tab w:val="left" w:pos="6237"/>
        <w:tab w:val="left" w:pos="6804"/>
        <w:tab w:val="left" w:pos="7371"/>
        <w:tab w:val="left" w:pos="8505"/>
      </w:tabs>
      <w:spacing w:before="120" w:after="120" w:line="360" w:lineRule="auto"/>
      <w:ind w:left="1701" w:right="-86" w:hanging="283"/>
      <w:jc w:val="both"/>
    </w:pPr>
    <w:rPr>
      <w:rFonts w:ascii="Times New Roman" w:eastAsia="Times New Roman" w:hAnsi="Times New Roman" w:cs="Times New Roman"/>
      <w:noProof/>
      <w:sz w:val="24"/>
      <w:szCs w:val="20"/>
      <w:lang w:val="en-US"/>
    </w:rPr>
  </w:style>
  <w:style w:type="paragraph" w:customStyle="1" w:styleId="StyleBodyText2TimesNewRoman13ptBefore3pt1">
    <w:name w:val="Style Body Text 2 + Times New Roman 13 pt Before:  3 pt1"/>
    <w:basedOn w:val="BodyText2"/>
    <w:autoRedefine/>
    <w:uiPriority w:val="99"/>
    <w:rsid w:val="00327F4D"/>
    <w:pPr>
      <w:tabs>
        <w:tab w:val="num" w:pos="360"/>
        <w:tab w:val="left" w:pos="1080"/>
        <w:tab w:val="num" w:pos="1440"/>
        <w:tab w:val="left" w:pos="5760"/>
      </w:tabs>
      <w:spacing w:before="60" w:after="120" w:line="240" w:lineRule="auto"/>
      <w:ind w:left="1080" w:right="-86" w:hanging="360"/>
    </w:pPr>
    <w:rPr>
      <w:rFonts w:eastAsia="Times New Roman" w:cs="Times New Roman"/>
      <w:szCs w:val="20"/>
      <w:lang w:val="fr-FR" w:eastAsia="x-none"/>
    </w:rPr>
  </w:style>
  <w:style w:type="paragraph" w:customStyle="1" w:styleId="Indent30">
    <w:name w:val="Indent3"/>
    <w:basedOn w:val="Normal"/>
    <w:uiPriority w:val="99"/>
    <w:rsid w:val="00327F4D"/>
    <w:pPr>
      <w:spacing w:before="60" w:after="60" w:line="240" w:lineRule="auto"/>
      <w:ind w:left="2268" w:right="-86"/>
    </w:pPr>
    <w:rPr>
      <w:rFonts w:eastAsia="Times New Roman" w:cs="Times New Roman"/>
      <w:szCs w:val="26"/>
      <w:lang w:val="en-US"/>
    </w:rPr>
  </w:style>
  <w:style w:type="character" w:customStyle="1" w:styleId="REHeading3Char">
    <w:name w:val="RE Heading 3 Char"/>
    <w:aliases w:val="Heading 3 Char Char,Heading 3 Char Char Char2,Heading 3 Char Char1"/>
    <w:rsid w:val="00327F4D"/>
    <w:rPr>
      <w:rFonts w:ascii="Times New Roman" w:hAnsi="Times New Roman" w:cs="Times New Roman"/>
      <w:b/>
      <w:sz w:val="26"/>
      <w:szCs w:val="26"/>
    </w:rPr>
  </w:style>
  <w:style w:type="paragraph" w:customStyle="1" w:styleId="CharCharCharCharCharCharChar1">
    <w:name w:val="Char Char Char Char Char Char Char1"/>
    <w:basedOn w:val="Normal"/>
    <w:rsid w:val="00327F4D"/>
    <w:pPr>
      <w:spacing w:after="160" w:line="240" w:lineRule="exact"/>
      <w:ind w:left="547" w:right="-86"/>
    </w:pPr>
    <w:rPr>
      <w:rFonts w:ascii="Tahoma" w:eastAsia="PMingLiU" w:hAnsi="Tahoma" w:cs="Times New Roman"/>
      <w:sz w:val="20"/>
      <w:szCs w:val="20"/>
      <w:lang w:val="en-US"/>
    </w:rPr>
  </w:style>
  <w:style w:type="character" w:customStyle="1" w:styleId="BodytextCharChar">
    <w:name w:val="Body text Char Char"/>
    <w:uiPriority w:val="99"/>
    <w:rsid w:val="00327F4D"/>
    <w:rPr>
      <w:snapToGrid w:val="0"/>
      <w:sz w:val="26"/>
      <w:szCs w:val="26"/>
      <w:lang w:val="en-US" w:eastAsia="en-US" w:bidi="ar-SA"/>
    </w:rPr>
  </w:style>
  <w:style w:type="character" w:customStyle="1" w:styleId="ListBulletChar1">
    <w:name w:val="List Bullet Char1"/>
    <w:uiPriority w:val="99"/>
    <w:rsid w:val="00327F4D"/>
    <w:rPr>
      <w:rFonts w:cs="Tahoma"/>
      <w:snapToGrid w:val="0"/>
      <w:sz w:val="26"/>
      <w:szCs w:val="26"/>
      <w:lang w:val="en-US" w:eastAsia="en-US" w:bidi="ar-SA"/>
    </w:rPr>
  </w:style>
  <w:style w:type="paragraph" w:customStyle="1" w:styleId="chitiet1">
    <w:name w:val="chi tiet 1"/>
    <w:basedOn w:val="Normal"/>
    <w:uiPriority w:val="99"/>
    <w:rsid w:val="00327F4D"/>
    <w:pPr>
      <w:widowControl w:val="0"/>
      <w:spacing w:after="120" w:line="240" w:lineRule="auto"/>
      <w:ind w:left="2552" w:right="-86" w:hanging="360"/>
    </w:pPr>
    <w:rPr>
      <w:rFonts w:ascii="VNI-Aptima" w:eastAsia="Times New Roman" w:hAnsi="VNI-Aptima" w:cs="Times New Roman"/>
      <w:kern w:val="28"/>
      <w:sz w:val="25"/>
      <w:szCs w:val="20"/>
      <w:lang w:val="en-GB"/>
    </w:rPr>
  </w:style>
  <w:style w:type="paragraph" w:customStyle="1" w:styleId="tb">
    <w:name w:val="tb"/>
    <w:basedOn w:val="Normal"/>
    <w:rsid w:val="00327F4D"/>
    <w:pPr>
      <w:spacing w:after="120" w:line="240" w:lineRule="auto"/>
      <w:ind w:left="-108" w:right="-108"/>
      <w:jc w:val="center"/>
    </w:pPr>
    <w:rPr>
      <w:rFonts w:ascii="VNI-Times" w:eastAsia="Times New Roman" w:hAnsi="VNI-Times" w:cs="Times New Roman"/>
      <w:sz w:val="24"/>
      <w:szCs w:val="20"/>
      <w:lang w:val="en-US"/>
    </w:rPr>
  </w:style>
  <w:style w:type="paragraph" w:customStyle="1" w:styleId="textChar">
    <w:name w:val="text Char"/>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Heading3CharCharChar">
    <w:name w:val="Heading 3 Char Char Char"/>
    <w:uiPriority w:val="99"/>
    <w:rsid w:val="00327F4D"/>
    <w:rPr>
      <w:rFonts w:cs="Arial"/>
      <w:b/>
      <w:bCs/>
      <w:sz w:val="26"/>
      <w:szCs w:val="26"/>
      <w:lang w:val="vi-VN" w:eastAsia="ar-SA" w:bidi="ar-SA"/>
    </w:rPr>
  </w:style>
  <w:style w:type="paragraph" w:customStyle="1" w:styleId="5">
    <w:name w:val="5"/>
    <w:basedOn w:val="BodyTextIndent2"/>
    <w:uiPriority w:val="99"/>
    <w:rsid w:val="00327F4D"/>
    <w:pPr>
      <w:suppressAutoHyphens/>
      <w:ind w:left="357" w:right="-86"/>
    </w:pPr>
    <w:rPr>
      <w:rFonts w:eastAsia="Times New Roman" w:cs="Times New Roman"/>
      <w:b/>
      <w:bCs/>
      <w:i/>
      <w:szCs w:val="26"/>
      <w:lang w:val="fr-FR" w:eastAsia="ar-SA"/>
    </w:rPr>
  </w:style>
  <w:style w:type="paragraph" w:customStyle="1" w:styleId="Indent1">
    <w:name w:val="Indent1"/>
    <w:basedOn w:val="Normal"/>
    <w:uiPriority w:val="99"/>
    <w:rsid w:val="00327F4D"/>
    <w:pPr>
      <w:tabs>
        <w:tab w:val="num" w:pos="1531"/>
        <w:tab w:val="left" w:pos="6237"/>
        <w:tab w:val="decimal" w:pos="8222"/>
        <w:tab w:val="right" w:pos="9072"/>
      </w:tabs>
      <w:spacing w:after="60" w:line="240" w:lineRule="auto"/>
      <w:ind w:left="1531" w:right="-86" w:hanging="397"/>
    </w:pPr>
    <w:rPr>
      <w:rFonts w:eastAsia="Times New Roman" w:cs="Times New Roman"/>
      <w:szCs w:val="26"/>
      <w:lang w:val="en-US"/>
    </w:rPr>
  </w:style>
  <w:style w:type="paragraph" w:customStyle="1" w:styleId="Bang229">
    <w:name w:val="Bang 22 9"/>
    <w:basedOn w:val="Normal"/>
    <w:link w:val="Bang229Char"/>
    <w:autoRedefine/>
    <w:uiPriority w:val="99"/>
    <w:rsid w:val="00327F4D"/>
    <w:pPr>
      <w:tabs>
        <w:tab w:val="right" w:leader="dot" w:pos="8778"/>
      </w:tabs>
      <w:autoSpaceDE w:val="0"/>
      <w:autoSpaceDN w:val="0"/>
      <w:adjustRightInd w:val="0"/>
      <w:spacing w:after="120" w:line="360" w:lineRule="auto"/>
      <w:ind w:left="547" w:right="-86"/>
    </w:pPr>
    <w:rPr>
      <w:rFonts w:eastAsia="Times New Roman" w:cs="Times New Roman"/>
      <w:b/>
      <w:bCs/>
      <w:noProof/>
      <w:szCs w:val="26"/>
      <w:lang w:eastAsia="x-none"/>
    </w:rPr>
  </w:style>
  <w:style w:type="character" w:customStyle="1" w:styleId="Bang229Char">
    <w:name w:val="Bang 22 9 Char"/>
    <w:link w:val="Bang229"/>
    <w:uiPriority w:val="99"/>
    <w:rsid w:val="00327F4D"/>
    <w:rPr>
      <w:rFonts w:ascii="Times New Roman" w:eastAsia="Times New Roman" w:hAnsi="Times New Roman" w:cs="Times New Roman"/>
      <w:b/>
      <w:bCs/>
      <w:noProof/>
      <w:sz w:val="26"/>
      <w:szCs w:val="26"/>
      <w:lang w:eastAsia="x-none"/>
    </w:rPr>
  </w:style>
  <w:style w:type="paragraph" w:customStyle="1" w:styleId="m2294">
    <w:name w:val="m 22 9 4"/>
    <w:basedOn w:val="Normal"/>
    <w:autoRedefine/>
    <w:uiPriority w:val="99"/>
    <w:rsid w:val="00327F4D"/>
    <w:pPr>
      <w:tabs>
        <w:tab w:val="num" w:pos="360"/>
      </w:tabs>
      <w:autoSpaceDE w:val="0"/>
      <w:autoSpaceDN w:val="0"/>
      <w:adjustRightInd w:val="0"/>
      <w:spacing w:after="120" w:line="360" w:lineRule="auto"/>
      <w:ind w:left="396" w:right="-86" w:hanging="351"/>
    </w:pPr>
    <w:rPr>
      <w:rFonts w:eastAsia="Times New Roman" w:cs="Times New Roman"/>
      <w:b/>
      <w:szCs w:val="26"/>
    </w:rPr>
  </w:style>
  <w:style w:type="character" w:customStyle="1" w:styleId="Style9CharChar">
    <w:name w:val="Style9 Char Char"/>
    <w:rsid w:val="00327F4D"/>
    <w:rPr>
      <w:rFonts w:ascii="Times New Roman" w:eastAsia="Times New Roman" w:hAnsi="Times New Roman" w:cs="Times New Roman"/>
      <w:snapToGrid w:val="0"/>
      <w:sz w:val="26"/>
      <w:szCs w:val="26"/>
    </w:rPr>
  </w:style>
  <w:style w:type="paragraph" w:customStyle="1" w:styleId="CharCharCharChar1">
    <w:name w:val="Char Char Char Char1"/>
    <w:basedOn w:val="Normal"/>
    <w:uiPriority w:val="99"/>
    <w:rsid w:val="00327F4D"/>
    <w:pPr>
      <w:spacing w:after="120" w:line="240" w:lineRule="auto"/>
      <w:ind w:left="547" w:right="-86"/>
    </w:pPr>
    <w:rPr>
      <w:rFonts w:ascii="Arial" w:eastAsia="Times New Roman" w:hAnsi="Arial" w:cs="Times New Roman"/>
      <w:szCs w:val="20"/>
      <w:lang w:val="en-AU"/>
    </w:rPr>
  </w:style>
  <w:style w:type="paragraph" w:customStyle="1" w:styleId="StyleBlockText">
    <w:name w:val="Style Block Text"/>
    <w:aliases w:val="Char Char Char Char Char Char Char Char Char Char...,Char Char Char Char Char Char Char Char Char Char"/>
    <w:basedOn w:val="BlockText"/>
    <w:autoRedefine/>
    <w:rsid w:val="00327F4D"/>
    <w:pPr>
      <w:spacing w:line="276" w:lineRule="auto"/>
      <w:ind w:left="0" w:right="0" w:firstLine="567"/>
      <w:jc w:val="both"/>
    </w:pPr>
    <w:rPr>
      <w:bCs w:val="0"/>
      <w:snapToGrid w:val="0"/>
      <w:szCs w:val="26"/>
      <w:lang w:val="vi-VN" w:eastAsia="x-none"/>
    </w:rPr>
  </w:style>
  <w:style w:type="character" w:customStyle="1" w:styleId="WW8Num2z0">
    <w:name w:val="WW8Num2z0"/>
    <w:uiPriority w:val="99"/>
    <w:rsid w:val="00327F4D"/>
    <w:rPr>
      <w:rFonts w:ascii="Times New Roman" w:hAnsi="Times New Roman" w:cs="Times New Roman"/>
    </w:rPr>
  </w:style>
  <w:style w:type="paragraph" w:customStyle="1" w:styleId="2">
    <w:name w:val="2"/>
    <w:basedOn w:val="BodyTextIndent"/>
    <w:rsid w:val="00327F4D"/>
    <w:pPr>
      <w:suppressAutoHyphens/>
      <w:spacing w:after="120" w:line="240" w:lineRule="auto"/>
      <w:ind w:left="851" w:right="-86" w:hanging="851"/>
    </w:pPr>
    <w:rPr>
      <w:rFonts w:eastAsia="Times New Roman" w:cs="Times New Roman"/>
      <w:b/>
      <w:bCs/>
      <w:color w:val="000000"/>
      <w:sz w:val="24"/>
      <w:szCs w:val="24"/>
      <w:lang w:val="x-none" w:eastAsia="ar-SA"/>
    </w:rPr>
  </w:style>
  <w:style w:type="paragraph" w:customStyle="1" w:styleId="Lietke0">
    <w:name w:val="Liet ke"/>
    <w:basedOn w:val="Normal"/>
    <w:autoRedefine/>
    <w:uiPriority w:val="99"/>
    <w:rsid w:val="00327F4D"/>
    <w:pPr>
      <w:tabs>
        <w:tab w:val="num" w:pos="360"/>
      </w:tabs>
      <w:spacing w:after="120" w:line="240" w:lineRule="auto"/>
      <w:ind w:left="4344" w:right="-86" w:hanging="3077"/>
    </w:pPr>
    <w:rPr>
      <w:rFonts w:eastAsia="Times New Roman" w:cs="Times New Roman"/>
      <w:szCs w:val="26"/>
      <w:lang w:val="en-GB"/>
    </w:rPr>
  </w:style>
  <w:style w:type="paragraph" w:customStyle="1" w:styleId="subtitle1">
    <w:name w:val="subtitle1"/>
    <w:uiPriority w:val="99"/>
    <w:rsid w:val="00327F4D"/>
    <w:pPr>
      <w:tabs>
        <w:tab w:val="num" w:pos="360"/>
      </w:tabs>
      <w:spacing w:before="120" w:after="60" w:line="360" w:lineRule="auto"/>
      <w:ind w:left="1134" w:right="-86"/>
      <w:jc w:val="both"/>
    </w:pPr>
    <w:rPr>
      <w:rFonts w:ascii="VNI-Times" w:eastAsia="Times New Roman" w:hAnsi="VNI-Times" w:cs="Times New Roman"/>
      <w:b/>
      <w:i/>
      <w:sz w:val="24"/>
      <w:szCs w:val="20"/>
      <w:lang w:val="en-US"/>
    </w:rPr>
  </w:style>
  <w:style w:type="paragraph" w:customStyle="1" w:styleId="table0">
    <w:name w:val="table"/>
    <w:basedOn w:val="Normal"/>
    <w:uiPriority w:val="99"/>
    <w:rsid w:val="00327F4D"/>
    <w:pPr>
      <w:widowControl w:val="0"/>
      <w:spacing w:after="120" w:line="240" w:lineRule="auto"/>
      <w:ind w:left="547" w:right="-86"/>
      <w:jc w:val="center"/>
    </w:pPr>
    <w:rPr>
      <w:rFonts w:ascii="VNI-Times" w:eastAsia="Times New Roman" w:hAnsi="VNI-Times" w:cs="Times New Roman"/>
      <w:b/>
      <w:kern w:val="28"/>
      <w:szCs w:val="20"/>
      <w:lang w:val="en-GB"/>
    </w:rPr>
  </w:style>
  <w:style w:type="paragraph" w:customStyle="1" w:styleId="tiile">
    <w:name w:val="tiile"/>
    <w:basedOn w:val="Normal"/>
    <w:uiPriority w:val="99"/>
    <w:rsid w:val="00327F4D"/>
    <w:pPr>
      <w:tabs>
        <w:tab w:val="num" w:pos="360"/>
      </w:tabs>
      <w:spacing w:before="60" w:after="60" w:line="240" w:lineRule="auto"/>
      <w:ind w:left="357" w:right="-86" w:hanging="357"/>
    </w:pPr>
    <w:rPr>
      <w:rFonts w:ascii="VNI-Aptima" w:eastAsia="Times New Roman" w:hAnsi="VNI-Aptima" w:cs="Times New Roman"/>
      <w:szCs w:val="26"/>
      <w:lang w:val="en-US"/>
    </w:rPr>
  </w:style>
  <w:style w:type="paragraph" w:customStyle="1" w:styleId="TB0">
    <w:name w:val="TB"/>
    <w:basedOn w:val="BlockText"/>
    <w:autoRedefine/>
    <w:uiPriority w:val="99"/>
    <w:rsid w:val="00327F4D"/>
    <w:pPr>
      <w:keepNext/>
      <w:tabs>
        <w:tab w:val="num" w:pos="360"/>
      </w:tabs>
      <w:spacing w:before="120" w:after="120" w:line="240" w:lineRule="auto"/>
      <w:ind w:right="0"/>
      <w:jc w:val="both"/>
      <w:outlineLvl w:val="4"/>
    </w:pPr>
    <w:rPr>
      <w:snapToGrid w:val="0"/>
      <w:szCs w:val="26"/>
      <w:lang w:val="vi-VN" w:eastAsia="x-none"/>
    </w:rPr>
  </w:style>
  <w:style w:type="paragraph" w:customStyle="1" w:styleId="dbiet">
    <w:name w:val="dbiet"/>
    <w:basedOn w:val="Normal"/>
    <w:uiPriority w:val="99"/>
    <w:rsid w:val="00327F4D"/>
    <w:pPr>
      <w:widowControl w:val="0"/>
      <w:spacing w:after="120" w:line="240" w:lineRule="auto"/>
      <w:ind w:left="1701" w:right="-86"/>
    </w:pPr>
    <w:rPr>
      <w:rFonts w:eastAsia="Times New Roman" w:cs="Times New Roman"/>
      <w:kern w:val="28"/>
      <w:szCs w:val="20"/>
      <w:lang w:val="en-GB"/>
    </w:rPr>
  </w:style>
  <w:style w:type="paragraph" w:customStyle="1" w:styleId="StyleBlockTextCharCharCharCharCharCharCharCharCharChar">
    <w:name w:val="Style Block Text Char Char Char Char Char Char Char Char Char Char"/>
    <w:basedOn w:val="BlockText"/>
    <w:autoRedefine/>
    <w:uiPriority w:val="99"/>
    <w:rsid w:val="00327F4D"/>
    <w:pPr>
      <w:spacing w:before="120" w:line="240" w:lineRule="auto"/>
      <w:ind w:left="0" w:right="0" w:firstLine="357"/>
      <w:jc w:val="both"/>
    </w:pPr>
    <w:rPr>
      <w:bCs w:val="0"/>
      <w:snapToGrid w:val="0"/>
      <w:lang w:val="x-none" w:eastAsia="x-none"/>
    </w:rPr>
  </w:style>
  <w:style w:type="character" w:customStyle="1" w:styleId="WW8Num18z0">
    <w:name w:val="WW8Num18z0"/>
    <w:uiPriority w:val="99"/>
    <w:rsid w:val="00327F4D"/>
    <w:rPr>
      <w:i w:val="0"/>
    </w:rPr>
  </w:style>
  <w:style w:type="character" w:customStyle="1" w:styleId="WW8Num22z4">
    <w:name w:val="WW8Num22z4"/>
    <w:uiPriority w:val="99"/>
    <w:rsid w:val="00327F4D"/>
    <w:rPr>
      <w:rFonts w:ascii="Courier New" w:hAnsi="Courier New"/>
    </w:rPr>
  </w:style>
  <w:style w:type="paragraph" w:customStyle="1" w:styleId="heading11">
    <w:name w:val="heading1"/>
    <w:aliases w:val="6,9"/>
    <w:basedOn w:val="Normal"/>
    <w:next w:val="Normal"/>
    <w:uiPriority w:val="99"/>
    <w:rsid w:val="00327F4D"/>
    <w:pPr>
      <w:tabs>
        <w:tab w:val="left" w:pos="-1440"/>
        <w:tab w:val="left" w:pos="-720"/>
      </w:tabs>
      <w:spacing w:before="60" w:after="60" w:line="360" w:lineRule="exact"/>
      <w:ind w:left="547" w:right="-86"/>
      <w:outlineLvl w:val="5"/>
    </w:pPr>
    <w:rPr>
      <w:rFonts w:ascii="VNI-Centur" w:eastAsia="Times New Roman" w:hAnsi="VNI-Centur" w:cs="Times New Roman"/>
      <w:b/>
      <w:i/>
      <w:szCs w:val="20"/>
      <w:lang w:val="en-GB"/>
    </w:rPr>
  </w:style>
  <w:style w:type="paragraph" w:customStyle="1" w:styleId="toc">
    <w:name w:val="toc"/>
    <w:aliases w:val="14"/>
    <w:basedOn w:val="Normal"/>
    <w:next w:val="Normal"/>
    <w:autoRedefine/>
    <w:uiPriority w:val="99"/>
    <w:rsid w:val="00327F4D"/>
    <w:pPr>
      <w:spacing w:after="120" w:line="360" w:lineRule="auto"/>
      <w:ind w:left="547" w:right="-86"/>
    </w:pPr>
    <w:rPr>
      <w:rFonts w:eastAsia="Times New Roman" w:cs="Times New Roman"/>
      <w:b/>
      <w:szCs w:val="26"/>
      <w:lang w:val="en-US"/>
    </w:rPr>
  </w:style>
  <w:style w:type="character" w:customStyle="1" w:styleId="WW8Num65z4">
    <w:name w:val="WW8Num65z4"/>
    <w:uiPriority w:val="99"/>
    <w:rsid w:val="00327F4D"/>
    <w:rPr>
      <w:rFonts w:ascii="Courier New" w:hAnsi="Courier New"/>
    </w:rPr>
  </w:style>
  <w:style w:type="character" w:customStyle="1" w:styleId="WW8Num29z0">
    <w:name w:val="WW8Num29z0"/>
    <w:uiPriority w:val="99"/>
    <w:rsid w:val="00327F4D"/>
    <w:rPr>
      <w:rFonts w:ascii="Symbol" w:hAnsi="Symbol"/>
    </w:rPr>
  </w:style>
  <w:style w:type="paragraph" w:customStyle="1" w:styleId="Indent10">
    <w:name w:val="Indent 1"/>
    <w:basedOn w:val="Normal"/>
    <w:uiPriority w:val="99"/>
    <w:rsid w:val="00327F4D"/>
    <w:pPr>
      <w:tabs>
        <w:tab w:val="num" w:pos="810"/>
        <w:tab w:val="left" w:pos="6237"/>
      </w:tabs>
      <w:spacing w:before="60" w:after="60" w:line="240" w:lineRule="auto"/>
      <w:ind w:left="90" w:right="-86" w:hanging="425"/>
    </w:pPr>
    <w:rPr>
      <w:rFonts w:eastAsia="Times New Roman" w:cs="Times New Roman"/>
      <w:szCs w:val="26"/>
      <w:lang w:val="en-GB"/>
    </w:rPr>
  </w:style>
  <w:style w:type="paragraph" w:customStyle="1" w:styleId="lui2">
    <w:name w:val="lui2"/>
    <w:basedOn w:val="Normal"/>
    <w:uiPriority w:val="99"/>
    <w:rsid w:val="00327F4D"/>
    <w:pPr>
      <w:spacing w:after="140"/>
      <w:ind w:left="547" w:right="-86" w:firstLine="340"/>
    </w:pPr>
    <w:rPr>
      <w:rFonts w:ascii=".VnArial" w:eastAsia="Times New Roman" w:hAnsi=".VnArial" w:cs="Times New Roman"/>
      <w:sz w:val="24"/>
      <w:szCs w:val="20"/>
      <w:lang w:val="en-US"/>
    </w:rPr>
  </w:style>
  <w:style w:type="paragraph" w:customStyle="1" w:styleId="StyleHeading5ItalicBefore12pt">
    <w:name w:val="Style Heading 5 + Italic Before:  12 pt"/>
    <w:basedOn w:val="Heading5"/>
    <w:autoRedefine/>
    <w:uiPriority w:val="99"/>
    <w:rsid w:val="00327F4D"/>
    <w:pPr>
      <w:keepLines w:val="0"/>
      <w:spacing w:before="240" w:after="120"/>
      <w:ind w:left="547" w:right="-86"/>
    </w:pPr>
    <w:rPr>
      <w:rFonts w:ascii="Tahoma" w:eastAsia="Times New Roman" w:hAnsi="Tahoma"/>
      <w:i/>
      <w:iCs/>
      <w:snapToGrid w:val="0"/>
      <w:szCs w:val="20"/>
      <w:lang w:val="x-none" w:eastAsia="x-none"/>
    </w:rPr>
  </w:style>
  <w:style w:type="paragraph" w:customStyle="1" w:styleId="tieude1">
    <w:name w:val="tieude1"/>
    <w:basedOn w:val="Normal"/>
    <w:autoRedefine/>
    <w:uiPriority w:val="99"/>
    <w:rsid w:val="00327F4D"/>
    <w:pPr>
      <w:spacing w:after="120" w:line="240" w:lineRule="auto"/>
      <w:ind w:left="547" w:right="-86"/>
      <w:jc w:val="center"/>
    </w:pPr>
    <w:rPr>
      <w:rFonts w:eastAsia="Times New Roman" w:cs="Times New Roman"/>
      <w:szCs w:val="26"/>
      <w:lang w:val="en-US"/>
    </w:rPr>
  </w:style>
  <w:style w:type="paragraph" w:customStyle="1" w:styleId="hanh1">
    <w:name w:val="hanh1"/>
    <w:basedOn w:val="Normal"/>
    <w:uiPriority w:val="99"/>
    <w:rsid w:val="00327F4D"/>
    <w:pPr>
      <w:spacing w:after="120" w:line="240" w:lineRule="auto"/>
      <w:ind w:left="547" w:right="-86"/>
      <w:jc w:val="center"/>
    </w:pPr>
    <w:rPr>
      <w:rFonts w:eastAsia="Times New Roman" w:cs="Times New Roman"/>
      <w:snapToGrid w:val="0"/>
      <w:szCs w:val="20"/>
      <w:lang w:val="en-US"/>
    </w:rPr>
  </w:style>
  <w:style w:type="paragraph" w:customStyle="1" w:styleId="hanh2">
    <w:name w:val="hanh2"/>
    <w:basedOn w:val="Normal"/>
    <w:autoRedefine/>
    <w:uiPriority w:val="99"/>
    <w:rsid w:val="00327F4D"/>
    <w:pPr>
      <w:keepNext/>
      <w:spacing w:after="120" w:line="240" w:lineRule="auto"/>
      <w:ind w:left="547" w:right="-86"/>
    </w:pPr>
    <w:rPr>
      <w:rFonts w:eastAsia="Times New Roman" w:cs="Times New Roman"/>
      <w:bCs/>
      <w:snapToGrid w:val="0"/>
      <w:sz w:val="24"/>
      <w:szCs w:val="24"/>
      <w:lang w:val="en-US"/>
    </w:rPr>
  </w:style>
  <w:style w:type="paragraph" w:customStyle="1" w:styleId="Tab1">
    <w:name w:val="Tab1"/>
    <w:basedOn w:val="BodyText"/>
    <w:autoRedefine/>
    <w:rsid w:val="00327F4D"/>
    <w:pPr>
      <w:framePr w:hSpace="180" w:wrap="around" w:vAnchor="text" w:hAnchor="margin" w:xAlign="center" w:y="143"/>
      <w:tabs>
        <w:tab w:val="left" w:pos="6750"/>
        <w:tab w:val="left" w:pos="9360"/>
      </w:tabs>
      <w:spacing w:before="60" w:after="120" w:line="240" w:lineRule="auto"/>
      <w:ind w:left="547" w:right="-86"/>
      <w:jc w:val="left"/>
    </w:pPr>
    <w:rPr>
      <w:rFonts w:eastAsia="Times New Roman" w:cs="Times New Roman"/>
      <w:szCs w:val="26"/>
      <w:lang w:eastAsia="x-none"/>
    </w:rPr>
  </w:style>
  <w:style w:type="paragraph" w:customStyle="1" w:styleId="Tab2">
    <w:name w:val="Tab2"/>
    <w:basedOn w:val="Tab1"/>
    <w:autoRedefine/>
    <w:rsid w:val="00327F4D"/>
    <w:pPr>
      <w:framePr w:hSpace="0" w:wrap="auto" w:vAnchor="margin" w:hAnchor="text" w:xAlign="left" w:yAlign="inline"/>
      <w:spacing w:before="120"/>
      <w:ind w:left="0" w:right="0"/>
      <w:jc w:val="center"/>
    </w:pPr>
  </w:style>
  <w:style w:type="paragraph" w:customStyle="1" w:styleId="StyleStyleBodyText2Firstline0CharLeft0mmFirst2">
    <w:name w:val="Style Style Body Text 2 + First line:  0&quot; Char + Left:  0 mm First.2"/>
    <w:basedOn w:val="Normal"/>
    <w:autoRedefine/>
    <w:uiPriority w:val="99"/>
    <w:rsid w:val="00327F4D"/>
    <w:pPr>
      <w:spacing w:after="120" w:line="240" w:lineRule="auto"/>
      <w:ind w:left="547" w:right="-86" w:firstLine="357"/>
    </w:pPr>
    <w:rPr>
      <w:rFonts w:eastAsia="Times New Roman" w:cs="Times New Roman"/>
      <w:szCs w:val="20"/>
    </w:rPr>
  </w:style>
  <w:style w:type="paragraph" w:customStyle="1" w:styleId="Doan">
    <w:name w:val="Doan"/>
    <w:basedOn w:val="Normal"/>
    <w:autoRedefine/>
    <w:uiPriority w:val="99"/>
    <w:rsid w:val="00327F4D"/>
    <w:pPr>
      <w:tabs>
        <w:tab w:val="num" w:pos="1440"/>
      </w:tabs>
      <w:spacing w:after="120" w:line="240" w:lineRule="auto"/>
      <w:ind w:left="1368" w:right="-86" w:hanging="288"/>
    </w:pPr>
    <w:rPr>
      <w:rFonts w:eastAsia="MS Song" w:cs="Times New Roman"/>
      <w:color w:val="FF0000"/>
      <w:szCs w:val="26"/>
      <w:lang w:val="en-US"/>
    </w:rPr>
  </w:style>
  <w:style w:type="paragraph" w:customStyle="1" w:styleId="hoathi0">
    <w:name w:val="hoa thi"/>
    <w:basedOn w:val="Normal"/>
    <w:link w:val="hoathiCharChar"/>
    <w:uiPriority w:val="99"/>
    <w:semiHidden/>
    <w:rsid w:val="00327F4D"/>
    <w:pPr>
      <w:tabs>
        <w:tab w:val="left" w:pos="360"/>
      </w:tabs>
      <w:spacing w:after="120"/>
      <w:ind w:right="-86"/>
    </w:pPr>
    <w:rPr>
      <w:rFonts w:ascii="Calibri" w:eastAsia="Times New Roman" w:hAnsi="Calibri" w:cs="Times New Roman"/>
      <w:b/>
      <w:i/>
      <w:szCs w:val="26"/>
      <w:lang w:val="x-none" w:eastAsia="x-none"/>
    </w:rPr>
  </w:style>
  <w:style w:type="character" w:customStyle="1" w:styleId="hoathiCharChar">
    <w:name w:val="hoa thi Char Char"/>
    <w:link w:val="hoathi0"/>
    <w:uiPriority w:val="99"/>
    <w:semiHidden/>
    <w:rsid w:val="00327F4D"/>
    <w:rPr>
      <w:rFonts w:ascii="Calibri" w:eastAsia="Times New Roman" w:hAnsi="Calibri" w:cs="Times New Roman"/>
      <w:b/>
      <w:i/>
      <w:sz w:val="26"/>
      <w:szCs w:val="26"/>
      <w:lang w:val="x-none" w:eastAsia="x-none"/>
    </w:rPr>
  </w:style>
  <w:style w:type="paragraph" w:customStyle="1" w:styleId="multi115">
    <w:name w:val="multi 1.15"/>
    <w:basedOn w:val="Normal"/>
    <w:link w:val="multi115Char"/>
    <w:semiHidden/>
    <w:rsid w:val="00327F4D"/>
    <w:pPr>
      <w:spacing w:after="120"/>
      <w:ind w:left="547" w:right="-86"/>
    </w:pPr>
    <w:rPr>
      <w:rFonts w:eastAsia="Times New Roman" w:cs="Times New Roman"/>
      <w:noProof/>
      <w:szCs w:val="26"/>
      <w:lang w:val="x-none" w:eastAsia="x-none"/>
    </w:rPr>
  </w:style>
  <w:style w:type="character" w:customStyle="1" w:styleId="multi115Char">
    <w:name w:val="multi 1.15 Char"/>
    <w:link w:val="multi115"/>
    <w:semiHidden/>
    <w:rsid w:val="00327F4D"/>
    <w:rPr>
      <w:rFonts w:ascii="Times New Roman" w:eastAsia="Times New Roman" w:hAnsi="Times New Roman" w:cs="Times New Roman"/>
      <w:noProof/>
      <w:sz w:val="26"/>
      <w:szCs w:val="26"/>
      <w:lang w:val="x-none" w:eastAsia="x-none"/>
    </w:rPr>
  </w:style>
  <w:style w:type="paragraph" w:customStyle="1" w:styleId="StyleCentered">
    <w:name w:val="Style Centered"/>
    <w:basedOn w:val="Normal"/>
    <w:uiPriority w:val="99"/>
    <w:rsid w:val="00327F4D"/>
    <w:pPr>
      <w:spacing w:after="120" w:line="240" w:lineRule="auto"/>
      <w:ind w:left="547" w:right="-86"/>
      <w:jc w:val="center"/>
    </w:pPr>
    <w:rPr>
      <w:rFonts w:eastAsia="Times New Roman" w:cs="Times New Roman"/>
      <w:sz w:val="24"/>
      <w:szCs w:val="20"/>
      <w:lang w:val="en-US"/>
    </w:rPr>
  </w:style>
  <w:style w:type="character" w:customStyle="1" w:styleId="WW8Num46z0">
    <w:name w:val="WW8Num46z0"/>
    <w:uiPriority w:val="99"/>
    <w:rsid w:val="00327F4D"/>
    <w:rPr>
      <w:rFonts w:ascii="Times New Roman" w:hAnsi="Times New Roman" w:cs="Times New Roman"/>
    </w:rPr>
  </w:style>
  <w:style w:type="paragraph" w:customStyle="1" w:styleId="Bullet-i15">
    <w:name w:val="Bullet-i15"/>
    <w:basedOn w:val="Normal"/>
    <w:uiPriority w:val="99"/>
    <w:rsid w:val="00327F4D"/>
    <w:pPr>
      <w:widowControl w:val="0"/>
      <w:tabs>
        <w:tab w:val="left" w:pos="1134"/>
        <w:tab w:val="num" w:pos="1211"/>
      </w:tabs>
      <w:spacing w:before="60" w:after="60" w:line="240" w:lineRule="auto"/>
      <w:ind w:left="1135" w:right="-86" w:hanging="284"/>
    </w:pPr>
    <w:rPr>
      <w:rFonts w:ascii="VNI-Times" w:eastAsia="Times New Roman" w:hAnsi="VNI-Times" w:cs="Times New Roman"/>
      <w:snapToGrid w:val="0"/>
      <w:szCs w:val="20"/>
      <w:lang w:val="en-US"/>
    </w:rPr>
  </w:style>
  <w:style w:type="paragraph" w:customStyle="1" w:styleId="Heading61">
    <w:name w:val="Heading 61"/>
    <w:basedOn w:val="Heading6"/>
    <w:autoRedefine/>
    <w:uiPriority w:val="99"/>
    <w:rsid w:val="00327F4D"/>
    <w:pPr>
      <w:numPr>
        <w:ilvl w:val="5"/>
      </w:numPr>
      <w:tabs>
        <w:tab w:val="left" w:pos="720"/>
        <w:tab w:val="left" w:pos="4320"/>
      </w:tabs>
      <w:spacing w:line="240" w:lineRule="auto"/>
      <w:ind w:right="-86" w:firstLine="360"/>
    </w:pPr>
    <w:rPr>
      <w:rFonts w:ascii="Calibri" w:eastAsia="MS Song" w:hAnsi="Calibri"/>
      <w:b w:val="0"/>
      <w:iCs w:val="0"/>
      <w:sz w:val="20"/>
      <w:lang w:val="vi-VN" w:eastAsia="x-none"/>
    </w:rPr>
  </w:style>
  <w:style w:type="paragraph" w:customStyle="1" w:styleId="play1">
    <w:name w:val="play1"/>
    <w:basedOn w:val="Normal"/>
    <w:uiPriority w:val="99"/>
    <w:rsid w:val="00327F4D"/>
    <w:pPr>
      <w:tabs>
        <w:tab w:val="num" w:pos="5796"/>
      </w:tabs>
      <w:spacing w:after="120" w:line="240" w:lineRule="auto"/>
      <w:ind w:left="5796" w:right="-86" w:hanging="2016"/>
    </w:pPr>
    <w:rPr>
      <w:rFonts w:eastAsia="Times New Roman" w:cs="Times New Roman"/>
      <w:i/>
      <w:szCs w:val="24"/>
      <w:lang w:val="en-US"/>
    </w:rPr>
  </w:style>
  <w:style w:type="paragraph" w:customStyle="1" w:styleId="Bullet10">
    <w:name w:val="Bullet1.0"/>
    <w:uiPriority w:val="99"/>
    <w:rsid w:val="00327F4D"/>
    <w:pPr>
      <w:tabs>
        <w:tab w:val="num" w:pos="644"/>
        <w:tab w:val="left" w:pos="851"/>
      </w:tabs>
      <w:spacing w:before="120" w:after="60" w:line="360" w:lineRule="auto"/>
      <w:ind w:left="547" w:right="-86" w:firstLine="284"/>
      <w:jc w:val="both"/>
    </w:pPr>
    <w:rPr>
      <w:rFonts w:ascii="VNI-Helve" w:eastAsia="Times New Roman" w:hAnsi="VNI-Helve" w:cs="Times New Roman"/>
      <w:noProof/>
      <w:szCs w:val="20"/>
      <w:lang w:val="en-US"/>
    </w:rPr>
  </w:style>
  <w:style w:type="character" w:customStyle="1" w:styleId="BodyText15Char">
    <w:name w:val="BodyText1.5 Char"/>
    <w:uiPriority w:val="99"/>
    <w:rsid w:val="00327F4D"/>
    <w:rPr>
      <w:rFonts w:ascii="VNI-Times" w:hAnsi="VNI-Times"/>
      <w:noProof/>
      <w:sz w:val="24"/>
      <w:lang w:val="en-US" w:eastAsia="en-US" w:bidi="ar-SA"/>
    </w:rPr>
  </w:style>
  <w:style w:type="paragraph" w:customStyle="1" w:styleId="BodyText15">
    <w:name w:val="BodyText1.5"/>
    <w:uiPriority w:val="99"/>
    <w:rsid w:val="00327F4D"/>
    <w:pPr>
      <w:spacing w:before="120" w:after="120" w:line="360" w:lineRule="auto"/>
      <w:ind w:left="851" w:right="-86"/>
      <w:jc w:val="both"/>
    </w:pPr>
    <w:rPr>
      <w:rFonts w:ascii="Times New Roman" w:eastAsia="Times New Roman" w:hAnsi="Times New Roman" w:cs="Times New Roman"/>
      <w:noProof/>
      <w:sz w:val="24"/>
      <w:szCs w:val="20"/>
      <w:lang w:val="en-US"/>
    </w:rPr>
  </w:style>
  <w:style w:type="paragraph" w:customStyle="1" w:styleId="ndbang2">
    <w:name w:val="ndbang2"/>
    <w:basedOn w:val="Normal"/>
    <w:uiPriority w:val="99"/>
    <w:rsid w:val="00327F4D"/>
    <w:pPr>
      <w:keepNext/>
      <w:spacing w:after="120" w:line="240" w:lineRule="auto"/>
      <w:ind w:left="547" w:right="-86"/>
    </w:pPr>
    <w:rPr>
      <w:rFonts w:ascii="VNI-Times" w:eastAsia="Times New Roman" w:hAnsi="VNI-Times" w:cs="Times New Roman"/>
      <w:szCs w:val="20"/>
      <w:lang w:val="en-US"/>
    </w:rPr>
  </w:style>
  <w:style w:type="paragraph" w:customStyle="1" w:styleId="bigfont">
    <w:name w:val="bigfont"/>
    <w:basedOn w:val="Normal"/>
    <w:uiPriority w:val="99"/>
    <w:rsid w:val="00327F4D"/>
    <w:pPr>
      <w:spacing w:before="100" w:beforeAutospacing="1" w:after="100" w:afterAutospacing="1" w:line="240" w:lineRule="auto"/>
      <w:ind w:left="547" w:right="-86"/>
    </w:pPr>
    <w:rPr>
      <w:rFonts w:eastAsia="Times New Roman" w:cs="Times New Roman"/>
      <w:sz w:val="24"/>
      <w:szCs w:val="24"/>
      <w:lang w:val="en-US"/>
    </w:rPr>
  </w:style>
  <w:style w:type="paragraph" w:customStyle="1" w:styleId="Style78">
    <w:name w:val="Style78"/>
    <w:basedOn w:val="Normal"/>
    <w:link w:val="Style78Char"/>
    <w:rsid w:val="00327F4D"/>
    <w:pPr>
      <w:spacing w:after="120" w:line="240" w:lineRule="auto"/>
      <w:ind w:left="547" w:right="-86" w:firstLine="360"/>
    </w:pPr>
    <w:rPr>
      <w:rFonts w:eastAsia="MS Song" w:cs="Times New Roman"/>
      <w:snapToGrid w:val="0"/>
      <w:color w:val="0000FF"/>
      <w:szCs w:val="26"/>
      <w:lang w:eastAsia="x-none"/>
    </w:rPr>
  </w:style>
  <w:style w:type="character" w:customStyle="1" w:styleId="Style12CharChar">
    <w:name w:val="Style12 Char Char"/>
    <w:uiPriority w:val="99"/>
    <w:rsid w:val="00327F4D"/>
    <w:rPr>
      <w:snapToGrid w:val="0"/>
      <w:sz w:val="26"/>
      <w:szCs w:val="26"/>
      <w:lang w:val="en-US" w:eastAsia="en-US" w:bidi="ar-SA"/>
    </w:rPr>
  </w:style>
  <w:style w:type="paragraph" w:customStyle="1" w:styleId="Style97">
    <w:name w:val="Style97"/>
    <w:basedOn w:val="Style10"/>
    <w:rsid w:val="00327F4D"/>
  </w:style>
  <w:style w:type="character" w:customStyle="1" w:styleId="Style9Char1">
    <w:name w:val="Style9 Char1"/>
    <w:uiPriority w:val="99"/>
    <w:rsid w:val="00327F4D"/>
    <w:rPr>
      <w:snapToGrid w:val="0"/>
      <w:sz w:val="26"/>
      <w:szCs w:val="26"/>
    </w:rPr>
  </w:style>
  <w:style w:type="paragraph" w:customStyle="1" w:styleId="Style90">
    <w:name w:val="Style90"/>
    <w:basedOn w:val="Normal"/>
    <w:link w:val="Style90Char"/>
    <w:rsid w:val="00327F4D"/>
    <w:pPr>
      <w:spacing w:after="120" w:line="240" w:lineRule="auto"/>
      <w:ind w:left="720" w:right="-86" w:hanging="360"/>
    </w:pPr>
    <w:rPr>
      <w:rFonts w:eastAsia="Times New Roman" w:cs="Times New Roman"/>
      <w:snapToGrid w:val="0"/>
      <w:szCs w:val="20"/>
      <w:lang w:eastAsia="x-none"/>
    </w:rPr>
  </w:style>
  <w:style w:type="paragraph" w:customStyle="1" w:styleId="Style33">
    <w:name w:val="Style33"/>
    <w:basedOn w:val="Normal"/>
    <w:link w:val="Style33Char"/>
    <w:rsid w:val="00327F4D"/>
    <w:pPr>
      <w:tabs>
        <w:tab w:val="left" w:pos="5040"/>
        <w:tab w:val="left" w:pos="5760"/>
        <w:tab w:val="left" w:pos="6480"/>
        <w:tab w:val="decimal" w:pos="7920"/>
      </w:tabs>
      <w:spacing w:after="120" w:line="240" w:lineRule="auto"/>
      <w:ind w:left="720" w:right="-86" w:hanging="360"/>
    </w:pPr>
    <w:rPr>
      <w:rFonts w:eastAsia="Times New Roman" w:cs="Times New Roman"/>
      <w:snapToGrid w:val="0"/>
      <w:szCs w:val="20"/>
      <w:lang w:val="x-none" w:eastAsia="x-none"/>
    </w:rPr>
  </w:style>
  <w:style w:type="paragraph" w:customStyle="1" w:styleId="Style95">
    <w:name w:val="Style95"/>
    <w:basedOn w:val="Normal"/>
    <w:rsid w:val="00327F4D"/>
    <w:pPr>
      <w:spacing w:after="120" w:line="240" w:lineRule="auto"/>
      <w:ind w:left="547" w:right="-86" w:firstLine="360"/>
    </w:pPr>
    <w:rPr>
      <w:rFonts w:eastAsia="Times New Roman" w:cs="Times New Roman"/>
      <w:snapToGrid w:val="0"/>
      <w:szCs w:val="26"/>
      <w:lang w:val="en-US"/>
    </w:rPr>
  </w:style>
  <w:style w:type="paragraph" w:customStyle="1" w:styleId="Style12CharCharChar">
    <w:name w:val="Style12 Char Char Char"/>
    <w:basedOn w:val="BlockText"/>
    <w:link w:val="Style12CharCharCharChar"/>
    <w:uiPriority w:val="99"/>
    <w:rsid w:val="00327F4D"/>
    <w:pPr>
      <w:spacing w:before="120" w:line="240" w:lineRule="auto"/>
      <w:ind w:left="0" w:right="0" w:firstLine="360"/>
      <w:jc w:val="both"/>
    </w:pPr>
    <w:rPr>
      <w:bCs w:val="0"/>
      <w:snapToGrid w:val="0"/>
      <w:szCs w:val="26"/>
      <w:lang w:val="x-none" w:eastAsia="x-none"/>
    </w:rPr>
  </w:style>
  <w:style w:type="character" w:customStyle="1" w:styleId="Style12CharCharCharChar">
    <w:name w:val="Style12 Char Char Char Char"/>
    <w:link w:val="Style12CharCharChar"/>
    <w:uiPriority w:val="99"/>
    <w:rsid w:val="00327F4D"/>
    <w:rPr>
      <w:rFonts w:ascii="Times New Roman" w:eastAsia="Times New Roman" w:hAnsi="Times New Roman" w:cs="Times New Roman"/>
      <w:snapToGrid w:val="0"/>
      <w:sz w:val="26"/>
      <w:szCs w:val="26"/>
      <w:lang w:val="x-none" w:eastAsia="x-none"/>
    </w:rPr>
  </w:style>
  <w:style w:type="paragraph" w:customStyle="1" w:styleId="Style39">
    <w:name w:val="Style39"/>
    <w:basedOn w:val="Normal"/>
    <w:uiPriority w:val="99"/>
    <w:rsid w:val="00327F4D"/>
    <w:pPr>
      <w:spacing w:after="120" w:line="240" w:lineRule="auto"/>
      <w:ind w:left="547" w:right="-86" w:firstLine="360"/>
    </w:pPr>
    <w:rPr>
      <w:rFonts w:eastAsia="Times New Roman" w:cs="Times New Roman"/>
      <w:snapToGrid w:val="0"/>
      <w:color w:val="0000FF"/>
      <w:szCs w:val="26"/>
      <w:lang w:val="en-US"/>
    </w:rPr>
  </w:style>
  <w:style w:type="paragraph" w:customStyle="1" w:styleId="Style40">
    <w:name w:val="Style40"/>
    <w:basedOn w:val="Normal"/>
    <w:uiPriority w:val="99"/>
    <w:rsid w:val="00327F4D"/>
    <w:pPr>
      <w:spacing w:after="120" w:line="240" w:lineRule="auto"/>
      <w:ind w:left="720" w:right="-86" w:hanging="360"/>
    </w:pPr>
    <w:rPr>
      <w:rFonts w:eastAsia="Times New Roman" w:cs="Tahoma"/>
      <w:snapToGrid w:val="0"/>
      <w:color w:val="0000FF"/>
      <w:szCs w:val="20"/>
      <w:lang w:val="en-US"/>
    </w:rPr>
  </w:style>
  <w:style w:type="paragraph" w:customStyle="1" w:styleId="Style75">
    <w:name w:val="Style75"/>
    <w:basedOn w:val="Normal"/>
    <w:uiPriority w:val="99"/>
    <w:rsid w:val="00327F4D"/>
    <w:pPr>
      <w:spacing w:after="120" w:line="240" w:lineRule="auto"/>
      <w:ind w:left="720" w:right="-86" w:hanging="360"/>
    </w:pPr>
    <w:rPr>
      <w:rFonts w:eastAsia="Times New Roman" w:cs="Tahoma"/>
      <w:snapToGrid w:val="0"/>
      <w:szCs w:val="20"/>
    </w:rPr>
  </w:style>
  <w:style w:type="paragraph" w:customStyle="1" w:styleId="Style76">
    <w:name w:val="Style76"/>
    <w:basedOn w:val="Normal"/>
    <w:uiPriority w:val="99"/>
    <w:rsid w:val="00327F4D"/>
    <w:pPr>
      <w:spacing w:after="120" w:line="240" w:lineRule="auto"/>
      <w:ind w:left="720" w:right="-86" w:hanging="360"/>
    </w:pPr>
    <w:rPr>
      <w:rFonts w:eastAsia="Times New Roman" w:cs="Times New Roman"/>
      <w:szCs w:val="26"/>
    </w:rPr>
  </w:style>
  <w:style w:type="character" w:customStyle="1" w:styleId="Style2CharChar">
    <w:name w:val="Style2 Char Char"/>
    <w:uiPriority w:val="99"/>
    <w:rsid w:val="00327F4D"/>
    <w:rPr>
      <w:rFonts w:ascii="Tahoma" w:hAnsi="Tahoma" w:cs="Tahoma"/>
      <w:b/>
      <w:sz w:val="28"/>
      <w:szCs w:val="28"/>
    </w:rPr>
  </w:style>
  <w:style w:type="paragraph" w:customStyle="1" w:styleId="Style88">
    <w:name w:val="Style88"/>
    <w:basedOn w:val="Style6"/>
    <w:uiPriority w:val="99"/>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5">
    <w:name w:val="Style35"/>
    <w:basedOn w:val="Normal"/>
    <w:rsid w:val="00327F4D"/>
    <w:pPr>
      <w:tabs>
        <w:tab w:val="num" w:pos="360"/>
      </w:tabs>
      <w:spacing w:after="120" w:line="240" w:lineRule="auto"/>
      <w:ind w:right="-86"/>
    </w:pPr>
    <w:rPr>
      <w:rFonts w:eastAsia="Times New Roman" w:cs="Times New Roman"/>
      <w:snapToGrid w:val="0"/>
      <w:color w:val="0000FF"/>
      <w:szCs w:val="26"/>
      <w:lang w:val="en-US"/>
    </w:rPr>
  </w:style>
  <w:style w:type="paragraph" w:customStyle="1" w:styleId="Style91">
    <w:name w:val="Style91"/>
    <w:basedOn w:val="Style76"/>
    <w:uiPriority w:val="99"/>
    <w:rsid w:val="00327F4D"/>
  </w:style>
  <w:style w:type="character" w:customStyle="1" w:styleId="Bodytext40">
    <w:name w:val="Body text (4)_"/>
    <w:link w:val="Bodytext41"/>
    <w:uiPriority w:val="99"/>
    <w:rsid w:val="00327F4D"/>
    <w:rPr>
      <w:rFonts w:ascii="Times New Roman" w:hAnsi="Times New Roman"/>
      <w:b/>
      <w:bCs/>
      <w:sz w:val="26"/>
      <w:szCs w:val="26"/>
      <w:shd w:val="clear" w:color="auto" w:fill="FFFFFF"/>
    </w:rPr>
  </w:style>
  <w:style w:type="character" w:customStyle="1" w:styleId="BodytextBold">
    <w:name w:val="Body text + Bold"/>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135pt">
    <w:name w:val="Body text + 13.5 pt"/>
    <w:aliases w:val="Italic,Header or footer + Arial Unicode MS,4 pt,Not Bold,Heading #1 + Times New Roman,Body text (7) + 4.5 pt,Spacing 19 pt,Table of contents (3) + 4.5 pt,Body text (13) + Franklin Gothic Heavy,Body text (14) + 4 pt"/>
    <w:rsid w:val="00327F4D"/>
    <w:rPr>
      <w:rFonts w:ascii="Times New Roman" w:eastAsia="Times New Roman" w:hAnsi="Times New Roman" w:cs="Times New Roman"/>
      <w:b w:val="0"/>
      <w:bCs w:val="0"/>
      <w:i/>
      <w:iCs/>
      <w:smallCaps w:val="0"/>
      <w:strike w:val="0"/>
      <w:color w:val="000000"/>
      <w:spacing w:val="0"/>
      <w:w w:val="100"/>
      <w:position w:val="0"/>
      <w:sz w:val="27"/>
      <w:szCs w:val="27"/>
      <w:u w:val="none"/>
      <w:lang w:val="vi-VN"/>
    </w:rPr>
  </w:style>
  <w:style w:type="character" w:customStyle="1" w:styleId="BodytextCandara">
    <w:name w:val="Body text + Candara"/>
    <w:aliases w:val="15.5 pt"/>
    <w:rsid w:val="00327F4D"/>
    <w:rPr>
      <w:rFonts w:ascii="Candara" w:eastAsia="Candara" w:hAnsi="Candara" w:cs="Candara"/>
      <w:b w:val="0"/>
      <w:bCs w:val="0"/>
      <w:i w:val="0"/>
      <w:iCs w:val="0"/>
      <w:smallCaps w:val="0"/>
      <w:strike w:val="0"/>
      <w:color w:val="000000"/>
      <w:spacing w:val="0"/>
      <w:w w:val="100"/>
      <w:position w:val="0"/>
      <w:sz w:val="31"/>
      <w:szCs w:val="31"/>
      <w:u w:val="none"/>
    </w:rPr>
  </w:style>
  <w:style w:type="paragraph" w:customStyle="1" w:styleId="Bodytext41">
    <w:name w:val="Body text (4)"/>
    <w:basedOn w:val="Normal"/>
    <w:link w:val="Bodytext40"/>
    <w:rsid w:val="00327F4D"/>
    <w:pPr>
      <w:widowControl w:val="0"/>
      <w:shd w:val="clear" w:color="auto" w:fill="FFFFFF"/>
      <w:spacing w:after="240" w:line="302" w:lineRule="exact"/>
      <w:ind w:left="547" w:right="-86"/>
      <w:jc w:val="right"/>
    </w:pPr>
    <w:rPr>
      <w:b/>
      <w:bCs/>
      <w:szCs w:val="26"/>
    </w:rPr>
  </w:style>
  <w:style w:type="character" w:customStyle="1" w:styleId="Bodytext20">
    <w:name w:val="Body text (2)_"/>
    <w:link w:val="Bodytext23"/>
    <w:uiPriority w:val="99"/>
    <w:rsid w:val="00327F4D"/>
    <w:rPr>
      <w:rFonts w:ascii="Times New Roman" w:hAnsi="Times New Roman"/>
      <w:i/>
      <w:iCs/>
      <w:sz w:val="27"/>
      <w:szCs w:val="27"/>
      <w:shd w:val="clear" w:color="auto" w:fill="FFFFFF"/>
    </w:rPr>
  </w:style>
  <w:style w:type="character" w:customStyle="1" w:styleId="Headerorfooter">
    <w:name w:val="Header or footer_"/>
    <w:rsid w:val="00327F4D"/>
    <w:rPr>
      <w:rFonts w:ascii="Times New Roman" w:eastAsia="Times New Roman" w:hAnsi="Times New Roman" w:cs="Times New Roman"/>
      <w:b/>
      <w:bCs/>
      <w:i w:val="0"/>
      <w:iCs w:val="0"/>
      <w:smallCaps w:val="0"/>
      <w:strike w:val="0"/>
      <w:sz w:val="26"/>
      <w:szCs w:val="26"/>
      <w:u w:val="none"/>
    </w:rPr>
  </w:style>
  <w:style w:type="character" w:customStyle="1" w:styleId="Headerorfooter0">
    <w:name w:val="Header or footer"/>
    <w:rsid w:val="00327F4D"/>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213pt">
    <w:name w:val="Body text (2) + 13 pt"/>
    <w:aliases w:val="Not Italic,Body text (5) + 12 pt,Body text + Italic,Spacing 0 pt,Body text (9) + 4 pt,Heading #1 + Franklin Gothic Heavy,Table of contents (4) + Times New Roman,4.5 pt,Body text (14) + Franklin Gothic Heavy,Bold"/>
    <w:rsid w:val="00327F4D"/>
    <w:rPr>
      <w:rFonts w:ascii="Times New Roman" w:hAnsi="Times New Roman"/>
      <w:i/>
      <w:iCs/>
      <w:color w:val="000000"/>
      <w:spacing w:val="0"/>
      <w:w w:val="100"/>
      <w:position w:val="0"/>
      <w:sz w:val="26"/>
      <w:szCs w:val="26"/>
      <w:shd w:val="clear" w:color="auto" w:fill="FFFFFF"/>
      <w:lang w:val="vi-VN"/>
    </w:rPr>
  </w:style>
  <w:style w:type="character" w:customStyle="1" w:styleId="Heading23">
    <w:name w:val="Heading #2 (3)_"/>
    <w:link w:val="Heading230"/>
    <w:rsid w:val="00327F4D"/>
    <w:rPr>
      <w:rFonts w:ascii="Times New Roman" w:hAnsi="Times New Roman"/>
      <w:sz w:val="26"/>
      <w:szCs w:val="26"/>
      <w:shd w:val="clear" w:color="auto" w:fill="FFFFFF"/>
    </w:rPr>
  </w:style>
  <w:style w:type="character" w:customStyle="1" w:styleId="Heading24">
    <w:name w:val="Heading #2 (4)_"/>
    <w:link w:val="Heading240"/>
    <w:rsid w:val="00327F4D"/>
    <w:rPr>
      <w:rFonts w:ascii="Times New Roman" w:hAnsi="Times New Roman"/>
      <w:b/>
      <w:bCs/>
      <w:sz w:val="26"/>
      <w:szCs w:val="26"/>
      <w:shd w:val="clear" w:color="auto" w:fill="FFFFFF"/>
    </w:rPr>
  </w:style>
  <w:style w:type="paragraph" w:customStyle="1" w:styleId="Bodytext23">
    <w:name w:val="Body text (2)"/>
    <w:basedOn w:val="Normal"/>
    <w:link w:val="Bodytext20"/>
    <w:uiPriority w:val="99"/>
    <w:rsid w:val="00327F4D"/>
    <w:pPr>
      <w:widowControl w:val="0"/>
      <w:shd w:val="clear" w:color="auto" w:fill="FFFFFF"/>
      <w:spacing w:after="120" w:line="0" w:lineRule="atLeast"/>
      <w:ind w:left="547" w:right="-86"/>
      <w:jc w:val="left"/>
    </w:pPr>
    <w:rPr>
      <w:i/>
      <w:iCs/>
      <w:sz w:val="27"/>
      <w:szCs w:val="27"/>
    </w:rPr>
  </w:style>
  <w:style w:type="paragraph" w:customStyle="1" w:styleId="Heading230">
    <w:name w:val="Heading #2 (3)"/>
    <w:basedOn w:val="Normal"/>
    <w:link w:val="Heading23"/>
    <w:rsid w:val="00327F4D"/>
    <w:pPr>
      <w:widowControl w:val="0"/>
      <w:shd w:val="clear" w:color="auto" w:fill="FFFFFF"/>
      <w:spacing w:after="120" w:line="322" w:lineRule="exact"/>
      <w:ind w:left="547" w:right="-86" w:firstLine="720"/>
      <w:outlineLvl w:val="1"/>
    </w:pPr>
    <w:rPr>
      <w:szCs w:val="26"/>
    </w:rPr>
  </w:style>
  <w:style w:type="paragraph" w:customStyle="1" w:styleId="Heading240">
    <w:name w:val="Heading #2 (4)"/>
    <w:basedOn w:val="Normal"/>
    <w:link w:val="Heading24"/>
    <w:rsid w:val="00327F4D"/>
    <w:pPr>
      <w:widowControl w:val="0"/>
      <w:shd w:val="clear" w:color="auto" w:fill="FFFFFF"/>
      <w:spacing w:after="120" w:line="322" w:lineRule="exact"/>
      <w:ind w:left="547" w:right="-86" w:firstLine="720"/>
      <w:outlineLvl w:val="1"/>
    </w:pPr>
    <w:rPr>
      <w:b/>
      <w:bCs/>
      <w:szCs w:val="26"/>
    </w:rPr>
  </w:style>
  <w:style w:type="character" w:customStyle="1" w:styleId="Heading30">
    <w:name w:val="Heading #3_"/>
    <w:link w:val="Heading32"/>
    <w:rsid w:val="00327F4D"/>
    <w:rPr>
      <w:rFonts w:ascii="Times New Roman" w:hAnsi="Times New Roman"/>
      <w:sz w:val="26"/>
      <w:szCs w:val="26"/>
      <w:shd w:val="clear" w:color="auto" w:fill="FFFFFF"/>
    </w:rPr>
  </w:style>
  <w:style w:type="character" w:customStyle="1" w:styleId="Bodytext4Spacing1pt">
    <w:name w:val="Body text (4) + Spacing 1 pt"/>
    <w:rsid w:val="00327F4D"/>
    <w:rPr>
      <w:rFonts w:ascii="Times New Roman" w:eastAsia="Times New Roman" w:hAnsi="Times New Roman" w:cs="Times New Roman"/>
      <w:b/>
      <w:bCs/>
      <w:color w:val="000000"/>
      <w:spacing w:val="30"/>
      <w:w w:val="100"/>
      <w:position w:val="0"/>
      <w:sz w:val="26"/>
      <w:szCs w:val="26"/>
      <w:shd w:val="clear" w:color="auto" w:fill="FFFFFF"/>
      <w:lang w:val="vi-VN"/>
    </w:rPr>
  </w:style>
  <w:style w:type="character" w:customStyle="1" w:styleId="Heading33">
    <w:name w:val="Heading #3 (3)_"/>
    <w:link w:val="Heading330"/>
    <w:rsid w:val="00327F4D"/>
    <w:rPr>
      <w:rFonts w:ascii="Times New Roman" w:hAnsi="Times New Roman"/>
      <w:b/>
      <w:bCs/>
      <w:i/>
      <w:iCs/>
      <w:sz w:val="26"/>
      <w:szCs w:val="26"/>
      <w:shd w:val="clear" w:color="auto" w:fill="FFFFFF"/>
    </w:rPr>
  </w:style>
  <w:style w:type="character" w:customStyle="1" w:styleId="Heading33NotItalic">
    <w:name w:val="Heading #3 (3) + Not Italic"/>
    <w:rsid w:val="00327F4D"/>
    <w:rPr>
      <w:rFonts w:ascii="Times New Roman" w:hAnsi="Times New Roman"/>
      <w:b/>
      <w:bCs/>
      <w:i/>
      <w:iCs/>
      <w:color w:val="000000"/>
      <w:spacing w:val="0"/>
      <w:w w:val="100"/>
      <w:position w:val="0"/>
      <w:sz w:val="26"/>
      <w:szCs w:val="26"/>
      <w:shd w:val="clear" w:color="auto" w:fill="FFFFFF"/>
      <w:lang w:val="vi-VN"/>
    </w:rPr>
  </w:style>
  <w:style w:type="paragraph" w:customStyle="1" w:styleId="Heading32">
    <w:name w:val="Heading #3"/>
    <w:basedOn w:val="Normal"/>
    <w:link w:val="Heading30"/>
    <w:rsid w:val="00327F4D"/>
    <w:pPr>
      <w:widowControl w:val="0"/>
      <w:shd w:val="clear" w:color="auto" w:fill="FFFFFF"/>
      <w:spacing w:after="120" w:line="317" w:lineRule="exact"/>
      <w:ind w:left="547" w:right="-86"/>
      <w:outlineLvl w:val="2"/>
    </w:pPr>
    <w:rPr>
      <w:szCs w:val="26"/>
    </w:rPr>
  </w:style>
  <w:style w:type="paragraph" w:customStyle="1" w:styleId="Heading330">
    <w:name w:val="Heading #3 (3)"/>
    <w:basedOn w:val="Normal"/>
    <w:link w:val="Heading33"/>
    <w:rsid w:val="00327F4D"/>
    <w:pPr>
      <w:widowControl w:val="0"/>
      <w:shd w:val="clear" w:color="auto" w:fill="FFFFFF"/>
      <w:spacing w:after="120" w:line="586" w:lineRule="exact"/>
      <w:ind w:left="547" w:right="-86" w:firstLine="680"/>
      <w:outlineLvl w:val="2"/>
    </w:pPr>
    <w:rPr>
      <w:b/>
      <w:bCs/>
      <w:i/>
      <w:iCs/>
      <w:szCs w:val="26"/>
    </w:rPr>
  </w:style>
  <w:style w:type="character" w:customStyle="1" w:styleId="Style9Char2">
    <w:name w:val="Style9 Char2"/>
    <w:rsid w:val="00327F4D"/>
    <w:rPr>
      <w:snapToGrid/>
      <w:sz w:val="26"/>
      <w:szCs w:val="26"/>
    </w:rPr>
  </w:style>
  <w:style w:type="paragraph" w:customStyle="1" w:styleId="Indent2">
    <w:name w:val="Indent2"/>
    <w:basedOn w:val="Normal"/>
    <w:rsid w:val="00327F4D"/>
    <w:pPr>
      <w:widowControl w:val="0"/>
      <w:tabs>
        <w:tab w:val="num" w:pos="1418"/>
        <w:tab w:val="left" w:pos="6237"/>
      </w:tabs>
      <w:spacing w:before="60" w:after="60" w:line="240" w:lineRule="auto"/>
      <w:ind w:left="1418" w:right="-86" w:hanging="425"/>
      <w:jc w:val="left"/>
    </w:pPr>
    <w:rPr>
      <w:rFonts w:eastAsia="Times New Roman" w:cs="Times New Roman"/>
      <w:szCs w:val="26"/>
      <w:lang w:val="en-GB"/>
    </w:rPr>
  </w:style>
  <w:style w:type="paragraph" w:customStyle="1" w:styleId="Heading101">
    <w:name w:val="Heading 10"/>
    <w:basedOn w:val="Normal"/>
    <w:rsid w:val="00327F4D"/>
    <w:pPr>
      <w:overflowPunct w:val="0"/>
      <w:autoSpaceDE w:val="0"/>
      <w:autoSpaceDN w:val="0"/>
      <w:adjustRightInd w:val="0"/>
      <w:spacing w:after="120" w:line="240" w:lineRule="auto"/>
      <w:ind w:left="547" w:right="-86"/>
      <w:jc w:val="left"/>
      <w:textAlignment w:val="baseline"/>
    </w:pPr>
    <w:rPr>
      <w:rFonts w:eastAsia="Times New Roman" w:cs="Times New Roman"/>
      <w:szCs w:val="26"/>
      <w:lang w:val="en-US"/>
    </w:rPr>
  </w:style>
  <w:style w:type="paragraph" w:customStyle="1" w:styleId="Right">
    <w:name w:val="Right"/>
    <w:basedOn w:val="Normal"/>
    <w:rsid w:val="00327F4D"/>
    <w:pPr>
      <w:spacing w:after="60" w:line="240" w:lineRule="auto"/>
      <w:ind w:left="851" w:right="-86"/>
      <w:jc w:val="right"/>
    </w:pPr>
    <w:rPr>
      <w:rFonts w:eastAsia="Times New Roman" w:cs="Times New Roman"/>
      <w:b/>
      <w:i/>
      <w:szCs w:val="26"/>
      <w:lang w:val="en-US"/>
    </w:rPr>
  </w:style>
  <w:style w:type="paragraph" w:customStyle="1" w:styleId="RighText">
    <w:name w:val="Righ Text"/>
    <w:rsid w:val="00327F4D"/>
    <w:pPr>
      <w:spacing w:before="120" w:after="120" w:line="360" w:lineRule="auto"/>
      <w:ind w:left="720" w:right="-86"/>
      <w:jc w:val="right"/>
    </w:pPr>
    <w:rPr>
      <w:rFonts w:ascii="VNI-Times" w:eastAsia="Times New Roman" w:hAnsi="VNI-Times" w:cs="Times New Roman"/>
      <w:sz w:val="24"/>
      <w:szCs w:val="20"/>
    </w:rPr>
  </w:style>
  <w:style w:type="paragraph" w:customStyle="1" w:styleId="TableText0">
    <w:name w:val="Table Text"/>
    <w:rsid w:val="00327F4D"/>
    <w:pPr>
      <w:spacing w:before="120" w:after="120" w:line="360" w:lineRule="auto"/>
      <w:ind w:left="547" w:right="-86"/>
      <w:jc w:val="both"/>
    </w:pPr>
    <w:rPr>
      <w:rFonts w:ascii="Times New Roman" w:eastAsia="Times New Roman" w:hAnsi="Times New Roman" w:cs="Times New Roman"/>
      <w:sz w:val="24"/>
      <w:szCs w:val="26"/>
    </w:rPr>
  </w:style>
  <w:style w:type="paragraph" w:customStyle="1" w:styleId="TableTextCondense">
    <w:name w:val="Table Text Condense"/>
    <w:basedOn w:val="TableText0"/>
    <w:rsid w:val="00327F4D"/>
    <w:rPr>
      <w:rFonts w:ascii="VNI-Helve-Condense" w:hAnsi="VNI-Helve-Condense"/>
      <w:sz w:val="20"/>
    </w:rPr>
  </w:style>
  <w:style w:type="paragraph" w:styleId="Index2">
    <w:name w:val="index 2"/>
    <w:basedOn w:val="Normal"/>
    <w:next w:val="Normal"/>
    <w:semiHidden/>
    <w:rsid w:val="00327F4D"/>
    <w:pPr>
      <w:spacing w:after="120" w:line="240" w:lineRule="auto"/>
      <w:ind w:left="547" w:right="-86"/>
      <w:jc w:val="left"/>
    </w:pPr>
    <w:rPr>
      <w:rFonts w:eastAsia="Times New Roman" w:cs="Times New Roman"/>
      <w:snapToGrid w:val="0"/>
      <w:szCs w:val="26"/>
      <w:lang w:val="en-US"/>
    </w:rPr>
  </w:style>
  <w:style w:type="paragraph" w:customStyle="1" w:styleId="HEAD1">
    <w:name w:val="HEAD1"/>
    <w:basedOn w:val="Normal"/>
    <w:rsid w:val="00327F4D"/>
    <w:pPr>
      <w:tabs>
        <w:tab w:val="num" w:pos="360"/>
      </w:tabs>
      <w:spacing w:after="240" w:line="240" w:lineRule="auto"/>
      <w:ind w:left="360" w:right="-86" w:hanging="360"/>
      <w:jc w:val="left"/>
    </w:pPr>
    <w:rPr>
      <w:rFonts w:ascii="VNI-Aptima" w:eastAsia="Times New Roman" w:hAnsi="VNI-Aptima" w:cs="Times New Roman"/>
      <w:b/>
      <w:bCs/>
      <w:szCs w:val="24"/>
      <w:lang w:val="en-US"/>
    </w:rPr>
  </w:style>
  <w:style w:type="paragraph" w:customStyle="1" w:styleId="DBANG">
    <w:name w:val="DBANG"/>
    <w:basedOn w:val="Normal"/>
    <w:rsid w:val="00327F4D"/>
    <w:pPr>
      <w:keepNext/>
      <w:widowControl w:val="0"/>
      <w:spacing w:before="60" w:after="60" w:line="240" w:lineRule="auto"/>
      <w:ind w:left="-51" w:right="-86"/>
      <w:jc w:val="center"/>
    </w:pPr>
    <w:rPr>
      <w:rFonts w:ascii="VNI-Times" w:eastAsia="Times New Roman" w:hAnsi="VNI-Times" w:cs="Times New Roman"/>
      <w:b/>
      <w:snapToGrid w:val="0"/>
      <w:color w:val="000000"/>
      <w:spacing w:val="-2"/>
      <w:kern w:val="20"/>
      <w:szCs w:val="20"/>
      <w:lang w:val="en-US"/>
    </w:rPr>
  </w:style>
  <w:style w:type="paragraph" w:customStyle="1" w:styleId="bullet">
    <w:name w:val="bullet"/>
    <w:rsid w:val="00327F4D"/>
    <w:pPr>
      <w:tabs>
        <w:tab w:val="left" w:pos="284"/>
      </w:tabs>
      <w:spacing w:before="120" w:after="120" w:line="360" w:lineRule="auto"/>
      <w:ind w:left="992" w:right="-86" w:hanging="283"/>
      <w:jc w:val="both"/>
    </w:pPr>
    <w:rPr>
      <w:rFonts w:ascii="VNI-Times" w:eastAsia="Times New Roman" w:hAnsi="VNI-Times" w:cs="Times New Roman"/>
      <w:noProof/>
      <w:sz w:val="24"/>
      <w:szCs w:val="20"/>
      <w:lang w:val="en-US"/>
    </w:rPr>
  </w:style>
  <w:style w:type="paragraph" w:customStyle="1" w:styleId="ghichu">
    <w:name w:val="ghichu"/>
    <w:rsid w:val="00327F4D"/>
    <w:pPr>
      <w:spacing w:before="120" w:after="120" w:line="360" w:lineRule="auto"/>
      <w:ind w:left="720" w:right="-86"/>
      <w:jc w:val="both"/>
    </w:pPr>
    <w:rPr>
      <w:rFonts w:ascii="VNI-Times" w:eastAsia="Times New Roman" w:hAnsi="VNI-Times" w:cs="Times New Roman"/>
      <w:i/>
      <w:noProof/>
      <w:sz w:val="24"/>
      <w:szCs w:val="20"/>
      <w:lang w:val="en-US"/>
    </w:rPr>
  </w:style>
  <w:style w:type="paragraph" w:customStyle="1" w:styleId="Bullet15">
    <w:name w:val="Bullet1.5"/>
    <w:rsid w:val="00327F4D"/>
    <w:pPr>
      <w:tabs>
        <w:tab w:val="left" w:pos="1134"/>
        <w:tab w:val="num" w:pos="1211"/>
        <w:tab w:val="left" w:pos="2835"/>
        <w:tab w:val="left" w:pos="3969"/>
        <w:tab w:val="left" w:pos="5103"/>
        <w:tab w:val="left" w:pos="6237"/>
        <w:tab w:val="left" w:pos="7371"/>
        <w:tab w:val="left" w:pos="8505"/>
      </w:tabs>
      <w:spacing w:before="60" w:after="60" w:line="360" w:lineRule="auto"/>
      <w:ind w:left="1134" w:right="-86" w:hanging="283"/>
      <w:jc w:val="both"/>
    </w:pPr>
    <w:rPr>
      <w:rFonts w:ascii="Times New Roman" w:eastAsia="Times New Roman" w:hAnsi="Times New Roman" w:cs="Times New Roman"/>
      <w:noProof/>
      <w:sz w:val="24"/>
      <w:szCs w:val="20"/>
      <w:lang w:val="en-US"/>
    </w:rPr>
  </w:style>
  <w:style w:type="paragraph" w:customStyle="1" w:styleId="BodyText225">
    <w:name w:val="BodyText2.25"/>
    <w:rsid w:val="00327F4D"/>
    <w:pPr>
      <w:spacing w:before="120" w:after="120" w:line="360" w:lineRule="auto"/>
      <w:ind w:left="1276" w:right="-86"/>
      <w:jc w:val="both"/>
    </w:pPr>
    <w:rPr>
      <w:rFonts w:ascii="VNI-Times" w:eastAsia="Times New Roman" w:hAnsi="VNI-Times" w:cs="Times New Roman"/>
      <w:noProof/>
      <w:sz w:val="24"/>
      <w:szCs w:val="20"/>
      <w:lang w:val="en-US"/>
    </w:rPr>
  </w:style>
  <w:style w:type="paragraph" w:customStyle="1" w:styleId="BodyText25">
    <w:name w:val="BodyText2.5"/>
    <w:rsid w:val="00327F4D"/>
    <w:pPr>
      <w:spacing w:before="120" w:after="120" w:line="360" w:lineRule="auto"/>
      <w:ind w:left="1418" w:right="-86"/>
      <w:jc w:val="both"/>
    </w:pPr>
    <w:rPr>
      <w:rFonts w:ascii="Times New Roman" w:eastAsia="Times New Roman" w:hAnsi="Times New Roman" w:cs="Times New Roman"/>
      <w:noProof/>
      <w:sz w:val="24"/>
      <w:szCs w:val="20"/>
      <w:lang w:val="en-US"/>
    </w:rPr>
  </w:style>
  <w:style w:type="paragraph" w:customStyle="1" w:styleId="tenmuc">
    <w:name w:val="tenmuc"/>
    <w:basedOn w:val="Normal"/>
    <w:rsid w:val="00327F4D"/>
    <w:pPr>
      <w:keepNext/>
      <w:spacing w:before="240" w:after="60" w:line="240" w:lineRule="auto"/>
      <w:ind w:left="567" w:right="-86"/>
    </w:pPr>
    <w:rPr>
      <w:rFonts w:ascii="VNI-Times" w:eastAsia="Times New Roman" w:hAnsi="VNI-Times" w:cs="Times New Roman"/>
      <w:b/>
      <w:szCs w:val="20"/>
      <w:lang w:val="en-US"/>
    </w:rPr>
  </w:style>
  <w:style w:type="paragraph" w:customStyle="1" w:styleId="Bullet20">
    <w:name w:val="Bullet2.0"/>
    <w:rsid w:val="00327F4D"/>
    <w:pPr>
      <w:tabs>
        <w:tab w:val="num" w:pos="1134"/>
        <w:tab w:val="left" w:pos="1418"/>
        <w:tab w:val="left" w:pos="5103"/>
        <w:tab w:val="left" w:pos="5670"/>
        <w:tab w:val="left" w:pos="6237"/>
        <w:tab w:val="left" w:pos="6804"/>
        <w:tab w:val="left" w:pos="7371"/>
        <w:tab w:val="left" w:pos="8505"/>
      </w:tabs>
      <w:spacing w:before="120" w:after="60" w:line="360" w:lineRule="auto"/>
      <w:ind w:left="1418" w:right="-86" w:hanging="284"/>
      <w:jc w:val="both"/>
    </w:pPr>
    <w:rPr>
      <w:rFonts w:ascii="Times New Roman" w:eastAsia="Times New Roman" w:hAnsi="Times New Roman" w:cs="Times New Roman"/>
      <w:noProof/>
      <w:sz w:val="24"/>
      <w:szCs w:val="20"/>
      <w:lang w:val="en-US"/>
    </w:rPr>
  </w:style>
  <w:style w:type="paragraph" w:customStyle="1" w:styleId="ndbang1">
    <w:name w:val="ndbang1"/>
    <w:basedOn w:val="Normal"/>
    <w:rsid w:val="00327F4D"/>
    <w:pPr>
      <w:keepNext/>
      <w:spacing w:after="120" w:line="240" w:lineRule="auto"/>
      <w:ind w:left="28" w:right="-86"/>
      <w:jc w:val="center"/>
    </w:pPr>
    <w:rPr>
      <w:rFonts w:ascii="VNI-Times" w:eastAsia="Times New Roman" w:hAnsi="VNI-Times" w:cs="Times New Roman"/>
      <w:b/>
      <w:szCs w:val="20"/>
      <w:lang w:val="en-US"/>
    </w:rPr>
  </w:style>
  <w:style w:type="paragraph" w:customStyle="1" w:styleId="thut">
    <w:name w:val="thut"/>
    <w:basedOn w:val="Normal"/>
    <w:rsid w:val="00327F4D"/>
    <w:pPr>
      <w:spacing w:before="20" w:after="20" w:line="240" w:lineRule="auto"/>
      <w:ind w:left="1135" w:right="-86" w:hanging="284"/>
    </w:pPr>
    <w:rPr>
      <w:rFonts w:ascii="VNI-Times" w:eastAsia="Times New Roman" w:hAnsi="VNI-Times" w:cs="Times New Roman"/>
      <w:szCs w:val="20"/>
      <w:lang w:val="en-US"/>
    </w:rPr>
  </w:style>
  <w:style w:type="paragraph" w:customStyle="1" w:styleId="BodyText200">
    <w:name w:val="BodyText2.0"/>
    <w:rsid w:val="00327F4D"/>
    <w:pPr>
      <w:spacing w:before="120" w:after="120" w:line="360" w:lineRule="auto"/>
      <w:ind w:left="1134" w:right="-86"/>
      <w:jc w:val="both"/>
    </w:pPr>
    <w:rPr>
      <w:rFonts w:ascii="VNI-Times" w:eastAsia="Times New Roman" w:hAnsi="VNI-Times" w:cs="Times New Roman"/>
      <w:noProof/>
      <w:sz w:val="24"/>
      <w:szCs w:val="24"/>
      <w:lang w:val="en-US"/>
    </w:rPr>
  </w:style>
  <w:style w:type="paragraph" w:customStyle="1" w:styleId="N1">
    <w:name w:val="N1"/>
    <w:basedOn w:val="Normal"/>
    <w:rsid w:val="00327F4D"/>
    <w:pPr>
      <w:spacing w:before="60" w:after="60" w:line="240" w:lineRule="auto"/>
      <w:ind w:left="851" w:right="-86"/>
    </w:pPr>
    <w:rPr>
      <w:rFonts w:ascii="VNI-Times" w:eastAsia="Times New Roman" w:hAnsi="VNI-Times" w:cs="Times New Roman"/>
      <w:szCs w:val="20"/>
      <w:lang w:val="en-US"/>
    </w:rPr>
  </w:style>
  <w:style w:type="paragraph" w:customStyle="1" w:styleId="thut3">
    <w:name w:val="thut3"/>
    <w:basedOn w:val="N1"/>
    <w:rsid w:val="00327F4D"/>
    <w:pPr>
      <w:tabs>
        <w:tab w:val="left" w:pos="1276"/>
        <w:tab w:val="left" w:pos="3969"/>
        <w:tab w:val="right" w:pos="9072"/>
      </w:tabs>
      <w:ind w:left="1276" w:hanging="425"/>
    </w:pPr>
  </w:style>
  <w:style w:type="paragraph" w:customStyle="1" w:styleId="thut4">
    <w:name w:val="thut4"/>
    <w:basedOn w:val="thut1"/>
    <w:rsid w:val="00327F4D"/>
    <w:pPr>
      <w:tabs>
        <w:tab w:val="clear" w:pos="1418"/>
        <w:tab w:val="left" w:pos="3969"/>
      </w:tabs>
      <w:ind w:left="1134" w:hanging="283"/>
    </w:pPr>
  </w:style>
  <w:style w:type="paragraph" w:customStyle="1" w:styleId="thut1">
    <w:name w:val="thut1"/>
    <w:basedOn w:val="Normal"/>
    <w:rsid w:val="00327F4D"/>
    <w:pPr>
      <w:tabs>
        <w:tab w:val="num" w:pos="1418"/>
        <w:tab w:val="left" w:pos="6237"/>
      </w:tabs>
      <w:spacing w:before="20" w:after="20" w:line="240" w:lineRule="auto"/>
      <w:ind w:left="1701" w:right="-86" w:hanging="425"/>
    </w:pPr>
    <w:rPr>
      <w:rFonts w:ascii="VNI-Times" w:eastAsia="Times New Roman" w:hAnsi="VNI-Times" w:cs="Times New Roman"/>
      <w:szCs w:val="20"/>
      <w:lang w:val="en-US"/>
    </w:rPr>
  </w:style>
  <w:style w:type="paragraph" w:customStyle="1" w:styleId="B-text-i15">
    <w:name w:val="B-text-i15"/>
    <w:basedOn w:val="Normal1"/>
    <w:rsid w:val="00327F4D"/>
    <w:pPr>
      <w:spacing w:line="240" w:lineRule="auto"/>
      <w:ind w:left="851"/>
    </w:pPr>
    <w:rPr>
      <w:rFonts w:ascii="VNI-Times" w:hAnsi="VNI-Times"/>
      <w:b/>
      <w:i/>
      <w:lang w:val="en-GB" w:eastAsia="x-none"/>
    </w:rPr>
  </w:style>
  <w:style w:type="paragraph" w:customStyle="1" w:styleId="Bullet30">
    <w:name w:val="Bullet3.0"/>
    <w:rsid w:val="00327F4D"/>
    <w:pPr>
      <w:tabs>
        <w:tab w:val="left" w:pos="1985"/>
        <w:tab w:val="left" w:pos="5103"/>
        <w:tab w:val="left" w:pos="5670"/>
        <w:tab w:val="left" w:pos="6237"/>
        <w:tab w:val="left" w:pos="6804"/>
        <w:tab w:val="left" w:pos="7371"/>
        <w:tab w:val="left" w:pos="8505"/>
      </w:tabs>
      <w:spacing w:before="120" w:after="60" w:line="360" w:lineRule="auto"/>
      <w:ind w:left="1985" w:right="-86" w:hanging="284"/>
      <w:jc w:val="both"/>
    </w:pPr>
    <w:rPr>
      <w:rFonts w:ascii="Times New Roman" w:eastAsia="Times New Roman" w:hAnsi="Times New Roman" w:cs="Times New Roman"/>
      <w:sz w:val="24"/>
      <w:szCs w:val="20"/>
      <w:lang w:val="en-US"/>
    </w:rPr>
  </w:style>
  <w:style w:type="paragraph" w:customStyle="1" w:styleId="Bullet05">
    <w:name w:val="Bullet0.5"/>
    <w:rsid w:val="00327F4D"/>
    <w:pPr>
      <w:tabs>
        <w:tab w:val="left" w:pos="567"/>
        <w:tab w:val="num" w:pos="1701"/>
      </w:tabs>
      <w:spacing w:before="120" w:after="120" w:line="360" w:lineRule="auto"/>
      <w:ind w:left="1701" w:right="-86" w:hanging="425"/>
      <w:jc w:val="both"/>
    </w:pPr>
    <w:rPr>
      <w:rFonts w:ascii="VNI-Times" w:eastAsia="Times New Roman" w:hAnsi="VNI-Times" w:cs="Times New Roman"/>
      <w:noProof/>
      <w:sz w:val="24"/>
      <w:szCs w:val="20"/>
      <w:lang w:val="en-US"/>
    </w:rPr>
  </w:style>
  <w:style w:type="paragraph" w:customStyle="1" w:styleId="B-text00">
    <w:name w:val="B-text0.0"/>
    <w:basedOn w:val="BodyText"/>
    <w:rsid w:val="00327F4D"/>
    <w:pPr>
      <w:spacing w:after="120" w:line="240" w:lineRule="auto"/>
      <w:ind w:left="547" w:right="-86"/>
      <w:jc w:val="left"/>
    </w:pPr>
    <w:rPr>
      <w:rFonts w:ascii="VNI-Times" w:eastAsia="Times New Roman" w:hAnsi="VNI-Times" w:cs="Times New Roman"/>
      <w:szCs w:val="20"/>
      <w:lang w:val="en-GB" w:eastAsia="x-none"/>
    </w:rPr>
  </w:style>
  <w:style w:type="paragraph" w:customStyle="1" w:styleId="B-text20">
    <w:name w:val="B-text2.0"/>
    <w:rsid w:val="00327F4D"/>
    <w:pPr>
      <w:spacing w:before="60" w:after="120" w:line="360" w:lineRule="auto"/>
      <w:ind w:left="1134" w:right="-86"/>
      <w:jc w:val="both"/>
    </w:pPr>
    <w:rPr>
      <w:rFonts w:ascii="Times New Roman" w:eastAsia="Times New Roman" w:hAnsi="Times New Roman" w:cs="Times New Roman"/>
      <w:noProof/>
      <w:sz w:val="24"/>
      <w:szCs w:val="20"/>
      <w:lang w:val="en-US"/>
    </w:rPr>
  </w:style>
  <w:style w:type="paragraph" w:customStyle="1" w:styleId="Bullet00">
    <w:name w:val="Bullet0.0"/>
    <w:rsid w:val="00327F4D"/>
    <w:pPr>
      <w:tabs>
        <w:tab w:val="left" w:pos="284"/>
        <w:tab w:val="num" w:pos="1440"/>
      </w:tabs>
      <w:spacing w:before="40" w:after="40" w:line="360" w:lineRule="auto"/>
      <w:ind w:left="284" w:right="-86" w:hanging="284"/>
      <w:jc w:val="both"/>
    </w:pPr>
    <w:rPr>
      <w:rFonts w:ascii="VNI-Times" w:eastAsia="Times New Roman" w:hAnsi="VNI-Times" w:cs="Times New Roman"/>
      <w:sz w:val="24"/>
      <w:szCs w:val="20"/>
      <w:lang w:val="en-US"/>
    </w:rPr>
  </w:style>
  <w:style w:type="paragraph" w:customStyle="1" w:styleId="subtitle2">
    <w:name w:val="subtitle2"/>
    <w:rsid w:val="00327F4D"/>
    <w:pPr>
      <w:spacing w:before="180" w:after="60" w:line="360" w:lineRule="auto"/>
      <w:ind w:left="1276" w:right="-86"/>
      <w:jc w:val="both"/>
    </w:pPr>
    <w:rPr>
      <w:rFonts w:ascii="VNI-Times" w:eastAsia="Times New Roman" w:hAnsi="VNI-Times" w:cs="Times New Roman"/>
      <w:b/>
      <w:i/>
      <w:sz w:val="24"/>
      <w:szCs w:val="20"/>
      <w:u w:val="single"/>
      <w:lang w:val="en-US"/>
    </w:rPr>
  </w:style>
  <w:style w:type="paragraph" w:customStyle="1" w:styleId="Tabletext1">
    <w:name w:val="Table_text"/>
    <w:rsid w:val="00327F4D"/>
    <w:pPr>
      <w:spacing w:before="20" w:after="20" w:line="360" w:lineRule="auto"/>
      <w:ind w:left="547" w:right="-86"/>
      <w:jc w:val="both"/>
    </w:pPr>
    <w:rPr>
      <w:rFonts w:ascii="VNI-Times" w:eastAsia="Times New Roman" w:hAnsi="VNI-Times" w:cs="Times New Roman"/>
      <w:sz w:val="24"/>
      <w:szCs w:val="20"/>
      <w:lang w:val="en-US"/>
    </w:rPr>
  </w:style>
  <w:style w:type="paragraph" w:customStyle="1" w:styleId="Tablebullet">
    <w:name w:val="Table_bullet"/>
    <w:basedOn w:val="Tabletext1"/>
    <w:rsid w:val="00327F4D"/>
    <w:pPr>
      <w:tabs>
        <w:tab w:val="left" w:pos="284"/>
      </w:tabs>
      <w:ind w:left="284" w:hanging="284"/>
    </w:pPr>
  </w:style>
  <w:style w:type="paragraph" w:customStyle="1" w:styleId="B-text">
    <w:name w:val="B-text"/>
    <w:rsid w:val="00327F4D"/>
    <w:pPr>
      <w:spacing w:before="60" w:after="120" w:line="360" w:lineRule="auto"/>
      <w:ind w:left="1276" w:right="-86"/>
      <w:jc w:val="both"/>
    </w:pPr>
    <w:rPr>
      <w:rFonts w:ascii="VNI-Times" w:eastAsia="Times New Roman" w:hAnsi="VNI-Times" w:cs="Times New Roman"/>
      <w:sz w:val="24"/>
      <w:szCs w:val="20"/>
      <w:lang w:val="en-US"/>
    </w:rPr>
  </w:style>
  <w:style w:type="paragraph" w:customStyle="1" w:styleId="Ndbang20">
    <w:name w:val="Ndbang2"/>
    <w:basedOn w:val="Normal"/>
    <w:rsid w:val="00327F4D"/>
    <w:pPr>
      <w:tabs>
        <w:tab w:val="left" w:pos="284"/>
        <w:tab w:val="num" w:pos="644"/>
        <w:tab w:val="right" w:pos="9072"/>
      </w:tabs>
      <w:spacing w:before="40" w:after="40" w:line="240" w:lineRule="auto"/>
      <w:ind w:left="547" w:right="-86" w:firstLine="284"/>
      <w:jc w:val="center"/>
    </w:pPr>
    <w:rPr>
      <w:rFonts w:ascii="VNI-Times" w:eastAsia="Times New Roman" w:hAnsi="VNI-Times" w:cs="Times New Roman"/>
      <w:bCs/>
      <w:szCs w:val="20"/>
      <w:lang w:val="en-US"/>
    </w:rPr>
  </w:style>
  <w:style w:type="paragraph" w:customStyle="1" w:styleId="Daubang">
    <w:name w:val="Daubang"/>
    <w:basedOn w:val="Normal"/>
    <w:rsid w:val="00327F4D"/>
    <w:pPr>
      <w:spacing w:after="120" w:line="240" w:lineRule="auto"/>
      <w:ind w:left="547" w:right="-86"/>
      <w:jc w:val="center"/>
    </w:pPr>
    <w:rPr>
      <w:rFonts w:ascii="VNI-Times" w:eastAsia="Times New Roman" w:hAnsi="VNI-Times" w:cs="Times New Roman"/>
      <w:caps/>
      <w:szCs w:val="20"/>
      <w:lang w:val="en-US"/>
    </w:rPr>
  </w:style>
  <w:style w:type="paragraph" w:customStyle="1" w:styleId="Ndbang4">
    <w:name w:val="Ndbang4"/>
    <w:basedOn w:val="Normal"/>
    <w:rsid w:val="00327F4D"/>
    <w:pPr>
      <w:widowControl w:val="0"/>
      <w:tabs>
        <w:tab w:val="num" w:pos="587"/>
      </w:tabs>
      <w:spacing w:after="120" w:line="240" w:lineRule="auto"/>
      <w:ind w:left="547" w:right="-86" w:firstLine="227"/>
      <w:jc w:val="center"/>
    </w:pPr>
    <w:rPr>
      <w:rFonts w:ascii="VNI-Times" w:eastAsia="Times New Roman" w:hAnsi="VNI-Times" w:cs="Times New Roman"/>
      <w:snapToGrid w:val="0"/>
      <w:color w:val="000000"/>
      <w:spacing w:val="-2"/>
      <w:kern w:val="20"/>
      <w:szCs w:val="20"/>
      <w:lang w:val="en-US"/>
    </w:rPr>
  </w:style>
  <w:style w:type="paragraph" w:customStyle="1" w:styleId="ndbang5">
    <w:name w:val="ndbang5"/>
    <w:basedOn w:val="Normal"/>
    <w:rsid w:val="00327F4D"/>
    <w:pPr>
      <w:spacing w:after="120" w:line="240" w:lineRule="auto"/>
      <w:ind w:left="547" w:right="113"/>
      <w:jc w:val="right"/>
    </w:pPr>
    <w:rPr>
      <w:rFonts w:ascii="VNI-Times" w:eastAsia="Times New Roman" w:hAnsi="VNI-Times" w:cs="Times New Roman"/>
      <w:szCs w:val="20"/>
      <w:lang w:val="en-US"/>
    </w:rPr>
  </w:style>
  <w:style w:type="paragraph" w:customStyle="1" w:styleId="ndbang3">
    <w:name w:val="ndbang3"/>
    <w:basedOn w:val="Normal"/>
    <w:rsid w:val="00327F4D"/>
    <w:pPr>
      <w:spacing w:after="120" w:line="240" w:lineRule="auto"/>
      <w:ind w:left="547" w:right="-86"/>
      <w:jc w:val="center"/>
    </w:pPr>
    <w:rPr>
      <w:rFonts w:ascii="VNI-Times" w:eastAsia="Times New Roman" w:hAnsi="VNI-Times" w:cs="Times New Roman"/>
      <w:szCs w:val="20"/>
      <w:lang w:val="en-US"/>
    </w:rPr>
  </w:style>
  <w:style w:type="paragraph" w:customStyle="1" w:styleId="Bulleti15">
    <w:name w:val="Bullet_i15"/>
    <w:rsid w:val="00327F4D"/>
    <w:pPr>
      <w:tabs>
        <w:tab w:val="num" w:pos="1276"/>
      </w:tabs>
      <w:spacing w:before="60" w:after="60" w:line="360" w:lineRule="auto"/>
      <w:ind w:left="1276" w:right="-86" w:hanging="425"/>
      <w:jc w:val="both"/>
    </w:pPr>
    <w:rPr>
      <w:rFonts w:ascii="VNI-Times" w:eastAsia="Times New Roman" w:hAnsi="VNI-Times" w:cs="Times New Roman"/>
      <w:noProof/>
      <w:sz w:val="24"/>
      <w:szCs w:val="20"/>
      <w:lang w:val="en-US"/>
    </w:rPr>
  </w:style>
  <w:style w:type="paragraph" w:customStyle="1" w:styleId="Bullet225">
    <w:name w:val="Bullet2.25"/>
    <w:rsid w:val="00327F4D"/>
    <w:pPr>
      <w:tabs>
        <w:tab w:val="num" w:pos="1701"/>
      </w:tabs>
      <w:spacing w:before="40" w:after="40" w:line="360" w:lineRule="auto"/>
      <w:ind w:left="1701" w:right="-86" w:hanging="425"/>
      <w:jc w:val="both"/>
    </w:pPr>
    <w:rPr>
      <w:rFonts w:ascii="VNI-Times" w:eastAsia="Times New Roman" w:hAnsi="VNI-Times" w:cs="Times New Roman"/>
      <w:sz w:val="24"/>
      <w:szCs w:val="20"/>
      <w:lang w:val="en-US"/>
    </w:rPr>
  </w:style>
  <w:style w:type="table" w:customStyle="1" w:styleId="TableGrid3">
    <w:name w:val="Table Grid3"/>
    <w:basedOn w:val="TableNormal"/>
    <w:next w:val="TableGrid"/>
    <w:rsid w:val="00327F4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uongso">
    <w:name w:val="chuongso"/>
    <w:basedOn w:val="Normal"/>
    <w:rsid w:val="00327F4D"/>
    <w:pPr>
      <w:spacing w:after="120" w:line="240" w:lineRule="auto"/>
      <w:ind w:left="547" w:right="-86"/>
      <w:jc w:val="center"/>
    </w:pPr>
    <w:rPr>
      <w:rFonts w:ascii="VNI-Times" w:eastAsia="Times New Roman" w:hAnsi="VNI-Times" w:cs="Times New Roman"/>
      <w:b/>
      <w:caps/>
      <w:sz w:val="32"/>
      <w:szCs w:val="20"/>
      <w:lang w:val="en-US"/>
    </w:rPr>
  </w:style>
  <w:style w:type="paragraph" w:customStyle="1" w:styleId="T1">
    <w:name w:val="T1"/>
    <w:basedOn w:val="Normal"/>
    <w:rsid w:val="00327F4D"/>
    <w:pPr>
      <w:tabs>
        <w:tab w:val="left" w:pos="1418"/>
      </w:tabs>
      <w:spacing w:before="60" w:after="60" w:line="240" w:lineRule="auto"/>
      <w:ind w:left="1418" w:right="-86" w:hanging="567"/>
    </w:pPr>
    <w:rPr>
      <w:rFonts w:ascii="VNI-Times" w:eastAsia="Times New Roman" w:hAnsi="VNI-Times" w:cs="Times New Roman"/>
      <w:b/>
      <w:caps/>
      <w:sz w:val="24"/>
      <w:szCs w:val="20"/>
      <w:lang w:val="en-US"/>
    </w:rPr>
  </w:style>
  <w:style w:type="paragraph" w:customStyle="1" w:styleId="T2">
    <w:name w:val="T2"/>
    <w:basedOn w:val="Normal"/>
    <w:rsid w:val="00327F4D"/>
    <w:pPr>
      <w:tabs>
        <w:tab w:val="left" w:pos="1985"/>
      </w:tabs>
      <w:spacing w:before="60" w:after="60" w:line="240" w:lineRule="auto"/>
      <w:ind w:left="1985" w:right="-86" w:hanging="567"/>
    </w:pPr>
    <w:rPr>
      <w:rFonts w:ascii="VNI-Times" w:eastAsia="Times New Roman" w:hAnsi="VNI-Times" w:cs="Times New Roman"/>
      <w:b/>
      <w:sz w:val="24"/>
      <w:szCs w:val="20"/>
      <w:lang w:val="en-US"/>
    </w:rPr>
  </w:style>
  <w:style w:type="paragraph" w:customStyle="1" w:styleId="T3">
    <w:name w:val="T3"/>
    <w:basedOn w:val="Normal"/>
    <w:rsid w:val="00327F4D"/>
    <w:pPr>
      <w:tabs>
        <w:tab w:val="left" w:pos="1985"/>
      </w:tabs>
      <w:spacing w:before="20" w:after="20" w:line="240" w:lineRule="auto"/>
      <w:ind w:left="1985" w:right="-86" w:hanging="567"/>
    </w:pPr>
    <w:rPr>
      <w:rFonts w:ascii="VNI-Times" w:eastAsia="Times New Roman" w:hAnsi="VNI-Times" w:cs="Times New Roman"/>
      <w:sz w:val="24"/>
      <w:szCs w:val="20"/>
      <w:lang w:val="en-US"/>
    </w:rPr>
  </w:style>
  <w:style w:type="paragraph" w:customStyle="1" w:styleId="t">
    <w:name w:val="t"/>
    <w:basedOn w:val="Normal"/>
    <w:rsid w:val="00327F4D"/>
    <w:pPr>
      <w:spacing w:after="120" w:line="240" w:lineRule="auto"/>
      <w:ind w:left="1276" w:right="-86"/>
      <w:jc w:val="left"/>
    </w:pPr>
    <w:rPr>
      <w:rFonts w:ascii="VNI-Times" w:eastAsia="Times New Roman" w:hAnsi="VNI-Times" w:cs="Times New Roman"/>
      <w:sz w:val="24"/>
      <w:szCs w:val="20"/>
      <w:lang w:val="en-US"/>
    </w:rPr>
  </w:style>
  <w:style w:type="paragraph" w:customStyle="1" w:styleId="N2">
    <w:name w:val="N2"/>
    <w:basedOn w:val="thut"/>
    <w:rsid w:val="00327F4D"/>
    <w:pPr>
      <w:tabs>
        <w:tab w:val="left" w:pos="3969"/>
        <w:tab w:val="right" w:pos="9072"/>
      </w:tabs>
      <w:ind w:left="1276" w:firstLine="0"/>
    </w:pPr>
    <w:rPr>
      <w:sz w:val="24"/>
    </w:rPr>
  </w:style>
  <w:style w:type="paragraph" w:customStyle="1" w:styleId="Normal11">
    <w:name w:val="Normal 1"/>
    <w:basedOn w:val="Normal"/>
    <w:link w:val="Normal1Char"/>
    <w:autoRedefine/>
    <w:qFormat/>
    <w:rsid w:val="008A6079"/>
    <w:pPr>
      <w:spacing w:before="160" w:after="160" w:line="240" w:lineRule="auto"/>
      <w:ind w:firstLine="567"/>
    </w:pPr>
    <w:rPr>
      <w:rFonts w:eastAsia="Times New Roman" w:cs="Times New Roman"/>
      <w:szCs w:val="26"/>
      <w:lang w:val="nb-NO"/>
    </w:rPr>
  </w:style>
  <w:style w:type="paragraph" w:customStyle="1" w:styleId="BTHUONG">
    <w:name w:val="BTHUONG"/>
    <w:basedOn w:val="Normal"/>
    <w:rsid w:val="00327F4D"/>
    <w:pPr>
      <w:spacing w:after="120" w:line="240" w:lineRule="auto"/>
      <w:ind w:left="851" w:right="-86"/>
    </w:pPr>
    <w:rPr>
      <w:rFonts w:ascii="VNI-Times" w:eastAsia="Times New Roman" w:hAnsi="VNI-Times" w:cs="Times New Roman"/>
      <w:sz w:val="24"/>
      <w:szCs w:val="20"/>
      <w:lang w:val="en-US"/>
    </w:rPr>
  </w:style>
  <w:style w:type="paragraph" w:customStyle="1" w:styleId="PART">
    <w:name w:val="PART"/>
    <w:rsid w:val="00327F4D"/>
    <w:pPr>
      <w:pageBreakBefore/>
      <w:spacing w:before="120" w:after="240" w:line="360" w:lineRule="auto"/>
      <w:ind w:left="425" w:right="-86" w:hanging="425"/>
      <w:jc w:val="center"/>
    </w:pPr>
    <w:rPr>
      <w:rFonts w:ascii="VNI-Helve" w:eastAsia="Times New Roman" w:hAnsi="VNI-Helve" w:cs="Times New Roman"/>
      <w:b/>
      <w:sz w:val="28"/>
      <w:szCs w:val="20"/>
      <w:lang w:val="en-US"/>
    </w:rPr>
  </w:style>
  <w:style w:type="paragraph" w:customStyle="1" w:styleId="CHUONG1">
    <w:name w:val="CHUONG"/>
    <w:basedOn w:val="BTHUONG"/>
    <w:rsid w:val="00327F4D"/>
    <w:rPr>
      <w:u w:val="single"/>
    </w:rPr>
  </w:style>
  <w:style w:type="paragraph" w:customStyle="1" w:styleId="cap40">
    <w:name w:val="cap4"/>
    <w:basedOn w:val="Normal"/>
    <w:rsid w:val="00327F4D"/>
    <w:pPr>
      <w:spacing w:after="120" w:line="240" w:lineRule="auto"/>
      <w:ind w:left="547" w:right="327"/>
    </w:pPr>
    <w:rPr>
      <w:rFonts w:ascii="VNI-Times" w:eastAsia="Times New Roman" w:hAnsi="VNI-Times" w:cs="Times New Roman"/>
      <w:sz w:val="24"/>
      <w:szCs w:val="20"/>
      <w:lang w:val="en-US"/>
    </w:rPr>
  </w:style>
  <w:style w:type="paragraph" w:customStyle="1" w:styleId="avan">
    <w:name w:val="avan"/>
    <w:basedOn w:val="Normal"/>
    <w:rsid w:val="00327F4D"/>
    <w:pPr>
      <w:spacing w:before="60" w:after="120" w:line="240" w:lineRule="auto"/>
      <w:ind w:left="547" w:right="-86"/>
      <w:jc w:val="center"/>
    </w:pPr>
    <w:rPr>
      <w:rFonts w:ascii="VnAvantU" w:eastAsia="Times New Roman" w:hAnsi="VnAvantU" w:cs="Times New Roman"/>
      <w:b/>
      <w:szCs w:val="20"/>
      <w:lang w:val="en-US"/>
    </w:rPr>
  </w:style>
  <w:style w:type="paragraph" w:customStyle="1" w:styleId="Tabletext10">
    <w:name w:val="Table text1"/>
    <w:basedOn w:val="Normal"/>
    <w:rsid w:val="00327F4D"/>
    <w:pPr>
      <w:spacing w:before="60" w:after="120" w:line="240" w:lineRule="auto"/>
      <w:ind w:left="547" w:right="-86" w:hanging="7"/>
    </w:pPr>
    <w:rPr>
      <w:rFonts w:eastAsia="Times New Roman" w:cs="Times New Roman"/>
      <w:szCs w:val="20"/>
      <w:lang w:val="en-GB"/>
    </w:rPr>
  </w:style>
  <w:style w:type="paragraph" w:customStyle="1" w:styleId="Tablerighttext1">
    <w:name w:val="Table right text1"/>
    <w:basedOn w:val="Tabletext10"/>
    <w:rsid w:val="00327F4D"/>
    <w:pPr>
      <w:jc w:val="center"/>
    </w:pPr>
  </w:style>
  <w:style w:type="paragraph" w:customStyle="1" w:styleId="Tablecentertext1">
    <w:name w:val="Table center text1"/>
    <w:basedOn w:val="Tabletext10"/>
    <w:rsid w:val="00327F4D"/>
    <w:pPr>
      <w:ind w:left="-135" w:right="-141" w:firstLine="0"/>
      <w:jc w:val="center"/>
    </w:pPr>
  </w:style>
  <w:style w:type="paragraph" w:customStyle="1" w:styleId="TableText2">
    <w:name w:val="Table_Text"/>
    <w:basedOn w:val="Normal"/>
    <w:rsid w:val="00327F4D"/>
    <w:pPr>
      <w:spacing w:before="60" w:after="120" w:line="240" w:lineRule="auto"/>
      <w:ind w:left="547" w:right="-86"/>
      <w:jc w:val="left"/>
    </w:pPr>
    <w:rPr>
      <w:rFonts w:ascii="Tahoma" w:eastAsia="Times New Roman" w:hAnsi="Tahoma" w:cs="Times New Roman"/>
      <w:snapToGrid w:val="0"/>
      <w:sz w:val="24"/>
      <w:szCs w:val="20"/>
      <w:lang w:val="en-US"/>
    </w:rPr>
  </w:style>
  <w:style w:type="character" w:customStyle="1" w:styleId="Style4Char">
    <w:name w:val="Style4 Char"/>
    <w:uiPriority w:val="99"/>
    <w:rsid w:val="00327F4D"/>
    <w:rPr>
      <w:rFonts w:ascii="Arial" w:hAnsi="Arial"/>
      <w:b/>
      <w:snapToGrid w:val="0"/>
      <w:sz w:val="24"/>
      <w:szCs w:val="24"/>
      <w:lang w:val="en-US" w:eastAsia="en-US" w:bidi="ar-SA"/>
    </w:rPr>
  </w:style>
  <w:style w:type="character" w:customStyle="1" w:styleId="Style5Char">
    <w:name w:val="Style5 Char"/>
    <w:rsid w:val="00327F4D"/>
    <w:rPr>
      <w:rFonts w:ascii="Tahoma" w:hAnsi="Tahoma"/>
      <w:snapToGrid w:val="0"/>
      <w:sz w:val="22"/>
      <w:szCs w:val="22"/>
      <w:lang w:val="en-US" w:eastAsia="en-US" w:bidi="ar-SA"/>
    </w:rPr>
  </w:style>
  <w:style w:type="paragraph" w:customStyle="1" w:styleId="Style7">
    <w:name w:val="Style7"/>
    <w:basedOn w:val="Heading7"/>
    <w:link w:val="Style7Char"/>
    <w:rsid w:val="00327F4D"/>
    <w:pPr>
      <w:keepNext w:val="0"/>
      <w:keepLines w:val="0"/>
      <w:numPr>
        <w:ilvl w:val="6"/>
      </w:numPr>
      <w:spacing w:before="240"/>
      <w:ind w:left="756" w:right="-86" w:hanging="360"/>
      <w:jc w:val="left"/>
    </w:pPr>
    <w:rPr>
      <w:rFonts w:ascii="Calibri" w:eastAsia="Times New Roman" w:hAnsi="Calibri"/>
      <w:b w:val="0"/>
      <w:iCs w:val="0"/>
      <w:snapToGrid w:val="0"/>
      <w:lang w:val="x-none" w:eastAsia="x-none"/>
    </w:rPr>
  </w:style>
  <w:style w:type="paragraph" w:customStyle="1" w:styleId="Style8">
    <w:name w:val="Style8"/>
    <w:basedOn w:val="Heading8"/>
    <w:rsid w:val="00327F4D"/>
    <w:pPr>
      <w:keepNext w:val="0"/>
      <w:keepLines w:val="0"/>
      <w:numPr>
        <w:ilvl w:val="7"/>
      </w:numPr>
      <w:tabs>
        <w:tab w:val="num" w:pos="625"/>
      </w:tabs>
      <w:ind w:left="360" w:right="-86" w:firstLine="360"/>
      <w:jc w:val="left"/>
    </w:pPr>
    <w:rPr>
      <w:rFonts w:eastAsia="Times New Roman"/>
      <w:b w:val="0"/>
      <w:snapToGrid w:val="0"/>
      <w:spacing w:val="0"/>
      <w:lang w:val="en-US" w:eastAsia="x-none"/>
    </w:rPr>
  </w:style>
  <w:style w:type="paragraph" w:customStyle="1" w:styleId="xl152">
    <w:name w:val="xl152"/>
    <w:basedOn w:val="Normal"/>
    <w:rsid w:val="00327F4D"/>
    <w:pPr>
      <w:pBdr>
        <w:left w:val="single" w:sz="4" w:space="0" w:color="auto"/>
        <w:bottom w:val="single" w:sz="4" w:space="0" w:color="auto"/>
      </w:pBdr>
      <w:spacing w:before="100" w:beforeAutospacing="1" w:after="100" w:afterAutospacing="1" w:line="240" w:lineRule="auto"/>
      <w:ind w:left="547" w:right="-86"/>
      <w:jc w:val="center"/>
    </w:pPr>
    <w:rPr>
      <w:rFonts w:ascii="VNI-Times" w:eastAsia="Times New Roman" w:hAnsi="VNI-Times" w:cs="Times New Roman"/>
      <w:sz w:val="24"/>
      <w:szCs w:val="24"/>
      <w:lang w:val="en-US"/>
    </w:rPr>
  </w:style>
  <w:style w:type="paragraph" w:customStyle="1" w:styleId="Style13">
    <w:name w:val="Style13"/>
    <w:basedOn w:val="BodyText"/>
    <w:rsid w:val="00327F4D"/>
    <w:pPr>
      <w:spacing w:after="120" w:line="240" w:lineRule="auto"/>
      <w:ind w:left="1080" w:right="-86"/>
    </w:pPr>
    <w:rPr>
      <w:rFonts w:eastAsia="Times New Roman" w:cs="Times New Roman"/>
      <w:color w:val="0000FF"/>
      <w:szCs w:val="20"/>
      <w:lang w:val="x-none" w:eastAsia="x-none"/>
    </w:rPr>
  </w:style>
  <w:style w:type="character" w:customStyle="1" w:styleId="Style2CharChar1">
    <w:name w:val="Style2 Char Char1"/>
    <w:rsid w:val="00327F4D"/>
    <w:rPr>
      <w:kern w:val="16"/>
      <w:sz w:val="26"/>
      <w:szCs w:val="26"/>
      <w:lang w:val="en-US" w:eastAsia="en-US" w:bidi="ar-SA"/>
    </w:rPr>
  </w:style>
  <w:style w:type="paragraph" w:customStyle="1" w:styleId="table-text0">
    <w:name w:val="table-text"/>
    <w:rsid w:val="00327F4D"/>
    <w:pPr>
      <w:spacing w:before="60" w:after="60" w:line="360" w:lineRule="auto"/>
      <w:ind w:left="547" w:right="-86"/>
      <w:jc w:val="both"/>
    </w:pPr>
    <w:rPr>
      <w:rFonts w:ascii="VNI-Times" w:eastAsia="Times New Roman" w:hAnsi="VNI-Times" w:cs="Times New Roman"/>
      <w:noProof/>
      <w:sz w:val="24"/>
      <w:szCs w:val="20"/>
      <w:lang w:val="en-US"/>
    </w:rPr>
  </w:style>
  <w:style w:type="character" w:customStyle="1" w:styleId="CharChar1">
    <w:name w:val="Char Char1"/>
    <w:rsid w:val="00327F4D"/>
    <w:rPr>
      <w:snapToGrid w:val="0"/>
      <w:sz w:val="26"/>
      <w:szCs w:val="26"/>
      <w:lang w:val="en-US" w:eastAsia="en-US" w:bidi="ar-SA"/>
    </w:rPr>
  </w:style>
  <w:style w:type="paragraph" w:customStyle="1" w:styleId="StyleBlockTextBoldItalicCharCharChar">
    <w:name w:val="Style Block Text + Bold Italic Char Char Char"/>
    <w:basedOn w:val="BlockText"/>
    <w:link w:val="StyleBlockTextBoldItalicCharCharChar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CharCharChar">
    <w:name w:val="Style Block Text + Bold Italic Char Char Char Char"/>
    <w:link w:val="StyleBlockTextBoldItalicCharCharChar"/>
    <w:rsid w:val="00327F4D"/>
    <w:rPr>
      <w:rFonts w:ascii="Times New Roman" w:eastAsia="Times New Roman" w:hAnsi="Times New Roman" w:cs="Times New Roman"/>
      <w:b/>
      <w:bCs/>
      <w:i/>
      <w:iCs/>
      <w:snapToGrid w:val="0"/>
      <w:sz w:val="26"/>
      <w:szCs w:val="26"/>
      <w:lang w:val="x-none" w:eastAsia="x-none"/>
    </w:rPr>
  </w:style>
  <w:style w:type="paragraph" w:customStyle="1" w:styleId="Style19CharCharChar">
    <w:name w:val="Style19 Char Char Char"/>
    <w:basedOn w:val="BodyText"/>
    <w:link w:val="Style19CharCharChar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CharCharChar">
    <w:name w:val="Style19 Char Char Char Char"/>
    <w:link w:val="Style19CharCharChar"/>
    <w:rsid w:val="00327F4D"/>
    <w:rPr>
      <w:rFonts w:ascii="Times New Roman" w:eastAsia="Times New Roman" w:hAnsi="Times New Roman" w:cs="Times New Roman"/>
      <w:snapToGrid w:val="0"/>
      <w:sz w:val="26"/>
      <w:szCs w:val="26"/>
      <w:lang w:val="en-GB" w:eastAsia="x-none"/>
    </w:rPr>
  </w:style>
  <w:style w:type="paragraph" w:customStyle="1" w:styleId="Style20">
    <w:name w:val="Style20"/>
    <w:basedOn w:val="ListBullet"/>
    <w:rsid w:val="00327F4D"/>
    <w:pPr>
      <w:tabs>
        <w:tab w:val="num" w:pos="1440"/>
        <w:tab w:val="left" w:pos="4320"/>
        <w:tab w:val="left" w:pos="5040"/>
        <w:tab w:val="left" w:pos="5760"/>
        <w:tab w:val="left" w:pos="6480"/>
        <w:tab w:val="decimal" w:pos="7920"/>
      </w:tabs>
      <w:spacing w:line="240" w:lineRule="auto"/>
      <w:ind w:left="1440" w:right="-86" w:hanging="360"/>
      <w:contextualSpacing w:val="0"/>
    </w:pPr>
    <w:rPr>
      <w:snapToGrid w:val="0"/>
      <w:szCs w:val="20"/>
      <w:lang w:val="x-none" w:eastAsia="x-none"/>
    </w:rPr>
  </w:style>
  <w:style w:type="paragraph" w:customStyle="1" w:styleId="Style21CharCharChar">
    <w:name w:val="Style21 Char Char Char"/>
    <w:basedOn w:val="ListBullet2"/>
    <w:link w:val="Style21CharCharChar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CharCharChar">
    <w:name w:val="Style21 Char Char Char Char"/>
    <w:link w:val="Style21CharCharChar"/>
    <w:rsid w:val="00327F4D"/>
    <w:rPr>
      <w:rFonts w:ascii="Times New Roman" w:eastAsia="Times New Roman" w:hAnsi="Times New Roman" w:cs="Times New Roman"/>
      <w:snapToGrid w:val="0"/>
      <w:sz w:val="26"/>
      <w:szCs w:val="26"/>
      <w:lang w:val="x-none" w:eastAsia="x-none"/>
    </w:rPr>
  </w:style>
  <w:style w:type="paragraph" w:customStyle="1" w:styleId="Style14CharCharChar">
    <w:name w:val="Style14 Char Char Char"/>
    <w:basedOn w:val="ListBullet2"/>
    <w:link w:val="Style14CharCharCharChar"/>
    <w:rsid w:val="00327F4D"/>
    <w:pPr>
      <w:tabs>
        <w:tab w:val="clear" w:pos="360"/>
        <w:tab w:val="num" w:pos="720"/>
      </w:tabs>
      <w:spacing w:after="120" w:line="240" w:lineRule="auto"/>
      <w:ind w:left="720" w:right="-86" w:hanging="363"/>
      <w:jc w:val="left"/>
    </w:pPr>
    <w:rPr>
      <w:rFonts w:ascii="Calibri" w:hAnsi="Calibri"/>
      <w:noProof w:val="0"/>
      <w:szCs w:val="26"/>
      <w:lang w:val="x-none" w:eastAsia="x-none"/>
    </w:rPr>
  </w:style>
  <w:style w:type="character" w:customStyle="1" w:styleId="Style14CharCharCharChar">
    <w:name w:val="Style14 Char Char Char Char"/>
    <w:link w:val="Style14CharCharChar"/>
    <w:rsid w:val="00327F4D"/>
    <w:rPr>
      <w:rFonts w:ascii="Calibri" w:eastAsia="Times New Roman" w:hAnsi="Calibri" w:cs="Times New Roman"/>
      <w:sz w:val="26"/>
      <w:szCs w:val="26"/>
      <w:lang w:val="x-none" w:eastAsia="x-none"/>
    </w:rPr>
  </w:style>
  <w:style w:type="paragraph" w:customStyle="1" w:styleId="Style15">
    <w:name w:val="Style15"/>
    <w:basedOn w:val="BodyText2"/>
    <w:rsid w:val="00327F4D"/>
    <w:pPr>
      <w:spacing w:line="240" w:lineRule="auto"/>
      <w:ind w:left="360" w:right="-86"/>
    </w:pPr>
    <w:rPr>
      <w:rFonts w:eastAsia="Times New Roman" w:cs="Times New Roman"/>
      <w:szCs w:val="28"/>
      <w:lang w:val="x-none" w:eastAsia="x-none"/>
    </w:rPr>
  </w:style>
  <w:style w:type="character" w:customStyle="1" w:styleId="Style5Char2">
    <w:name w:val="Style5 Char2"/>
    <w:rsid w:val="00327F4D"/>
    <w:rPr>
      <w:sz w:val="26"/>
      <w:lang w:val="en-US" w:eastAsia="en-US" w:bidi="ar-SA"/>
    </w:rPr>
  </w:style>
  <w:style w:type="paragraph" w:customStyle="1" w:styleId="Style18">
    <w:name w:val="Style18"/>
    <w:basedOn w:val="BodyText"/>
    <w:uiPriority w:val="99"/>
    <w:rsid w:val="00327F4D"/>
    <w:pPr>
      <w:spacing w:after="120" w:line="240" w:lineRule="auto"/>
      <w:ind w:left="1080" w:right="-86"/>
    </w:pPr>
    <w:rPr>
      <w:rFonts w:eastAsia="Times New Roman" w:cs="Times New Roman"/>
      <w:szCs w:val="20"/>
      <w:lang w:val="x-none" w:eastAsia="x-none"/>
    </w:rPr>
  </w:style>
  <w:style w:type="paragraph" w:customStyle="1" w:styleId="Style17CharCharChar">
    <w:name w:val="Style17 Char Char Char"/>
    <w:basedOn w:val="Style14CharCharChar"/>
    <w:link w:val="Style17CharCharCharChar"/>
    <w:rsid w:val="00327F4D"/>
    <w:pPr>
      <w:jc w:val="both"/>
    </w:pPr>
    <w:rPr>
      <w:rFonts w:eastAsia="MS Song"/>
    </w:rPr>
  </w:style>
  <w:style w:type="character" w:customStyle="1" w:styleId="Style17CharCharCharChar">
    <w:name w:val="Style17 Char Char Char Char"/>
    <w:link w:val="Style17CharCharChar"/>
    <w:rsid w:val="00327F4D"/>
    <w:rPr>
      <w:rFonts w:ascii="Calibri" w:eastAsia="MS Song" w:hAnsi="Calibri" w:cs="Times New Roman"/>
      <w:sz w:val="26"/>
      <w:szCs w:val="26"/>
      <w:lang w:val="x-none" w:eastAsia="x-none"/>
    </w:rPr>
  </w:style>
  <w:style w:type="paragraph" w:customStyle="1" w:styleId="StyleStyle4Blue">
    <w:name w:val="Style Style4 + Blue"/>
    <w:basedOn w:val="Style4"/>
    <w:rsid w:val="00327F4D"/>
    <w:pPr>
      <w:keepNext/>
      <w:widowControl/>
      <w:spacing w:before="360" w:after="120"/>
      <w:ind w:left="360" w:right="-86" w:firstLine="324"/>
      <w:jc w:val="left"/>
      <w:outlineLvl w:val="2"/>
    </w:pPr>
    <w:rPr>
      <w:rFonts w:ascii="Arial" w:hAnsi="Arial"/>
      <w:bCs/>
      <w:snapToGrid w:val="0"/>
      <w:color w:val="0000FF"/>
      <w:sz w:val="24"/>
      <w:szCs w:val="24"/>
      <w:lang w:val="x-none" w:eastAsia="x-none"/>
    </w:rPr>
  </w:style>
  <w:style w:type="paragraph" w:customStyle="1" w:styleId="StyleStyle5Blue">
    <w:name w:val="Style Style5 + Blue"/>
    <w:basedOn w:val="Style5"/>
    <w:rsid w:val="00327F4D"/>
    <w:pPr>
      <w:keepNext/>
      <w:suppressLineNumbers w:val="0"/>
      <w:spacing w:before="180" w:after="0" w:line="240" w:lineRule="auto"/>
      <w:ind w:left="360" w:firstLine="324"/>
      <w:jc w:val="left"/>
      <w:outlineLvl w:val="3"/>
    </w:pPr>
    <w:rPr>
      <w:rFonts w:ascii="Arial" w:hAnsi="Arial"/>
      <w:b/>
      <w:bCs/>
      <w:snapToGrid w:val="0"/>
      <w:color w:val="0000FF"/>
      <w:sz w:val="24"/>
      <w:szCs w:val="24"/>
    </w:rPr>
  </w:style>
  <w:style w:type="paragraph" w:customStyle="1" w:styleId="StyleStyle6Blue">
    <w:name w:val="Style Style6 + Blue"/>
    <w:basedOn w:val="Style6"/>
    <w:rsid w:val="00327F4D"/>
    <w:pPr>
      <w:keepNext/>
      <w:tabs>
        <w:tab w:val="clear" w:pos="360"/>
      </w:tabs>
      <w:ind w:left="360" w:right="-86" w:firstLine="360"/>
      <w:jc w:val="left"/>
      <w:outlineLvl w:val="4"/>
    </w:pPr>
    <w:rPr>
      <w:rFonts w:ascii="Tahoma" w:hAnsi="Tahoma" w:cs="Times New Roman"/>
      <w:snapToGrid w:val="0"/>
      <w:sz w:val="22"/>
      <w:lang w:val="x-none" w:eastAsia="x-none"/>
    </w:rPr>
  </w:style>
  <w:style w:type="paragraph" w:customStyle="1" w:styleId="Style22">
    <w:name w:val="Style22"/>
    <w:basedOn w:val="Style15"/>
    <w:rsid w:val="00327F4D"/>
    <w:pPr>
      <w:keepNext/>
      <w:spacing w:before="360"/>
      <w:ind w:left="2160"/>
      <w:jc w:val="left"/>
      <w:outlineLvl w:val="2"/>
    </w:pPr>
    <w:rPr>
      <w:b/>
      <w:snapToGrid w:val="0"/>
      <w:sz w:val="24"/>
      <w:szCs w:val="24"/>
    </w:rPr>
  </w:style>
  <w:style w:type="paragraph" w:customStyle="1" w:styleId="Style23">
    <w:name w:val="Style23"/>
    <w:basedOn w:val="Style18"/>
    <w:rsid w:val="00327F4D"/>
    <w:pPr>
      <w:keepNext/>
      <w:spacing w:before="180" w:after="0"/>
      <w:ind w:left="360"/>
      <w:jc w:val="left"/>
      <w:outlineLvl w:val="3"/>
    </w:pPr>
    <w:rPr>
      <w:rFonts w:ascii="Arial" w:hAnsi="Arial"/>
      <w:b/>
      <w:snapToGrid w:val="0"/>
      <w:sz w:val="24"/>
      <w:szCs w:val="24"/>
    </w:rPr>
  </w:style>
  <w:style w:type="paragraph" w:customStyle="1" w:styleId="text">
    <w:name w:val="text"/>
    <w:basedOn w:val="Normal"/>
    <w:rsid w:val="00327F4D"/>
    <w:pPr>
      <w:widowControl w:val="0"/>
      <w:spacing w:after="120" w:line="240" w:lineRule="auto"/>
      <w:ind w:left="547" w:right="-86" w:firstLine="851"/>
    </w:pPr>
    <w:rPr>
      <w:rFonts w:ascii="VNI-Times" w:eastAsia="Times New Roman" w:hAnsi="VNI-Times" w:cs="Times New Roman"/>
      <w:kern w:val="28"/>
      <w:sz w:val="25"/>
      <w:szCs w:val="20"/>
      <w:lang w:val="en-GB"/>
    </w:rPr>
  </w:style>
  <w:style w:type="character" w:customStyle="1" w:styleId="CharCharChar1">
    <w:name w:val="Char Char Char1"/>
    <w:rsid w:val="00327F4D"/>
    <w:rPr>
      <w:snapToGrid w:val="0"/>
      <w:sz w:val="26"/>
      <w:szCs w:val="26"/>
      <w:lang w:val="en-US" w:eastAsia="en-US" w:bidi="ar-SA"/>
    </w:rPr>
  </w:style>
  <w:style w:type="character" w:customStyle="1" w:styleId="CharCharChar0">
    <w:name w:val="Char Char Char"/>
    <w:rsid w:val="00327F4D"/>
    <w:rPr>
      <w:snapToGrid w:val="0"/>
      <w:sz w:val="26"/>
      <w:szCs w:val="26"/>
      <w:lang w:val="en-US" w:eastAsia="en-US" w:bidi="ar-SA"/>
    </w:rPr>
  </w:style>
  <w:style w:type="paragraph" w:customStyle="1" w:styleId="Tenchuong0">
    <w:name w:val="Ten chuong"/>
    <w:basedOn w:val="Heading5"/>
    <w:autoRedefine/>
    <w:rsid w:val="00327F4D"/>
    <w:pPr>
      <w:keepLines w:val="0"/>
      <w:tabs>
        <w:tab w:val="num" w:pos="5796"/>
      </w:tabs>
      <w:spacing w:before="120" w:after="120"/>
      <w:ind w:left="547" w:right="-86"/>
    </w:pPr>
    <w:rPr>
      <w:rFonts w:ascii="VNI-Helve" w:eastAsia="Times New Roman" w:hAnsi="VNI-Helve"/>
      <w:b w:val="0"/>
      <w:bCs/>
      <w:sz w:val="32"/>
      <w:szCs w:val="24"/>
      <w:lang w:val="x-none" w:eastAsia="x-none"/>
    </w:rPr>
  </w:style>
  <w:style w:type="paragraph" w:customStyle="1" w:styleId="Sochuong">
    <w:name w:val="So chuong"/>
    <w:basedOn w:val="Heading2"/>
    <w:autoRedefine/>
    <w:rsid w:val="00327F4D"/>
    <w:pPr>
      <w:tabs>
        <w:tab w:val="left" w:pos="851"/>
        <w:tab w:val="num" w:pos="1134"/>
      </w:tabs>
      <w:spacing w:after="120"/>
      <w:ind w:left="547" w:right="-86"/>
    </w:pPr>
    <w:rPr>
      <w:rFonts w:ascii="VNI-Times" w:eastAsia="Times New Roman" w:hAnsi="VNI-Times"/>
      <w:i/>
      <w:color w:val="auto"/>
      <w:szCs w:val="24"/>
      <w:u w:val="single"/>
      <w:lang w:val="x-none" w:eastAsia="x-none"/>
    </w:rPr>
  </w:style>
  <w:style w:type="paragraph" w:customStyle="1" w:styleId="star1">
    <w:name w:val="star1"/>
    <w:basedOn w:val="Normal"/>
    <w:rsid w:val="00327F4D"/>
    <w:pPr>
      <w:widowControl w:val="0"/>
      <w:tabs>
        <w:tab w:val="num" w:pos="1418"/>
      </w:tabs>
      <w:autoSpaceDE w:val="0"/>
      <w:autoSpaceDN w:val="0"/>
      <w:spacing w:after="120" w:line="240" w:lineRule="auto"/>
      <w:ind w:left="1418" w:right="-86" w:hanging="567"/>
    </w:pPr>
    <w:rPr>
      <w:rFonts w:ascii="VNI-Times" w:eastAsia="Times New Roman" w:hAnsi="VNI-Times" w:cs="Times New Roman"/>
      <w:kern w:val="28"/>
      <w:sz w:val="20"/>
      <w:szCs w:val="20"/>
      <w:lang w:val="en-GB"/>
    </w:rPr>
  </w:style>
  <w:style w:type="paragraph" w:customStyle="1" w:styleId="TitleTenchuong">
    <w:name w:val="Title_Tenchuong"/>
    <w:basedOn w:val="Title"/>
    <w:autoRedefine/>
    <w:rsid w:val="00327F4D"/>
    <w:pPr>
      <w:keepLines/>
      <w:widowControl w:val="0"/>
      <w:pBdr>
        <w:bottom w:val="none" w:sz="0" w:space="0" w:color="auto"/>
      </w:pBdr>
      <w:tabs>
        <w:tab w:val="left" w:pos="3119"/>
      </w:tabs>
      <w:spacing w:after="240"/>
      <w:ind w:left="547" w:right="-86"/>
      <w:contextualSpacing w:val="0"/>
      <w:jc w:val="center"/>
    </w:pPr>
    <w:rPr>
      <w:rFonts w:ascii="VNI-Times" w:eastAsia="Times New Roman" w:hAnsi="VNI-Times" w:cs="Times New Roman"/>
      <w:b/>
      <w:caps/>
      <w:snapToGrid w:val="0"/>
      <w:color w:val="auto"/>
      <w:spacing w:val="0"/>
      <w:kern w:val="0"/>
      <w:sz w:val="30"/>
      <w:szCs w:val="20"/>
      <w:lang w:val="fr-FR" w:eastAsia="x-none"/>
    </w:rPr>
  </w:style>
  <w:style w:type="paragraph" w:customStyle="1" w:styleId="Style13ptBefore3pt1">
    <w:name w:val="Style 13 pt Before:  3 pt1"/>
    <w:basedOn w:val="Normal"/>
    <w:autoRedefine/>
    <w:rsid w:val="00327F4D"/>
    <w:pPr>
      <w:tabs>
        <w:tab w:val="left" w:pos="3439"/>
        <w:tab w:val="num" w:pos="5796"/>
      </w:tabs>
      <w:spacing w:after="120" w:line="240" w:lineRule="auto"/>
      <w:ind w:left="5796" w:right="-86" w:hanging="2016"/>
    </w:pPr>
    <w:rPr>
      <w:rFonts w:eastAsia="Times New Roman" w:cs="Times New Roman"/>
      <w:szCs w:val="26"/>
      <w:lang w:val="en-GB"/>
    </w:rPr>
  </w:style>
  <w:style w:type="paragraph" w:customStyle="1" w:styleId="Lietkend">
    <w:name w:val="Liet ke nd"/>
    <w:basedOn w:val="Normal"/>
    <w:autoRedefine/>
    <w:rsid w:val="00327F4D"/>
    <w:pPr>
      <w:keepLines/>
      <w:widowControl w:val="0"/>
      <w:tabs>
        <w:tab w:val="left" w:pos="1690"/>
        <w:tab w:val="left" w:pos="3380"/>
        <w:tab w:val="left" w:pos="3510"/>
        <w:tab w:val="num" w:pos="5796"/>
      </w:tabs>
      <w:spacing w:after="120" w:line="240" w:lineRule="auto"/>
      <w:ind w:left="5796" w:right="-86" w:hanging="2016"/>
    </w:pPr>
    <w:rPr>
      <w:rFonts w:eastAsia="MS Song" w:cs="Times New Roman"/>
      <w:szCs w:val="26"/>
      <w:lang w:val="en-GB"/>
    </w:rPr>
  </w:style>
  <w:style w:type="character" w:customStyle="1" w:styleId="CharChar2">
    <w:name w:val="Char Char2"/>
    <w:rsid w:val="00327F4D"/>
    <w:rPr>
      <w:rFonts w:ascii="Arial" w:hAnsi="Arial" w:cs="Arial"/>
      <w:b/>
      <w:bCs/>
      <w:snapToGrid w:val="0"/>
      <w:sz w:val="24"/>
      <w:szCs w:val="24"/>
      <w:lang w:val="en-US" w:eastAsia="en-US"/>
    </w:rPr>
  </w:style>
  <w:style w:type="character" w:customStyle="1" w:styleId="CharChar11">
    <w:name w:val="Char Char11"/>
    <w:rsid w:val="00327F4D"/>
    <w:rPr>
      <w:snapToGrid w:val="0"/>
      <w:sz w:val="26"/>
      <w:szCs w:val="26"/>
      <w:lang w:val="en-US" w:eastAsia="en-US"/>
    </w:rPr>
  </w:style>
  <w:style w:type="character" w:customStyle="1" w:styleId="CharCharChar11">
    <w:name w:val="Char Char Char11"/>
    <w:rsid w:val="00327F4D"/>
    <w:rPr>
      <w:snapToGrid w:val="0"/>
      <w:sz w:val="26"/>
      <w:szCs w:val="26"/>
      <w:lang w:val="en-US" w:eastAsia="en-US"/>
    </w:rPr>
  </w:style>
  <w:style w:type="character" w:customStyle="1" w:styleId="CharCharChar5">
    <w:name w:val="Char Char Char5"/>
    <w:aliases w:val=" Char Char"/>
    <w:rsid w:val="00327F4D"/>
    <w:rPr>
      <w:snapToGrid w:val="0"/>
      <w:sz w:val="26"/>
      <w:szCs w:val="26"/>
      <w:lang w:val="en-US" w:eastAsia="en-US"/>
    </w:rPr>
  </w:style>
  <w:style w:type="paragraph" w:customStyle="1" w:styleId="xl178">
    <w:name w:val="xl178"/>
    <w:basedOn w:val="Normal"/>
    <w:rsid w:val="00327F4D"/>
    <w:pPr>
      <w:pBdr>
        <w:bottom w:val="single" w:sz="4" w:space="0" w:color="auto"/>
      </w:pBdr>
      <w:spacing w:before="100" w:beforeAutospacing="1" w:after="100" w:afterAutospacing="1" w:line="240" w:lineRule="auto"/>
      <w:ind w:left="547" w:right="-86"/>
      <w:jc w:val="center"/>
    </w:pPr>
    <w:rPr>
      <w:rFonts w:ascii="VNI-Times" w:eastAsia="Times New Roman" w:hAnsi="VNI-Times" w:cs="Times New Roman"/>
      <w:b/>
      <w:bCs/>
      <w:sz w:val="24"/>
      <w:szCs w:val="24"/>
      <w:lang w:val="en-US"/>
    </w:rPr>
  </w:style>
  <w:style w:type="character" w:customStyle="1" w:styleId="Style10CharChar1">
    <w:name w:val="Style10 Char Char1"/>
    <w:rsid w:val="00327F4D"/>
    <w:rPr>
      <w:rFonts w:cs="Tahoma"/>
      <w:snapToGrid w:val="0"/>
      <w:sz w:val="26"/>
      <w:szCs w:val="26"/>
      <w:lang w:val="en-US" w:eastAsia="en-US" w:bidi="ar-SA"/>
    </w:rPr>
  </w:style>
  <w:style w:type="paragraph" w:customStyle="1" w:styleId="ABC0">
    <w:name w:val="ABC"/>
    <w:basedOn w:val="Normal"/>
    <w:rsid w:val="00327F4D"/>
    <w:pPr>
      <w:spacing w:after="120" w:line="240" w:lineRule="auto"/>
      <w:ind w:left="547" w:right="-86"/>
      <w:jc w:val="left"/>
    </w:pPr>
    <w:rPr>
      <w:rFonts w:ascii=".VnTime" w:eastAsia="Times New Roman" w:hAnsi=".VnTime" w:cs="Times New Roman"/>
      <w:sz w:val="24"/>
      <w:szCs w:val="24"/>
      <w:lang w:val="en-US"/>
    </w:rPr>
  </w:style>
  <w:style w:type="character" w:customStyle="1" w:styleId="CharCharCharChar2">
    <w:name w:val="Char Char Char Char2"/>
    <w:aliases w:val=" Char Char Char Char1, Char Char Char Char2, Char Char Char Char, Char Char Char Char11, Char Char Char Char21"/>
    <w:rsid w:val="00327F4D"/>
    <w:rPr>
      <w:snapToGrid w:val="0"/>
      <w:sz w:val="26"/>
      <w:szCs w:val="26"/>
      <w:lang w:val="en-US" w:eastAsia="en-US" w:bidi="ar-SA"/>
    </w:rPr>
  </w:style>
  <w:style w:type="paragraph" w:customStyle="1" w:styleId="StyleBodyTextB-text15B-text15CharBodyTextCharB-text153">
    <w:name w:val="Style Body TextB-text1.5B-text1.5 CharBody Text CharB-text1.5 +...3"/>
    <w:basedOn w:val="Normal"/>
    <w:rsid w:val="00327F4D"/>
    <w:pPr>
      <w:tabs>
        <w:tab w:val="num" w:pos="2808"/>
      </w:tabs>
      <w:spacing w:after="120" w:line="240" w:lineRule="auto"/>
      <w:ind w:left="2736" w:right="-86" w:hanging="216"/>
      <w:jc w:val="left"/>
    </w:pPr>
    <w:rPr>
      <w:rFonts w:eastAsia="Times New Roman" w:cs="Times New Roman"/>
      <w:snapToGrid w:val="0"/>
      <w:szCs w:val="26"/>
      <w:lang w:val="en-US"/>
    </w:rPr>
  </w:style>
  <w:style w:type="character" w:customStyle="1" w:styleId="Heading3CharCharChar1">
    <w:name w:val="Heading 3 Char Char Char1"/>
    <w:rsid w:val="00327F4D"/>
    <w:rPr>
      <w:rFonts w:ascii="Arial" w:hAnsi="Arial"/>
      <w:b/>
      <w:snapToGrid w:val="0"/>
      <w:sz w:val="24"/>
      <w:szCs w:val="24"/>
      <w:lang w:val="en-US" w:eastAsia="en-US" w:bidi="ar-SA"/>
    </w:rPr>
  </w:style>
  <w:style w:type="paragraph" w:customStyle="1" w:styleId="StyleBlockTextBoldItalic">
    <w:name w:val="Style Block Text + Bold Italic"/>
    <w:basedOn w:val="BlockText"/>
    <w:link w:val="StyleBlockTextBoldItalicChar"/>
    <w:rsid w:val="00327F4D"/>
    <w:pPr>
      <w:spacing w:before="120" w:line="240" w:lineRule="auto"/>
      <w:ind w:left="0" w:right="0" w:firstLine="360"/>
      <w:jc w:val="both"/>
    </w:pPr>
    <w:rPr>
      <w:b/>
      <w:i/>
      <w:iCs/>
      <w:snapToGrid w:val="0"/>
      <w:szCs w:val="26"/>
      <w:lang w:val="x-none" w:eastAsia="x-none"/>
    </w:rPr>
  </w:style>
  <w:style w:type="character" w:customStyle="1" w:styleId="StyleBlockTextBoldItalicChar">
    <w:name w:val="Style Block Text + Bold Italic Char"/>
    <w:link w:val="StyleBlockTextBoldItalic"/>
    <w:rsid w:val="00327F4D"/>
    <w:rPr>
      <w:rFonts w:ascii="Times New Roman" w:eastAsia="Times New Roman" w:hAnsi="Times New Roman" w:cs="Times New Roman"/>
      <w:b/>
      <w:bCs/>
      <w:i/>
      <w:iCs/>
      <w:snapToGrid w:val="0"/>
      <w:sz w:val="26"/>
      <w:szCs w:val="26"/>
      <w:lang w:val="x-none" w:eastAsia="x-none"/>
    </w:rPr>
  </w:style>
  <w:style w:type="paragraph" w:customStyle="1" w:styleId="Style19">
    <w:name w:val="Style19"/>
    <w:basedOn w:val="BodyText"/>
    <w:link w:val="Style19Char"/>
    <w:rsid w:val="00327F4D"/>
    <w:pPr>
      <w:spacing w:after="120" w:line="240" w:lineRule="auto"/>
      <w:ind w:left="1080" w:right="-86"/>
    </w:pPr>
    <w:rPr>
      <w:rFonts w:eastAsia="Times New Roman" w:cs="Times New Roman"/>
      <w:snapToGrid w:val="0"/>
      <w:szCs w:val="26"/>
      <w:lang w:val="en-GB" w:eastAsia="x-none"/>
    </w:rPr>
  </w:style>
  <w:style w:type="character" w:customStyle="1" w:styleId="Style19Char">
    <w:name w:val="Style19 Char"/>
    <w:link w:val="Style19"/>
    <w:rsid w:val="00327F4D"/>
    <w:rPr>
      <w:rFonts w:ascii="Times New Roman" w:eastAsia="Times New Roman" w:hAnsi="Times New Roman" w:cs="Times New Roman"/>
      <w:snapToGrid w:val="0"/>
      <w:sz w:val="26"/>
      <w:szCs w:val="26"/>
      <w:lang w:val="en-GB" w:eastAsia="x-none"/>
    </w:rPr>
  </w:style>
  <w:style w:type="paragraph" w:customStyle="1" w:styleId="Style21">
    <w:name w:val="Style21"/>
    <w:basedOn w:val="ListBullet2"/>
    <w:link w:val="Style21Char"/>
    <w:rsid w:val="00327F4D"/>
    <w:pPr>
      <w:tabs>
        <w:tab w:val="clear" w:pos="360"/>
        <w:tab w:val="left" w:pos="4320"/>
        <w:tab w:val="left" w:pos="5040"/>
        <w:tab w:val="left" w:pos="5760"/>
        <w:tab w:val="left" w:pos="6480"/>
        <w:tab w:val="decimal" w:pos="7920"/>
      </w:tabs>
      <w:spacing w:before="60" w:line="240" w:lineRule="auto"/>
      <w:ind w:left="992" w:right="-86" w:hanging="283"/>
    </w:pPr>
    <w:rPr>
      <w:noProof w:val="0"/>
      <w:snapToGrid w:val="0"/>
      <w:szCs w:val="26"/>
      <w:lang w:val="x-none" w:eastAsia="x-none"/>
    </w:rPr>
  </w:style>
  <w:style w:type="character" w:customStyle="1" w:styleId="Style21Char">
    <w:name w:val="Style21 Char"/>
    <w:link w:val="Style21"/>
    <w:rsid w:val="00327F4D"/>
    <w:rPr>
      <w:rFonts w:ascii="Times New Roman" w:eastAsia="Times New Roman" w:hAnsi="Times New Roman" w:cs="Times New Roman"/>
      <w:snapToGrid w:val="0"/>
      <w:sz w:val="26"/>
      <w:szCs w:val="26"/>
      <w:lang w:val="x-none" w:eastAsia="x-none"/>
    </w:rPr>
  </w:style>
  <w:style w:type="paragraph" w:customStyle="1" w:styleId="Style14Char">
    <w:name w:val="Style14 Char"/>
    <w:basedOn w:val="ListBullet2"/>
    <w:link w:val="Style14CharChar"/>
    <w:rsid w:val="00327F4D"/>
    <w:pPr>
      <w:tabs>
        <w:tab w:val="clear" w:pos="360"/>
        <w:tab w:val="num" w:pos="720"/>
      </w:tabs>
      <w:spacing w:after="120" w:line="240" w:lineRule="auto"/>
      <w:ind w:left="720" w:right="-86" w:hanging="363"/>
      <w:jc w:val="left"/>
    </w:pPr>
    <w:rPr>
      <w:rFonts w:ascii="Calibri" w:eastAsia="MS Mincho" w:hAnsi="Calibri"/>
      <w:noProof w:val="0"/>
      <w:szCs w:val="26"/>
      <w:lang w:val="x-none" w:eastAsia="x-none"/>
    </w:rPr>
  </w:style>
  <w:style w:type="character" w:customStyle="1" w:styleId="Style14CharChar">
    <w:name w:val="Style14 Char Char"/>
    <w:link w:val="Style14Char"/>
    <w:rsid w:val="00327F4D"/>
    <w:rPr>
      <w:rFonts w:ascii="Calibri" w:eastAsia="MS Mincho" w:hAnsi="Calibri" w:cs="Times New Roman"/>
      <w:sz w:val="26"/>
      <w:szCs w:val="26"/>
      <w:lang w:val="x-none" w:eastAsia="x-none"/>
    </w:rPr>
  </w:style>
  <w:style w:type="paragraph" w:customStyle="1" w:styleId="Style17">
    <w:name w:val="Style17"/>
    <w:basedOn w:val="Style14Char"/>
    <w:link w:val="Style17Char"/>
    <w:rsid w:val="00327F4D"/>
    <w:pPr>
      <w:jc w:val="both"/>
    </w:pPr>
    <w:rPr>
      <w:rFonts w:eastAsia="MS Song"/>
    </w:rPr>
  </w:style>
  <w:style w:type="character" w:customStyle="1" w:styleId="Style17Char">
    <w:name w:val="Style17 Char"/>
    <w:link w:val="Style17"/>
    <w:rsid w:val="00327F4D"/>
    <w:rPr>
      <w:rFonts w:ascii="Calibri" w:eastAsia="MS Song" w:hAnsi="Calibri" w:cs="Times New Roman"/>
      <w:sz w:val="26"/>
      <w:szCs w:val="26"/>
      <w:lang w:val="x-none" w:eastAsia="x-none"/>
    </w:rPr>
  </w:style>
  <w:style w:type="paragraph" w:customStyle="1" w:styleId="Style9CharCharCharChar">
    <w:name w:val="Style9 Char Char Char Char"/>
    <w:basedOn w:val="BlockText"/>
    <w:link w:val="Style9CharCharCharCharChar"/>
    <w:rsid w:val="00327F4D"/>
    <w:pPr>
      <w:spacing w:before="120" w:line="240" w:lineRule="auto"/>
      <w:ind w:left="0" w:right="0" w:firstLine="360"/>
      <w:jc w:val="both"/>
    </w:pPr>
    <w:rPr>
      <w:bCs w:val="0"/>
      <w:snapToGrid w:val="0"/>
      <w:szCs w:val="26"/>
      <w:lang w:val="x-none" w:eastAsia="x-none"/>
    </w:rPr>
  </w:style>
  <w:style w:type="character" w:customStyle="1" w:styleId="Style9CharCharCharCharChar">
    <w:name w:val="Style9 Char Char Char Char Char"/>
    <w:link w:val="Style9CharCharCharChar"/>
    <w:rsid w:val="00327F4D"/>
    <w:rPr>
      <w:rFonts w:ascii="Times New Roman" w:eastAsia="Times New Roman" w:hAnsi="Times New Roman" w:cs="Times New Roman"/>
      <w:snapToGrid w:val="0"/>
      <w:sz w:val="26"/>
      <w:szCs w:val="26"/>
      <w:lang w:val="x-none" w:eastAsia="x-none"/>
    </w:rPr>
  </w:style>
  <w:style w:type="paragraph" w:customStyle="1" w:styleId="table10">
    <w:name w:val="table 1"/>
    <w:basedOn w:val="table0"/>
    <w:autoRedefine/>
    <w:rsid w:val="00327F4D"/>
    <w:rPr>
      <w:rFonts w:ascii="Times New Roman" w:hAnsi="Times New Roman"/>
      <w:b w:val="0"/>
      <w:sz w:val="22"/>
    </w:rPr>
  </w:style>
  <w:style w:type="character" w:customStyle="1" w:styleId="CharCharCharCharCharCharCharCharCharCharCharCharCharCharCharCharCharChar">
    <w:name w:val="Char Char Char Char Char Char Char Char Char Char Char Char Char Char Char Char Char Char"/>
    <w:rsid w:val="00327F4D"/>
    <w:rPr>
      <w:snapToGrid w:val="0"/>
      <w:sz w:val="26"/>
      <w:szCs w:val="26"/>
      <w:lang w:val="en-US" w:eastAsia="en-US" w:bidi="ar-SA"/>
    </w:rPr>
  </w:style>
  <w:style w:type="paragraph" w:customStyle="1" w:styleId="TableBullet0">
    <w:name w:val="Table_Bullet"/>
    <w:rsid w:val="00327F4D"/>
    <w:pPr>
      <w:tabs>
        <w:tab w:val="num" w:pos="360"/>
      </w:tabs>
      <w:spacing w:before="120" w:after="120" w:line="360" w:lineRule="auto"/>
      <w:ind w:left="284" w:right="-86" w:hanging="284"/>
      <w:jc w:val="both"/>
    </w:pPr>
    <w:rPr>
      <w:rFonts w:ascii="VNI-Times" w:eastAsia="Times New Roman" w:hAnsi="VNI-Times" w:cs="Times New Roman"/>
      <w:noProof/>
      <w:sz w:val="24"/>
      <w:szCs w:val="20"/>
      <w:lang w:val="en-US"/>
    </w:rPr>
  </w:style>
  <w:style w:type="character" w:customStyle="1" w:styleId="CharCharChar2">
    <w:name w:val="Char Char Char2"/>
    <w:rsid w:val="00327F4D"/>
    <w:rPr>
      <w:snapToGrid w:val="0"/>
      <w:sz w:val="26"/>
      <w:szCs w:val="26"/>
      <w:lang w:val="en-US" w:eastAsia="en-US" w:bidi="ar-SA"/>
    </w:rPr>
  </w:style>
  <w:style w:type="paragraph" w:customStyle="1" w:styleId="Style24">
    <w:name w:val="Style24"/>
    <w:basedOn w:val="Style14Char"/>
    <w:rsid w:val="00327F4D"/>
    <w:rPr>
      <w:color w:val="0000FF"/>
    </w:rPr>
  </w:style>
  <w:style w:type="paragraph" w:customStyle="1" w:styleId="Style25">
    <w:name w:val="Style25"/>
    <w:basedOn w:val="Style10Char"/>
    <w:rsid w:val="00327F4D"/>
    <w:rPr>
      <w:rFonts w:cs="Tahoma"/>
      <w:color w:val="0000FF"/>
    </w:rPr>
  </w:style>
  <w:style w:type="paragraph" w:customStyle="1" w:styleId="Style26">
    <w:name w:val="Style26"/>
    <w:basedOn w:val="Style9CharCharCharChar"/>
    <w:rsid w:val="00327F4D"/>
    <w:rPr>
      <w:color w:val="0000FF"/>
    </w:rPr>
  </w:style>
  <w:style w:type="paragraph" w:customStyle="1" w:styleId="Style27">
    <w:name w:val="Style27"/>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28">
    <w:name w:val="Style28"/>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29">
    <w:name w:val="Style29"/>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0">
    <w:name w:val="Style30"/>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31">
    <w:name w:val="Style3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32">
    <w:name w:val="Style3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34">
    <w:name w:val="Style34"/>
    <w:basedOn w:val="Style10Char"/>
    <w:rsid w:val="00327F4D"/>
    <w:pPr>
      <w:ind w:firstLine="0"/>
    </w:pPr>
    <w:rPr>
      <w:rFonts w:cs="Tahoma"/>
      <w:color w:val="0000FF"/>
    </w:rPr>
  </w:style>
  <w:style w:type="paragraph" w:customStyle="1" w:styleId="Style36">
    <w:name w:val="Style36"/>
    <w:uiPriority w:val="99"/>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37">
    <w:name w:val="Style37"/>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38">
    <w:name w:val="Style38"/>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1">
    <w:name w:val="Style41"/>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42">
    <w:name w:val="Style4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43">
    <w:name w:val="Style43"/>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auto"/>
      <w:kern w:val="28"/>
      <w:lang w:val="x-none" w:eastAsia="x-none"/>
    </w:rPr>
  </w:style>
  <w:style w:type="paragraph" w:customStyle="1" w:styleId="Style44">
    <w:name w:val="Style44"/>
    <w:rsid w:val="00327F4D"/>
    <w:pPr>
      <w:numPr>
        <w:ilvl w:val="1"/>
      </w:numPr>
      <w:spacing w:after="240" w:line="240" w:lineRule="auto"/>
      <w:ind w:left="36" w:right="-86"/>
      <w:jc w:val="center"/>
      <w:outlineLvl w:val="1"/>
    </w:pPr>
    <w:rPr>
      <w:rFonts w:ascii="Tahoma" w:eastAsia="Calibri" w:hAnsi="Tahoma" w:cs="Times New Roman"/>
      <w:b/>
      <w:sz w:val="28"/>
      <w:szCs w:val="28"/>
      <w:lang w:val="x-none" w:eastAsia="x-none"/>
    </w:rPr>
  </w:style>
  <w:style w:type="paragraph" w:customStyle="1" w:styleId="Style45">
    <w:name w:val="Style45"/>
    <w:basedOn w:val="Style3"/>
    <w:rsid w:val="00327F4D"/>
    <w:pPr>
      <w:keepNext/>
      <w:widowControl/>
      <w:tabs>
        <w:tab w:val="num" w:pos="1883"/>
      </w:tabs>
      <w:spacing w:before="360" w:after="120"/>
      <w:ind w:left="1883" w:right="-86" w:hanging="454"/>
      <w:jc w:val="left"/>
      <w:outlineLvl w:val="2"/>
    </w:pPr>
    <w:rPr>
      <w:rFonts w:ascii="Arial" w:eastAsia="Calibri" w:hAnsi="Arial"/>
      <w:snapToGrid w:val="0"/>
      <w:sz w:val="24"/>
      <w:szCs w:val="24"/>
      <w:lang w:val="x-none" w:eastAsia="x-none"/>
    </w:rPr>
  </w:style>
  <w:style w:type="paragraph" w:customStyle="1" w:styleId="Style46">
    <w:name w:val="Style46"/>
    <w:basedOn w:val="Style4"/>
    <w:rsid w:val="00327F4D"/>
    <w:pPr>
      <w:keepNext/>
      <w:widowControl/>
      <w:numPr>
        <w:ilvl w:val="3"/>
      </w:numPr>
      <w:spacing w:before="180" w:after="120"/>
      <w:ind w:left="36" w:right="-86" w:firstLine="324"/>
      <w:jc w:val="left"/>
      <w:outlineLvl w:val="3"/>
    </w:pPr>
    <w:rPr>
      <w:rFonts w:ascii="Arial" w:hAnsi="Arial"/>
      <w:snapToGrid w:val="0"/>
      <w:sz w:val="24"/>
      <w:szCs w:val="24"/>
      <w:lang w:val="vi-VN" w:eastAsia="x-none"/>
    </w:rPr>
  </w:style>
  <w:style w:type="paragraph" w:customStyle="1" w:styleId="Style48Char">
    <w:name w:val="Style48 Char"/>
    <w:basedOn w:val="Style10Char"/>
    <w:link w:val="Style48CharChar"/>
    <w:rsid w:val="00327F4D"/>
    <w:rPr>
      <w:rFonts w:ascii="Calibri" w:hAnsi="Calibri"/>
      <w:color w:val="0000FF"/>
      <w:lang w:val="vi-VN"/>
    </w:rPr>
  </w:style>
  <w:style w:type="character" w:customStyle="1" w:styleId="Style48CharChar">
    <w:name w:val="Style48 Char Char"/>
    <w:link w:val="Style48Char"/>
    <w:rsid w:val="00327F4D"/>
    <w:rPr>
      <w:rFonts w:ascii="Calibri" w:eastAsia="Times New Roman" w:hAnsi="Calibri" w:cs="Times New Roman"/>
      <w:snapToGrid w:val="0"/>
      <w:color w:val="0000FF"/>
      <w:sz w:val="26"/>
      <w:szCs w:val="26"/>
      <w:lang w:eastAsia="x-none"/>
    </w:rPr>
  </w:style>
  <w:style w:type="paragraph" w:customStyle="1" w:styleId="Style49">
    <w:name w:val="Style49"/>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50">
    <w:name w:val="Style50"/>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51">
    <w:name w:val="Style51"/>
    <w:basedOn w:val="Style35"/>
    <w:rsid w:val="00327F4D"/>
    <w:pPr>
      <w:tabs>
        <w:tab w:val="clear" w:pos="360"/>
        <w:tab w:val="num" w:pos="720"/>
      </w:tabs>
      <w:ind w:left="720" w:hanging="360"/>
    </w:pPr>
    <w:rPr>
      <w:lang w:val="vi-VN"/>
    </w:rPr>
  </w:style>
  <w:style w:type="paragraph" w:customStyle="1" w:styleId="Style52">
    <w:name w:val="Style52"/>
    <w:basedOn w:val="Style14Char"/>
    <w:link w:val="Style52Char"/>
    <w:rsid w:val="00327F4D"/>
    <w:rPr>
      <w:color w:val="0000FF"/>
    </w:rPr>
  </w:style>
  <w:style w:type="character" w:customStyle="1" w:styleId="Style52Char">
    <w:name w:val="Style52 Char"/>
    <w:link w:val="Style52"/>
    <w:rsid w:val="00327F4D"/>
    <w:rPr>
      <w:rFonts w:ascii="Calibri" w:eastAsia="MS Mincho" w:hAnsi="Calibri" w:cs="Times New Roman"/>
      <w:color w:val="0000FF"/>
      <w:sz w:val="26"/>
      <w:szCs w:val="26"/>
      <w:lang w:val="x-none" w:eastAsia="x-none"/>
    </w:rPr>
  </w:style>
  <w:style w:type="paragraph" w:customStyle="1" w:styleId="Style53">
    <w:name w:val="Style53"/>
    <w:basedOn w:val="Style11"/>
    <w:rsid w:val="00327F4D"/>
    <w:pPr>
      <w:tabs>
        <w:tab w:val="num" w:pos="720"/>
      </w:tabs>
      <w:ind w:left="720"/>
    </w:pPr>
    <w:rPr>
      <w:color w:val="0000FF"/>
      <w:lang w:val="vi-VN"/>
    </w:rPr>
  </w:style>
  <w:style w:type="paragraph" w:customStyle="1" w:styleId="Style54">
    <w:name w:val="Style54"/>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55">
    <w:name w:val="Style55"/>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56">
    <w:name w:val="Style56"/>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57">
    <w:name w:val="Style5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vi-VN" w:eastAsia="x-none"/>
    </w:rPr>
  </w:style>
  <w:style w:type="paragraph" w:customStyle="1" w:styleId="Style58">
    <w:name w:val="Style58"/>
    <w:basedOn w:val="Style9CharCharCharChar"/>
    <w:rsid w:val="00327F4D"/>
    <w:rPr>
      <w:rFonts w:eastAsia="MS Song"/>
      <w:color w:val="0000FF"/>
      <w:lang w:val="vi-VN"/>
    </w:rPr>
  </w:style>
  <w:style w:type="paragraph" w:customStyle="1" w:styleId="Style59">
    <w:name w:val="Style59"/>
    <w:basedOn w:val="Style10Char"/>
    <w:rsid w:val="00327F4D"/>
    <w:rPr>
      <w:rFonts w:cs="Tahoma"/>
      <w:color w:val="0000FF"/>
      <w:lang w:val="vi-VN"/>
    </w:rPr>
  </w:style>
  <w:style w:type="paragraph" w:customStyle="1" w:styleId="Style60">
    <w:name w:val="Style6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61">
    <w:name w:val="Style6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62">
    <w:name w:val="Style62"/>
    <w:basedOn w:val="Style52"/>
    <w:rsid w:val="00327F4D"/>
    <w:rPr>
      <w:lang w:val="vi-VN"/>
    </w:rPr>
  </w:style>
  <w:style w:type="paragraph" w:customStyle="1" w:styleId="Style63">
    <w:name w:val="Style63"/>
    <w:basedOn w:val="Style35"/>
    <w:rsid w:val="00327F4D"/>
    <w:pPr>
      <w:tabs>
        <w:tab w:val="clear" w:pos="360"/>
        <w:tab w:val="num" w:pos="720"/>
      </w:tabs>
      <w:ind w:left="720" w:hanging="360"/>
    </w:pPr>
    <w:rPr>
      <w:lang w:val="vi-VN"/>
    </w:rPr>
  </w:style>
  <w:style w:type="paragraph" w:customStyle="1" w:styleId="Style64">
    <w:name w:val="Style64"/>
    <w:basedOn w:val="Style58"/>
    <w:rsid w:val="00327F4D"/>
  </w:style>
  <w:style w:type="paragraph" w:customStyle="1" w:styleId="Style65">
    <w:name w:val="Style65"/>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66">
    <w:name w:val="Style66"/>
    <w:rsid w:val="00327F4D"/>
    <w:pPr>
      <w:numPr>
        <w:ilvl w:val="1"/>
      </w:numPr>
      <w:spacing w:after="240" w:line="240" w:lineRule="auto"/>
      <w:ind w:left="36" w:right="-86"/>
      <w:jc w:val="center"/>
      <w:outlineLvl w:val="1"/>
    </w:pPr>
    <w:rPr>
      <w:rFonts w:ascii="Tahoma" w:eastAsia="Calibri" w:hAnsi="Tahoma" w:cs="Times New Roman"/>
      <w:b/>
      <w:color w:val="0000FF"/>
      <w:sz w:val="28"/>
      <w:szCs w:val="28"/>
      <w:lang w:val="x-none" w:eastAsia="x-none"/>
    </w:rPr>
  </w:style>
  <w:style w:type="paragraph" w:customStyle="1" w:styleId="Style67">
    <w:name w:val="Style6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FF"/>
      <w:sz w:val="24"/>
      <w:szCs w:val="24"/>
      <w:lang w:val="x-none" w:eastAsia="x-none"/>
    </w:rPr>
  </w:style>
  <w:style w:type="paragraph" w:customStyle="1" w:styleId="Style68">
    <w:name w:val="Style68"/>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69">
    <w:name w:val="Style69"/>
    <w:basedOn w:val="Style9CharCharCharChar"/>
    <w:rsid w:val="00327F4D"/>
    <w:rPr>
      <w:rFonts w:eastAsia="MS Song"/>
      <w:color w:val="0000FF"/>
      <w:lang w:val="vi-VN"/>
    </w:rPr>
  </w:style>
  <w:style w:type="paragraph" w:customStyle="1" w:styleId="Style70">
    <w:name w:val="Style70"/>
    <w:basedOn w:val="Style10Char"/>
    <w:rsid w:val="00327F4D"/>
    <w:rPr>
      <w:rFonts w:cs="Tahoma"/>
      <w:color w:val="0000FF"/>
      <w:lang w:val="vi-VN"/>
    </w:rPr>
  </w:style>
  <w:style w:type="paragraph" w:customStyle="1" w:styleId="Style71">
    <w:name w:val="Style71"/>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72">
    <w:name w:val="Style72"/>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73">
    <w:name w:val="Style73"/>
    <w:basedOn w:val="Style35"/>
    <w:rsid w:val="00327F4D"/>
    <w:pPr>
      <w:tabs>
        <w:tab w:val="clear" w:pos="360"/>
        <w:tab w:val="num" w:pos="720"/>
      </w:tabs>
      <w:ind w:left="720" w:hanging="360"/>
    </w:pPr>
  </w:style>
  <w:style w:type="paragraph" w:customStyle="1" w:styleId="Style74">
    <w:name w:val="Style74"/>
    <w:basedOn w:val="Style52"/>
    <w:link w:val="Style74Char"/>
    <w:rsid w:val="00327F4D"/>
    <w:pPr>
      <w:jc w:val="both"/>
    </w:pPr>
    <w:rPr>
      <w:lang w:val="vi-VN"/>
    </w:rPr>
  </w:style>
  <w:style w:type="character" w:customStyle="1" w:styleId="Style74Char">
    <w:name w:val="Style74 Char"/>
    <w:link w:val="Style74"/>
    <w:rsid w:val="00327F4D"/>
    <w:rPr>
      <w:rFonts w:ascii="Calibri" w:eastAsia="MS Mincho" w:hAnsi="Calibri" w:cs="Times New Roman"/>
      <w:color w:val="0000FF"/>
      <w:sz w:val="26"/>
      <w:szCs w:val="26"/>
      <w:lang w:eastAsia="x-none"/>
    </w:rPr>
  </w:style>
  <w:style w:type="paragraph" w:customStyle="1" w:styleId="CharCharCharCharCharCharCharCharChar">
    <w:name w:val="Char Char Char Char Char Char Char Char Char"/>
    <w:basedOn w:val="Normal"/>
    <w:rsid w:val="00327F4D"/>
    <w:pPr>
      <w:spacing w:after="80" w:line="240" w:lineRule="exact"/>
      <w:ind w:left="547" w:right="-86"/>
      <w:jc w:val="left"/>
    </w:pPr>
    <w:rPr>
      <w:rFonts w:ascii="Tahoma" w:eastAsia="PMingLiU" w:hAnsi="Tahoma" w:cs="Times New Roman"/>
      <w:sz w:val="20"/>
      <w:szCs w:val="20"/>
      <w:lang w:val="en-US"/>
    </w:rPr>
  </w:style>
  <w:style w:type="paragraph" w:customStyle="1" w:styleId="CharCharChar3">
    <w:name w:val="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CharCharChar4">
    <w:name w:val="Char Char Char4"/>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Style48">
    <w:name w:val="Style48"/>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0000FF"/>
      <w:kern w:val="28"/>
      <w:lang w:val="x-none" w:eastAsia="x-none"/>
    </w:rPr>
  </w:style>
  <w:style w:type="paragraph" w:customStyle="1" w:styleId="Style77">
    <w:name w:val="Style77"/>
    <w:basedOn w:val="Style4"/>
    <w:rsid w:val="00327F4D"/>
    <w:pPr>
      <w:keepNext/>
      <w:widowControl/>
      <w:numPr>
        <w:ilvl w:val="3"/>
      </w:numPr>
      <w:spacing w:before="180" w:after="120"/>
      <w:ind w:left="36" w:right="-86" w:firstLine="324"/>
      <w:jc w:val="left"/>
      <w:outlineLvl w:val="3"/>
    </w:pPr>
    <w:rPr>
      <w:rFonts w:ascii="Arial" w:hAnsi="Arial"/>
      <w:snapToGrid w:val="0"/>
      <w:color w:val="0000FF"/>
      <w:sz w:val="24"/>
      <w:szCs w:val="24"/>
      <w:lang w:val="x-none" w:eastAsia="x-none"/>
    </w:rPr>
  </w:style>
  <w:style w:type="paragraph" w:customStyle="1" w:styleId="Style79">
    <w:name w:val="Style79"/>
    <w:basedOn w:val="Style10Char"/>
    <w:rsid w:val="00327F4D"/>
    <w:pPr>
      <w:tabs>
        <w:tab w:val="num" w:pos="720"/>
      </w:tabs>
      <w:ind w:left="0" w:firstLine="360"/>
    </w:pPr>
    <w:rPr>
      <w:rFonts w:cs="Tahoma"/>
      <w:color w:val="0000FF"/>
      <w:lang w:val="vi-VN"/>
    </w:rPr>
  </w:style>
  <w:style w:type="paragraph" w:customStyle="1" w:styleId="Style80">
    <w:name w:val="Style80"/>
    <w:basedOn w:val="Style5"/>
    <w:rsid w:val="00327F4D"/>
    <w:pPr>
      <w:keepNext/>
      <w:numPr>
        <w:ilvl w:val="4"/>
      </w:numPr>
      <w:suppressLineNumbers w:val="0"/>
      <w:spacing w:after="0" w:line="240" w:lineRule="auto"/>
      <w:ind w:left="547" w:firstLine="360"/>
      <w:jc w:val="left"/>
      <w:outlineLvl w:val="4"/>
    </w:pPr>
    <w:rPr>
      <w:rFonts w:ascii="Tahoma" w:hAnsi="Tahoma"/>
      <w:snapToGrid w:val="0"/>
      <w:color w:val="0000FF"/>
      <w:sz w:val="22"/>
      <w:szCs w:val="22"/>
      <w:lang w:val="vi-VN"/>
    </w:rPr>
  </w:style>
  <w:style w:type="paragraph" w:customStyle="1" w:styleId="Style81">
    <w:name w:val="Style81"/>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szCs w:val="26"/>
      <w:lang w:val="x-none" w:eastAsia="x-none"/>
    </w:rPr>
  </w:style>
  <w:style w:type="paragraph" w:customStyle="1" w:styleId="Style82">
    <w:name w:val="Style82"/>
    <w:basedOn w:val="Style74"/>
    <w:link w:val="Style82Char"/>
    <w:rsid w:val="00327F4D"/>
    <w:pPr>
      <w:ind w:firstLine="0"/>
    </w:pPr>
  </w:style>
  <w:style w:type="character" w:customStyle="1" w:styleId="Style82Char">
    <w:name w:val="Style82 Char"/>
    <w:link w:val="Style82"/>
    <w:rsid w:val="00327F4D"/>
    <w:rPr>
      <w:rFonts w:ascii="Calibri" w:eastAsia="MS Mincho" w:hAnsi="Calibri" w:cs="Times New Roman"/>
      <w:color w:val="0000FF"/>
      <w:sz w:val="26"/>
      <w:szCs w:val="26"/>
      <w:lang w:eastAsia="x-none"/>
    </w:rPr>
  </w:style>
  <w:style w:type="paragraph" w:customStyle="1" w:styleId="Style83">
    <w:name w:val="Style83"/>
    <w:basedOn w:val="Style35"/>
    <w:rsid w:val="00327F4D"/>
    <w:pPr>
      <w:tabs>
        <w:tab w:val="clear" w:pos="360"/>
      </w:tabs>
      <w:ind w:left="720" w:hanging="360"/>
    </w:pPr>
    <w:rPr>
      <w:lang w:val="vi-VN"/>
    </w:rPr>
  </w:style>
  <w:style w:type="paragraph" w:customStyle="1" w:styleId="Style84">
    <w:name w:val="Style84"/>
    <w:basedOn w:val="Style11"/>
    <w:rsid w:val="00327F4D"/>
    <w:pPr>
      <w:tabs>
        <w:tab w:val="num" w:pos="720"/>
      </w:tabs>
      <w:ind w:left="720" w:hanging="363"/>
      <w:jc w:val="left"/>
    </w:pPr>
    <w:rPr>
      <w:color w:val="0000FF"/>
      <w:lang w:val="en-GB"/>
    </w:rPr>
  </w:style>
  <w:style w:type="paragraph" w:customStyle="1" w:styleId="Style9CharCharChar">
    <w:name w:val="Style9 Char Char Char"/>
    <w:basedOn w:val="BlockText"/>
    <w:rsid w:val="00327F4D"/>
    <w:pPr>
      <w:spacing w:before="120" w:line="240" w:lineRule="auto"/>
      <w:ind w:left="0" w:right="0" w:firstLine="360"/>
      <w:jc w:val="both"/>
    </w:pPr>
    <w:rPr>
      <w:bCs w:val="0"/>
      <w:snapToGrid w:val="0"/>
      <w:szCs w:val="26"/>
      <w:lang w:val="x-none" w:eastAsia="x-none"/>
    </w:rPr>
  </w:style>
  <w:style w:type="paragraph" w:customStyle="1" w:styleId="CharCharCharCharCharChar1CharCharCharCharCharCharChar2">
    <w:name w:val="Char Char Char Char Char Char1 Char Char Char Char Char Char Char2"/>
    <w:basedOn w:val="Normal"/>
    <w:rsid w:val="00327F4D"/>
    <w:pPr>
      <w:spacing w:after="160" w:line="240" w:lineRule="exact"/>
      <w:ind w:left="547" w:right="-86"/>
      <w:jc w:val="left"/>
    </w:pPr>
    <w:rPr>
      <w:rFonts w:ascii="Verdana" w:eastAsia="MS Mincho" w:hAnsi="Verdana" w:cs="Times New Roman"/>
      <w:sz w:val="20"/>
      <w:szCs w:val="20"/>
      <w:lang w:val="en-US"/>
    </w:rPr>
  </w:style>
  <w:style w:type="paragraph" w:customStyle="1" w:styleId="CharCharChar3Char">
    <w:name w:val="Char Char Char3 Char"/>
    <w:basedOn w:val="Normal"/>
    <w:rsid w:val="00327F4D"/>
    <w:pPr>
      <w:spacing w:after="160" w:line="240" w:lineRule="exact"/>
      <w:ind w:left="547" w:right="-86"/>
      <w:jc w:val="left"/>
    </w:pPr>
    <w:rPr>
      <w:rFonts w:ascii="Tahoma" w:eastAsia="PMingLiU" w:hAnsi="Tahoma" w:cs="Times New Roman"/>
      <w:sz w:val="20"/>
      <w:szCs w:val="20"/>
      <w:lang w:val="en-US"/>
    </w:rPr>
  </w:style>
  <w:style w:type="character" w:customStyle="1" w:styleId="StyleBlockTextBoldItalicCharChar">
    <w:name w:val="Style Block Text + Bold Italic Char Char"/>
    <w:rsid w:val="00327F4D"/>
    <w:rPr>
      <w:b/>
      <w:bCs/>
      <w:i/>
      <w:iCs/>
      <w:snapToGrid w:val="0"/>
      <w:sz w:val="26"/>
      <w:szCs w:val="26"/>
      <w:lang w:val="en-US" w:eastAsia="en-US" w:bidi="ar-SA"/>
    </w:rPr>
  </w:style>
  <w:style w:type="character" w:customStyle="1" w:styleId="Style19CharChar">
    <w:name w:val="Style19 Char Char"/>
    <w:rsid w:val="00327F4D"/>
    <w:rPr>
      <w:snapToGrid w:val="0"/>
      <w:sz w:val="26"/>
      <w:szCs w:val="26"/>
      <w:lang w:val="en-US" w:eastAsia="en-US" w:bidi="ar-SA"/>
    </w:rPr>
  </w:style>
  <w:style w:type="character" w:customStyle="1" w:styleId="Style21CharChar">
    <w:name w:val="Style21 Char Char"/>
    <w:rsid w:val="00327F4D"/>
    <w:rPr>
      <w:snapToGrid w:val="0"/>
      <w:sz w:val="26"/>
      <w:szCs w:val="26"/>
      <w:lang w:val="en-US" w:eastAsia="en-US" w:bidi="ar-SA"/>
    </w:rPr>
  </w:style>
  <w:style w:type="character" w:customStyle="1" w:styleId="Style17CharChar">
    <w:name w:val="Style17 Char Char"/>
    <w:rsid w:val="00327F4D"/>
    <w:rPr>
      <w:rFonts w:eastAsia="MS Song"/>
      <w:sz w:val="26"/>
      <w:szCs w:val="26"/>
      <w:lang w:val="en-US" w:eastAsia="en-US" w:bidi="ar-SA"/>
    </w:rPr>
  </w:style>
  <w:style w:type="paragraph" w:customStyle="1" w:styleId="Style14">
    <w:name w:val="Style14"/>
    <w:basedOn w:val="ListBullet2"/>
    <w:rsid w:val="00327F4D"/>
    <w:pPr>
      <w:tabs>
        <w:tab w:val="clear" w:pos="360"/>
        <w:tab w:val="num" w:pos="720"/>
      </w:tabs>
      <w:spacing w:after="120" w:line="240" w:lineRule="auto"/>
      <w:ind w:left="720" w:right="-86" w:hanging="363"/>
      <w:jc w:val="left"/>
    </w:pPr>
    <w:rPr>
      <w:noProof w:val="0"/>
      <w:szCs w:val="26"/>
      <w:lang w:val="x-none" w:eastAsia="x-none"/>
    </w:rPr>
  </w:style>
  <w:style w:type="paragraph" w:customStyle="1" w:styleId="CharCharCharCharCharCharChar3">
    <w:name w:val="Char Char Char Char Char Char Char3"/>
    <w:basedOn w:val="Normal"/>
    <w:rsid w:val="00327F4D"/>
    <w:pPr>
      <w:spacing w:after="160" w:line="240" w:lineRule="exact"/>
      <w:ind w:left="547" w:right="-86"/>
      <w:jc w:val="left"/>
    </w:pPr>
    <w:rPr>
      <w:rFonts w:ascii="Tahoma" w:eastAsia="PMingLiU" w:hAnsi="Tahoma" w:cs="Times New Roman"/>
      <w:sz w:val="20"/>
      <w:szCs w:val="20"/>
      <w:lang w:val="en-US"/>
    </w:rPr>
  </w:style>
  <w:style w:type="paragraph" w:customStyle="1" w:styleId="StyleStyle10CharBlack">
    <w:name w:val="Style Style10 Char + Black"/>
    <w:basedOn w:val="Style10Char"/>
    <w:rsid w:val="00327F4D"/>
    <w:pPr>
      <w:spacing w:before="80"/>
      <w:ind w:firstLine="357"/>
    </w:pPr>
    <w:rPr>
      <w:rFonts w:cs="Tahoma"/>
      <w:color w:val="000000"/>
    </w:rPr>
  </w:style>
  <w:style w:type="character" w:customStyle="1" w:styleId="CharChar21">
    <w:name w:val="Char Char21"/>
    <w:rsid w:val="00327F4D"/>
    <w:rPr>
      <w:rFonts w:cs="Tahoma"/>
      <w:snapToGrid w:val="0"/>
      <w:sz w:val="26"/>
      <w:szCs w:val="26"/>
      <w:lang w:val="en-US" w:eastAsia="en-US" w:bidi="ar-SA"/>
    </w:rPr>
  </w:style>
  <w:style w:type="paragraph" w:customStyle="1" w:styleId="StyleBodyText2Firstline0Char">
    <w:name w:val="Style Body Text 2 + First line:  0&quot; Char"/>
    <w:basedOn w:val="BodyText2"/>
    <w:autoRedefine/>
    <w:rsid w:val="00327F4D"/>
    <w:pPr>
      <w:spacing w:after="120" w:line="240" w:lineRule="auto"/>
      <w:ind w:left="562" w:right="-86"/>
    </w:pPr>
    <w:rPr>
      <w:rFonts w:eastAsia="MS Mincho" w:cs="Times New Roman"/>
      <w:szCs w:val="26"/>
      <w:lang w:eastAsia="x-none"/>
    </w:rPr>
  </w:style>
  <w:style w:type="paragraph" w:customStyle="1" w:styleId="td">
    <w:name w:val="td"/>
    <w:basedOn w:val="Normal"/>
    <w:rsid w:val="00327F4D"/>
    <w:pPr>
      <w:widowControl w:val="0"/>
      <w:spacing w:after="120" w:line="240" w:lineRule="auto"/>
      <w:ind w:left="547" w:right="-86" w:hanging="11"/>
    </w:pPr>
    <w:rPr>
      <w:rFonts w:ascii="VNI-Times" w:eastAsia="Times New Roman" w:hAnsi="VNI-Times" w:cs="Times New Roman"/>
      <w:b/>
      <w:sz w:val="24"/>
      <w:szCs w:val="20"/>
      <w:lang w:val="en-US"/>
    </w:rPr>
  </w:style>
  <w:style w:type="paragraph" w:customStyle="1" w:styleId="VN">
    <w:name w:val="VN"/>
    <w:basedOn w:val="Normal"/>
    <w:rsid w:val="00327F4D"/>
    <w:pPr>
      <w:spacing w:after="120" w:line="240" w:lineRule="auto"/>
      <w:ind w:left="547" w:right="-86"/>
      <w:jc w:val="left"/>
    </w:pPr>
    <w:rPr>
      <w:rFonts w:ascii="VNI-Times" w:eastAsia="Times New Roman" w:hAnsi="VNI-Times" w:cs="Times New Roman"/>
      <w:sz w:val="24"/>
      <w:szCs w:val="20"/>
      <w:lang w:val="en-US"/>
    </w:rPr>
  </w:style>
  <w:style w:type="character" w:customStyle="1" w:styleId="CharCharCharCharCharCharCharCharCharCharCharCharCharChar1">
    <w:name w:val="Char Char Char Char Char Char Char Char Char Char Char Char Char Char1"/>
    <w:aliases w:val=" Char Char Char Char Char Char Char Char Char Char Char Char Char Char Char Char Char, Char Char2,Body text Char, Char Char Char Char Char Char2"/>
    <w:rsid w:val="00327F4D"/>
    <w:rPr>
      <w:snapToGrid w:val="0"/>
      <w:sz w:val="26"/>
      <w:szCs w:val="26"/>
      <w:lang w:val="en-US" w:eastAsia="en-US" w:bidi="ar-SA"/>
    </w:rPr>
  </w:style>
  <w:style w:type="paragraph" w:customStyle="1" w:styleId="xl106">
    <w:name w:val="xl106"/>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07">
    <w:name w:val="xl107"/>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08">
    <w:name w:val="xl108"/>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09">
    <w:name w:val="xl109"/>
    <w:basedOn w:val="Normal"/>
    <w:rsid w:val="00327F4D"/>
    <w:pPr>
      <w:pBdr>
        <w:top w:val="single" w:sz="4" w:space="0" w:color="auto"/>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0">
    <w:name w:val="xl110"/>
    <w:basedOn w:val="Normal"/>
    <w:rsid w:val="00327F4D"/>
    <w:pPr>
      <w:pBdr>
        <w:top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1">
    <w:name w:val="xl111"/>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2">
    <w:name w:val="xl112"/>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13">
    <w:name w:val="xl113"/>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5">
    <w:name w:val="xl11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16">
    <w:name w:val="xl116"/>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17">
    <w:name w:val="xl117"/>
    <w:basedOn w:val="Normal"/>
    <w:rsid w:val="00327F4D"/>
    <w:pPr>
      <w:pBdr>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18">
    <w:name w:val="xl118"/>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19">
    <w:name w:val="xl11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0">
    <w:name w:val="xl120"/>
    <w:basedOn w:val="Normal"/>
    <w:rsid w:val="00327F4D"/>
    <w:pPr>
      <w:pBdr>
        <w:left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1">
    <w:name w:val="xl121"/>
    <w:basedOn w:val="Normal"/>
    <w:rsid w:val="00327F4D"/>
    <w:pPr>
      <w:pBdr>
        <w:left w:val="single" w:sz="8"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22">
    <w:name w:val="xl122"/>
    <w:basedOn w:val="Normal"/>
    <w:rsid w:val="00327F4D"/>
    <w:pPr>
      <w:pBdr>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23">
    <w:name w:val="xl123"/>
    <w:basedOn w:val="Normal"/>
    <w:rsid w:val="00327F4D"/>
    <w:pPr>
      <w:pBdr>
        <w:top w:val="single" w:sz="4"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24">
    <w:name w:val="xl124"/>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25">
    <w:name w:val="xl125"/>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6">
    <w:name w:val="xl126"/>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7">
    <w:name w:val="xl127"/>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28">
    <w:name w:val="xl128"/>
    <w:basedOn w:val="Normal"/>
    <w:rsid w:val="00327F4D"/>
    <w:pPr>
      <w:pBdr>
        <w:top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29">
    <w:name w:val="xl129"/>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0">
    <w:name w:val="xl130"/>
    <w:basedOn w:val="Normal"/>
    <w:rsid w:val="00327F4D"/>
    <w:pPr>
      <w:pBdr>
        <w:top w:val="single" w:sz="4"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b/>
      <w:bCs/>
      <w:color w:val="FF0000"/>
      <w:sz w:val="18"/>
      <w:szCs w:val="18"/>
      <w:lang w:val="en-US"/>
    </w:rPr>
  </w:style>
  <w:style w:type="paragraph" w:customStyle="1" w:styleId="xl131">
    <w:name w:val="xl131"/>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b/>
      <w:bCs/>
      <w:sz w:val="18"/>
      <w:szCs w:val="18"/>
      <w:lang w:val="en-US"/>
    </w:rPr>
  </w:style>
  <w:style w:type="paragraph" w:customStyle="1" w:styleId="xl132">
    <w:name w:val="xl132"/>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33">
    <w:name w:val="xl133"/>
    <w:basedOn w:val="Normal"/>
    <w:rsid w:val="00327F4D"/>
    <w:pPr>
      <w:pBdr>
        <w:lef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18"/>
      <w:szCs w:val="18"/>
      <w:lang w:val="en-US"/>
    </w:rPr>
  </w:style>
  <w:style w:type="paragraph" w:customStyle="1" w:styleId="xl134">
    <w:name w:val="xl134"/>
    <w:basedOn w:val="Normal"/>
    <w:rsid w:val="00327F4D"/>
    <w:pP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5">
    <w:name w:val="xl135"/>
    <w:basedOn w:val="Normal"/>
    <w:rsid w:val="00327F4D"/>
    <w:pPr>
      <w:pBdr>
        <w:top w:val="single" w:sz="8" w:space="0" w:color="auto"/>
        <w:lef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36">
    <w:name w:val="xl136"/>
    <w:basedOn w:val="Normal"/>
    <w:rsid w:val="00327F4D"/>
    <w:pPr>
      <w:pBdr>
        <w:bottom w:val="single" w:sz="4" w:space="0" w:color="auto"/>
      </w:pBdr>
      <w:spacing w:before="100" w:beforeAutospacing="1" w:after="100" w:afterAutospacing="1" w:line="240" w:lineRule="auto"/>
      <w:ind w:left="547" w:right="-86"/>
      <w:jc w:val="center"/>
      <w:textAlignment w:val="center"/>
    </w:pPr>
    <w:rPr>
      <w:rFonts w:ascii="Arial" w:eastAsia="Times New Roman" w:hAnsi="Arial" w:cs="Arial"/>
      <w:color w:val="FF0000"/>
      <w:sz w:val="18"/>
      <w:szCs w:val="18"/>
      <w:lang w:val="en-US"/>
    </w:rPr>
  </w:style>
  <w:style w:type="paragraph" w:customStyle="1" w:styleId="xl137">
    <w:name w:val="xl13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38">
    <w:name w:val="xl138"/>
    <w:basedOn w:val="Normal"/>
    <w:rsid w:val="00327F4D"/>
    <w:pPr>
      <w:pBdr>
        <w:top w:val="single" w:sz="4" w:space="0" w:color="auto"/>
        <w:left w:val="single" w:sz="4" w:space="0" w:color="auto"/>
        <w:bottom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39">
    <w:name w:val="xl139"/>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left"/>
      <w:textAlignment w:val="center"/>
    </w:pPr>
    <w:rPr>
      <w:rFonts w:ascii="Arial" w:eastAsia="Times New Roman" w:hAnsi="Arial" w:cs="Arial"/>
      <w:sz w:val="16"/>
      <w:szCs w:val="16"/>
      <w:lang w:val="en-US"/>
    </w:rPr>
  </w:style>
  <w:style w:type="paragraph" w:customStyle="1" w:styleId="xl140">
    <w:name w:val="xl140"/>
    <w:basedOn w:val="Normal"/>
    <w:rsid w:val="00327F4D"/>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sz w:val="24"/>
      <w:szCs w:val="24"/>
      <w:lang w:val="en-US"/>
    </w:rPr>
  </w:style>
  <w:style w:type="paragraph" w:customStyle="1" w:styleId="xl141">
    <w:name w:val="xl141"/>
    <w:basedOn w:val="Normal"/>
    <w:rsid w:val="00327F4D"/>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2">
    <w:name w:val="xl142"/>
    <w:basedOn w:val="Normal"/>
    <w:rsid w:val="00327F4D"/>
    <w:pPr>
      <w:pBdr>
        <w:left w:val="single" w:sz="4"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3">
    <w:name w:val="xl143"/>
    <w:basedOn w:val="Normal"/>
    <w:rsid w:val="00327F4D"/>
    <w:pPr>
      <w:pBdr>
        <w:top w:val="single" w:sz="4" w:space="0" w:color="auto"/>
        <w:bottom w:val="single" w:sz="8" w:space="0" w:color="auto"/>
        <w:right w:val="single" w:sz="8" w:space="0" w:color="auto"/>
      </w:pBdr>
      <w:spacing w:before="100" w:beforeAutospacing="1" w:after="100" w:afterAutospacing="1" w:line="240" w:lineRule="auto"/>
      <w:ind w:left="547" w:right="-86"/>
      <w:jc w:val="center"/>
    </w:pPr>
    <w:rPr>
      <w:rFonts w:ascii="Arial" w:eastAsia="Times New Roman" w:hAnsi="Arial" w:cs="Arial"/>
      <w:sz w:val="18"/>
      <w:szCs w:val="18"/>
      <w:lang w:val="en-US"/>
    </w:rPr>
  </w:style>
  <w:style w:type="paragraph" w:customStyle="1" w:styleId="xl144">
    <w:name w:val="xl144"/>
    <w:basedOn w:val="Normal"/>
    <w:rsid w:val="00327F4D"/>
    <w:pPr>
      <w:pBdr>
        <w:top w:val="single" w:sz="8" w:space="0" w:color="auto"/>
        <w:bottom w:val="single" w:sz="8" w:space="0" w:color="auto"/>
        <w:right w:val="single" w:sz="8" w:space="0" w:color="auto"/>
      </w:pBdr>
      <w:spacing w:before="100" w:beforeAutospacing="1" w:after="100" w:afterAutospacing="1" w:line="240" w:lineRule="auto"/>
      <w:ind w:left="547" w:right="-86"/>
      <w:jc w:val="left"/>
      <w:textAlignment w:val="center"/>
    </w:pPr>
    <w:rPr>
      <w:rFonts w:ascii="Arial" w:eastAsia="Times New Roman" w:hAnsi="Arial" w:cs="Arial"/>
      <w:sz w:val="18"/>
      <w:szCs w:val="18"/>
      <w:lang w:val="en-US"/>
    </w:rPr>
  </w:style>
  <w:style w:type="paragraph" w:customStyle="1" w:styleId="xl145">
    <w:name w:val="xl145"/>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6">
    <w:name w:val="xl146"/>
    <w:basedOn w:val="Normal"/>
    <w:rsid w:val="00327F4D"/>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7">
    <w:name w:val="xl147"/>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48">
    <w:name w:val="xl148"/>
    <w:basedOn w:val="Normal"/>
    <w:rsid w:val="00327F4D"/>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xl149">
    <w:name w:val="xl149"/>
    <w:basedOn w:val="Normal"/>
    <w:rsid w:val="00327F4D"/>
    <w:pPr>
      <w:pBdr>
        <w:top w:val="single" w:sz="4" w:space="0" w:color="auto"/>
        <w:left w:val="single" w:sz="4" w:space="0" w:color="auto"/>
        <w:right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0">
    <w:name w:val="xl150"/>
    <w:basedOn w:val="Normal"/>
    <w:rsid w:val="00327F4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547" w:right="-86"/>
      <w:jc w:val="center"/>
      <w:textAlignment w:val="center"/>
    </w:pPr>
    <w:rPr>
      <w:rFonts w:ascii="Arial" w:eastAsia="Times New Roman" w:hAnsi="Arial" w:cs="Arial"/>
      <w:b/>
      <w:bCs/>
      <w:color w:val="000000"/>
      <w:sz w:val="18"/>
      <w:szCs w:val="18"/>
      <w:lang w:val="en-US"/>
    </w:rPr>
  </w:style>
  <w:style w:type="paragraph" w:customStyle="1" w:styleId="xl151">
    <w:name w:val="xl151"/>
    <w:basedOn w:val="Normal"/>
    <w:rsid w:val="00327F4D"/>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3">
    <w:name w:val="xl153"/>
    <w:basedOn w:val="Normal"/>
    <w:rsid w:val="00327F4D"/>
    <w:pPr>
      <w:pBdr>
        <w:top w:val="single" w:sz="4" w:space="0" w:color="auto"/>
        <w:bottom w:val="single" w:sz="8" w:space="0" w:color="auto"/>
        <w:right w:val="single" w:sz="4" w:space="0" w:color="auto"/>
      </w:pBdr>
      <w:spacing w:before="100" w:beforeAutospacing="1" w:after="100" w:afterAutospacing="1" w:line="240" w:lineRule="auto"/>
      <w:ind w:left="547" w:right="-86"/>
      <w:jc w:val="center"/>
    </w:pPr>
    <w:rPr>
      <w:rFonts w:ascii="Arial" w:eastAsia="Times New Roman" w:hAnsi="Arial" w:cs="Arial"/>
      <w:color w:val="FF0000"/>
      <w:sz w:val="18"/>
      <w:szCs w:val="18"/>
      <w:lang w:val="en-US"/>
    </w:rPr>
  </w:style>
  <w:style w:type="paragraph" w:customStyle="1" w:styleId="xl154">
    <w:name w:val="xl154"/>
    <w:basedOn w:val="Normal"/>
    <w:rsid w:val="00327F4D"/>
    <w:pPr>
      <w:pBdr>
        <w:top w:val="single" w:sz="8" w:space="0" w:color="auto"/>
        <w:bottom w:val="single" w:sz="8" w:space="0" w:color="auto"/>
      </w:pBdr>
      <w:spacing w:before="100" w:beforeAutospacing="1" w:after="100" w:afterAutospacing="1" w:line="240" w:lineRule="auto"/>
      <w:ind w:left="547" w:right="-86"/>
      <w:jc w:val="left"/>
      <w:textAlignment w:val="center"/>
    </w:pPr>
    <w:rPr>
      <w:rFonts w:ascii="Arial" w:eastAsia="Times New Roman" w:hAnsi="Arial" w:cs="Arial"/>
      <w:color w:val="FF0000"/>
      <w:sz w:val="18"/>
      <w:szCs w:val="18"/>
      <w:lang w:val="en-US"/>
    </w:rPr>
  </w:style>
  <w:style w:type="paragraph" w:customStyle="1" w:styleId="xl155">
    <w:name w:val="xl155"/>
    <w:basedOn w:val="Normal"/>
    <w:rsid w:val="00327F4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6">
    <w:name w:val="xl156"/>
    <w:basedOn w:val="Normal"/>
    <w:rsid w:val="00327F4D"/>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7">
    <w:name w:val="xl157"/>
    <w:basedOn w:val="Normal"/>
    <w:rsid w:val="00327F4D"/>
    <w:pPr>
      <w:pBdr>
        <w:top w:val="single" w:sz="4" w:space="0" w:color="auto"/>
        <w:left w:val="single" w:sz="4" w:space="0" w:color="auto"/>
        <w:right w:val="single" w:sz="4" w:space="0" w:color="auto"/>
      </w:pBdr>
      <w:spacing w:before="100" w:beforeAutospacing="1" w:after="100" w:afterAutospacing="1" w:line="240" w:lineRule="auto"/>
      <w:ind w:left="547" w:right="-86"/>
      <w:jc w:val="center"/>
      <w:textAlignment w:val="center"/>
    </w:pPr>
    <w:rPr>
      <w:rFonts w:ascii="Arial" w:eastAsia="Times New Roman" w:hAnsi="Arial" w:cs="Arial"/>
      <w:b/>
      <w:bCs/>
      <w:color w:val="FF0000"/>
      <w:sz w:val="18"/>
      <w:szCs w:val="18"/>
      <w:lang w:val="en-US"/>
    </w:rPr>
  </w:style>
  <w:style w:type="paragraph" w:customStyle="1" w:styleId="xl158">
    <w:name w:val="xl158"/>
    <w:basedOn w:val="Normal"/>
    <w:rsid w:val="00327F4D"/>
    <w:pPr>
      <w:pBdr>
        <w:top w:val="single" w:sz="4" w:space="0" w:color="auto"/>
        <w:left w:val="single" w:sz="8" w:space="0" w:color="auto"/>
        <w:bottom w:val="single" w:sz="8" w:space="0" w:color="auto"/>
      </w:pBdr>
      <w:spacing w:before="100" w:beforeAutospacing="1" w:after="100" w:afterAutospacing="1" w:line="240" w:lineRule="auto"/>
      <w:ind w:left="547" w:right="-86"/>
      <w:jc w:val="center"/>
      <w:textAlignment w:val="center"/>
    </w:pPr>
    <w:rPr>
      <w:rFonts w:ascii="Arial" w:eastAsia="Times New Roman" w:hAnsi="Arial" w:cs="Arial"/>
      <w:b/>
      <w:bCs/>
      <w:sz w:val="18"/>
      <w:szCs w:val="18"/>
      <w:lang w:val="en-US"/>
    </w:rPr>
  </w:style>
  <w:style w:type="paragraph" w:customStyle="1" w:styleId="StyleBlockTextCharCharCharCharCharCharCharCharCharChar10">
    <w:name w:val="Style Block Text Char Char Char Char Char Char Char Char Char Char...1"/>
    <w:basedOn w:val="BlockText"/>
    <w:autoRedefine/>
    <w:rsid w:val="00327F4D"/>
    <w:pPr>
      <w:spacing w:before="120" w:line="240" w:lineRule="auto"/>
      <w:ind w:left="0" w:right="0" w:firstLine="357"/>
      <w:jc w:val="both"/>
    </w:pPr>
    <w:rPr>
      <w:bCs w:val="0"/>
      <w:i/>
      <w:snapToGrid w:val="0"/>
      <w:lang w:val="x-none" w:eastAsia="x-none"/>
    </w:rPr>
  </w:style>
  <w:style w:type="paragraph" w:customStyle="1" w:styleId="Style85">
    <w:name w:val="Style85"/>
    <w:basedOn w:val="Style1"/>
    <w:rsid w:val="00327F4D"/>
    <w:pPr>
      <w:pageBreakBefore/>
      <w:tabs>
        <w:tab w:val="num" w:pos="720"/>
      </w:tabs>
      <w:spacing w:before="0" w:line="240" w:lineRule="auto"/>
      <w:ind w:left="720" w:right="-86" w:hanging="720"/>
      <w:contextualSpacing w:val="0"/>
      <w:jc w:val="left"/>
    </w:pPr>
    <w:rPr>
      <w:rFonts w:eastAsia="Times New Roman" w:cs="Tahoma"/>
      <w:bCs w:val="0"/>
      <w:caps/>
      <w:snapToGrid w:val="0"/>
      <w:color w:val="000000"/>
      <w:kern w:val="28"/>
      <w:lang w:val="x-none" w:eastAsia="x-none"/>
    </w:rPr>
  </w:style>
  <w:style w:type="paragraph" w:customStyle="1" w:styleId="Style86">
    <w:name w:val="Style86"/>
    <w:rsid w:val="00327F4D"/>
    <w:pPr>
      <w:numPr>
        <w:ilvl w:val="1"/>
      </w:numPr>
      <w:spacing w:after="240" w:line="240" w:lineRule="auto"/>
      <w:ind w:left="36" w:right="-86"/>
      <w:jc w:val="center"/>
      <w:outlineLvl w:val="1"/>
    </w:pPr>
    <w:rPr>
      <w:rFonts w:ascii="Tahoma" w:eastAsia="Calibri" w:hAnsi="Tahoma" w:cs="Times New Roman"/>
      <w:b/>
      <w:color w:val="000000"/>
      <w:sz w:val="28"/>
      <w:szCs w:val="28"/>
      <w:lang w:val="x-none" w:eastAsia="x-none"/>
    </w:rPr>
  </w:style>
  <w:style w:type="paragraph" w:customStyle="1" w:styleId="Style87">
    <w:name w:val="Style87"/>
    <w:basedOn w:val="Style3"/>
    <w:rsid w:val="00327F4D"/>
    <w:pPr>
      <w:keepNext/>
      <w:widowControl/>
      <w:tabs>
        <w:tab w:val="num" w:pos="1883"/>
      </w:tabs>
      <w:spacing w:before="360" w:after="120"/>
      <w:ind w:left="1883" w:right="-86" w:hanging="454"/>
      <w:jc w:val="left"/>
      <w:outlineLvl w:val="2"/>
    </w:pPr>
    <w:rPr>
      <w:rFonts w:ascii="Arial" w:eastAsia="Calibri" w:hAnsi="Arial"/>
      <w:snapToGrid w:val="0"/>
      <w:color w:val="000000"/>
      <w:sz w:val="24"/>
      <w:szCs w:val="24"/>
      <w:lang w:val="x-none" w:eastAsia="x-none"/>
    </w:rPr>
  </w:style>
  <w:style w:type="paragraph" w:customStyle="1" w:styleId="Style92">
    <w:name w:val="Style92"/>
    <w:basedOn w:val="Style4"/>
    <w:rsid w:val="00327F4D"/>
    <w:pPr>
      <w:keepNext/>
      <w:widowControl/>
      <w:numPr>
        <w:ilvl w:val="3"/>
      </w:numPr>
      <w:spacing w:before="180" w:after="120"/>
      <w:ind w:left="36" w:right="-86" w:firstLine="324"/>
      <w:jc w:val="left"/>
      <w:outlineLvl w:val="3"/>
    </w:pPr>
    <w:rPr>
      <w:rFonts w:ascii="Arial" w:hAnsi="Arial"/>
      <w:snapToGrid w:val="0"/>
      <w:color w:val="000000"/>
      <w:sz w:val="24"/>
      <w:szCs w:val="24"/>
      <w:lang w:val="vi-VN" w:eastAsia="x-none"/>
    </w:rPr>
  </w:style>
  <w:style w:type="paragraph" w:customStyle="1" w:styleId="Style93">
    <w:name w:val="Style93"/>
    <w:basedOn w:val="Style5"/>
    <w:rsid w:val="00327F4D"/>
    <w:pPr>
      <w:keepNext/>
      <w:numPr>
        <w:ilvl w:val="4"/>
      </w:numPr>
      <w:suppressLineNumbers w:val="0"/>
      <w:spacing w:after="0" w:line="240" w:lineRule="auto"/>
      <w:ind w:left="547" w:firstLine="360"/>
      <w:jc w:val="left"/>
      <w:outlineLvl w:val="4"/>
    </w:pPr>
    <w:rPr>
      <w:rFonts w:ascii="Tahoma" w:hAnsi="Tahoma"/>
      <w:snapToGrid w:val="0"/>
      <w:sz w:val="22"/>
      <w:szCs w:val="22"/>
      <w:lang w:val="vi-VN"/>
    </w:rPr>
  </w:style>
  <w:style w:type="paragraph" w:customStyle="1" w:styleId="Style94">
    <w:name w:val="Style94"/>
    <w:basedOn w:val="Style6"/>
    <w:rsid w:val="00327F4D"/>
    <w:pPr>
      <w:numPr>
        <w:ilvl w:val="5"/>
      </w:numPr>
      <w:tabs>
        <w:tab w:val="num" w:pos="360"/>
      </w:tabs>
      <w:spacing w:before="240"/>
      <w:ind w:left="1020" w:right="-86" w:firstLine="360"/>
      <w:jc w:val="left"/>
      <w:outlineLvl w:val="5"/>
    </w:pPr>
    <w:rPr>
      <w:rFonts w:ascii="Arial" w:eastAsia="MS Song" w:hAnsi="Arial" w:cs="Times New Roman"/>
      <w:snapToGrid w:val="0"/>
      <w:color w:val="auto"/>
      <w:szCs w:val="26"/>
      <w:lang w:val="x-none" w:eastAsia="x-none"/>
    </w:rPr>
  </w:style>
  <w:style w:type="paragraph" w:customStyle="1" w:styleId="Style96">
    <w:name w:val="Style96"/>
    <w:basedOn w:val="Style91"/>
    <w:rsid w:val="00327F4D"/>
    <w:pPr>
      <w:tabs>
        <w:tab w:val="num" w:pos="720"/>
      </w:tabs>
      <w:ind w:hanging="363"/>
    </w:pPr>
  </w:style>
  <w:style w:type="paragraph" w:customStyle="1" w:styleId="Nut0">
    <w:name w:val="Nut"/>
    <w:basedOn w:val="Normal"/>
    <w:link w:val="NutChar"/>
    <w:uiPriority w:val="99"/>
    <w:rsid w:val="00327F4D"/>
    <w:pPr>
      <w:tabs>
        <w:tab w:val="num" w:pos="360"/>
      </w:tabs>
      <w:spacing w:after="120" w:line="312" w:lineRule="auto"/>
    </w:pPr>
    <w:rPr>
      <w:rFonts w:eastAsia="Times New Roman" w:cs="Times New Roman"/>
      <w:noProof/>
      <w:szCs w:val="26"/>
      <w:lang w:eastAsia="ar-SA"/>
    </w:rPr>
  </w:style>
  <w:style w:type="character" w:customStyle="1" w:styleId="NutChar">
    <w:name w:val="Nut Char"/>
    <w:link w:val="Nut0"/>
    <w:uiPriority w:val="99"/>
    <w:locked/>
    <w:rsid w:val="00327F4D"/>
    <w:rPr>
      <w:rFonts w:ascii="Times New Roman" w:eastAsia="Times New Roman" w:hAnsi="Times New Roman" w:cs="Times New Roman"/>
      <w:noProof/>
      <w:sz w:val="26"/>
      <w:szCs w:val="26"/>
      <w:lang w:eastAsia="ar-SA"/>
    </w:rPr>
  </w:style>
  <w:style w:type="paragraph" w:customStyle="1" w:styleId="TBCONS1">
    <w:name w:val="TBCONS1"/>
    <w:basedOn w:val="Normal"/>
    <w:rsid w:val="00327F4D"/>
    <w:pPr>
      <w:spacing w:before="0" w:line="288" w:lineRule="auto"/>
      <w:ind w:left="357" w:firstLine="567"/>
    </w:pPr>
    <w:rPr>
      <w:rFonts w:eastAsia="Times New Roman" w:cs="Times New Roman"/>
      <w:szCs w:val="26"/>
      <w:lang w:val="en-US"/>
    </w:rPr>
  </w:style>
  <w:style w:type="character" w:customStyle="1" w:styleId="grame">
    <w:name w:val="grame"/>
    <w:basedOn w:val="DefaultParagraphFont"/>
    <w:rsid w:val="00327F4D"/>
  </w:style>
  <w:style w:type="character" w:customStyle="1" w:styleId="Style90Char">
    <w:name w:val="Style90 Char"/>
    <w:link w:val="Style90"/>
    <w:rsid w:val="00327F4D"/>
    <w:rPr>
      <w:rFonts w:ascii="Times New Roman" w:eastAsia="Times New Roman" w:hAnsi="Times New Roman" w:cs="Times New Roman"/>
      <w:snapToGrid w:val="0"/>
      <w:sz w:val="26"/>
      <w:szCs w:val="20"/>
      <w:lang w:eastAsia="x-none"/>
    </w:rPr>
  </w:style>
  <w:style w:type="paragraph" w:customStyle="1" w:styleId="CharCharChar1Char">
    <w:name w:val="Char Char Char1 Char"/>
    <w:basedOn w:val="Normal"/>
    <w:rsid w:val="00327F4D"/>
    <w:pPr>
      <w:spacing w:before="60" w:after="160" w:line="240" w:lineRule="exact"/>
    </w:pPr>
    <w:rPr>
      <w:rFonts w:ascii="Tahoma" w:eastAsia="PMingLiU" w:hAnsi="Tahoma" w:cs="Times New Roman"/>
      <w:noProof/>
      <w:sz w:val="20"/>
      <w:szCs w:val="28"/>
      <w:lang w:val="en-US"/>
    </w:rPr>
  </w:style>
  <w:style w:type="paragraph" w:customStyle="1" w:styleId="KeepNextPage">
    <w:name w:val="KeepNextPage"/>
    <w:basedOn w:val="Normal"/>
    <w:rsid w:val="00327F4D"/>
    <w:pPr>
      <w:keepNext/>
      <w:tabs>
        <w:tab w:val="left" w:pos="360"/>
      </w:tabs>
      <w:overflowPunct w:val="0"/>
      <w:autoSpaceDE w:val="0"/>
      <w:autoSpaceDN w:val="0"/>
      <w:adjustRightInd w:val="0"/>
      <w:spacing w:before="0" w:line="240" w:lineRule="auto"/>
      <w:ind w:left="66"/>
      <w:textAlignment w:val="baseline"/>
    </w:pPr>
    <w:rPr>
      <w:rFonts w:eastAsia="Times New Roman" w:cs="Times New Roman"/>
      <w:szCs w:val="20"/>
      <w:lang w:val="en-US"/>
    </w:rPr>
  </w:style>
  <w:style w:type="character" w:customStyle="1" w:styleId="Style10Char1">
    <w:name w:val="Style10 Char1"/>
    <w:link w:val="Style10"/>
    <w:rsid w:val="00327F4D"/>
    <w:rPr>
      <w:rFonts w:ascii="Times New Roman" w:eastAsia="Times New Roman" w:hAnsi="Times New Roman" w:cs="Times New Roman"/>
      <w:snapToGrid w:val="0"/>
      <w:sz w:val="26"/>
      <w:szCs w:val="26"/>
      <w:lang w:val="x-none" w:eastAsia="x-none"/>
    </w:rPr>
  </w:style>
  <w:style w:type="paragraph" w:customStyle="1" w:styleId="Reference">
    <w:name w:val="Reference"/>
    <w:basedOn w:val="Normal"/>
    <w:link w:val="ReferenceChar"/>
    <w:qFormat/>
    <w:rsid w:val="00327F4D"/>
    <w:pPr>
      <w:spacing w:line="360" w:lineRule="auto"/>
      <w:jc w:val="right"/>
    </w:pPr>
    <w:rPr>
      <w:rFonts w:eastAsia="Times New Roman" w:cs="Times New Roman"/>
      <w:i/>
      <w:sz w:val="20"/>
      <w:szCs w:val="20"/>
      <w:lang w:val="x-none" w:eastAsia="x-none"/>
    </w:rPr>
  </w:style>
  <w:style w:type="character" w:customStyle="1" w:styleId="Bodytext12pt">
    <w:name w:val="Body text + 12 pt"/>
    <w:uiPriority w:val="99"/>
    <w:rsid w:val="00327F4D"/>
    <w:rPr>
      <w:rFonts w:ascii="Times New Roman" w:hAnsi="Times New Roman"/>
      <w:color w:val="000000"/>
      <w:spacing w:val="0"/>
      <w:w w:val="100"/>
      <w:position w:val="0"/>
      <w:sz w:val="24"/>
      <w:u w:val="none"/>
      <w:lang w:val="vi-VN"/>
    </w:rPr>
  </w:style>
  <w:style w:type="character" w:customStyle="1" w:styleId="ReferenceChar">
    <w:name w:val="Reference Char"/>
    <w:link w:val="Reference"/>
    <w:locked/>
    <w:rsid w:val="00327F4D"/>
    <w:rPr>
      <w:rFonts w:ascii="Times New Roman" w:eastAsia="Times New Roman" w:hAnsi="Times New Roman" w:cs="Times New Roman"/>
      <w:i/>
      <w:sz w:val="20"/>
      <w:szCs w:val="20"/>
      <w:lang w:val="x-none" w:eastAsia="x-none"/>
    </w:rPr>
  </w:style>
  <w:style w:type="character" w:customStyle="1" w:styleId="Bodytext5">
    <w:name w:val="Body text (5)_"/>
    <w:link w:val="Bodytext51"/>
    <w:locked/>
    <w:rsid w:val="00327F4D"/>
    <w:rPr>
      <w:rFonts w:ascii="Times New Roman" w:hAnsi="Times New Roman"/>
      <w:b/>
      <w:bCs/>
      <w:sz w:val="29"/>
      <w:szCs w:val="29"/>
      <w:shd w:val="clear" w:color="auto" w:fill="FFFFFF"/>
    </w:rPr>
  </w:style>
  <w:style w:type="character" w:customStyle="1" w:styleId="Bodytext10Exact">
    <w:name w:val="Body text (10) Exact"/>
    <w:uiPriority w:val="99"/>
    <w:rsid w:val="00327F4D"/>
    <w:rPr>
      <w:rFonts w:ascii="Times New Roman" w:hAnsi="Times New Roman" w:cs="Times New Roman"/>
      <w:sz w:val="27"/>
      <w:szCs w:val="27"/>
      <w:u w:val="none"/>
    </w:rPr>
  </w:style>
  <w:style w:type="character" w:customStyle="1" w:styleId="Bodytext7Exact">
    <w:name w:val="Body text (7) Exact"/>
    <w:rsid w:val="00327F4D"/>
    <w:rPr>
      <w:rFonts w:ascii="Times New Roman" w:hAnsi="Times New Roman" w:cs="Times New Roman"/>
      <w:b/>
      <w:bCs/>
      <w:sz w:val="23"/>
      <w:szCs w:val="23"/>
      <w:u w:val="none"/>
    </w:rPr>
  </w:style>
  <w:style w:type="character" w:customStyle="1" w:styleId="Bodytext7135pt">
    <w:name w:val="Body text (7) + 13.5 pt"/>
    <w:aliases w:val="Not Bold Exact"/>
    <w:uiPriority w:val="99"/>
    <w:rsid w:val="00327F4D"/>
    <w:rPr>
      <w:rFonts w:ascii="Times New Roman" w:hAnsi="Times New Roman" w:cs="Times New Roman"/>
      <w:b w:val="0"/>
      <w:bCs w:val="0"/>
      <w:sz w:val="27"/>
      <w:szCs w:val="27"/>
      <w:u w:val="none"/>
      <w:shd w:val="clear" w:color="auto" w:fill="FFFFFF"/>
    </w:rPr>
  </w:style>
  <w:style w:type="character" w:customStyle="1" w:styleId="Bodytext513pt">
    <w:name w:val="Body text (5) + 13 pt"/>
    <w:aliases w:val="Spacing 0 pt Exact"/>
    <w:uiPriority w:val="99"/>
    <w:rsid w:val="00327F4D"/>
    <w:rPr>
      <w:rFonts w:ascii="Times New Roman" w:hAnsi="Times New Roman"/>
      <w:b w:val="0"/>
      <w:bCs w:val="0"/>
      <w:spacing w:val="11"/>
      <w:sz w:val="26"/>
      <w:szCs w:val="26"/>
      <w:shd w:val="clear" w:color="auto" w:fill="FFFFFF"/>
      <w:lang w:val="en-US" w:eastAsia="en-US"/>
    </w:rPr>
  </w:style>
  <w:style w:type="paragraph" w:customStyle="1" w:styleId="Bodytext51">
    <w:name w:val="Body text (5)1"/>
    <w:basedOn w:val="Normal"/>
    <w:link w:val="Bodytext5"/>
    <w:rsid w:val="00327F4D"/>
    <w:pPr>
      <w:widowControl w:val="0"/>
      <w:shd w:val="clear" w:color="auto" w:fill="FFFFFF"/>
      <w:spacing w:before="0" w:after="120" w:line="240" w:lineRule="atLeast"/>
    </w:pPr>
    <w:rPr>
      <w:b/>
      <w:bCs/>
      <w:sz w:val="29"/>
      <w:szCs w:val="29"/>
    </w:rPr>
  </w:style>
  <w:style w:type="character" w:customStyle="1" w:styleId="Heading60">
    <w:name w:val="Heading #6_"/>
    <w:link w:val="Heading62"/>
    <w:uiPriority w:val="99"/>
    <w:locked/>
    <w:rsid w:val="00327F4D"/>
    <w:rPr>
      <w:rFonts w:ascii="Times New Roman" w:hAnsi="Times New Roman"/>
      <w:i/>
      <w:iCs/>
      <w:sz w:val="25"/>
      <w:szCs w:val="25"/>
      <w:shd w:val="clear" w:color="auto" w:fill="FFFFFF"/>
    </w:rPr>
  </w:style>
  <w:style w:type="paragraph" w:customStyle="1" w:styleId="Heading62">
    <w:name w:val="Heading #6"/>
    <w:basedOn w:val="Normal"/>
    <w:link w:val="Heading60"/>
    <w:uiPriority w:val="99"/>
    <w:rsid w:val="00327F4D"/>
    <w:pPr>
      <w:widowControl w:val="0"/>
      <w:shd w:val="clear" w:color="auto" w:fill="FFFFFF"/>
      <w:spacing w:before="0" w:after="120" w:line="240" w:lineRule="atLeast"/>
      <w:outlineLvl w:val="5"/>
    </w:pPr>
    <w:rPr>
      <w:i/>
      <w:iCs/>
      <w:sz w:val="25"/>
      <w:szCs w:val="25"/>
    </w:rPr>
  </w:style>
  <w:style w:type="character" w:customStyle="1" w:styleId="Bodytext30">
    <w:name w:val="Body text (3)"/>
    <w:uiPriority w:val="99"/>
    <w:rsid w:val="00327F4D"/>
    <w:rPr>
      <w:rFonts w:ascii="Times New Roman" w:hAnsi="Times New Roman" w:cs="Times New Roman"/>
      <w:b/>
      <w:bCs/>
      <w:i/>
      <w:iCs/>
      <w:sz w:val="19"/>
      <w:szCs w:val="19"/>
      <w:u w:val="none"/>
    </w:rPr>
  </w:style>
  <w:style w:type="character" w:customStyle="1" w:styleId="Picturecaption4">
    <w:name w:val="Picture caption (4)_"/>
    <w:link w:val="Picturecaption40"/>
    <w:uiPriority w:val="99"/>
    <w:locked/>
    <w:rsid w:val="00327F4D"/>
    <w:rPr>
      <w:rFonts w:ascii="Times New Roman" w:hAnsi="Times New Roman"/>
      <w:b/>
      <w:bCs/>
      <w:sz w:val="19"/>
      <w:szCs w:val="19"/>
      <w:shd w:val="clear" w:color="auto" w:fill="FFFFFF"/>
    </w:rPr>
  </w:style>
  <w:style w:type="paragraph" w:customStyle="1" w:styleId="Picturecaption40">
    <w:name w:val="Picture caption (4)"/>
    <w:basedOn w:val="Normal"/>
    <w:link w:val="Picturecaption4"/>
    <w:uiPriority w:val="99"/>
    <w:rsid w:val="00327F4D"/>
    <w:pPr>
      <w:widowControl w:val="0"/>
      <w:shd w:val="clear" w:color="auto" w:fill="FFFFFF"/>
      <w:spacing w:before="0" w:line="240" w:lineRule="atLeast"/>
      <w:jc w:val="left"/>
    </w:pPr>
    <w:rPr>
      <w:b/>
      <w:bCs/>
      <w:sz w:val="19"/>
      <w:szCs w:val="19"/>
    </w:rPr>
  </w:style>
  <w:style w:type="character" w:customStyle="1" w:styleId="Bodytext19">
    <w:name w:val="Body text (19)_"/>
    <w:link w:val="Bodytext191"/>
    <w:uiPriority w:val="99"/>
    <w:locked/>
    <w:rsid w:val="00327F4D"/>
    <w:rPr>
      <w:rFonts w:ascii="Times New Roman" w:hAnsi="Times New Roman"/>
      <w:b/>
      <w:bCs/>
      <w:sz w:val="25"/>
      <w:szCs w:val="25"/>
      <w:shd w:val="clear" w:color="auto" w:fill="FFFFFF"/>
    </w:rPr>
  </w:style>
  <w:style w:type="character" w:customStyle="1" w:styleId="Bodytext10125pt5">
    <w:name w:val="Body text (10) + 12.5 pt5"/>
    <w:uiPriority w:val="99"/>
    <w:rsid w:val="00327F4D"/>
    <w:rPr>
      <w:rFonts w:ascii="Times New Roman" w:hAnsi="Times New Roman" w:cs="Times New Roman"/>
      <w:sz w:val="25"/>
      <w:szCs w:val="25"/>
      <w:u w:val="none"/>
      <w:shd w:val="clear" w:color="auto" w:fill="FFFFFF"/>
    </w:rPr>
  </w:style>
  <w:style w:type="character" w:customStyle="1" w:styleId="Bodytext513pt1">
    <w:name w:val="Body text (5) + 13 pt1"/>
    <w:aliases w:val="Spacing 0 pt Exact2"/>
    <w:uiPriority w:val="99"/>
    <w:rsid w:val="00327F4D"/>
    <w:rPr>
      <w:rFonts w:ascii="Times New Roman" w:hAnsi="Times New Roman" w:cs="Times New Roman"/>
      <w:b w:val="0"/>
      <w:bCs w:val="0"/>
      <w:spacing w:val="7"/>
      <w:sz w:val="26"/>
      <w:szCs w:val="26"/>
      <w:u w:val="none"/>
      <w:shd w:val="clear" w:color="auto" w:fill="FFFFFF"/>
      <w:lang w:val="en-US" w:eastAsia="en-US"/>
    </w:rPr>
  </w:style>
  <w:style w:type="character" w:customStyle="1" w:styleId="Bodytext19Spacing0ptExact">
    <w:name w:val="Body text (19) + Spacing 0 pt Exact"/>
    <w:uiPriority w:val="99"/>
    <w:rsid w:val="00327F4D"/>
    <w:rPr>
      <w:rFonts w:ascii="Times New Roman" w:hAnsi="Times New Roman"/>
      <w:b w:val="0"/>
      <w:bCs w:val="0"/>
      <w:sz w:val="23"/>
      <w:szCs w:val="23"/>
      <w:shd w:val="clear" w:color="auto" w:fill="FFFFFF"/>
    </w:rPr>
  </w:style>
  <w:style w:type="character" w:customStyle="1" w:styleId="Bodytext230">
    <w:name w:val="Body text (23)_"/>
    <w:link w:val="Bodytext231"/>
    <w:uiPriority w:val="99"/>
    <w:locked/>
    <w:rsid w:val="00327F4D"/>
    <w:rPr>
      <w:rFonts w:ascii="Times New Roman" w:hAnsi="Times New Roman"/>
      <w:sz w:val="25"/>
      <w:szCs w:val="25"/>
      <w:shd w:val="clear" w:color="auto" w:fill="FFFFFF"/>
    </w:rPr>
  </w:style>
  <w:style w:type="character" w:customStyle="1" w:styleId="Bodytext232">
    <w:name w:val="Body text (23)"/>
    <w:uiPriority w:val="99"/>
    <w:rsid w:val="00327F4D"/>
    <w:rPr>
      <w:rFonts w:ascii="Times New Roman" w:hAnsi="Times New Roman"/>
      <w:sz w:val="25"/>
      <w:szCs w:val="25"/>
      <w:shd w:val="clear" w:color="auto" w:fill="FFFFFF"/>
    </w:rPr>
  </w:style>
  <w:style w:type="character" w:customStyle="1" w:styleId="Bodytext1012pt2">
    <w:name w:val="Body text (10) + 12 pt2"/>
    <w:uiPriority w:val="99"/>
    <w:rsid w:val="00327F4D"/>
    <w:rPr>
      <w:rFonts w:ascii="Times New Roman" w:hAnsi="Times New Roman" w:cs="Times New Roman"/>
      <w:noProof/>
      <w:sz w:val="24"/>
      <w:szCs w:val="24"/>
      <w:u w:val="none"/>
      <w:shd w:val="clear" w:color="auto" w:fill="FFFFFF"/>
    </w:rPr>
  </w:style>
  <w:style w:type="character" w:customStyle="1" w:styleId="Bodytext35">
    <w:name w:val="Body text (35)_"/>
    <w:link w:val="Bodytext350"/>
    <w:uiPriority w:val="99"/>
    <w:locked/>
    <w:rsid w:val="00327F4D"/>
    <w:rPr>
      <w:rFonts w:ascii="Times New Roman" w:hAnsi="Times New Roman"/>
      <w:sz w:val="27"/>
      <w:szCs w:val="27"/>
      <w:shd w:val="clear" w:color="auto" w:fill="FFFFFF"/>
    </w:rPr>
  </w:style>
  <w:style w:type="paragraph" w:customStyle="1" w:styleId="Bodytext191">
    <w:name w:val="Body text (19)1"/>
    <w:basedOn w:val="Normal"/>
    <w:link w:val="Bodytext19"/>
    <w:uiPriority w:val="99"/>
    <w:rsid w:val="00327F4D"/>
    <w:pPr>
      <w:widowControl w:val="0"/>
      <w:shd w:val="clear" w:color="auto" w:fill="FFFFFF"/>
      <w:spacing w:after="180" w:line="240" w:lineRule="atLeast"/>
    </w:pPr>
    <w:rPr>
      <w:b/>
      <w:bCs/>
      <w:sz w:val="25"/>
      <w:szCs w:val="25"/>
    </w:rPr>
  </w:style>
  <w:style w:type="paragraph" w:customStyle="1" w:styleId="Bodytext231">
    <w:name w:val="Body text (23)1"/>
    <w:basedOn w:val="Normal"/>
    <w:link w:val="Bodytext230"/>
    <w:uiPriority w:val="99"/>
    <w:rsid w:val="00327F4D"/>
    <w:pPr>
      <w:widowControl w:val="0"/>
      <w:shd w:val="clear" w:color="auto" w:fill="FFFFFF"/>
      <w:spacing w:before="0" w:line="274" w:lineRule="exact"/>
      <w:jc w:val="center"/>
    </w:pPr>
    <w:rPr>
      <w:sz w:val="25"/>
      <w:szCs w:val="25"/>
    </w:rPr>
  </w:style>
  <w:style w:type="paragraph" w:customStyle="1" w:styleId="Bodytext350">
    <w:name w:val="Body text (35)"/>
    <w:basedOn w:val="Normal"/>
    <w:link w:val="Bodytext35"/>
    <w:uiPriority w:val="99"/>
    <w:rsid w:val="00327F4D"/>
    <w:pPr>
      <w:widowControl w:val="0"/>
      <w:shd w:val="clear" w:color="auto" w:fill="FFFFFF"/>
      <w:spacing w:before="0" w:line="410" w:lineRule="exact"/>
      <w:jc w:val="center"/>
    </w:pPr>
    <w:rPr>
      <w:sz w:val="27"/>
      <w:szCs w:val="27"/>
    </w:rPr>
  </w:style>
  <w:style w:type="paragraph" w:customStyle="1" w:styleId="ylonCharChar">
    <w:name w:val="y lon Char Char"/>
    <w:basedOn w:val="Normal"/>
    <w:link w:val="ylonCharCharChar"/>
    <w:autoRedefine/>
    <w:rsid w:val="00327F4D"/>
    <w:pPr>
      <w:spacing w:before="0" w:line="240" w:lineRule="auto"/>
      <w:ind w:left="728" w:hanging="318"/>
    </w:pPr>
    <w:rPr>
      <w:rFonts w:eastAsia="Times New Roman" w:cs="Times New Roman"/>
      <w:szCs w:val="26"/>
      <w:lang w:eastAsia="x-none"/>
    </w:rPr>
  </w:style>
  <w:style w:type="character" w:customStyle="1" w:styleId="ylonCharCharChar">
    <w:name w:val="y lon Char Char Char"/>
    <w:link w:val="ylonCharChar"/>
    <w:rsid w:val="00327F4D"/>
    <w:rPr>
      <w:rFonts w:ascii="Times New Roman" w:eastAsia="Times New Roman" w:hAnsi="Times New Roman" w:cs="Times New Roman"/>
      <w:sz w:val="26"/>
      <w:szCs w:val="26"/>
      <w:lang w:eastAsia="x-none"/>
    </w:rPr>
  </w:style>
  <w:style w:type="paragraph" w:customStyle="1" w:styleId="HEADING0">
    <w:name w:val="HEADING 0"/>
    <w:basedOn w:val="Normal"/>
    <w:uiPriority w:val="99"/>
    <w:rsid w:val="00327F4D"/>
    <w:pPr>
      <w:spacing w:before="60" w:after="60" w:line="312" w:lineRule="auto"/>
      <w:jc w:val="center"/>
    </w:pPr>
    <w:rPr>
      <w:rFonts w:eastAsia="Calibri" w:cs="Times New Roman"/>
      <w:b/>
      <w:sz w:val="36"/>
      <w:szCs w:val="32"/>
      <w:lang w:val="en-US"/>
    </w:rPr>
  </w:style>
  <w:style w:type="character" w:customStyle="1" w:styleId="Heading90">
    <w:name w:val="Heading #9_"/>
    <w:link w:val="Heading91"/>
    <w:uiPriority w:val="99"/>
    <w:locked/>
    <w:rsid w:val="00327F4D"/>
    <w:rPr>
      <w:rFonts w:ascii="Times New Roman" w:hAnsi="Times New Roman"/>
      <w:b/>
      <w:bCs/>
      <w:shd w:val="clear" w:color="auto" w:fill="FFFFFF"/>
    </w:rPr>
  </w:style>
  <w:style w:type="paragraph" w:customStyle="1" w:styleId="Heading91">
    <w:name w:val="Heading #9"/>
    <w:basedOn w:val="Normal"/>
    <w:link w:val="Heading90"/>
    <w:uiPriority w:val="99"/>
    <w:rsid w:val="00327F4D"/>
    <w:pPr>
      <w:widowControl w:val="0"/>
      <w:shd w:val="clear" w:color="auto" w:fill="FFFFFF"/>
      <w:spacing w:before="180" w:line="410" w:lineRule="exact"/>
      <w:outlineLvl w:val="8"/>
    </w:pPr>
    <w:rPr>
      <w:b/>
      <w:bCs/>
      <w:sz w:val="22"/>
    </w:rPr>
  </w:style>
  <w:style w:type="character" w:customStyle="1" w:styleId="Heading3Sylfaen">
    <w:name w:val="Heading #3 + Sylfaen"/>
    <w:aliases w:val="11.5 pt"/>
    <w:uiPriority w:val="99"/>
    <w:rsid w:val="00327F4D"/>
    <w:rPr>
      <w:rFonts w:ascii="Sylfaen" w:hAnsi="Sylfaen" w:cs="Sylfaen"/>
      <w:i/>
      <w:iCs/>
      <w:spacing w:val="-20"/>
      <w:sz w:val="23"/>
      <w:szCs w:val="23"/>
      <w:u w:val="none"/>
      <w:shd w:val="clear" w:color="auto" w:fill="FFFFFF"/>
    </w:rPr>
  </w:style>
  <w:style w:type="paragraph" w:customStyle="1" w:styleId="CharCharCharCharCharCharChar2">
    <w:name w:val="Char Char Char Char Char Char Char2"/>
    <w:basedOn w:val="Normal"/>
    <w:rsid w:val="00327F4D"/>
    <w:pPr>
      <w:spacing w:before="0" w:after="160" w:line="240" w:lineRule="exact"/>
      <w:jc w:val="left"/>
    </w:pPr>
    <w:rPr>
      <w:rFonts w:ascii="Tahoma" w:eastAsia="PMingLiU" w:hAnsi="Tahoma" w:cs="Times New Roman"/>
      <w:sz w:val="20"/>
      <w:szCs w:val="20"/>
      <w:lang w:val="en-US"/>
    </w:rPr>
  </w:style>
  <w:style w:type="character" w:customStyle="1" w:styleId="Bodytext10Spacing0ptExact">
    <w:name w:val="Body text (10) + Spacing 0 pt Exact"/>
    <w:uiPriority w:val="99"/>
    <w:rsid w:val="00327F4D"/>
    <w:rPr>
      <w:rFonts w:ascii="Times New Roman" w:hAnsi="Times New Roman" w:cs="Times New Roman"/>
      <w:spacing w:val="-2"/>
      <w:sz w:val="27"/>
      <w:szCs w:val="27"/>
      <w:u w:val="none"/>
      <w:shd w:val="clear" w:color="auto" w:fill="FFFFFF"/>
    </w:rPr>
  </w:style>
  <w:style w:type="character" w:customStyle="1" w:styleId="Bodytext30Exact">
    <w:name w:val="Body text (30) Exact"/>
    <w:link w:val="Bodytext300"/>
    <w:uiPriority w:val="99"/>
    <w:locked/>
    <w:rsid w:val="00327F4D"/>
    <w:rPr>
      <w:rFonts w:ascii="Tahoma" w:hAnsi="Tahoma" w:cs="Tahoma"/>
      <w:sz w:val="18"/>
      <w:szCs w:val="18"/>
      <w:shd w:val="clear" w:color="auto" w:fill="FFFFFF"/>
    </w:rPr>
  </w:style>
  <w:style w:type="character" w:customStyle="1" w:styleId="Bodytext30Exact1">
    <w:name w:val="Body text (30) Exact1"/>
    <w:uiPriority w:val="99"/>
    <w:rsid w:val="00327F4D"/>
    <w:rPr>
      <w:rFonts w:ascii="Tahoma" w:hAnsi="Tahoma" w:cs="Tahoma"/>
      <w:noProof/>
      <w:sz w:val="18"/>
      <w:szCs w:val="18"/>
      <w:shd w:val="clear" w:color="auto" w:fill="FFFFFF"/>
    </w:rPr>
  </w:style>
  <w:style w:type="character" w:customStyle="1" w:styleId="Bodytext31">
    <w:name w:val="Body text (31)_"/>
    <w:link w:val="Bodytext310"/>
    <w:uiPriority w:val="99"/>
    <w:locked/>
    <w:rsid w:val="00327F4D"/>
    <w:rPr>
      <w:rFonts w:ascii="Microsoft Sans Serif" w:hAnsi="Microsoft Sans Serif" w:cs="Microsoft Sans Serif"/>
      <w:sz w:val="21"/>
      <w:szCs w:val="21"/>
      <w:shd w:val="clear" w:color="auto" w:fill="FFFFFF"/>
    </w:rPr>
  </w:style>
  <w:style w:type="character" w:customStyle="1" w:styleId="Bodytext31TimesNewRoman">
    <w:name w:val="Body text (31) + Times New Roman"/>
    <w:aliases w:val="11.5 pt2,Bold19"/>
    <w:uiPriority w:val="99"/>
    <w:rsid w:val="00327F4D"/>
    <w:rPr>
      <w:rFonts w:ascii="Times New Roman" w:hAnsi="Times New Roman" w:cs="Times New Roman"/>
      <w:b/>
      <w:bCs/>
      <w:noProof/>
      <w:sz w:val="23"/>
      <w:szCs w:val="23"/>
      <w:shd w:val="clear" w:color="auto" w:fill="FFFFFF"/>
    </w:rPr>
  </w:style>
  <w:style w:type="paragraph" w:customStyle="1" w:styleId="Bodytext300">
    <w:name w:val="Body text (30)"/>
    <w:basedOn w:val="Normal"/>
    <w:link w:val="Bodytext30Exact"/>
    <w:uiPriority w:val="99"/>
    <w:rsid w:val="00327F4D"/>
    <w:pPr>
      <w:widowControl w:val="0"/>
      <w:shd w:val="clear" w:color="auto" w:fill="FFFFFF"/>
      <w:spacing w:before="0" w:line="240" w:lineRule="atLeast"/>
      <w:jc w:val="left"/>
    </w:pPr>
    <w:rPr>
      <w:rFonts w:ascii="Tahoma" w:hAnsi="Tahoma" w:cs="Tahoma"/>
      <w:sz w:val="18"/>
      <w:szCs w:val="18"/>
    </w:rPr>
  </w:style>
  <w:style w:type="paragraph" w:customStyle="1" w:styleId="Bodytext310">
    <w:name w:val="Body text (31)"/>
    <w:basedOn w:val="Normal"/>
    <w:link w:val="Bodytext31"/>
    <w:uiPriority w:val="99"/>
    <w:rsid w:val="00327F4D"/>
    <w:pPr>
      <w:widowControl w:val="0"/>
      <w:shd w:val="clear" w:color="auto" w:fill="FFFFFF"/>
      <w:spacing w:before="0" w:after="240" w:line="240" w:lineRule="atLeast"/>
      <w:jc w:val="left"/>
    </w:pPr>
    <w:rPr>
      <w:rFonts w:ascii="Microsoft Sans Serif" w:hAnsi="Microsoft Sans Serif" w:cs="Microsoft Sans Serif"/>
      <w:sz w:val="21"/>
      <w:szCs w:val="21"/>
    </w:rPr>
  </w:style>
  <w:style w:type="character" w:customStyle="1" w:styleId="Bodytext10SmallCaps">
    <w:name w:val="Body text (10) + Small Caps"/>
    <w:uiPriority w:val="99"/>
    <w:rsid w:val="00327F4D"/>
    <w:rPr>
      <w:rFonts w:ascii="Times New Roman" w:hAnsi="Times New Roman" w:cs="Times New Roman"/>
      <w:smallCaps/>
      <w:sz w:val="29"/>
      <w:szCs w:val="29"/>
      <w:u w:val="none"/>
      <w:shd w:val="clear" w:color="auto" w:fill="FFFFFF"/>
    </w:rPr>
  </w:style>
  <w:style w:type="character" w:customStyle="1" w:styleId="Bodytext10Tahoma1">
    <w:name w:val="Body text (10) + Tahoma1"/>
    <w:aliases w:val="10.5 pt"/>
    <w:uiPriority w:val="99"/>
    <w:rsid w:val="00327F4D"/>
    <w:rPr>
      <w:rFonts w:ascii="Tahoma" w:hAnsi="Tahoma" w:cs="Tahoma"/>
      <w:sz w:val="21"/>
      <w:szCs w:val="21"/>
      <w:u w:val="none"/>
      <w:shd w:val="clear" w:color="auto" w:fill="FFFFFF"/>
    </w:rPr>
  </w:style>
  <w:style w:type="character" w:customStyle="1" w:styleId="Bodytext8155pt">
    <w:name w:val="Body text (8) + 15.5 pt"/>
    <w:aliases w:val="Bold17,Spacing 1 pt3"/>
    <w:uiPriority w:val="99"/>
    <w:rsid w:val="00327F4D"/>
    <w:rPr>
      <w:rFonts w:ascii="Times New Roman" w:hAnsi="Times New Roman" w:cs="Times New Roman"/>
      <w:b/>
      <w:bCs/>
      <w:i w:val="0"/>
      <w:iCs w:val="0"/>
      <w:spacing w:val="20"/>
      <w:sz w:val="31"/>
      <w:szCs w:val="31"/>
      <w:u w:val="none"/>
      <w:shd w:val="clear" w:color="auto" w:fill="FFFFFF"/>
    </w:rPr>
  </w:style>
  <w:style w:type="character" w:customStyle="1" w:styleId="Tablecaption3">
    <w:name w:val="Table caption (3)_"/>
    <w:link w:val="Tablecaption31"/>
    <w:uiPriority w:val="99"/>
    <w:locked/>
    <w:rsid w:val="00327F4D"/>
    <w:rPr>
      <w:rFonts w:ascii="Times New Roman" w:hAnsi="Times New Roman"/>
      <w:i/>
      <w:iCs/>
      <w:sz w:val="25"/>
      <w:szCs w:val="25"/>
      <w:shd w:val="clear" w:color="auto" w:fill="FFFFFF"/>
    </w:rPr>
  </w:style>
  <w:style w:type="character" w:customStyle="1" w:styleId="Tablecaption2">
    <w:name w:val="Table caption2"/>
    <w:uiPriority w:val="99"/>
    <w:rsid w:val="00327F4D"/>
    <w:rPr>
      <w:rFonts w:ascii="Times New Roman" w:hAnsi="Times New Roman" w:cs="Times New Roman"/>
      <w:sz w:val="29"/>
      <w:szCs w:val="29"/>
      <w:u w:val="single"/>
      <w:shd w:val="clear" w:color="auto" w:fill="FFFFFF"/>
    </w:rPr>
  </w:style>
  <w:style w:type="character" w:customStyle="1" w:styleId="Bodytext1013pt">
    <w:name w:val="Body text (10) + 13 pt"/>
    <w:aliases w:val="Bold18"/>
    <w:uiPriority w:val="99"/>
    <w:rsid w:val="00327F4D"/>
    <w:rPr>
      <w:rFonts w:ascii="Times New Roman" w:hAnsi="Times New Roman" w:cs="Times New Roman"/>
      <w:b/>
      <w:bCs/>
      <w:sz w:val="26"/>
      <w:szCs w:val="26"/>
      <w:u w:val="none"/>
      <w:shd w:val="clear" w:color="auto" w:fill="FFFFFF"/>
    </w:rPr>
  </w:style>
  <w:style w:type="character" w:customStyle="1" w:styleId="TablecaptionBold1">
    <w:name w:val="Table caption + Bold1"/>
    <w:uiPriority w:val="99"/>
    <w:rsid w:val="00327F4D"/>
    <w:rPr>
      <w:rFonts w:ascii="Times New Roman" w:hAnsi="Times New Roman" w:cs="Times New Roman"/>
      <w:b/>
      <w:bCs/>
      <w:sz w:val="29"/>
      <w:szCs w:val="29"/>
      <w:u w:val="single"/>
      <w:shd w:val="clear" w:color="auto" w:fill="FFFFFF"/>
    </w:rPr>
  </w:style>
  <w:style w:type="character" w:customStyle="1" w:styleId="Tablecaption311pt">
    <w:name w:val="Table caption (3) + 11 pt"/>
    <w:uiPriority w:val="99"/>
    <w:rsid w:val="00327F4D"/>
    <w:rPr>
      <w:rFonts w:ascii="Times New Roman" w:hAnsi="Times New Roman"/>
      <w:i w:val="0"/>
      <w:iCs w:val="0"/>
      <w:noProof/>
      <w:sz w:val="22"/>
      <w:szCs w:val="22"/>
      <w:shd w:val="clear" w:color="auto" w:fill="FFFFFF"/>
    </w:rPr>
  </w:style>
  <w:style w:type="character" w:customStyle="1" w:styleId="Bodytext10Candara1">
    <w:name w:val="Body text (10) + Candara1"/>
    <w:aliases w:val="10 pt1"/>
    <w:uiPriority w:val="99"/>
    <w:rsid w:val="00327F4D"/>
    <w:rPr>
      <w:rFonts w:ascii="Candara" w:hAnsi="Candara" w:cs="Candara"/>
      <w:noProof/>
      <w:sz w:val="20"/>
      <w:szCs w:val="20"/>
      <w:u w:val="none"/>
      <w:shd w:val="clear" w:color="auto" w:fill="FFFFFF"/>
    </w:rPr>
  </w:style>
  <w:style w:type="paragraph" w:customStyle="1" w:styleId="Tablecaption31">
    <w:name w:val="Table caption (3)1"/>
    <w:basedOn w:val="Normal"/>
    <w:link w:val="Tablecaption3"/>
    <w:uiPriority w:val="99"/>
    <w:rsid w:val="00327F4D"/>
    <w:pPr>
      <w:widowControl w:val="0"/>
      <w:shd w:val="clear" w:color="auto" w:fill="FFFFFF"/>
      <w:spacing w:before="0" w:line="295" w:lineRule="exact"/>
    </w:pPr>
    <w:rPr>
      <w:i/>
      <w:iCs/>
      <w:sz w:val="25"/>
      <w:szCs w:val="25"/>
    </w:rPr>
  </w:style>
  <w:style w:type="paragraph" w:customStyle="1" w:styleId="0ML3">
    <w:name w:val="0.ML3"/>
    <w:basedOn w:val="Heading3"/>
    <w:qFormat/>
    <w:rsid w:val="00327F4D"/>
    <w:pPr>
      <w:keepNext/>
      <w:widowControl/>
      <w:autoSpaceDE/>
      <w:autoSpaceDN/>
    </w:pPr>
    <w:rPr>
      <w:spacing w:val="0"/>
      <w:szCs w:val="24"/>
      <w:lang w:val="vi-VN" w:eastAsia="x-none"/>
    </w:rPr>
  </w:style>
  <w:style w:type="paragraph" w:customStyle="1" w:styleId="0ML2">
    <w:name w:val="0.ML2"/>
    <w:basedOn w:val="Heading2"/>
    <w:qFormat/>
    <w:rsid w:val="00327F4D"/>
    <w:pPr>
      <w:jc w:val="left"/>
    </w:pPr>
    <w:rPr>
      <w:rFonts w:eastAsia="Times New Roman"/>
      <w:bCs/>
      <w:iCs/>
      <w:color w:val="auto"/>
      <w:szCs w:val="28"/>
      <w:lang w:val="vi-VN" w:eastAsia="x-none"/>
    </w:rPr>
  </w:style>
  <w:style w:type="paragraph" w:customStyle="1" w:styleId="StyleHeading3TimesNewRoman125ptBefore5pt">
    <w:name w:val="Style Heading 3 + Times New Roman 12.5 pt Before:  5 pt"/>
    <w:basedOn w:val="Heading3"/>
    <w:autoRedefine/>
    <w:rsid w:val="00327F4D"/>
    <w:pPr>
      <w:tabs>
        <w:tab w:val="clear" w:pos="360"/>
        <w:tab w:val="num" w:pos="720"/>
      </w:tabs>
      <w:autoSpaceDE/>
      <w:autoSpaceDN/>
      <w:ind w:left="720" w:hanging="720"/>
      <w:jc w:val="both"/>
    </w:pPr>
    <w:rPr>
      <w:b w:val="0"/>
      <w:i/>
      <w:spacing w:val="0"/>
      <w:lang w:val="x-none" w:eastAsia="x-none"/>
    </w:rPr>
  </w:style>
  <w:style w:type="paragraph" w:customStyle="1" w:styleId="DAUDONG">
    <w:name w:val="DAUDONG"/>
    <w:basedOn w:val="Normal"/>
    <w:link w:val="DAUDONGChar"/>
    <w:rsid w:val="00327F4D"/>
    <w:pPr>
      <w:spacing w:before="40" w:after="40" w:line="240" w:lineRule="auto"/>
      <w:ind w:left="1020"/>
    </w:pPr>
    <w:rPr>
      <w:rFonts w:eastAsia="Times New Roman" w:cs="Times New Roman"/>
      <w:szCs w:val="26"/>
      <w:lang w:val="x-none" w:eastAsia="x-none"/>
    </w:rPr>
  </w:style>
  <w:style w:type="character" w:customStyle="1" w:styleId="DAUDONGChar">
    <w:name w:val="DAUDONG Char"/>
    <w:link w:val="DAUDONG"/>
    <w:rsid w:val="00327F4D"/>
    <w:rPr>
      <w:rFonts w:ascii="Times New Roman" w:eastAsia="Times New Roman" w:hAnsi="Times New Roman" w:cs="Times New Roman"/>
      <w:sz w:val="26"/>
      <w:szCs w:val="26"/>
      <w:lang w:val="x-none" w:eastAsia="x-none"/>
    </w:rPr>
  </w:style>
  <w:style w:type="character" w:customStyle="1" w:styleId="Normal1Char1">
    <w:name w:val="Normal1 Char1"/>
    <w:rsid w:val="00327F4D"/>
    <w:rPr>
      <w:rFonts w:ascii="Times New Roman" w:hAnsi="Times New Roman"/>
      <w:b/>
      <w:i/>
      <w:sz w:val="28"/>
      <w:szCs w:val="22"/>
      <w:lang w:val="vi-VN"/>
    </w:rPr>
  </w:style>
  <w:style w:type="paragraph" w:customStyle="1" w:styleId="HOATHI1">
    <w:name w:val="HOATHI 1"/>
    <w:basedOn w:val="Normal"/>
    <w:autoRedefine/>
    <w:rsid w:val="00327F4D"/>
    <w:pPr>
      <w:tabs>
        <w:tab w:val="num" w:pos="360"/>
        <w:tab w:val="left" w:pos="426"/>
        <w:tab w:val="left" w:pos="851"/>
      </w:tabs>
      <w:spacing w:after="120" w:line="288" w:lineRule="auto"/>
    </w:pPr>
    <w:rPr>
      <w:rFonts w:eastAsia="Times New Roman" w:cs="Times New Roman"/>
      <w:b/>
      <w:color w:val="000000"/>
      <w:szCs w:val="26"/>
    </w:rPr>
  </w:style>
  <w:style w:type="paragraph" w:customStyle="1" w:styleId="Style101">
    <w:name w:val="Style101"/>
    <w:basedOn w:val="Normal"/>
    <w:link w:val="Style101Char"/>
    <w:rsid w:val="00327F4D"/>
    <w:pPr>
      <w:tabs>
        <w:tab w:val="num" w:pos="720"/>
      </w:tabs>
      <w:spacing w:line="240" w:lineRule="auto"/>
      <w:ind w:firstLine="360"/>
    </w:pPr>
    <w:rPr>
      <w:rFonts w:eastAsia="Times New Roman" w:cs="Times New Roman"/>
      <w:snapToGrid w:val="0"/>
      <w:szCs w:val="20"/>
      <w:lang w:eastAsia="x-none"/>
    </w:rPr>
  </w:style>
  <w:style w:type="character" w:customStyle="1" w:styleId="Style101Char">
    <w:name w:val="Style101 Char"/>
    <w:link w:val="Style101"/>
    <w:rsid w:val="00327F4D"/>
    <w:rPr>
      <w:rFonts w:ascii="Times New Roman" w:eastAsia="Times New Roman" w:hAnsi="Times New Roman" w:cs="Times New Roman"/>
      <w:snapToGrid w:val="0"/>
      <w:sz w:val="26"/>
      <w:szCs w:val="20"/>
      <w:lang w:eastAsia="x-none"/>
    </w:rPr>
  </w:style>
  <w:style w:type="paragraph" w:customStyle="1" w:styleId="danhmucbang">
    <w:name w:val="danh muc bang"/>
    <w:basedOn w:val="Caption"/>
    <w:link w:val="danhmucbangChar"/>
    <w:qFormat/>
    <w:rsid w:val="00327F4D"/>
    <w:pPr>
      <w:keepNext w:val="0"/>
      <w:spacing w:after="120" w:line="240" w:lineRule="auto"/>
      <w:jc w:val="both"/>
      <w:outlineLvl w:val="9"/>
    </w:pPr>
    <w:rPr>
      <w:rFonts w:eastAsia="Calibri"/>
      <w:b w:val="0"/>
      <w:bCs/>
      <w:sz w:val="26"/>
      <w:szCs w:val="26"/>
      <w:lang w:val="x-none" w:eastAsia="x-none"/>
    </w:rPr>
  </w:style>
  <w:style w:type="character" w:customStyle="1" w:styleId="danhmucbangChar">
    <w:name w:val="danh muc bang Char"/>
    <w:link w:val="danhmucbang"/>
    <w:rsid w:val="00327F4D"/>
    <w:rPr>
      <w:rFonts w:ascii="Times New Roman" w:eastAsia="Calibri" w:hAnsi="Times New Roman" w:cs="Times New Roman"/>
      <w:bCs/>
      <w:sz w:val="26"/>
      <w:szCs w:val="26"/>
      <w:lang w:val="x-none" w:eastAsia="x-none"/>
    </w:rPr>
  </w:style>
  <w:style w:type="paragraph" w:customStyle="1" w:styleId="caxau">
    <w:name w:val="ca xau"/>
    <w:basedOn w:val="Normal"/>
    <w:link w:val="caxauChar"/>
    <w:qFormat/>
    <w:rsid w:val="00327F4D"/>
    <w:pPr>
      <w:spacing w:before="60" w:after="60" w:line="240" w:lineRule="auto"/>
      <w:ind w:firstLine="720"/>
    </w:pPr>
    <w:rPr>
      <w:rFonts w:eastAsia="Times New Roman" w:cs="Times New Roman"/>
      <w:szCs w:val="26"/>
      <w:lang w:eastAsia="x-none"/>
    </w:rPr>
  </w:style>
  <w:style w:type="character" w:customStyle="1" w:styleId="caxauChar">
    <w:name w:val="ca xau Char"/>
    <w:link w:val="caxau"/>
    <w:rsid w:val="00327F4D"/>
    <w:rPr>
      <w:rFonts w:ascii="Times New Roman" w:eastAsia="Times New Roman" w:hAnsi="Times New Roman" w:cs="Times New Roman"/>
      <w:sz w:val="26"/>
      <w:szCs w:val="26"/>
      <w:lang w:eastAsia="x-none"/>
    </w:rPr>
  </w:style>
  <w:style w:type="paragraph" w:customStyle="1" w:styleId="Bosch">
    <w:name w:val="Bosch"/>
    <w:basedOn w:val="Normal"/>
    <w:rsid w:val="00327F4D"/>
    <w:pPr>
      <w:spacing w:before="60" w:after="60" w:line="312" w:lineRule="auto"/>
    </w:pPr>
    <w:rPr>
      <w:rFonts w:eastAsia="Calibri" w:cs="Times New Roman"/>
    </w:rPr>
  </w:style>
  <w:style w:type="character" w:customStyle="1" w:styleId="BlockTextChar2">
    <w:name w:val="Block Text Char2"/>
    <w:aliases w:val="Char Char Char Char Char Char Char Char Char Char Char Char Char Char, Char Char Char Char Char Char Char Char Char Char Char Char Char Char Char Char2,Block Text Char1"/>
    <w:rsid w:val="00327F4D"/>
    <w:rPr>
      <w:snapToGrid w:val="0"/>
      <w:sz w:val="26"/>
      <w:szCs w:val="26"/>
      <w:lang w:val="en-US" w:eastAsia="en-US" w:bidi="ar-SA"/>
    </w:rPr>
  </w:style>
  <w:style w:type="paragraph" w:customStyle="1" w:styleId="CharCharChar3Char1">
    <w:name w:val="Char Char Char3 Char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Style160">
    <w:name w:val="Style160"/>
    <w:basedOn w:val="ListBullet"/>
    <w:link w:val="Style160Char"/>
    <w:qFormat/>
    <w:rsid w:val="00327F4D"/>
    <w:pPr>
      <w:tabs>
        <w:tab w:val="num" w:pos="851"/>
      </w:tabs>
      <w:spacing w:after="0" w:line="240" w:lineRule="auto"/>
      <w:ind w:left="851" w:hanging="284"/>
      <w:contextualSpacing w:val="0"/>
    </w:pPr>
    <w:rPr>
      <w:snapToGrid w:val="0"/>
      <w:szCs w:val="26"/>
      <w:lang w:val="x-none" w:eastAsia="x-none"/>
    </w:rPr>
  </w:style>
  <w:style w:type="character" w:customStyle="1" w:styleId="Style160Char">
    <w:name w:val="Style160 Char"/>
    <w:link w:val="Style160"/>
    <w:rsid w:val="00327F4D"/>
    <w:rPr>
      <w:rFonts w:ascii="Times New Roman" w:eastAsia="Times New Roman" w:hAnsi="Times New Roman" w:cs="Times New Roman"/>
      <w:snapToGrid w:val="0"/>
      <w:sz w:val="26"/>
      <w:szCs w:val="26"/>
      <w:lang w:val="x-none" w:eastAsia="x-none"/>
    </w:rPr>
  </w:style>
  <w:style w:type="paragraph" w:customStyle="1" w:styleId="Style164">
    <w:name w:val="Style164"/>
    <w:basedOn w:val="Heading5"/>
    <w:rsid w:val="00327F4D"/>
    <w:pPr>
      <w:keepNext w:val="0"/>
      <w:keepLines w:val="0"/>
      <w:numPr>
        <w:ilvl w:val="4"/>
      </w:numPr>
      <w:spacing w:before="100" w:beforeAutospacing="1" w:after="100" w:afterAutospacing="1"/>
      <w:ind w:firstLine="567"/>
    </w:pPr>
    <w:rPr>
      <w:rFonts w:eastAsia="Times New Roman"/>
      <w:b w:val="0"/>
      <w:snapToGrid w:val="0"/>
      <w:szCs w:val="20"/>
      <w:lang w:val="vi-VN" w:eastAsia="x-none"/>
    </w:rPr>
  </w:style>
  <w:style w:type="paragraph" w:customStyle="1" w:styleId="Style159">
    <w:name w:val="Style159"/>
    <w:basedOn w:val="BlockText"/>
    <w:rsid w:val="00327F4D"/>
    <w:pPr>
      <w:spacing w:before="100" w:beforeAutospacing="1" w:after="100" w:afterAutospacing="1" w:line="240" w:lineRule="auto"/>
      <w:ind w:left="0" w:right="0" w:firstLine="561"/>
      <w:jc w:val="both"/>
    </w:pPr>
    <w:rPr>
      <w:bCs w:val="0"/>
      <w:snapToGrid w:val="0"/>
      <w:szCs w:val="26"/>
    </w:rPr>
  </w:style>
  <w:style w:type="paragraph" w:customStyle="1" w:styleId="Style165">
    <w:name w:val="Style165"/>
    <w:basedOn w:val="ListBullet"/>
    <w:qForma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Style162">
    <w:name w:val="Style162"/>
    <w:basedOn w:val="Heading4"/>
    <w:rsid w:val="00327F4D"/>
    <w:pPr>
      <w:keepNext/>
      <w:widowControl/>
      <w:numPr>
        <w:ilvl w:val="3"/>
      </w:numPr>
      <w:autoSpaceDE/>
      <w:autoSpaceDN/>
      <w:spacing w:before="100" w:beforeAutospacing="1" w:after="100" w:afterAutospacing="1"/>
      <w:ind w:firstLine="567"/>
      <w:jc w:val="left"/>
    </w:pPr>
    <w:rPr>
      <w:rFonts w:cs="Arial"/>
      <w:b w:val="0"/>
      <w:bCs/>
      <w:i/>
      <w:iCs w:val="0"/>
      <w:snapToGrid w:val="0"/>
      <w:spacing w:val="0"/>
      <w:szCs w:val="24"/>
      <w:lang w:eastAsia="x-none"/>
    </w:rPr>
  </w:style>
  <w:style w:type="paragraph" w:customStyle="1" w:styleId="Style105">
    <w:name w:val="Style105"/>
    <w:basedOn w:val="Normal"/>
    <w:rsid w:val="00327F4D"/>
    <w:pPr>
      <w:spacing w:line="240" w:lineRule="auto"/>
      <w:ind w:firstLine="360"/>
    </w:pPr>
    <w:rPr>
      <w:rFonts w:eastAsia="Times New Roman" w:cs="Times New Roman"/>
      <w:snapToGrid w:val="0"/>
      <w:szCs w:val="26"/>
      <w:lang w:val="en-US"/>
    </w:rPr>
  </w:style>
  <w:style w:type="paragraph" w:customStyle="1" w:styleId="Style163">
    <w:name w:val="Style163"/>
    <w:basedOn w:val="BlockText"/>
    <w:rsid w:val="00327F4D"/>
    <w:pPr>
      <w:spacing w:before="100" w:beforeAutospacing="1" w:after="100" w:afterAutospacing="1" w:line="240" w:lineRule="auto"/>
      <w:ind w:left="0" w:right="0" w:firstLine="561"/>
      <w:jc w:val="both"/>
    </w:pPr>
    <w:rPr>
      <w:bCs w:val="0"/>
      <w:snapToGrid w:val="0"/>
      <w:szCs w:val="26"/>
      <w:lang w:val="vi-VN"/>
    </w:rPr>
  </w:style>
  <w:style w:type="paragraph" w:customStyle="1" w:styleId="Style167">
    <w:name w:val="Style167"/>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vi-VN" w:eastAsia="x-none"/>
    </w:rPr>
  </w:style>
  <w:style w:type="paragraph" w:customStyle="1" w:styleId="Style158">
    <w:name w:val="Style158"/>
    <w:basedOn w:val="Style162"/>
    <w:rsid w:val="00327F4D"/>
  </w:style>
  <w:style w:type="paragraph" w:customStyle="1" w:styleId="Style161">
    <w:name w:val="Style161"/>
    <w:basedOn w:val="Heading3"/>
    <w:rsid w:val="00327F4D"/>
    <w:pPr>
      <w:keepNext/>
      <w:widowControl/>
      <w:tabs>
        <w:tab w:val="clear" w:pos="360"/>
      </w:tabs>
      <w:autoSpaceDE/>
      <w:autoSpaceDN/>
      <w:spacing w:before="100" w:beforeAutospacing="1" w:after="100" w:afterAutospacing="1"/>
      <w:ind w:left="851" w:hanging="851"/>
    </w:pPr>
    <w:rPr>
      <w:rFonts w:ascii="Times New Roman Bold" w:hAnsi="Times New Roman Bold"/>
      <w:bCs w:val="0"/>
      <w:snapToGrid w:val="0"/>
      <w:spacing w:val="0"/>
      <w:szCs w:val="24"/>
      <w:lang w:val="x-none" w:eastAsia="x-none"/>
    </w:rPr>
  </w:style>
  <w:style w:type="character" w:customStyle="1" w:styleId="Bodytext32">
    <w:name w:val="Body text (3)_"/>
    <w:rsid w:val="00327F4D"/>
    <w:rPr>
      <w:rFonts w:ascii="Times New Roman" w:eastAsia="Times New Roman" w:hAnsi="Times New Roman" w:cs="Times New Roman"/>
      <w:b/>
      <w:bCs/>
      <w:i w:val="0"/>
      <w:iCs w:val="0"/>
      <w:smallCaps w:val="0"/>
      <w:strike w:val="0"/>
      <w:sz w:val="28"/>
      <w:szCs w:val="28"/>
      <w:u w:val="none"/>
    </w:rPr>
  </w:style>
  <w:style w:type="character" w:customStyle="1" w:styleId="Bodytext3NotBold">
    <w:name w:val="Body text (3) + Not Bold"/>
    <w:rsid w:val="00327F4D"/>
    <w:rPr>
      <w:rFonts w:ascii="Times New Roman" w:eastAsia="Times New Roman" w:hAnsi="Times New Roman" w:cs="Times New Roman"/>
      <w:b/>
      <w:bCs/>
      <w:i w:val="0"/>
      <w:iCs w:val="0"/>
      <w:smallCaps w:val="0"/>
      <w:strike w:val="0"/>
      <w:color w:val="000000"/>
      <w:spacing w:val="0"/>
      <w:w w:val="100"/>
      <w:position w:val="0"/>
      <w:sz w:val="28"/>
      <w:szCs w:val="28"/>
      <w:u w:val="none"/>
      <w:lang w:val="vi-VN" w:eastAsia="vi-VN" w:bidi="vi-VN"/>
    </w:rPr>
  </w:style>
  <w:style w:type="character" w:customStyle="1" w:styleId="Heading12">
    <w:name w:val="Heading #1_"/>
    <w:link w:val="Heading13"/>
    <w:rsid w:val="00327F4D"/>
    <w:rPr>
      <w:rFonts w:ascii="Arial" w:eastAsia="Arial" w:hAnsi="Arial" w:cs="Arial"/>
      <w:b/>
      <w:bCs/>
      <w:sz w:val="23"/>
      <w:szCs w:val="23"/>
      <w:shd w:val="clear" w:color="auto" w:fill="FFFFFF"/>
    </w:rPr>
  </w:style>
  <w:style w:type="character" w:customStyle="1" w:styleId="Bodytext2Bold">
    <w:name w:val="Body text (2) + Bold"/>
    <w:aliases w:val="Spacing -1 pt"/>
    <w:rsid w:val="00327F4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vi-VN" w:eastAsia="vi-VN" w:bidi="vi-VN"/>
    </w:rPr>
  </w:style>
  <w:style w:type="paragraph" w:customStyle="1" w:styleId="Heading13">
    <w:name w:val="Heading #1"/>
    <w:basedOn w:val="Normal"/>
    <w:link w:val="Heading12"/>
    <w:rsid w:val="00327F4D"/>
    <w:pPr>
      <w:widowControl w:val="0"/>
      <w:shd w:val="clear" w:color="auto" w:fill="FFFFFF"/>
      <w:spacing w:before="60" w:after="120" w:line="0" w:lineRule="atLeast"/>
      <w:ind w:hanging="1420"/>
      <w:jc w:val="left"/>
      <w:outlineLvl w:val="0"/>
    </w:pPr>
    <w:rPr>
      <w:rFonts w:ascii="Arial" w:eastAsia="Arial" w:hAnsi="Arial" w:cs="Arial"/>
      <w:b/>
      <w:bCs/>
      <w:sz w:val="23"/>
      <w:szCs w:val="23"/>
    </w:rPr>
  </w:style>
  <w:style w:type="character" w:customStyle="1" w:styleId="Bodytext2Italic">
    <w:name w:val="Body text (2) + Italic"/>
    <w:rsid w:val="00327F4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vi-VN" w:eastAsia="vi-VN" w:bidi="vi-VN"/>
    </w:rPr>
  </w:style>
  <w:style w:type="character" w:customStyle="1" w:styleId="Heading20">
    <w:name w:val="Heading #2_"/>
    <w:link w:val="Heading21"/>
    <w:rsid w:val="00327F4D"/>
    <w:rPr>
      <w:rFonts w:ascii="Times New Roman" w:eastAsia="Times New Roman" w:hAnsi="Times New Roman"/>
      <w:b/>
      <w:bCs/>
      <w:sz w:val="28"/>
      <w:szCs w:val="28"/>
      <w:shd w:val="clear" w:color="auto" w:fill="FFFFFF"/>
    </w:rPr>
  </w:style>
  <w:style w:type="paragraph" w:customStyle="1" w:styleId="Heading21">
    <w:name w:val="Heading #2"/>
    <w:basedOn w:val="Normal"/>
    <w:link w:val="Heading20"/>
    <w:rsid w:val="00327F4D"/>
    <w:pPr>
      <w:widowControl w:val="0"/>
      <w:shd w:val="clear" w:color="auto" w:fill="FFFFFF"/>
      <w:spacing w:after="120" w:line="0" w:lineRule="atLeast"/>
      <w:ind w:firstLine="800"/>
      <w:outlineLvl w:val="1"/>
    </w:pPr>
    <w:rPr>
      <w:rFonts w:eastAsia="Times New Roman"/>
      <w:b/>
      <w:bCs/>
      <w:sz w:val="28"/>
      <w:szCs w:val="28"/>
    </w:rPr>
  </w:style>
  <w:style w:type="character" w:customStyle="1" w:styleId="Heading3Char2">
    <w:name w:val="Heading 3 Char2"/>
    <w:aliases w:val="Heading 3-THINH Char,Heading 3 Char Char2"/>
    <w:rsid w:val="00327F4D"/>
    <w:rPr>
      <w:rFonts w:ascii="Times New Roman Bold" w:hAnsi="Times New Roman Bold"/>
      <w:b/>
      <w:snapToGrid w:val="0"/>
      <w:sz w:val="26"/>
      <w:szCs w:val="24"/>
    </w:rPr>
  </w:style>
  <w:style w:type="paragraph" w:customStyle="1" w:styleId="Source-THINH">
    <w:name w:val="Source-THINH"/>
    <w:rsid w:val="00327F4D"/>
    <w:pPr>
      <w:spacing w:after="100" w:afterAutospacing="1" w:line="240" w:lineRule="auto"/>
      <w:ind w:left="567" w:right="567"/>
      <w:jc w:val="center"/>
    </w:pPr>
    <w:rPr>
      <w:rFonts w:ascii="Times New Roman" w:eastAsia="Times New Roman" w:hAnsi="Times New Roman" w:cs="Times New Roman"/>
      <w:i/>
      <w:noProof/>
      <w:snapToGrid w:val="0"/>
      <w:szCs w:val="26"/>
    </w:rPr>
  </w:style>
  <w:style w:type="paragraph" w:customStyle="1" w:styleId="BlockText2-THINH">
    <w:name w:val="Block Text 2-THINH"/>
    <w:basedOn w:val="BlockText"/>
    <w:rsid w:val="00327F4D"/>
    <w:pPr>
      <w:spacing w:before="100" w:beforeAutospacing="1" w:after="100" w:afterAutospacing="1" w:line="240" w:lineRule="auto"/>
      <w:ind w:left="567" w:right="0" w:firstLine="567"/>
      <w:jc w:val="both"/>
    </w:pPr>
    <w:rPr>
      <w:bCs w:val="0"/>
      <w:snapToGrid w:val="0"/>
      <w:szCs w:val="26"/>
    </w:rPr>
  </w:style>
  <w:style w:type="paragraph" w:customStyle="1" w:styleId="CenterText-THINH">
    <w:name w:val="Center Text-THINH"/>
    <w:next w:val="Normal"/>
    <w:qFormat/>
    <w:rsid w:val="00327F4D"/>
    <w:pPr>
      <w:spacing w:before="100" w:beforeAutospacing="1" w:after="100" w:afterAutospacing="1" w:line="240" w:lineRule="auto"/>
      <w:jc w:val="center"/>
    </w:pPr>
    <w:rPr>
      <w:rFonts w:ascii="Times New Roman" w:eastAsia="Times New Roman" w:hAnsi="Times New Roman" w:cs="Times New Roman"/>
      <w:snapToGrid w:val="0"/>
      <w:sz w:val="26"/>
      <w:szCs w:val="26"/>
      <w:lang w:val="en-US"/>
    </w:rPr>
  </w:style>
  <w:style w:type="paragraph" w:customStyle="1" w:styleId="ItalicText-THINH">
    <w:name w:val="Italic Text-THINH"/>
    <w:next w:val="Normal"/>
    <w:qFormat/>
    <w:rsid w:val="00327F4D"/>
    <w:pPr>
      <w:spacing w:after="0" w:line="240" w:lineRule="auto"/>
      <w:ind w:firstLine="567"/>
    </w:pPr>
    <w:rPr>
      <w:rFonts w:ascii="Times New Roman" w:eastAsia="Times New Roman" w:hAnsi="Times New Roman" w:cs="Times New Roman"/>
      <w:i/>
      <w:noProof/>
      <w:snapToGrid w:val="0"/>
      <w:sz w:val="26"/>
      <w:szCs w:val="26"/>
    </w:rPr>
  </w:style>
  <w:style w:type="character" w:customStyle="1" w:styleId="CharChar12">
    <w:name w:val="Char Char12"/>
    <w:rsid w:val="00327F4D"/>
    <w:rPr>
      <w:snapToGrid w:val="0"/>
      <w:sz w:val="26"/>
      <w:szCs w:val="26"/>
      <w:lang w:val="en-US" w:eastAsia="en-US" w:bidi="ar-SA"/>
    </w:rPr>
  </w:style>
  <w:style w:type="character" w:customStyle="1" w:styleId="CharCharChar12">
    <w:name w:val="Char Char Char12"/>
    <w:rsid w:val="00327F4D"/>
    <w:rPr>
      <w:snapToGrid w:val="0"/>
      <w:sz w:val="26"/>
      <w:szCs w:val="26"/>
      <w:lang w:val="en-US" w:eastAsia="en-US" w:bidi="ar-SA"/>
    </w:rPr>
  </w:style>
  <w:style w:type="character" w:customStyle="1" w:styleId="CharCharChar6">
    <w:name w:val="Char Char Char6"/>
    <w:rsid w:val="00327F4D"/>
    <w:rPr>
      <w:snapToGrid w:val="0"/>
      <w:sz w:val="26"/>
      <w:szCs w:val="26"/>
      <w:lang w:val="en-US" w:eastAsia="en-US" w:bidi="ar-SA"/>
    </w:rPr>
  </w:style>
  <w:style w:type="paragraph" w:customStyle="1" w:styleId="styleV">
    <w:name w:val="style V"/>
    <w:basedOn w:val="Normal"/>
    <w:rsid w:val="00327F4D"/>
    <w:pPr>
      <w:spacing w:line="240" w:lineRule="auto"/>
      <w:ind w:firstLine="357"/>
    </w:pPr>
    <w:rPr>
      <w:rFonts w:eastAsia="Times New Roman" w:cs="Times New Roman"/>
      <w:bCs/>
      <w:snapToGrid w:val="0"/>
      <w:szCs w:val="26"/>
      <w:lang w:val="en-US"/>
    </w:rPr>
  </w:style>
  <w:style w:type="paragraph" w:customStyle="1" w:styleId="StyleStyle6Justified">
    <w:name w:val="Style Style6 + Justified"/>
    <w:basedOn w:val="Style6"/>
    <w:rsid w:val="00327F4D"/>
    <w:pPr>
      <w:spacing w:before="240"/>
      <w:ind w:left="360" w:hanging="360"/>
      <w:outlineLvl w:val="5"/>
    </w:pPr>
    <w:rPr>
      <w:rFonts w:ascii="Times New Roman" w:hAnsi="Times New Roman" w:cs="Times New Roman"/>
      <w:snapToGrid w:val="0"/>
      <w:color w:val="auto"/>
      <w:szCs w:val="20"/>
      <w:lang w:val="en-US"/>
    </w:rPr>
  </w:style>
  <w:style w:type="paragraph" w:customStyle="1" w:styleId="StyleListBulletAfter6pt">
    <w:name w:val="Style List Bullet + After:  6 pt"/>
    <w:basedOn w:val="ListBullet"/>
    <w:rsid w:val="00327F4D"/>
    <w:pPr>
      <w:tabs>
        <w:tab w:val="num" w:pos="720"/>
      </w:tabs>
      <w:spacing w:line="240" w:lineRule="auto"/>
      <w:ind w:firstLine="360"/>
      <w:contextualSpacing w:val="0"/>
    </w:pPr>
    <w:rPr>
      <w:snapToGrid w:val="0"/>
      <w:szCs w:val="20"/>
    </w:rPr>
  </w:style>
  <w:style w:type="character" w:customStyle="1" w:styleId="selectmean1">
    <w:name w:val="select_mean1"/>
    <w:rsid w:val="00327F4D"/>
    <w:rPr>
      <w:rFonts w:ascii="Arial" w:hAnsi="Arial" w:cs="Arial" w:hint="default"/>
      <w:strike w:val="0"/>
      <w:dstrike w:val="0"/>
      <w:color w:val="0032C0"/>
      <w:sz w:val="20"/>
      <w:szCs w:val="20"/>
      <w:u w:val="none"/>
      <w:effect w:val="none"/>
    </w:rPr>
  </w:style>
  <w:style w:type="character" w:customStyle="1" w:styleId="CharCharCharCharCharChar">
    <w:name w:val="Char Char Char Char Char Char"/>
    <w:rsid w:val="00327F4D"/>
    <w:rPr>
      <w:snapToGrid w:val="0"/>
      <w:sz w:val="26"/>
      <w:szCs w:val="26"/>
      <w:lang w:val="en-US" w:eastAsia="en-US" w:bidi="ar-SA"/>
    </w:rPr>
  </w:style>
  <w:style w:type="character" w:customStyle="1" w:styleId="StyleBulleti15TimesNewRomanChar">
    <w:name w:val="Style Bullet_i15 + Times New Roman Char"/>
    <w:rsid w:val="00327F4D"/>
    <w:rPr>
      <w:rFonts w:ascii="VNI-Times" w:hAnsi="VNI-Times"/>
      <w:noProof/>
      <w:sz w:val="26"/>
      <w:szCs w:val="26"/>
      <w:lang w:val="en-US" w:eastAsia="en-US" w:bidi="ar-SA"/>
    </w:rPr>
  </w:style>
  <w:style w:type="character" w:customStyle="1" w:styleId="Style33Char">
    <w:name w:val="Style33 Char"/>
    <w:link w:val="Style33"/>
    <w:rsid w:val="00327F4D"/>
    <w:rPr>
      <w:rFonts w:ascii="Times New Roman" w:eastAsia="Times New Roman" w:hAnsi="Times New Roman" w:cs="Times New Roman"/>
      <w:snapToGrid w:val="0"/>
      <w:sz w:val="26"/>
      <w:szCs w:val="20"/>
      <w:lang w:val="x-none" w:eastAsia="x-none"/>
    </w:rPr>
  </w:style>
  <w:style w:type="paragraph" w:customStyle="1" w:styleId="CharCharCharCharCharCharChar4">
    <w:name w:val="Char Char Char Char Char Char Char4"/>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a2">
    <w:name w:val="/"/>
    <w:autoRedefine/>
    <w:rsid w:val="00327F4D"/>
    <w:pPr>
      <w:tabs>
        <w:tab w:val="num" w:pos="360"/>
        <w:tab w:val="num" w:pos="1086"/>
      </w:tabs>
      <w:spacing w:before="120" w:after="100" w:afterAutospacing="1" w:line="240" w:lineRule="auto"/>
      <w:ind w:left="1086"/>
      <w:jc w:val="both"/>
    </w:pPr>
    <w:rPr>
      <w:rFonts w:ascii="Times New Roman" w:eastAsia="Times New Roman" w:hAnsi="Times New Roman" w:cs="Times New Roman"/>
      <w:sz w:val="26"/>
      <w:szCs w:val="20"/>
      <w:lang w:val="en-US"/>
    </w:rPr>
  </w:style>
  <w:style w:type="paragraph" w:customStyle="1" w:styleId="StyleHeading5Before12pt">
    <w:name w:val="Style Heading 5 + Before:  12 pt"/>
    <w:basedOn w:val="Heading5"/>
    <w:autoRedefine/>
    <w:rsid w:val="00327F4D"/>
    <w:pPr>
      <w:keepLines w:val="0"/>
      <w:tabs>
        <w:tab w:val="num" w:pos="360"/>
      </w:tabs>
      <w:spacing w:before="240"/>
      <w:ind w:left="360" w:hanging="360"/>
    </w:pPr>
    <w:rPr>
      <w:rFonts w:ascii="Tahoma" w:eastAsia="Times New Roman" w:hAnsi="Tahoma"/>
      <w:b w:val="0"/>
      <w:i/>
      <w:iCs/>
      <w:snapToGrid w:val="0"/>
      <w:sz w:val="22"/>
      <w:szCs w:val="20"/>
      <w:lang w:val="en-US"/>
    </w:rPr>
  </w:style>
  <w:style w:type="paragraph" w:customStyle="1" w:styleId="bang-L">
    <w:name w:val="bang-L"/>
    <w:basedOn w:val="Normal"/>
    <w:next w:val="Normal"/>
    <w:autoRedefine/>
    <w:rsid w:val="00327F4D"/>
    <w:pPr>
      <w:widowControl w:val="0"/>
      <w:tabs>
        <w:tab w:val="left" w:pos="4200"/>
        <w:tab w:val="left" w:pos="5640"/>
        <w:tab w:val="left" w:pos="7200"/>
      </w:tabs>
      <w:spacing w:before="40" w:after="40" w:line="240" w:lineRule="auto"/>
    </w:pPr>
    <w:rPr>
      <w:rFonts w:eastAsia="Times New Roman" w:cs="Times New Roman"/>
      <w:bCs/>
      <w:iCs/>
      <w:noProof/>
      <w:snapToGrid w:val="0"/>
      <w:sz w:val="22"/>
      <w:szCs w:val="20"/>
    </w:rPr>
  </w:style>
  <w:style w:type="paragraph" w:customStyle="1" w:styleId="CharCharCharCharCharChar1CharCharCharCharCharCharChar3">
    <w:name w:val="Char Char Char Char Char Char1 Char Char Char Char Char Char Char3"/>
    <w:basedOn w:val="Normal"/>
    <w:rsid w:val="00327F4D"/>
    <w:pPr>
      <w:spacing w:before="0" w:after="160" w:line="240" w:lineRule="exact"/>
      <w:jc w:val="left"/>
    </w:pPr>
    <w:rPr>
      <w:rFonts w:ascii="Verdana" w:eastAsia="MS Mincho" w:hAnsi="Verdana" w:cs="Times New Roman"/>
      <w:sz w:val="20"/>
      <w:szCs w:val="20"/>
      <w:lang w:val="en-US"/>
    </w:rPr>
  </w:style>
  <w:style w:type="character" w:customStyle="1" w:styleId="WW8Num10z7">
    <w:name w:val="WW8Num10z7"/>
    <w:rsid w:val="00327F4D"/>
    <w:rPr>
      <w:rFonts w:ascii="Times New Roman" w:hAnsi="Times New Roman"/>
      <w:caps w:val="0"/>
      <w:smallCaps w:val="0"/>
      <w:strike w:val="0"/>
      <w:dstrike w:val="0"/>
      <w:vanish w:val="0"/>
      <w:color w:val="000000"/>
      <w:position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Style98">
    <w:name w:val="Style98"/>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99">
    <w:name w:val="Style9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0">
    <w:name w:val="Style100"/>
    <w:basedOn w:val="Style76"/>
    <w:rsid w:val="00327F4D"/>
    <w:pPr>
      <w:spacing w:after="0"/>
      <w:ind w:right="0" w:firstLine="0"/>
    </w:pPr>
  </w:style>
  <w:style w:type="paragraph" w:customStyle="1" w:styleId="StyleHeading7Heading7CharCharCharAfter6pt">
    <w:name w:val="Style Heading 7Heading 7 Char Char Char + After:  6 pt"/>
    <w:basedOn w:val="Heading7"/>
    <w:autoRedefine/>
    <w:rsid w:val="00327F4D"/>
    <w:pPr>
      <w:keepNext w:val="0"/>
      <w:keepLines w:val="0"/>
      <w:tabs>
        <w:tab w:val="num" w:pos="5040"/>
      </w:tabs>
      <w:ind w:left="360"/>
      <w:jc w:val="left"/>
    </w:pPr>
    <w:rPr>
      <w:rFonts w:eastAsia="Times New Roman"/>
      <w:b w:val="0"/>
      <w:iCs w:val="0"/>
      <w:snapToGrid w:val="0"/>
      <w:szCs w:val="20"/>
      <w:lang w:val="en-US"/>
    </w:rPr>
  </w:style>
  <w:style w:type="paragraph" w:customStyle="1" w:styleId="Style115">
    <w:name w:val="Style115"/>
    <w:basedOn w:val="Normal"/>
    <w:rsid w:val="00327F4D"/>
    <w:pPr>
      <w:spacing w:line="240" w:lineRule="auto"/>
      <w:ind w:firstLine="360"/>
    </w:pPr>
    <w:rPr>
      <w:rFonts w:eastAsia="Times New Roman" w:cs="Times New Roman"/>
      <w:snapToGrid w:val="0"/>
      <w:szCs w:val="26"/>
      <w:lang w:val="en-US"/>
    </w:rPr>
  </w:style>
  <w:style w:type="paragraph" w:customStyle="1" w:styleId="Style122">
    <w:name w:val="Style122"/>
    <w:basedOn w:val="Normal"/>
    <w:rsid w:val="00327F4D"/>
    <w:pPr>
      <w:spacing w:line="240" w:lineRule="auto"/>
      <w:ind w:firstLine="360"/>
    </w:pPr>
    <w:rPr>
      <w:rFonts w:eastAsia="Times New Roman" w:cs="Times New Roman"/>
      <w:snapToGrid w:val="0"/>
      <w:szCs w:val="26"/>
      <w:lang w:val="en-US"/>
    </w:rPr>
  </w:style>
  <w:style w:type="paragraph" w:customStyle="1" w:styleId="Style123">
    <w:name w:val="Style123"/>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14">
    <w:name w:val="Style114"/>
    <w:basedOn w:val="Style6"/>
    <w:rsid w:val="00327F4D"/>
    <w:pPr>
      <w:spacing w:before="240"/>
      <w:ind w:left="360" w:hanging="360"/>
      <w:jc w:val="left"/>
      <w:outlineLvl w:val="5"/>
    </w:pPr>
    <w:rPr>
      <w:rFonts w:ascii="Times New Roman" w:eastAsia="MS Song" w:hAnsi="Times New Roman" w:cs="Times New Roman"/>
      <w:snapToGrid w:val="0"/>
      <w:color w:val="auto"/>
      <w:szCs w:val="26"/>
      <w:lang w:val="en-US"/>
    </w:rPr>
  </w:style>
  <w:style w:type="paragraph" w:customStyle="1" w:styleId="Style116">
    <w:name w:val="Style116"/>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27">
    <w:name w:val="Style127"/>
    <w:basedOn w:val="Style114"/>
    <w:rsid w:val="00327F4D"/>
  </w:style>
  <w:style w:type="paragraph" w:customStyle="1" w:styleId="Style118">
    <w:name w:val="Style118"/>
    <w:basedOn w:val="Style75"/>
    <w:rsid w:val="00327F4D"/>
    <w:pPr>
      <w:spacing w:after="60"/>
      <w:ind w:left="0" w:right="0" w:firstLine="357"/>
    </w:pPr>
    <w:rPr>
      <w:rFonts w:cs="Times New Roman"/>
      <w:b/>
      <w:szCs w:val="26"/>
      <w:lang w:val="pt-BR"/>
    </w:rPr>
  </w:style>
  <w:style w:type="paragraph" w:customStyle="1" w:styleId="Style124">
    <w:name w:val="Style124"/>
    <w:basedOn w:val="Style47"/>
    <w:rsid w:val="00327F4D"/>
    <w:pPr>
      <w:spacing w:after="0"/>
      <w:ind w:right="0"/>
    </w:pPr>
    <w:rPr>
      <w:color w:val="auto"/>
    </w:rPr>
  </w:style>
  <w:style w:type="paragraph" w:customStyle="1" w:styleId="Style125">
    <w:name w:val="Style125"/>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26">
    <w:name w:val="Style126"/>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3">
    <w:name w:val="Style13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35">
    <w:name w:val="Style135"/>
    <w:basedOn w:val="Normal"/>
    <w:rsid w:val="00327F4D"/>
    <w:pPr>
      <w:spacing w:line="240" w:lineRule="auto"/>
      <w:ind w:firstLine="360"/>
    </w:pPr>
    <w:rPr>
      <w:rFonts w:eastAsia="Times New Roman" w:cs="Times New Roman"/>
      <w:snapToGrid w:val="0"/>
      <w:szCs w:val="26"/>
      <w:lang w:val="en-US"/>
    </w:rPr>
  </w:style>
  <w:style w:type="paragraph" w:customStyle="1" w:styleId="Style136">
    <w:name w:val="Style136"/>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1">
    <w:name w:val="Style141"/>
    <w:basedOn w:val="Style4"/>
    <w:rsid w:val="00327F4D"/>
    <w:pPr>
      <w:keepNext/>
      <w:widowControl/>
      <w:spacing w:before="180"/>
      <w:ind w:left="36" w:firstLine="324"/>
      <w:jc w:val="left"/>
      <w:outlineLvl w:val="3"/>
    </w:pPr>
    <w:rPr>
      <w:rFonts w:ascii="Arial" w:hAnsi="Arial"/>
      <w:snapToGrid w:val="0"/>
      <w:sz w:val="24"/>
      <w:szCs w:val="24"/>
      <w:lang w:val="vi-VN"/>
    </w:rPr>
  </w:style>
  <w:style w:type="paragraph" w:customStyle="1" w:styleId="Style143">
    <w:name w:val="Style143"/>
    <w:basedOn w:val="Style127"/>
    <w:rsid w:val="00327F4D"/>
  </w:style>
  <w:style w:type="paragraph" w:customStyle="1" w:styleId="Style144">
    <w:name w:val="Style144"/>
    <w:basedOn w:val="Normal"/>
    <w:rsid w:val="00327F4D"/>
    <w:pPr>
      <w:spacing w:line="240" w:lineRule="auto"/>
      <w:ind w:firstLine="360"/>
    </w:pPr>
    <w:rPr>
      <w:rFonts w:eastAsia="Times New Roman" w:cs="Times New Roman"/>
      <w:snapToGrid w:val="0"/>
      <w:szCs w:val="26"/>
      <w:lang w:val="en-US"/>
    </w:rPr>
  </w:style>
  <w:style w:type="paragraph" w:customStyle="1" w:styleId="Style145">
    <w:name w:val="Style145"/>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46">
    <w:name w:val="Style146"/>
    <w:basedOn w:val="Style47"/>
    <w:rsid w:val="00327F4D"/>
    <w:pPr>
      <w:spacing w:after="0"/>
      <w:ind w:right="0"/>
    </w:pPr>
    <w:rPr>
      <w:color w:val="auto"/>
    </w:rPr>
  </w:style>
  <w:style w:type="paragraph" w:customStyle="1" w:styleId="Style102">
    <w:name w:val="Style102"/>
    <w:basedOn w:val="Style1"/>
    <w:rsid w:val="00327F4D"/>
    <w:pPr>
      <w:pageBreakBefore/>
      <w:tabs>
        <w:tab w:val="num" w:pos="360"/>
      </w:tabs>
      <w:spacing w:before="0" w:line="240" w:lineRule="auto"/>
      <w:ind w:hanging="360"/>
      <w:contextualSpacing w:val="0"/>
      <w:jc w:val="left"/>
    </w:pPr>
    <w:rPr>
      <w:rFonts w:eastAsia="Times New Roman" w:cs="Tahoma"/>
      <w:bCs w:val="0"/>
      <w:caps/>
      <w:snapToGrid w:val="0"/>
      <w:color w:val="0000FF"/>
      <w:kern w:val="28"/>
    </w:rPr>
  </w:style>
  <w:style w:type="paragraph" w:customStyle="1" w:styleId="Style103">
    <w:name w:val="Style103"/>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04">
    <w:name w:val="Style104"/>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06">
    <w:name w:val="Style106"/>
    <w:basedOn w:val="Style33"/>
    <w:rsid w:val="00327F4D"/>
    <w:pPr>
      <w:tabs>
        <w:tab w:val="clear" w:pos="5040"/>
        <w:tab w:val="clear" w:pos="5760"/>
        <w:tab w:val="clear" w:pos="6480"/>
        <w:tab w:val="clear" w:pos="7920"/>
        <w:tab w:val="num" w:pos="0"/>
        <w:tab w:val="num" w:pos="454"/>
      </w:tabs>
      <w:spacing w:after="0"/>
      <w:ind w:left="0" w:right="0" w:firstLine="360"/>
    </w:pPr>
    <w:rPr>
      <w:szCs w:val="26"/>
      <w:lang w:val="vi-VN"/>
    </w:rPr>
  </w:style>
  <w:style w:type="paragraph" w:customStyle="1" w:styleId="Style107">
    <w:name w:val="Style107"/>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08">
    <w:name w:val="Style108"/>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09">
    <w:name w:val="Style109"/>
    <w:basedOn w:val="Style47"/>
    <w:rsid w:val="00327F4D"/>
    <w:pPr>
      <w:spacing w:after="0"/>
      <w:ind w:right="0"/>
    </w:pPr>
    <w:rPr>
      <w:color w:val="auto"/>
    </w:rPr>
  </w:style>
  <w:style w:type="paragraph" w:customStyle="1" w:styleId="Style110">
    <w:name w:val="Style110"/>
    <w:basedOn w:val="Style127"/>
    <w:rsid w:val="00327F4D"/>
    <w:pPr>
      <w:jc w:val="both"/>
    </w:pPr>
  </w:style>
  <w:style w:type="paragraph" w:customStyle="1" w:styleId="Style111">
    <w:name w:val="Style111"/>
    <w:basedOn w:val="Style1"/>
    <w:rsid w:val="00327F4D"/>
    <w:pPr>
      <w:pageBreakBefore/>
      <w:tabs>
        <w:tab w:val="num" w:pos="360"/>
      </w:tabs>
      <w:spacing w:before="0" w:line="240" w:lineRule="auto"/>
      <w:ind w:hanging="360"/>
      <w:contextualSpacing w:val="0"/>
      <w:jc w:val="left"/>
    </w:pPr>
    <w:rPr>
      <w:rFonts w:eastAsia="Times New Roman" w:cs="Tahoma"/>
      <w:bCs w:val="0"/>
      <w:caps/>
      <w:snapToGrid w:val="0"/>
      <w:color w:val="0000FF"/>
      <w:kern w:val="28"/>
    </w:rPr>
  </w:style>
  <w:style w:type="paragraph" w:customStyle="1" w:styleId="Style112">
    <w:name w:val="Style112"/>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13">
    <w:name w:val="Style113"/>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17">
    <w:name w:val="Style117"/>
    <w:basedOn w:val="Normal"/>
    <w:link w:val="Style117Char"/>
    <w:rsid w:val="00327F4D"/>
    <w:pPr>
      <w:spacing w:line="240" w:lineRule="auto"/>
      <w:ind w:firstLine="360"/>
    </w:pPr>
    <w:rPr>
      <w:rFonts w:eastAsia="Times New Roman" w:cs="Times New Roman"/>
      <w:snapToGrid w:val="0"/>
      <w:szCs w:val="26"/>
      <w:lang w:val="x-none" w:eastAsia="x-none"/>
    </w:rPr>
  </w:style>
  <w:style w:type="character" w:customStyle="1" w:styleId="Style117Char">
    <w:name w:val="Style117 Char"/>
    <w:link w:val="Style117"/>
    <w:rsid w:val="00327F4D"/>
    <w:rPr>
      <w:rFonts w:ascii="Times New Roman" w:eastAsia="Times New Roman" w:hAnsi="Times New Roman" w:cs="Times New Roman"/>
      <w:snapToGrid w:val="0"/>
      <w:sz w:val="26"/>
      <w:szCs w:val="26"/>
      <w:lang w:val="x-none" w:eastAsia="x-none"/>
    </w:rPr>
  </w:style>
  <w:style w:type="paragraph" w:customStyle="1" w:styleId="Style119">
    <w:name w:val="Style119"/>
    <w:basedOn w:val="Style33"/>
    <w:rsid w:val="00327F4D"/>
    <w:pPr>
      <w:tabs>
        <w:tab w:val="clear" w:pos="5040"/>
        <w:tab w:val="clear" w:pos="5760"/>
        <w:tab w:val="clear" w:pos="6480"/>
        <w:tab w:val="clear" w:pos="7920"/>
        <w:tab w:val="num" w:pos="454"/>
        <w:tab w:val="num" w:pos="720"/>
      </w:tabs>
      <w:spacing w:after="0"/>
      <w:ind w:left="0" w:right="0" w:firstLine="360"/>
    </w:pPr>
    <w:rPr>
      <w:szCs w:val="26"/>
    </w:rPr>
  </w:style>
  <w:style w:type="paragraph" w:customStyle="1" w:styleId="Style120">
    <w:name w:val="Style120"/>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21">
    <w:name w:val="Style121"/>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28">
    <w:name w:val="Style128"/>
    <w:basedOn w:val="Style47"/>
    <w:rsid w:val="00327F4D"/>
    <w:pPr>
      <w:spacing w:after="0"/>
      <w:ind w:right="0"/>
    </w:pPr>
    <w:rPr>
      <w:color w:val="auto"/>
    </w:rPr>
  </w:style>
  <w:style w:type="paragraph" w:customStyle="1" w:styleId="Style129">
    <w:name w:val="Style129"/>
    <w:basedOn w:val="Style127"/>
    <w:rsid w:val="00327F4D"/>
    <w:pPr>
      <w:jc w:val="both"/>
    </w:pPr>
  </w:style>
  <w:style w:type="paragraph" w:customStyle="1" w:styleId="Style130">
    <w:name w:val="Style130"/>
    <w:basedOn w:val="Style1"/>
    <w:rsid w:val="00327F4D"/>
    <w:pPr>
      <w:pageBreakBefore/>
      <w:tabs>
        <w:tab w:val="num" w:pos="360"/>
      </w:tabs>
      <w:spacing w:before="0" w:line="240" w:lineRule="auto"/>
      <w:ind w:hanging="360"/>
      <w:contextualSpacing w:val="0"/>
      <w:jc w:val="left"/>
    </w:pPr>
    <w:rPr>
      <w:rFonts w:eastAsia="Times New Roman" w:cs="Tahoma"/>
      <w:bCs w:val="0"/>
      <w:caps/>
      <w:snapToGrid w:val="0"/>
      <w:color w:val="0000FF"/>
      <w:kern w:val="28"/>
    </w:rPr>
  </w:style>
  <w:style w:type="paragraph" w:customStyle="1" w:styleId="Style131">
    <w:name w:val="Style131"/>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32">
    <w:name w:val="Style132"/>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34">
    <w:name w:val="Style134"/>
    <w:basedOn w:val="Normal"/>
    <w:rsid w:val="00327F4D"/>
    <w:pPr>
      <w:spacing w:line="240" w:lineRule="auto"/>
      <w:ind w:firstLine="360"/>
    </w:pPr>
    <w:rPr>
      <w:rFonts w:eastAsia="Times New Roman" w:cs="Times New Roman"/>
      <w:snapToGrid w:val="0"/>
      <w:szCs w:val="26"/>
      <w:lang w:val="en-US"/>
    </w:rPr>
  </w:style>
  <w:style w:type="paragraph" w:customStyle="1" w:styleId="Style137">
    <w:name w:val="Style137"/>
    <w:basedOn w:val="Style33"/>
    <w:rsid w:val="00327F4D"/>
    <w:pPr>
      <w:tabs>
        <w:tab w:val="clear" w:pos="5040"/>
        <w:tab w:val="clear" w:pos="5760"/>
        <w:tab w:val="clear" w:pos="6480"/>
        <w:tab w:val="clear" w:pos="7920"/>
        <w:tab w:val="num" w:pos="0"/>
        <w:tab w:val="num" w:pos="454"/>
      </w:tabs>
      <w:spacing w:after="0"/>
      <w:ind w:left="0" w:right="0" w:firstLine="360"/>
    </w:pPr>
    <w:rPr>
      <w:szCs w:val="26"/>
    </w:rPr>
  </w:style>
  <w:style w:type="paragraph" w:customStyle="1" w:styleId="Style138">
    <w:name w:val="Style138"/>
    <w:basedOn w:val="Style72"/>
    <w:link w:val="Style138Char"/>
    <w:rsid w:val="00327F4D"/>
    <w:pPr>
      <w:keepNext/>
      <w:numPr>
        <w:ilvl w:val="0"/>
      </w:numPr>
      <w:tabs>
        <w:tab w:val="num" w:pos="360"/>
      </w:tabs>
      <w:spacing w:before="180"/>
      <w:ind w:left="36" w:right="0" w:firstLine="324"/>
      <w:outlineLvl w:val="3"/>
    </w:pPr>
    <w:rPr>
      <w:rFonts w:eastAsia="Times New Roman"/>
      <w:b/>
      <w:color w:val="auto"/>
      <w:sz w:val="24"/>
      <w:szCs w:val="24"/>
      <w:lang w:val="vi-VN"/>
    </w:rPr>
  </w:style>
  <w:style w:type="paragraph" w:customStyle="1" w:styleId="Style139">
    <w:name w:val="Style139"/>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40">
    <w:name w:val="Style140"/>
    <w:basedOn w:val="Style47"/>
    <w:rsid w:val="00327F4D"/>
    <w:pPr>
      <w:spacing w:after="0"/>
      <w:ind w:right="0" w:hanging="360"/>
    </w:pPr>
    <w:rPr>
      <w:color w:val="auto"/>
    </w:rPr>
  </w:style>
  <w:style w:type="paragraph" w:customStyle="1" w:styleId="Style142">
    <w:name w:val="Style142"/>
    <w:basedOn w:val="Style127"/>
    <w:rsid w:val="00327F4D"/>
    <w:pPr>
      <w:jc w:val="both"/>
    </w:pPr>
  </w:style>
  <w:style w:type="paragraph" w:customStyle="1" w:styleId="Style147">
    <w:name w:val="Style147"/>
    <w:basedOn w:val="Style1"/>
    <w:rsid w:val="00327F4D"/>
    <w:pPr>
      <w:pageBreakBefore/>
      <w:tabs>
        <w:tab w:val="num" w:pos="360"/>
      </w:tabs>
      <w:spacing w:before="0" w:line="240" w:lineRule="auto"/>
      <w:ind w:hanging="360"/>
      <w:contextualSpacing w:val="0"/>
      <w:jc w:val="left"/>
    </w:pPr>
    <w:rPr>
      <w:rFonts w:eastAsia="Times New Roman" w:cs="Tahoma"/>
      <w:bCs w:val="0"/>
      <w:caps/>
      <w:snapToGrid w:val="0"/>
      <w:color w:val="0000FF"/>
      <w:kern w:val="28"/>
    </w:rPr>
  </w:style>
  <w:style w:type="paragraph" w:customStyle="1" w:styleId="Style148">
    <w:name w:val="Style148"/>
    <w:rsid w:val="00327F4D"/>
    <w:pPr>
      <w:tabs>
        <w:tab w:val="num" w:pos="360"/>
      </w:tabs>
      <w:spacing w:after="240" w:line="240" w:lineRule="auto"/>
      <w:ind w:left="360" w:hanging="360"/>
      <w:jc w:val="center"/>
      <w:outlineLvl w:val="1"/>
    </w:pPr>
    <w:rPr>
      <w:rFonts w:ascii="Tahoma" w:hAnsi="Tahoma" w:cs="Tahoma"/>
      <w:b/>
      <w:snapToGrid w:val="0"/>
      <w:sz w:val="28"/>
      <w:szCs w:val="28"/>
      <w:lang w:val="en-US"/>
    </w:rPr>
  </w:style>
  <w:style w:type="paragraph" w:customStyle="1" w:styleId="Style149">
    <w:name w:val="Style149"/>
    <w:basedOn w:val="Style3"/>
    <w:rsid w:val="00327F4D"/>
    <w:pPr>
      <w:keepNext/>
      <w:widowControl/>
      <w:spacing w:before="360" w:after="0"/>
      <w:ind w:left="36" w:firstLine="324"/>
      <w:jc w:val="left"/>
      <w:outlineLvl w:val="2"/>
    </w:pPr>
    <w:rPr>
      <w:rFonts w:ascii="Arial" w:hAnsi="Arial"/>
      <w:snapToGrid w:val="0"/>
      <w:sz w:val="24"/>
      <w:szCs w:val="24"/>
      <w:lang w:val="en-US"/>
    </w:rPr>
  </w:style>
  <w:style w:type="paragraph" w:customStyle="1" w:styleId="Style150">
    <w:name w:val="Style150"/>
    <w:basedOn w:val="Normal"/>
    <w:rsid w:val="00327F4D"/>
    <w:pPr>
      <w:spacing w:line="240" w:lineRule="auto"/>
      <w:ind w:firstLine="360"/>
    </w:pPr>
    <w:rPr>
      <w:rFonts w:eastAsia="Times New Roman" w:cs="Times New Roman"/>
      <w:snapToGrid w:val="0"/>
      <w:szCs w:val="26"/>
      <w:lang w:val="en-US"/>
    </w:rPr>
  </w:style>
  <w:style w:type="paragraph" w:customStyle="1" w:styleId="Style151">
    <w:name w:val="Style151"/>
    <w:basedOn w:val="Style33"/>
    <w:link w:val="Style151Char"/>
    <w:rsid w:val="00327F4D"/>
    <w:pPr>
      <w:tabs>
        <w:tab w:val="clear" w:pos="5040"/>
        <w:tab w:val="clear" w:pos="5760"/>
        <w:tab w:val="clear" w:pos="6480"/>
        <w:tab w:val="clear" w:pos="7920"/>
        <w:tab w:val="num" w:pos="0"/>
        <w:tab w:val="num" w:pos="454"/>
      </w:tabs>
      <w:spacing w:after="0"/>
      <w:ind w:left="0" w:right="0" w:firstLine="360"/>
    </w:pPr>
    <w:rPr>
      <w:szCs w:val="26"/>
    </w:rPr>
  </w:style>
  <w:style w:type="character" w:customStyle="1" w:styleId="Style151Char">
    <w:name w:val="Style151 Char"/>
    <w:link w:val="Style151"/>
    <w:rsid w:val="00327F4D"/>
    <w:rPr>
      <w:rFonts w:ascii="Times New Roman" w:eastAsia="Times New Roman" w:hAnsi="Times New Roman" w:cs="Times New Roman"/>
      <w:snapToGrid w:val="0"/>
      <w:sz w:val="26"/>
      <w:szCs w:val="26"/>
      <w:lang w:val="x-none" w:eastAsia="x-none"/>
    </w:rPr>
  </w:style>
  <w:style w:type="paragraph" w:customStyle="1" w:styleId="Style152">
    <w:name w:val="Style152"/>
    <w:basedOn w:val="Style72"/>
    <w:rsid w:val="00327F4D"/>
    <w:pPr>
      <w:keepNext/>
      <w:numPr>
        <w:ilvl w:val="0"/>
      </w:numPr>
      <w:tabs>
        <w:tab w:val="num" w:pos="360"/>
      </w:tabs>
      <w:spacing w:before="180"/>
      <w:ind w:left="36" w:right="0" w:firstLine="324"/>
      <w:outlineLvl w:val="3"/>
    </w:pPr>
    <w:rPr>
      <w:rFonts w:eastAsia="Times New Roman"/>
      <w:b/>
      <w:color w:val="auto"/>
      <w:sz w:val="24"/>
      <w:szCs w:val="24"/>
      <w:lang w:val="vi-VN" w:eastAsia="en-US"/>
    </w:rPr>
  </w:style>
  <w:style w:type="paragraph" w:customStyle="1" w:styleId="Style153">
    <w:name w:val="Style153"/>
    <w:basedOn w:val="Style5"/>
    <w:rsid w:val="00327F4D"/>
    <w:pPr>
      <w:keepNext/>
      <w:suppressLineNumbers w:val="0"/>
      <w:spacing w:after="0" w:line="240" w:lineRule="auto"/>
      <w:ind w:left="0" w:right="0" w:firstLine="360"/>
      <w:jc w:val="left"/>
      <w:outlineLvl w:val="4"/>
    </w:pPr>
    <w:rPr>
      <w:rFonts w:ascii="Tahoma" w:hAnsi="Tahoma"/>
      <w:snapToGrid w:val="0"/>
      <w:sz w:val="22"/>
      <w:szCs w:val="22"/>
      <w:lang w:val="en-US" w:eastAsia="en-US"/>
    </w:rPr>
  </w:style>
  <w:style w:type="paragraph" w:customStyle="1" w:styleId="Style154">
    <w:name w:val="Style154"/>
    <w:basedOn w:val="Style47"/>
    <w:rsid w:val="00327F4D"/>
    <w:pPr>
      <w:spacing w:after="0"/>
      <w:ind w:right="0"/>
    </w:pPr>
    <w:rPr>
      <w:color w:val="auto"/>
    </w:rPr>
  </w:style>
  <w:style w:type="paragraph" w:customStyle="1" w:styleId="Style155">
    <w:name w:val="Style155"/>
    <w:basedOn w:val="Style101"/>
    <w:rsid w:val="00327F4D"/>
    <w:pPr>
      <w:tabs>
        <w:tab w:val="clear" w:pos="720"/>
        <w:tab w:val="num" w:pos="360"/>
      </w:tabs>
      <w:spacing w:before="240"/>
      <w:ind w:left="360" w:hanging="360"/>
      <w:outlineLvl w:val="5"/>
    </w:pPr>
    <w:rPr>
      <w:rFonts w:eastAsia="MS Song"/>
      <w:szCs w:val="26"/>
      <w:lang w:val="en-US" w:eastAsia="en-US"/>
    </w:rPr>
  </w:style>
  <w:style w:type="character" w:customStyle="1" w:styleId="CharCharCharCharCharCharCharCharCharCharCharCharCharCharCharCharCharChar1">
    <w:name w:val="Char Char Char Char Char Char Char Char Char Char Char Char Char Char Char Char Char Char1"/>
    <w:rsid w:val="00327F4D"/>
    <w:rPr>
      <w:snapToGrid w:val="0"/>
      <w:sz w:val="26"/>
      <w:szCs w:val="26"/>
      <w:lang w:val="en-US" w:eastAsia="en-US" w:bidi="ar-SA"/>
    </w:rPr>
  </w:style>
  <w:style w:type="character" w:customStyle="1" w:styleId="CharCharChar21">
    <w:name w:val="Char Char Char21"/>
    <w:rsid w:val="00327F4D"/>
    <w:rPr>
      <w:snapToGrid w:val="0"/>
      <w:sz w:val="26"/>
      <w:szCs w:val="26"/>
      <w:lang w:val="en-US" w:eastAsia="en-US" w:bidi="ar-SA"/>
    </w:rPr>
  </w:style>
  <w:style w:type="paragraph" w:customStyle="1" w:styleId="CharCharChar31">
    <w:name w:val="Char Char Char3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CharCharChar41">
    <w:name w:val="Char Char Char41"/>
    <w:basedOn w:val="Normal"/>
    <w:rsid w:val="00327F4D"/>
    <w:pPr>
      <w:spacing w:before="0" w:after="160" w:line="240" w:lineRule="exact"/>
      <w:jc w:val="left"/>
    </w:pPr>
    <w:rPr>
      <w:rFonts w:ascii="Verdana" w:eastAsia="MS Mincho" w:hAnsi="Verdana" w:cs="Times New Roman"/>
      <w:sz w:val="20"/>
      <w:szCs w:val="20"/>
      <w:lang w:val="en-US"/>
    </w:rPr>
  </w:style>
  <w:style w:type="paragraph" w:customStyle="1" w:styleId="Style156">
    <w:name w:val="Style156"/>
    <w:basedOn w:val="Heading1"/>
    <w:rsid w:val="00327F4D"/>
    <w:pPr>
      <w:pageBreakBefore/>
      <w:spacing w:before="0"/>
      <w:ind w:firstLine="567"/>
    </w:pPr>
    <w:rPr>
      <w:rFonts w:eastAsia="Times New Roman" w:cs="Tahoma"/>
      <w:bCs w:val="0"/>
      <w:snapToGrid w:val="0"/>
      <w:kern w:val="28"/>
      <w:szCs w:val="28"/>
    </w:rPr>
  </w:style>
  <w:style w:type="paragraph" w:customStyle="1" w:styleId="Style157">
    <w:name w:val="Style157"/>
    <w:basedOn w:val="Heading2"/>
    <w:rsid w:val="00327F4D"/>
    <w:pPr>
      <w:numPr>
        <w:ilvl w:val="1"/>
      </w:numPr>
      <w:spacing w:before="100" w:beforeAutospacing="1" w:after="100" w:afterAutospacing="1"/>
      <w:ind w:left="567" w:hanging="567"/>
      <w:jc w:val="left"/>
    </w:pPr>
    <w:rPr>
      <w:rFonts w:ascii="Times New Roman Bold" w:eastAsia="Times New Roman" w:hAnsi="Times New Roman Bold" w:cs="Tahoma"/>
      <w:caps/>
      <w:snapToGrid w:val="0"/>
      <w:color w:val="auto"/>
      <w:szCs w:val="28"/>
    </w:rPr>
  </w:style>
  <w:style w:type="paragraph" w:customStyle="1" w:styleId="Style166">
    <w:name w:val="Style166"/>
    <w:basedOn w:val="ListBullet2"/>
    <w:rsid w:val="00327F4D"/>
    <w:pPr>
      <w:tabs>
        <w:tab w:val="clear" w:pos="360"/>
        <w:tab w:val="num" w:pos="1134"/>
      </w:tabs>
      <w:spacing w:before="100" w:beforeAutospacing="1" w:after="100" w:afterAutospacing="1" w:line="240" w:lineRule="auto"/>
      <w:ind w:left="1134" w:hanging="283"/>
    </w:pPr>
    <w:rPr>
      <w:noProof w:val="0"/>
      <w:szCs w:val="26"/>
      <w:lang w:val="vi-VN" w:eastAsia="x-none"/>
    </w:rPr>
  </w:style>
  <w:style w:type="paragraph" w:customStyle="1" w:styleId="BlockText2">
    <w:name w:val="Block Text 2"/>
    <w:basedOn w:val="BlockText"/>
    <w:rsid w:val="00327F4D"/>
    <w:pPr>
      <w:spacing w:before="100" w:beforeAutospacing="1" w:after="100" w:afterAutospacing="1" w:line="240" w:lineRule="auto"/>
      <w:ind w:left="567" w:right="0" w:firstLine="567"/>
      <w:jc w:val="both"/>
    </w:pPr>
    <w:rPr>
      <w:bCs w:val="0"/>
      <w:snapToGrid w:val="0"/>
      <w:szCs w:val="26"/>
    </w:rPr>
  </w:style>
  <w:style w:type="character" w:customStyle="1" w:styleId="CharCharCharCharCharCharCharCharCharCharCharCharCharCharCharChar">
    <w:name w:val="Char Char Char Char Char Char Char Char Char Char Char Char Char Char Char Char"/>
    <w:aliases w:val="Char Char Char Char Char Char Char Char Char Char Char Char Char Char Char1,Char Char Char Char Char Char Char Char Char Char1,Body text Char1"/>
    <w:rsid w:val="00327F4D"/>
    <w:rPr>
      <w:snapToGrid w:val="0"/>
      <w:sz w:val="26"/>
      <w:szCs w:val="26"/>
      <w:lang w:val="en-US" w:eastAsia="en-US" w:bidi="ar-SA"/>
    </w:rPr>
  </w:style>
  <w:style w:type="character" w:customStyle="1" w:styleId="ListBullet2Char">
    <w:name w:val="List Bullet 2 Char"/>
    <w:aliases w:val="List Bullet 2-THINH Char"/>
    <w:link w:val="ListBullet2"/>
    <w:rsid w:val="00327F4D"/>
    <w:rPr>
      <w:rFonts w:ascii="Times New Roman" w:eastAsia="Times New Roman" w:hAnsi="Times New Roman" w:cs="Times New Roman"/>
      <w:noProof/>
      <w:sz w:val="26"/>
      <w:szCs w:val="24"/>
      <w:lang w:val="en-US"/>
    </w:rPr>
  </w:style>
  <w:style w:type="paragraph" w:customStyle="1" w:styleId="BodyTexttable">
    <w:name w:val="Body Text table"/>
    <w:basedOn w:val="BodyText"/>
    <w:rsid w:val="00327F4D"/>
    <w:pPr>
      <w:spacing w:before="60" w:after="120" w:line="288" w:lineRule="auto"/>
      <w:jc w:val="left"/>
    </w:pPr>
    <w:rPr>
      <w:rFonts w:eastAsia="Times New Roman" w:cs="Times New Roman"/>
      <w:szCs w:val="26"/>
      <w:lang w:val="en-US"/>
    </w:rPr>
  </w:style>
  <w:style w:type="character" w:customStyle="1" w:styleId="Style138Char">
    <w:name w:val="Style138 Char"/>
    <w:link w:val="Style138"/>
    <w:rsid w:val="00327F4D"/>
    <w:rPr>
      <w:rFonts w:ascii="Arial" w:eastAsia="Times New Roman" w:hAnsi="Arial" w:cs="Times New Roman"/>
      <w:b/>
      <w:snapToGrid w:val="0"/>
      <w:sz w:val="24"/>
      <w:szCs w:val="24"/>
      <w:lang w:eastAsia="x-none"/>
    </w:rPr>
  </w:style>
  <w:style w:type="paragraph" w:customStyle="1" w:styleId="bullet2">
    <w:name w:val="bullet2"/>
    <w:basedOn w:val="Normal"/>
    <w:autoRedefine/>
    <w:rsid w:val="00327F4D"/>
    <w:pPr>
      <w:widowControl w:val="0"/>
      <w:tabs>
        <w:tab w:val="num" w:pos="360"/>
      </w:tabs>
      <w:spacing w:line="240" w:lineRule="auto"/>
    </w:pPr>
    <w:rPr>
      <w:rFonts w:eastAsia="Times New Roman" w:cs="Times New Roman"/>
      <w:kern w:val="28"/>
      <w:szCs w:val="20"/>
    </w:rPr>
  </w:style>
  <w:style w:type="character" w:customStyle="1" w:styleId="Bodytext212pt">
    <w:name w:val="Body text (2) + 12 pt"/>
    <w:rsid w:val="00327F4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paragraph" w:customStyle="1" w:styleId="Bodytext50">
    <w:name w:val="Body text (5)"/>
    <w:basedOn w:val="Normal"/>
    <w:rsid w:val="00327F4D"/>
    <w:pPr>
      <w:widowControl w:val="0"/>
      <w:shd w:val="clear" w:color="auto" w:fill="FFFFFF"/>
      <w:spacing w:before="60" w:after="120" w:line="0" w:lineRule="atLeast"/>
      <w:ind w:firstLine="760"/>
    </w:pPr>
    <w:rPr>
      <w:rFonts w:eastAsia="Times New Roman" w:cs="Times New Roman"/>
      <w:i/>
      <w:iCs/>
      <w:color w:val="000000"/>
      <w:sz w:val="28"/>
      <w:szCs w:val="28"/>
      <w:lang w:eastAsia="vi-VN" w:bidi="vi-VN"/>
    </w:rPr>
  </w:style>
  <w:style w:type="paragraph" w:customStyle="1" w:styleId="Bodytext70">
    <w:name w:val="Body text (7)"/>
    <w:basedOn w:val="Normal"/>
    <w:rsid w:val="00327F4D"/>
    <w:pPr>
      <w:widowControl w:val="0"/>
      <w:shd w:val="clear" w:color="auto" w:fill="FFFFFF"/>
      <w:spacing w:before="180" w:line="0" w:lineRule="atLeast"/>
      <w:jc w:val="right"/>
    </w:pPr>
    <w:rPr>
      <w:rFonts w:eastAsia="Times New Roman" w:cs="Times New Roman"/>
      <w:color w:val="000000"/>
      <w:szCs w:val="26"/>
      <w:lang w:eastAsia="vi-VN" w:bidi="vi-VN"/>
    </w:rPr>
  </w:style>
  <w:style w:type="character" w:customStyle="1" w:styleId="Bodytext24">
    <w:name w:val="Body text2"/>
    <w:uiPriority w:val="99"/>
    <w:rsid w:val="00327F4D"/>
    <w:rPr>
      <w:rFonts w:ascii="Times New Roman" w:eastAsia="Times New Roman" w:hAnsi="Times New Roman" w:cs="Times New Roman"/>
      <w:b w:val="0"/>
      <w:bCs w:val="0"/>
      <w:i w:val="0"/>
      <w:iCs w:val="0"/>
      <w:smallCaps w:val="0"/>
      <w:strike w:val="0"/>
      <w:sz w:val="22"/>
      <w:szCs w:val="22"/>
      <w:u w:val="none"/>
      <w:shd w:val="clear" w:color="auto" w:fill="FFFFFF"/>
    </w:rPr>
  </w:style>
  <w:style w:type="character" w:customStyle="1" w:styleId="Bodytext12pt2">
    <w:name w:val="Body text + 12 pt2"/>
    <w:aliases w:val="Bold2"/>
    <w:uiPriority w:val="99"/>
    <w:rsid w:val="00327F4D"/>
    <w:rPr>
      <w:rFonts w:ascii="Times New Roman" w:eastAsia="Times New Roman" w:hAnsi="Times New Roman" w:cs="Times New Roman"/>
      <w:b/>
      <w:bCs/>
      <w:i w:val="0"/>
      <w:iCs w:val="0"/>
      <w:smallCaps w:val="0"/>
      <w:strike w:val="0"/>
      <w:sz w:val="24"/>
      <w:szCs w:val="24"/>
      <w:u w:val="none"/>
      <w:shd w:val="clear" w:color="auto" w:fill="FFFFFF"/>
    </w:rPr>
  </w:style>
  <w:style w:type="paragraph" w:customStyle="1" w:styleId="BangTayNinh">
    <w:name w:val="Bang Tay Ninh"/>
    <w:basedOn w:val="Caption"/>
    <w:link w:val="BangTayNinhChar"/>
    <w:qFormat/>
    <w:rsid w:val="00327F4D"/>
    <w:pPr>
      <w:keepNext w:val="0"/>
      <w:numPr>
        <w:ilvl w:val="12"/>
      </w:numPr>
      <w:spacing w:before="60" w:after="60" w:line="288" w:lineRule="auto"/>
      <w:ind w:firstLine="567"/>
      <w:outlineLvl w:val="9"/>
    </w:pPr>
    <w:rPr>
      <w:i/>
      <w:sz w:val="26"/>
      <w:szCs w:val="26"/>
      <w:lang w:val="vi-VN" w:eastAsia="x-none"/>
    </w:rPr>
  </w:style>
  <w:style w:type="character" w:customStyle="1" w:styleId="BangTayNinhChar">
    <w:name w:val="Bang Tay Ninh Char"/>
    <w:link w:val="BangTayNinh"/>
    <w:rsid w:val="00327F4D"/>
    <w:rPr>
      <w:rFonts w:ascii="Times New Roman" w:eastAsia="Times New Roman" w:hAnsi="Times New Roman" w:cs="Times New Roman"/>
      <w:b/>
      <w:i/>
      <w:sz w:val="26"/>
      <w:szCs w:val="26"/>
      <w:lang w:eastAsia="x-none"/>
    </w:rPr>
  </w:style>
  <w:style w:type="paragraph" w:customStyle="1" w:styleId="CharChar111">
    <w:name w:val="Char Char111"/>
    <w:basedOn w:val="Normal"/>
    <w:rsid w:val="00327F4D"/>
    <w:pPr>
      <w:spacing w:before="0" w:after="160" w:line="240" w:lineRule="exact"/>
      <w:jc w:val="left"/>
    </w:pPr>
    <w:rPr>
      <w:rFonts w:ascii="Tahoma" w:eastAsia="PMingLiU" w:hAnsi="Tahoma" w:cs="Times New Roman"/>
      <w:sz w:val="20"/>
      <w:szCs w:val="20"/>
      <w:lang w:val="en-US"/>
    </w:rPr>
  </w:style>
  <w:style w:type="paragraph" w:customStyle="1" w:styleId="BlockText1">
    <w:name w:val="Block Text 1"/>
    <w:basedOn w:val="Normal"/>
    <w:qFormat/>
    <w:rsid w:val="00327F4D"/>
    <w:pPr>
      <w:widowControl w:val="0"/>
      <w:spacing w:before="100" w:beforeAutospacing="1" w:after="100" w:afterAutospacing="1" w:line="240" w:lineRule="auto"/>
      <w:ind w:firstLine="562"/>
    </w:pPr>
    <w:rPr>
      <w:rFonts w:eastAsia="Times New Roman" w:cs="Times New Roman"/>
      <w:snapToGrid w:val="0"/>
      <w:szCs w:val="26"/>
      <w:lang w:val="en-US"/>
    </w:rPr>
  </w:style>
  <w:style w:type="paragraph" w:customStyle="1" w:styleId="Style170">
    <w:name w:val="Style170"/>
    <w:basedOn w:val="BlockText"/>
    <w:link w:val="Style170Char"/>
    <w:rsid w:val="00327F4D"/>
    <w:pPr>
      <w:spacing w:before="100" w:beforeAutospacing="1" w:after="100" w:afterAutospacing="1" w:line="240" w:lineRule="auto"/>
      <w:ind w:left="0" w:right="0" w:firstLine="561"/>
      <w:jc w:val="both"/>
    </w:pPr>
    <w:rPr>
      <w:bCs w:val="0"/>
      <w:snapToGrid w:val="0"/>
      <w:szCs w:val="26"/>
      <w:lang w:val="x-none" w:eastAsia="x-none"/>
    </w:rPr>
  </w:style>
  <w:style w:type="character" w:customStyle="1" w:styleId="Style170Char">
    <w:name w:val="Style170 Char"/>
    <w:link w:val="Style170"/>
    <w:rsid w:val="00327F4D"/>
    <w:rPr>
      <w:rFonts w:ascii="Times New Roman" w:eastAsia="Times New Roman" w:hAnsi="Times New Roman" w:cs="Times New Roman"/>
      <w:snapToGrid w:val="0"/>
      <w:sz w:val="26"/>
      <w:szCs w:val="26"/>
      <w:lang w:val="x-none" w:eastAsia="x-none"/>
    </w:rPr>
  </w:style>
  <w:style w:type="paragraph" w:customStyle="1" w:styleId="Style171">
    <w:name w:val="Style171"/>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CharCharCharChar9">
    <w:name w:val="Char Char Char Char9"/>
    <w:basedOn w:val="Normal"/>
    <w:rsid w:val="00327F4D"/>
    <w:pPr>
      <w:spacing w:before="0" w:line="240" w:lineRule="auto"/>
    </w:pPr>
    <w:rPr>
      <w:rFonts w:ascii="Arial" w:eastAsia="Times New Roman" w:hAnsi="Arial" w:cs="Times New Roman"/>
      <w:szCs w:val="20"/>
      <w:lang w:val="en-AU"/>
    </w:rPr>
  </w:style>
  <w:style w:type="character" w:customStyle="1" w:styleId="BodyText3Char1">
    <w:name w:val="Body Text 3 Char1"/>
    <w:semiHidden/>
    <w:rsid w:val="00327F4D"/>
    <w:rPr>
      <w:sz w:val="16"/>
      <w:szCs w:val="16"/>
    </w:rPr>
  </w:style>
  <w:style w:type="paragraph" w:customStyle="1" w:styleId="CharCharCharCharCharCharCharCharCharCharCharCharCharCharCharCharCharCharChar">
    <w:name w:val="Char Char Char Char Char Char Char Char Char Char Char Char Char Char Char Char Char Char Char"/>
    <w:basedOn w:val="Normal"/>
    <w:semiHidden/>
    <w:rsid w:val="00327F4D"/>
    <w:pPr>
      <w:autoSpaceDE w:val="0"/>
      <w:autoSpaceDN w:val="0"/>
      <w:adjustRightInd w:val="0"/>
      <w:spacing w:after="160" w:line="240" w:lineRule="exact"/>
    </w:pPr>
    <w:rPr>
      <w:rFonts w:ascii="Verdana" w:eastAsia="Times New Roman" w:hAnsi="Verdana" w:cs="Times New Roman"/>
      <w:sz w:val="20"/>
      <w:szCs w:val="20"/>
      <w:lang w:val="en-US"/>
    </w:rPr>
  </w:style>
  <w:style w:type="character" w:customStyle="1" w:styleId="ListBulletChar2">
    <w:name w:val="List Bullet Char2"/>
    <w:rsid w:val="00327F4D"/>
    <w:rPr>
      <w:rFonts w:cs="Tahoma"/>
      <w:snapToGrid/>
      <w:sz w:val="26"/>
      <w:szCs w:val="26"/>
    </w:rPr>
  </w:style>
  <w:style w:type="paragraph" w:customStyle="1" w:styleId="CharCharCharChar6">
    <w:name w:val="Char Char Char Char6"/>
    <w:basedOn w:val="Normal"/>
    <w:rsid w:val="00327F4D"/>
    <w:pPr>
      <w:spacing w:before="0" w:line="240" w:lineRule="auto"/>
    </w:pPr>
    <w:rPr>
      <w:rFonts w:ascii="Arial" w:eastAsia="Times New Roman" w:hAnsi="Arial" w:cs="Times New Roman"/>
      <w:szCs w:val="20"/>
      <w:lang w:val="en-AU"/>
    </w:rPr>
  </w:style>
  <w:style w:type="paragraph" w:customStyle="1" w:styleId="StyleBlockTextCharCharCharCharCharCharCharCharCharChar11">
    <w:name w:val="Style Block Text Char Char Char Char Char Char Char Char Char Char.11"/>
    <w:basedOn w:val="BlockText"/>
    <w:autoRedefine/>
    <w:uiPriority w:val="99"/>
    <w:rsid w:val="00327F4D"/>
    <w:pPr>
      <w:tabs>
        <w:tab w:val="left" w:pos="810"/>
      </w:tabs>
      <w:spacing w:line="312" w:lineRule="auto"/>
      <w:ind w:left="0" w:right="0" w:firstLine="540"/>
      <w:jc w:val="both"/>
    </w:pPr>
    <w:rPr>
      <w:rFonts w:ascii="Calibri" w:hAnsi="Calibri"/>
      <w:bCs w:val="0"/>
      <w:snapToGrid w:val="0"/>
      <w:color w:val="00B050"/>
      <w:sz w:val="22"/>
      <w:szCs w:val="26"/>
      <w:lang w:val="vi-VN" w:eastAsia="x-none"/>
    </w:rPr>
  </w:style>
  <w:style w:type="paragraph" w:customStyle="1" w:styleId="CharCharCharChar5">
    <w:name w:val="Char Char Char Char5"/>
    <w:basedOn w:val="Normal"/>
    <w:rsid w:val="00327F4D"/>
    <w:pPr>
      <w:spacing w:before="0" w:line="240" w:lineRule="auto"/>
    </w:pPr>
    <w:rPr>
      <w:rFonts w:ascii="Arial" w:eastAsia="Times New Roman" w:hAnsi="Arial" w:cs="Times New Roman"/>
      <w:szCs w:val="20"/>
      <w:lang w:val="en-AU"/>
    </w:rPr>
  </w:style>
  <w:style w:type="paragraph" w:customStyle="1" w:styleId="CharCharCharChar4">
    <w:name w:val="Char Char Char Char4"/>
    <w:basedOn w:val="Normal"/>
    <w:rsid w:val="00327F4D"/>
    <w:pPr>
      <w:spacing w:before="0" w:line="240" w:lineRule="auto"/>
    </w:pPr>
    <w:rPr>
      <w:rFonts w:ascii="Arial" w:eastAsia="Times New Roman" w:hAnsi="Arial" w:cs="Times New Roman"/>
      <w:szCs w:val="20"/>
      <w:lang w:val="en-AU"/>
    </w:rPr>
  </w:style>
  <w:style w:type="paragraph" w:customStyle="1" w:styleId="CharCharCharChar3">
    <w:name w:val="Char Char Char Char3"/>
    <w:basedOn w:val="Normal"/>
    <w:rsid w:val="00327F4D"/>
    <w:pPr>
      <w:spacing w:before="0" w:line="240" w:lineRule="auto"/>
    </w:pPr>
    <w:rPr>
      <w:rFonts w:ascii="Arial" w:eastAsia="Times New Roman" w:hAnsi="Arial" w:cs="Times New Roman"/>
      <w:szCs w:val="20"/>
      <w:lang w:val="en-AU"/>
    </w:rPr>
  </w:style>
  <w:style w:type="paragraph" w:customStyle="1" w:styleId="Normal110">
    <w:name w:val="Normal11"/>
    <w:basedOn w:val="Normal"/>
    <w:uiPriority w:val="99"/>
    <w:rsid w:val="00327F4D"/>
    <w:pPr>
      <w:widowControl w:val="0"/>
      <w:spacing w:line="240" w:lineRule="auto"/>
    </w:pPr>
    <w:rPr>
      <w:rFonts w:eastAsia="Times New Roman" w:cs="Times New Roman"/>
      <w:sz w:val="24"/>
      <w:szCs w:val="20"/>
      <w:lang w:val="en-US"/>
    </w:rPr>
  </w:style>
  <w:style w:type="paragraph" w:customStyle="1" w:styleId="StyleStyleBodyText2Firstline0CharLeft0mmFirst21">
    <w:name w:val="Style Style Body Text 2 + First line:  0&quot; Char + Left:  0 mm First.21"/>
    <w:basedOn w:val="Normal"/>
    <w:link w:val="StyleStyleBodyText2Firstline0CharLeft0mmFirst2Char"/>
    <w:autoRedefine/>
    <w:uiPriority w:val="99"/>
    <w:rsid w:val="00327F4D"/>
    <w:pPr>
      <w:spacing w:line="240" w:lineRule="auto"/>
      <w:ind w:firstLine="357"/>
    </w:pPr>
    <w:rPr>
      <w:rFonts w:eastAsia="Times New Roman" w:cs="Times New Roman"/>
      <w:szCs w:val="20"/>
      <w:lang w:eastAsia="x-none"/>
    </w:rPr>
  </w:style>
  <w:style w:type="paragraph" w:customStyle="1" w:styleId="s1">
    <w:name w:val="s1"/>
    <w:basedOn w:val="ListNumber2"/>
    <w:autoRedefine/>
    <w:rsid w:val="00327F4D"/>
    <w:pPr>
      <w:keepNext/>
      <w:tabs>
        <w:tab w:val="clear" w:pos="360"/>
        <w:tab w:val="num" w:pos="630"/>
      </w:tabs>
      <w:spacing w:before="60" w:after="60" w:line="240" w:lineRule="auto"/>
      <w:contextualSpacing w:val="0"/>
    </w:pPr>
    <w:rPr>
      <w:noProof w:val="0"/>
      <w:snapToGrid w:val="0"/>
      <w:lang w:val="en-US"/>
    </w:rPr>
  </w:style>
  <w:style w:type="paragraph" w:customStyle="1" w:styleId="s2">
    <w:name w:val="s2"/>
    <w:basedOn w:val="s1"/>
    <w:autoRedefine/>
    <w:rsid w:val="00327F4D"/>
  </w:style>
  <w:style w:type="paragraph" w:customStyle="1" w:styleId="StyleBlockText-">
    <w:name w:val="Style Block Text-"/>
    <w:basedOn w:val="BlockText"/>
    <w:next w:val="StyleBlockText"/>
    <w:autoRedefine/>
    <w:rsid w:val="00327F4D"/>
    <w:pPr>
      <w:keepNext/>
      <w:spacing w:before="120" w:line="240" w:lineRule="auto"/>
      <w:ind w:left="0" w:right="0" w:firstLine="357"/>
      <w:jc w:val="both"/>
    </w:pPr>
    <w:rPr>
      <w:rFonts w:ascii="Calibri" w:hAnsi="Calibri"/>
      <w:bCs w:val="0"/>
      <w:snapToGrid w:val="0"/>
      <w:sz w:val="22"/>
      <w:lang w:val="x-none" w:eastAsia="x-none"/>
    </w:rPr>
  </w:style>
  <w:style w:type="paragraph" w:customStyle="1" w:styleId="CharCharCharChar8">
    <w:name w:val="Char Char Char Char8"/>
    <w:basedOn w:val="Normal"/>
    <w:rsid w:val="00327F4D"/>
    <w:pPr>
      <w:spacing w:before="0" w:after="160" w:line="240" w:lineRule="exact"/>
      <w:jc w:val="left"/>
    </w:pPr>
    <w:rPr>
      <w:rFonts w:ascii="Verdana" w:eastAsia="Times New Roman" w:hAnsi="Verdana" w:cs="Times New Roman"/>
      <w:sz w:val="20"/>
      <w:szCs w:val="20"/>
      <w:lang w:val="en-US"/>
    </w:rPr>
  </w:style>
  <w:style w:type="paragraph" w:customStyle="1" w:styleId="CharCharCharChar7">
    <w:name w:val="Char Char Char Char7"/>
    <w:basedOn w:val="Normal"/>
    <w:rsid w:val="00327F4D"/>
    <w:pPr>
      <w:spacing w:before="0" w:after="160" w:line="240" w:lineRule="exact"/>
      <w:jc w:val="left"/>
    </w:pPr>
    <w:rPr>
      <w:rFonts w:ascii="Verdana" w:eastAsia="Times New Roman" w:hAnsi="Verdana" w:cs="Times New Roman"/>
      <w:sz w:val="20"/>
      <w:szCs w:val="20"/>
      <w:lang w:val="en-US"/>
    </w:rPr>
  </w:style>
  <w:style w:type="character" w:customStyle="1" w:styleId="Style78Char">
    <w:name w:val="Style78 Char"/>
    <w:link w:val="Style78"/>
    <w:rsid w:val="00327F4D"/>
    <w:rPr>
      <w:rFonts w:ascii="Times New Roman" w:eastAsia="MS Song" w:hAnsi="Times New Roman" w:cs="Times New Roman"/>
      <w:snapToGrid w:val="0"/>
      <w:color w:val="0000FF"/>
      <w:sz w:val="26"/>
      <w:szCs w:val="26"/>
      <w:lang w:eastAsia="x-none"/>
    </w:rPr>
  </w:style>
  <w:style w:type="character" w:customStyle="1" w:styleId="mw-editsection">
    <w:name w:val="mw-editsection"/>
    <w:basedOn w:val="DefaultParagraphFont"/>
    <w:rsid w:val="00327F4D"/>
  </w:style>
  <w:style w:type="paragraph" w:customStyle="1" w:styleId="CharCharCharCharCharChar4CharCharCharChar">
    <w:name w:val="Char Char Char Char Char Char4 Char Char Char Char"/>
    <w:autoRedefine/>
    <w:rsid w:val="00327F4D"/>
    <w:pPr>
      <w:tabs>
        <w:tab w:val="left" w:pos="1152"/>
        <w:tab w:val="center" w:pos="4320"/>
        <w:tab w:val="right" w:pos="8640"/>
      </w:tabs>
      <w:spacing w:before="120" w:after="120" w:line="312" w:lineRule="auto"/>
      <w:jc w:val="both"/>
    </w:pPr>
    <w:rPr>
      <w:rFonts w:ascii="Times New Roman" w:eastAsia="Times New Roman" w:hAnsi="Times New Roman" w:cs="Times New Roman"/>
      <w:sz w:val="26"/>
      <w:szCs w:val="26"/>
      <w:lang w:val="en-US"/>
    </w:rPr>
  </w:style>
  <w:style w:type="paragraph" w:customStyle="1" w:styleId="bodybe">
    <w:name w:val="bodybe"/>
    <w:basedOn w:val="Normal"/>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Char5">
    <w:name w:val="Body Text Char5"/>
    <w:aliases w:val="B-text1.5 Char14,B-text1.5 + Times New Roman Char5,13 pt Char5,Before:  0.38&quot; Char5,After:  6 pt Char5,B-text1.5 Char Char5,Body Text Char Char Char Char Char Char Char Char5,After:  6 pt Char Char Char Char Char Char5,Body Text2 Char5"/>
    <w:uiPriority w:val="99"/>
    <w:semiHidden/>
    <w:locked/>
    <w:rsid w:val="00327F4D"/>
    <w:rPr>
      <w:rFonts w:ascii="Times New Roman" w:hAnsi="Times New Roman" w:cs="Times New Roman"/>
      <w:sz w:val="26"/>
    </w:rPr>
  </w:style>
  <w:style w:type="character" w:customStyle="1" w:styleId="BodyTextChar4">
    <w:name w:val="Body Text Char4"/>
    <w:aliases w:val="B-text1.5 Char13,B-text1.5 + Times New Roman Char4,13 pt Char4,Before:  0.38&quot; Char4,After:  6 pt Char4,B-text1.5 Char Char4,Body Text Char Char Char Char Char Char Char Char4,After:  6 pt Char Char Char Char Char Char4,Body Text2 Char4"/>
    <w:uiPriority w:val="99"/>
    <w:semiHidden/>
    <w:locked/>
    <w:rsid w:val="00327F4D"/>
    <w:rPr>
      <w:rFonts w:ascii="Times New Roman" w:hAnsi="Times New Roman" w:cs="Times New Roman"/>
      <w:sz w:val="26"/>
    </w:rPr>
  </w:style>
  <w:style w:type="character" w:customStyle="1" w:styleId="BodyTextChar3">
    <w:name w:val="Body Text Char3"/>
    <w:aliases w:val="B-text1.5 Char12,B-text1.5 + Times New Roman Char3,13 pt Char3,Before:  0.38&quot; Char3,After:  6 pt Char3,B-text1.5 Char Char3,Body Text Char Char Char Char Char Char Char Char3,After:  6 pt Char Char Char Char Char Char3,Body Text2 Char3"/>
    <w:uiPriority w:val="99"/>
    <w:semiHidden/>
    <w:locked/>
    <w:rsid w:val="00327F4D"/>
    <w:rPr>
      <w:rFonts w:ascii="Times New Roman" w:hAnsi="Times New Roman" w:cs="Times New Roman"/>
      <w:sz w:val="26"/>
    </w:rPr>
  </w:style>
  <w:style w:type="character" w:customStyle="1" w:styleId="BodyTextChar2">
    <w:name w:val="Body Text Char2"/>
    <w:aliases w:val="B-text1.5 Char11,B-text1.5 + Times New Roman Char2,13 pt Char2,Before:  0.38&quot; Char2,After:  6 pt Char2,B-text1.5 Char Char2,Body Text Char Char Char Char Char Char Char Char2,After:  6 pt Char Char Char Char Char Char2,Body Text2 Char2"/>
    <w:uiPriority w:val="99"/>
    <w:locked/>
    <w:rsid w:val="00327F4D"/>
    <w:rPr>
      <w:rFonts w:cs="Times New Roman"/>
    </w:rPr>
  </w:style>
  <w:style w:type="character" w:styleId="SubtleEmphasis">
    <w:name w:val="Subtle Emphasis"/>
    <w:uiPriority w:val="19"/>
    <w:qFormat/>
    <w:rsid w:val="00327F4D"/>
    <w:rPr>
      <w:rFonts w:cs="Times New Roman"/>
      <w:i/>
      <w:color w:val="808080"/>
    </w:rPr>
  </w:style>
  <w:style w:type="character" w:customStyle="1" w:styleId="StyleStyleBodyText2Firstline0CharLeft0mmFirst2Char">
    <w:name w:val="Style Style Body Text 2 + First line:  0&quot; Char + Left:  0 mm First.2 Char"/>
    <w:link w:val="StyleStyleBodyText2Firstline0CharLeft0mmFirst21"/>
    <w:uiPriority w:val="99"/>
    <w:locked/>
    <w:rsid w:val="00327F4D"/>
    <w:rPr>
      <w:rFonts w:ascii="Times New Roman" w:eastAsia="Times New Roman" w:hAnsi="Times New Roman" w:cs="Times New Roman"/>
      <w:sz w:val="26"/>
      <w:szCs w:val="20"/>
      <w:lang w:eastAsia="x-none"/>
    </w:rPr>
  </w:style>
  <w:style w:type="paragraph" w:customStyle="1" w:styleId="StyleBlockTextCharCharCharCharCharCharCharCharCharChar12">
    <w:name w:val="Style Block Text Char Char Char Char Char Char Char Char Char Char.12"/>
    <w:basedOn w:val="BlockText"/>
    <w:autoRedefine/>
    <w:uiPriority w:val="99"/>
    <w:rsid w:val="00327F4D"/>
    <w:pPr>
      <w:spacing w:before="120" w:line="360" w:lineRule="auto"/>
      <w:ind w:left="0" w:right="0" w:firstLine="357"/>
      <w:jc w:val="both"/>
    </w:pPr>
    <w:rPr>
      <w:rFonts w:ascii="Calibri" w:hAnsi="Calibri"/>
      <w:bCs w:val="0"/>
      <w:sz w:val="22"/>
      <w:lang w:val="vi-VN" w:eastAsia="x-none"/>
    </w:rPr>
  </w:style>
  <w:style w:type="paragraph" w:styleId="IntenseQuote">
    <w:name w:val="Intense Quote"/>
    <w:basedOn w:val="Normal"/>
    <w:next w:val="Normal"/>
    <w:link w:val="IntenseQuoteChar"/>
    <w:uiPriority w:val="99"/>
    <w:qFormat/>
    <w:rsid w:val="00327F4D"/>
    <w:pPr>
      <w:pBdr>
        <w:bottom w:val="single" w:sz="4" w:space="4" w:color="4F81BD"/>
      </w:pBdr>
      <w:spacing w:before="200" w:after="280" w:line="360" w:lineRule="auto"/>
      <w:ind w:left="936" w:right="936" w:firstLine="720"/>
    </w:pPr>
    <w:rPr>
      <w:rFonts w:eastAsia="Times New Roman" w:cs="Times New Roman"/>
      <w:b/>
      <w:bCs/>
      <w:i/>
      <w:iCs/>
      <w:color w:val="4F81BD"/>
      <w:lang w:val="x-none" w:eastAsia="x-none"/>
    </w:rPr>
  </w:style>
  <w:style w:type="character" w:customStyle="1" w:styleId="IntenseQuoteChar">
    <w:name w:val="Intense Quote Char"/>
    <w:basedOn w:val="DefaultParagraphFont"/>
    <w:link w:val="IntenseQuote"/>
    <w:uiPriority w:val="99"/>
    <w:rsid w:val="00327F4D"/>
    <w:rPr>
      <w:rFonts w:ascii="Times New Roman" w:eastAsia="Times New Roman" w:hAnsi="Times New Roman" w:cs="Times New Roman"/>
      <w:b/>
      <w:bCs/>
      <w:i/>
      <w:iCs/>
      <w:color w:val="4F81BD"/>
      <w:sz w:val="26"/>
      <w:lang w:val="x-none" w:eastAsia="x-none"/>
    </w:rPr>
  </w:style>
  <w:style w:type="character" w:styleId="SubtleReference">
    <w:name w:val="Subtle Reference"/>
    <w:uiPriority w:val="99"/>
    <w:qFormat/>
    <w:rsid w:val="00327F4D"/>
    <w:rPr>
      <w:rFonts w:cs="Times New Roman"/>
      <w:smallCaps/>
      <w:color w:val="C0504D"/>
      <w:u w:val="single"/>
    </w:rPr>
  </w:style>
  <w:style w:type="paragraph" w:customStyle="1" w:styleId="tenbang1">
    <w:name w:val="ten bang"/>
    <w:basedOn w:val="CenterText"/>
    <w:uiPriority w:val="99"/>
    <w:rsid w:val="00327F4D"/>
    <w:pPr>
      <w:spacing w:before="60" w:after="60" w:line="240" w:lineRule="auto"/>
      <w:ind w:left="0" w:right="0"/>
    </w:pPr>
    <w:rPr>
      <w:b/>
      <w:color w:val="auto"/>
      <w:szCs w:val="26"/>
      <w:lang w:val="vi-VN"/>
    </w:rPr>
  </w:style>
  <w:style w:type="paragraph" w:customStyle="1" w:styleId="rtejustify">
    <w:name w:val="rtejustify"/>
    <w:basedOn w:val="Normal"/>
    <w:uiPriority w:val="99"/>
    <w:rsid w:val="00327F4D"/>
    <w:pPr>
      <w:spacing w:before="100" w:beforeAutospacing="1" w:after="100" w:afterAutospacing="1" w:line="240" w:lineRule="auto"/>
      <w:jc w:val="left"/>
    </w:pPr>
    <w:rPr>
      <w:rFonts w:eastAsia="Times New Roman" w:cs="Times New Roman"/>
      <w:sz w:val="24"/>
      <w:szCs w:val="24"/>
      <w:lang w:val="en-US"/>
    </w:rPr>
  </w:style>
  <w:style w:type="character" w:customStyle="1" w:styleId="Bodytext3BoldNotItalic">
    <w:name w:val="Body text (3) + Bold.Not Italic"/>
    <w:uiPriority w:val="99"/>
    <w:rsid w:val="00327F4D"/>
    <w:rPr>
      <w:rFonts w:ascii="Times New Roman" w:hAnsi="Times New Roman" w:cs="Times New Roman"/>
      <w:b/>
      <w:bCs/>
      <w:i w:val="0"/>
      <w:iCs w:val="0"/>
      <w:color w:val="000000"/>
      <w:spacing w:val="0"/>
      <w:w w:val="100"/>
      <w:position w:val="0"/>
      <w:sz w:val="26"/>
      <w:szCs w:val="26"/>
      <w:shd w:val="clear" w:color="auto" w:fill="FFFFFF"/>
      <w:lang w:val="vi-VN"/>
    </w:rPr>
  </w:style>
  <w:style w:type="character" w:customStyle="1" w:styleId="BodytextNotBoldItalic">
    <w:name w:val="Body text + Not Bold.Italic"/>
    <w:uiPriority w:val="99"/>
    <w:rsid w:val="00327F4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vi-VN"/>
    </w:rPr>
  </w:style>
  <w:style w:type="character" w:customStyle="1" w:styleId="Bodytext85ptSpacing0pt">
    <w:name w:val="Body text + 8.5 pt.Spacing 0 pt"/>
    <w:uiPriority w:val="99"/>
    <w:rsid w:val="00327F4D"/>
    <w:rPr>
      <w:rFonts w:ascii="Times New Roman" w:eastAsia="Times New Roman" w:hAnsi="Times New Roman" w:cs="Times New Roman"/>
      <w:b/>
      <w:bCs/>
      <w:i w:val="0"/>
      <w:iCs w:val="0"/>
      <w:smallCaps w:val="0"/>
      <w:strike w:val="0"/>
      <w:color w:val="000000"/>
      <w:spacing w:val="10"/>
      <w:w w:val="100"/>
      <w:position w:val="0"/>
      <w:sz w:val="17"/>
      <w:szCs w:val="17"/>
      <w:u w:val="none"/>
      <w:shd w:val="clear" w:color="auto" w:fill="FFFFFF"/>
    </w:rPr>
  </w:style>
  <w:style w:type="character" w:customStyle="1" w:styleId="Bodytext16ptBold">
    <w:name w:val="Body text + 16 pt.Bold"/>
    <w:rsid w:val="00327F4D"/>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vi-VN"/>
    </w:rPr>
  </w:style>
  <w:style w:type="character" w:customStyle="1" w:styleId="Bodytext10pt">
    <w:name w:val="Body text + 10 pt"/>
    <w:rsid w:val="00327F4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vi-VN"/>
    </w:rPr>
  </w:style>
  <w:style w:type="paragraph" w:customStyle="1" w:styleId="Future">
    <w:name w:val="Future"/>
    <w:basedOn w:val="Caption"/>
    <w:qFormat/>
    <w:rsid w:val="00327F4D"/>
    <w:pPr>
      <w:keepNext w:val="0"/>
      <w:spacing w:after="120" w:line="240" w:lineRule="auto"/>
      <w:outlineLvl w:val="9"/>
    </w:pPr>
    <w:rPr>
      <w:bCs/>
      <w:sz w:val="26"/>
      <w:szCs w:val="26"/>
      <w:lang w:val="x-none" w:eastAsia="x-none"/>
    </w:rPr>
  </w:style>
  <w:style w:type="paragraph" w:customStyle="1" w:styleId="baocaogschuan">
    <w:name w:val="bao cao gs chuan"/>
    <w:basedOn w:val="BodyTextIndent"/>
    <w:uiPriority w:val="99"/>
    <w:semiHidden/>
    <w:rsid w:val="00327F4D"/>
    <w:pPr>
      <w:widowControl w:val="0"/>
      <w:spacing w:before="60" w:after="60" w:line="312" w:lineRule="auto"/>
      <w:ind w:left="0" w:firstLine="284"/>
    </w:pPr>
    <w:rPr>
      <w:rFonts w:eastAsia="Times New Roman" w:cs="Times New Roman"/>
      <w:sz w:val="28"/>
      <w:szCs w:val="28"/>
      <w:lang w:val="en-US"/>
    </w:rPr>
  </w:style>
  <w:style w:type="character" w:customStyle="1" w:styleId="nomalChar">
    <w:name w:val="nomal Char"/>
    <w:link w:val="nomal"/>
    <w:locked/>
    <w:rsid w:val="00327F4D"/>
    <w:rPr>
      <w:rFonts w:ascii="Times New Roman" w:eastAsia="Times New Roman" w:hAnsi="Times New Roman" w:cs="Times New Roman"/>
      <w:sz w:val="26"/>
      <w:szCs w:val="20"/>
      <w:lang w:val="en-GB"/>
    </w:rPr>
  </w:style>
  <w:style w:type="character" w:customStyle="1" w:styleId="Bodytext5Bold">
    <w:name w:val="Body text (5) + Bold"/>
    <w:rsid w:val="00327F4D"/>
    <w:rPr>
      <w:rFonts w:ascii="Bookman Old Style" w:eastAsia="Bookman Old Style" w:hAnsi="Bookman Old Style" w:cs="Bookman Old Style"/>
      <w:b/>
      <w:bCs/>
      <w:color w:val="000000"/>
      <w:spacing w:val="0"/>
      <w:w w:val="100"/>
      <w:position w:val="0"/>
      <w:sz w:val="8"/>
      <w:szCs w:val="8"/>
      <w:shd w:val="clear" w:color="auto" w:fill="FFFFFF"/>
      <w:lang w:bidi="en-US"/>
    </w:rPr>
  </w:style>
  <w:style w:type="character" w:customStyle="1" w:styleId="Bodytext765pt">
    <w:name w:val="Body text (7) + 6.5 pt"/>
    <w:aliases w:val="Spacing -1 pt Exact"/>
    <w:rsid w:val="00327F4D"/>
    <w:rPr>
      <w:rFonts w:ascii="MS Mincho" w:eastAsia="MS Mincho" w:hAnsi="MS Mincho" w:cs="MS Mincho"/>
      <w:color w:val="000000"/>
      <w:spacing w:val="-20"/>
      <w:w w:val="100"/>
      <w:position w:val="0"/>
      <w:sz w:val="13"/>
      <w:szCs w:val="13"/>
      <w:shd w:val="clear" w:color="auto" w:fill="FFFFFF"/>
      <w:lang w:val="vi-VN" w:eastAsia="vi-VN" w:bidi="vi-VN"/>
    </w:rPr>
  </w:style>
  <w:style w:type="character" w:customStyle="1" w:styleId="Bodytext8Exact">
    <w:name w:val="Body text (8) Exact"/>
    <w:rsid w:val="00327F4D"/>
    <w:rPr>
      <w:rFonts w:ascii="MS Mincho" w:eastAsia="MS Mincho" w:hAnsi="MS Mincho" w:cs="MS Mincho"/>
      <w:b w:val="0"/>
      <w:bCs w:val="0"/>
      <w:i w:val="0"/>
      <w:iCs w:val="0"/>
      <w:smallCaps w:val="0"/>
      <w:strike w:val="0"/>
      <w:spacing w:val="-20"/>
      <w:sz w:val="20"/>
      <w:szCs w:val="20"/>
      <w:u w:val="none"/>
    </w:rPr>
  </w:style>
  <w:style w:type="character" w:customStyle="1" w:styleId="Bodytext6">
    <w:name w:val="Body text (6)_"/>
    <w:rsid w:val="00327F4D"/>
    <w:rPr>
      <w:rFonts w:ascii="Times New Roman" w:eastAsia="Times New Roman" w:hAnsi="Times New Roman" w:cs="Times New Roman"/>
      <w:b w:val="0"/>
      <w:bCs w:val="0"/>
      <w:i/>
      <w:iCs/>
      <w:smallCaps w:val="0"/>
      <w:strike w:val="0"/>
      <w:sz w:val="11"/>
      <w:szCs w:val="11"/>
      <w:u w:val="none"/>
    </w:rPr>
  </w:style>
  <w:style w:type="character" w:customStyle="1" w:styleId="Bodytext6NotItalic">
    <w:name w:val="Body text (6) + Not Italic"/>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Bodytext60">
    <w:name w:val="Body text (6)"/>
    <w:rsid w:val="00327F4D"/>
    <w:rPr>
      <w:rFonts w:ascii="Times New Roman" w:eastAsia="Times New Roman" w:hAnsi="Times New Roman" w:cs="Times New Roman"/>
      <w:b w:val="0"/>
      <w:bCs w:val="0"/>
      <w:i/>
      <w:iCs/>
      <w:smallCaps w:val="0"/>
      <w:strike w:val="0"/>
      <w:color w:val="000000"/>
      <w:spacing w:val="0"/>
      <w:w w:val="100"/>
      <w:position w:val="0"/>
      <w:sz w:val="11"/>
      <w:szCs w:val="11"/>
      <w:u w:val="none"/>
      <w:lang w:val="zh-TW" w:eastAsia="zh-TW" w:bidi="zh-TW"/>
    </w:rPr>
  </w:style>
  <w:style w:type="character" w:customStyle="1" w:styleId="Heading120">
    <w:name w:val="Heading #1 (2)_"/>
    <w:link w:val="Heading121"/>
    <w:rsid w:val="00327F4D"/>
    <w:rPr>
      <w:rFonts w:ascii="Times New Roman" w:hAnsi="Times New Roman"/>
      <w:i/>
      <w:iCs/>
      <w:sz w:val="11"/>
      <w:szCs w:val="11"/>
      <w:shd w:val="clear" w:color="auto" w:fill="FFFFFF"/>
      <w:lang w:val="zh-TW" w:eastAsia="zh-TW" w:bidi="zh-TW"/>
    </w:rPr>
  </w:style>
  <w:style w:type="paragraph" w:customStyle="1" w:styleId="Heading121">
    <w:name w:val="Heading #1 (2)"/>
    <w:basedOn w:val="Normal"/>
    <w:link w:val="Heading120"/>
    <w:rsid w:val="00327F4D"/>
    <w:pPr>
      <w:widowControl w:val="0"/>
      <w:shd w:val="clear" w:color="auto" w:fill="FFFFFF"/>
      <w:spacing w:before="0" w:line="0" w:lineRule="atLeast"/>
      <w:jc w:val="left"/>
      <w:outlineLvl w:val="0"/>
    </w:pPr>
    <w:rPr>
      <w:i/>
      <w:iCs/>
      <w:sz w:val="11"/>
      <w:szCs w:val="11"/>
      <w:lang w:val="zh-TW" w:eastAsia="zh-TW" w:bidi="zh-TW"/>
    </w:rPr>
  </w:style>
  <w:style w:type="character" w:customStyle="1" w:styleId="Bodytext9">
    <w:name w:val="Body text (9)_"/>
    <w:link w:val="Bodytext90"/>
    <w:rsid w:val="00327F4D"/>
    <w:rPr>
      <w:rFonts w:ascii="Times New Roman" w:hAnsi="Times New Roman"/>
      <w:i/>
      <w:iCs/>
      <w:spacing w:val="-10"/>
      <w:sz w:val="10"/>
      <w:szCs w:val="10"/>
      <w:shd w:val="clear" w:color="auto" w:fill="FFFFFF"/>
    </w:rPr>
  </w:style>
  <w:style w:type="paragraph" w:customStyle="1" w:styleId="Bodytext90">
    <w:name w:val="Body text (9)"/>
    <w:basedOn w:val="Normal"/>
    <w:link w:val="Bodytext9"/>
    <w:rsid w:val="00327F4D"/>
    <w:pPr>
      <w:widowControl w:val="0"/>
      <w:shd w:val="clear" w:color="auto" w:fill="FFFFFF"/>
      <w:spacing w:before="0" w:line="0" w:lineRule="atLeast"/>
    </w:pPr>
    <w:rPr>
      <w:i/>
      <w:iCs/>
      <w:spacing w:val="-10"/>
      <w:sz w:val="10"/>
      <w:szCs w:val="10"/>
    </w:rPr>
  </w:style>
  <w:style w:type="character" w:customStyle="1" w:styleId="Bodytext2MSMincho">
    <w:name w:val="Body text (2) + MS Mincho"/>
    <w:aliases w:val="9.5 pt,Spacing 3 pt,Scale 60%"/>
    <w:rsid w:val="00327F4D"/>
    <w:rPr>
      <w:rFonts w:ascii="MS Mincho" w:eastAsia="MS Mincho" w:hAnsi="MS Mincho" w:cs="MS Mincho"/>
      <w:b w:val="0"/>
      <w:bCs w:val="0"/>
      <w:i/>
      <w:iCs/>
      <w:smallCaps w:val="0"/>
      <w:strike w:val="0"/>
      <w:color w:val="000000"/>
      <w:spacing w:val="70"/>
      <w:w w:val="100"/>
      <w:position w:val="0"/>
      <w:sz w:val="19"/>
      <w:szCs w:val="19"/>
      <w:u w:val="none"/>
      <w:shd w:val="clear" w:color="auto" w:fill="FFFFFF"/>
      <w:lang w:val="zh-TW" w:eastAsia="zh-TW" w:bidi="zh-TW"/>
    </w:rPr>
  </w:style>
  <w:style w:type="character" w:customStyle="1" w:styleId="Tableofcontents">
    <w:name w:val="Table of contents_"/>
    <w:link w:val="Tableofcontents0"/>
    <w:rsid w:val="00327F4D"/>
    <w:rPr>
      <w:rFonts w:ascii="Times New Roman" w:hAnsi="Times New Roman"/>
      <w:sz w:val="28"/>
      <w:szCs w:val="28"/>
      <w:shd w:val="clear" w:color="auto" w:fill="FFFFFF"/>
    </w:rPr>
  </w:style>
  <w:style w:type="character" w:customStyle="1" w:styleId="Tableofcontents3">
    <w:name w:val="Table of contents (3)_"/>
    <w:link w:val="Tableofcontents30"/>
    <w:rsid w:val="00327F4D"/>
    <w:rPr>
      <w:rFonts w:ascii="Times New Roman" w:hAnsi="Times New Roman"/>
      <w:sz w:val="8"/>
      <w:szCs w:val="8"/>
      <w:shd w:val="clear" w:color="auto" w:fill="FFFFFF"/>
    </w:rPr>
  </w:style>
  <w:style w:type="character" w:customStyle="1" w:styleId="Tableofcontents4">
    <w:name w:val="Table of contents (4)_"/>
    <w:link w:val="Tableofcontents40"/>
    <w:rsid w:val="00327F4D"/>
    <w:rPr>
      <w:rFonts w:ascii="Franklin Gothic Heavy" w:eastAsia="Franklin Gothic Heavy" w:hAnsi="Franklin Gothic Heavy" w:cs="Franklin Gothic Heavy"/>
      <w:i/>
      <w:iCs/>
      <w:sz w:val="8"/>
      <w:szCs w:val="8"/>
      <w:shd w:val="clear" w:color="auto" w:fill="FFFFFF"/>
    </w:rPr>
  </w:style>
  <w:style w:type="character" w:customStyle="1" w:styleId="Tableofcontents7">
    <w:name w:val="Table of contents (7)_"/>
    <w:rsid w:val="00327F4D"/>
    <w:rPr>
      <w:rFonts w:ascii="Franklin Gothic Heavy" w:eastAsia="Franklin Gothic Heavy" w:hAnsi="Franklin Gothic Heavy" w:cs="Franklin Gothic Heavy"/>
      <w:b w:val="0"/>
      <w:bCs w:val="0"/>
      <w:i/>
      <w:iCs/>
      <w:smallCaps w:val="0"/>
      <w:strike w:val="0"/>
      <w:sz w:val="8"/>
      <w:szCs w:val="8"/>
      <w:u w:val="none"/>
    </w:rPr>
  </w:style>
  <w:style w:type="character" w:customStyle="1" w:styleId="Tableofcontents70">
    <w:name w:val="Table of contents (7)"/>
    <w:rsid w:val="00327F4D"/>
    <w:rPr>
      <w:rFonts w:ascii="Franklin Gothic Heavy" w:eastAsia="Franklin Gothic Heavy" w:hAnsi="Franklin Gothic Heavy" w:cs="Franklin Gothic Heavy"/>
      <w:b/>
      <w:bCs/>
      <w:i/>
      <w:iCs/>
      <w:smallCaps w:val="0"/>
      <w:strike w:val="0"/>
      <w:color w:val="000000"/>
      <w:spacing w:val="0"/>
      <w:w w:val="100"/>
      <w:position w:val="0"/>
      <w:sz w:val="8"/>
      <w:szCs w:val="8"/>
      <w:u w:val="none"/>
      <w:lang w:val="zh-TW" w:eastAsia="zh-TW" w:bidi="zh-TW"/>
    </w:rPr>
  </w:style>
  <w:style w:type="paragraph" w:customStyle="1" w:styleId="Tableofcontents0">
    <w:name w:val="Table of contents"/>
    <w:basedOn w:val="Normal"/>
    <w:link w:val="Tableofcontents"/>
    <w:rsid w:val="00327F4D"/>
    <w:pPr>
      <w:widowControl w:val="0"/>
      <w:shd w:val="clear" w:color="auto" w:fill="FFFFFF"/>
      <w:spacing w:before="0" w:line="317" w:lineRule="exact"/>
      <w:jc w:val="center"/>
    </w:pPr>
    <w:rPr>
      <w:sz w:val="28"/>
      <w:szCs w:val="28"/>
    </w:rPr>
  </w:style>
  <w:style w:type="paragraph" w:customStyle="1" w:styleId="Tableofcontents30">
    <w:name w:val="Table of contents (3)"/>
    <w:basedOn w:val="Normal"/>
    <w:link w:val="Tableofcontents3"/>
    <w:rsid w:val="00327F4D"/>
    <w:pPr>
      <w:widowControl w:val="0"/>
      <w:shd w:val="clear" w:color="auto" w:fill="FFFFFF"/>
      <w:spacing w:before="0" w:line="0" w:lineRule="atLeast"/>
      <w:jc w:val="distribute"/>
    </w:pPr>
    <w:rPr>
      <w:sz w:val="8"/>
      <w:szCs w:val="8"/>
    </w:rPr>
  </w:style>
  <w:style w:type="paragraph" w:customStyle="1" w:styleId="Tableofcontents40">
    <w:name w:val="Table of contents (4)"/>
    <w:basedOn w:val="Normal"/>
    <w:link w:val="Tableofcontents4"/>
    <w:rsid w:val="00327F4D"/>
    <w:pPr>
      <w:widowControl w:val="0"/>
      <w:shd w:val="clear" w:color="auto" w:fill="FFFFFF"/>
      <w:spacing w:before="0" w:line="0" w:lineRule="atLeast"/>
    </w:pPr>
    <w:rPr>
      <w:rFonts w:ascii="Franklin Gothic Heavy" w:eastAsia="Franklin Gothic Heavy" w:hAnsi="Franklin Gothic Heavy" w:cs="Franklin Gothic Heavy"/>
      <w:i/>
      <w:iCs/>
      <w:sz w:val="8"/>
      <w:szCs w:val="8"/>
    </w:rPr>
  </w:style>
  <w:style w:type="character" w:customStyle="1" w:styleId="Bodytext12">
    <w:name w:val="Body text (12)_"/>
    <w:link w:val="Bodytext120"/>
    <w:rsid w:val="00327F4D"/>
    <w:rPr>
      <w:rFonts w:ascii="Franklin Gothic Heavy" w:eastAsia="Franklin Gothic Heavy" w:hAnsi="Franklin Gothic Heavy" w:cs="Franklin Gothic Heavy"/>
      <w:sz w:val="8"/>
      <w:szCs w:val="8"/>
      <w:shd w:val="clear" w:color="auto" w:fill="FFFFFF"/>
    </w:rPr>
  </w:style>
  <w:style w:type="paragraph" w:customStyle="1" w:styleId="Bodytext110">
    <w:name w:val="Body text (11)"/>
    <w:basedOn w:val="Normal"/>
    <w:rsid w:val="00327F4D"/>
    <w:pPr>
      <w:widowControl w:val="0"/>
      <w:shd w:val="clear" w:color="auto" w:fill="FFFFFF"/>
      <w:spacing w:before="0" w:line="0" w:lineRule="atLeast"/>
    </w:pPr>
    <w:rPr>
      <w:rFonts w:ascii="Courier New" w:eastAsia="Courier New" w:hAnsi="Courier New" w:cs="Courier New"/>
      <w:b/>
      <w:bCs/>
      <w:i/>
      <w:iCs/>
      <w:color w:val="000000"/>
      <w:sz w:val="8"/>
      <w:szCs w:val="8"/>
      <w:lang w:eastAsia="vi-VN" w:bidi="vi-VN"/>
    </w:rPr>
  </w:style>
  <w:style w:type="paragraph" w:customStyle="1" w:styleId="Bodytext120">
    <w:name w:val="Body text (12)"/>
    <w:basedOn w:val="Normal"/>
    <w:link w:val="Bodytext12"/>
    <w:rsid w:val="00327F4D"/>
    <w:pPr>
      <w:widowControl w:val="0"/>
      <w:shd w:val="clear" w:color="auto" w:fill="FFFFFF"/>
      <w:spacing w:before="0" w:line="0" w:lineRule="atLeast"/>
      <w:jc w:val="left"/>
    </w:pPr>
    <w:rPr>
      <w:rFonts w:ascii="Franklin Gothic Heavy" w:eastAsia="Franklin Gothic Heavy" w:hAnsi="Franklin Gothic Heavy" w:cs="Franklin Gothic Heavy"/>
      <w:sz w:val="8"/>
      <w:szCs w:val="8"/>
    </w:rPr>
  </w:style>
  <w:style w:type="character" w:customStyle="1" w:styleId="Bodytext13">
    <w:name w:val="Body text (13)_"/>
    <w:link w:val="Bodytext130"/>
    <w:rsid w:val="00327F4D"/>
    <w:rPr>
      <w:rFonts w:ascii="Consolas" w:eastAsia="Consolas" w:hAnsi="Consolas" w:cs="Consolas"/>
      <w:sz w:val="8"/>
      <w:szCs w:val="8"/>
      <w:shd w:val="clear" w:color="auto" w:fill="FFFFFF"/>
    </w:rPr>
  </w:style>
  <w:style w:type="character" w:customStyle="1" w:styleId="Bodytext13ArialUnicodeMS">
    <w:name w:val="Body text (13) + Arial Unicode MS"/>
    <w:aliases w:val="Spacing 44 pt"/>
    <w:rsid w:val="00327F4D"/>
    <w:rPr>
      <w:rFonts w:ascii="Arial Unicode MS" w:eastAsia="Arial Unicode MS" w:hAnsi="Arial Unicode MS" w:cs="Arial Unicode MS"/>
      <w:color w:val="000000"/>
      <w:spacing w:val="890"/>
      <w:w w:val="100"/>
      <w:position w:val="0"/>
      <w:sz w:val="8"/>
      <w:szCs w:val="8"/>
      <w:shd w:val="clear" w:color="auto" w:fill="FFFFFF"/>
      <w:lang w:val="zh-TW" w:eastAsia="zh-TW" w:bidi="zh-TW"/>
    </w:rPr>
  </w:style>
  <w:style w:type="character" w:customStyle="1" w:styleId="Bodytext2Spacing5pt">
    <w:name w:val="Body text (2) + Spacing 5 pt"/>
    <w:rsid w:val="00327F4D"/>
    <w:rPr>
      <w:rFonts w:ascii="Times New Roman" w:eastAsia="Times New Roman" w:hAnsi="Times New Roman" w:cs="Times New Roman"/>
      <w:b w:val="0"/>
      <w:bCs w:val="0"/>
      <w:i/>
      <w:iCs/>
      <w:smallCaps w:val="0"/>
      <w:strike w:val="0"/>
      <w:color w:val="000000"/>
      <w:spacing w:val="110"/>
      <w:w w:val="100"/>
      <w:position w:val="0"/>
      <w:sz w:val="28"/>
      <w:szCs w:val="28"/>
      <w:u w:val="none"/>
      <w:shd w:val="clear" w:color="auto" w:fill="FFFFFF"/>
      <w:lang w:val="vi-VN" w:eastAsia="vi-VN" w:bidi="vi-VN"/>
    </w:rPr>
  </w:style>
  <w:style w:type="character" w:customStyle="1" w:styleId="Bodytext14">
    <w:name w:val="Body text (14)_"/>
    <w:link w:val="Bodytext140"/>
    <w:rsid w:val="00327F4D"/>
    <w:rPr>
      <w:rFonts w:ascii="Consolas" w:eastAsia="Consolas" w:hAnsi="Consolas" w:cs="Consolas"/>
      <w:shd w:val="clear" w:color="auto" w:fill="FFFFFF"/>
    </w:rPr>
  </w:style>
  <w:style w:type="paragraph" w:customStyle="1" w:styleId="Bodytext130">
    <w:name w:val="Body text (13)"/>
    <w:basedOn w:val="Normal"/>
    <w:link w:val="Bodytext13"/>
    <w:rsid w:val="00327F4D"/>
    <w:pPr>
      <w:widowControl w:val="0"/>
      <w:shd w:val="clear" w:color="auto" w:fill="FFFFFF"/>
      <w:spacing w:before="0" w:line="0" w:lineRule="atLeast"/>
    </w:pPr>
    <w:rPr>
      <w:rFonts w:ascii="Consolas" w:eastAsia="Consolas" w:hAnsi="Consolas" w:cs="Consolas"/>
      <w:sz w:val="8"/>
      <w:szCs w:val="8"/>
    </w:rPr>
  </w:style>
  <w:style w:type="paragraph" w:customStyle="1" w:styleId="Bodytext140">
    <w:name w:val="Body text (14)"/>
    <w:basedOn w:val="Normal"/>
    <w:link w:val="Bodytext14"/>
    <w:rsid w:val="00327F4D"/>
    <w:pPr>
      <w:widowControl w:val="0"/>
      <w:shd w:val="clear" w:color="auto" w:fill="FFFFFF"/>
      <w:spacing w:before="0" w:line="0" w:lineRule="atLeast"/>
    </w:pPr>
    <w:rPr>
      <w:rFonts w:ascii="Consolas" w:eastAsia="Consolas" w:hAnsi="Consolas" w:cs="Consolas"/>
      <w:sz w:val="22"/>
    </w:rPr>
  </w:style>
  <w:style w:type="character" w:customStyle="1" w:styleId="Bodytext150">
    <w:name w:val="Body text (15)_"/>
    <w:link w:val="Bodytext151"/>
    <w:rsid w:val="00327F4D"/>
    <w:rPr>
      <w:rFonts w:ascii="Consolas" w:eastAsia="Consolas" w:hAnsi="Consolas" w:cs="Consolas"/>
      <w:i/>
      <w:iCs/>
      <w:sz w:val="8"/>
      <w:szCs w:val="8"/>
      <w:shd w:val="clear" w:color="auto" w:fill="FFFFFF"/>
      <w:lang w:val="zh-TW" w:eastAsia="zh-TW" w:bidi="zh-TW"/>
    </w:rPr>
  </w:style>
  <w:style w:type="character" w:customStyle="1" w:styleId="Bodytext16">
    <w:name w:val="Body text (16)_"/>
    <w:link w:val="Bodytext160"/>
    <w:rsid w:val="00327F4D"/>
    <w:rPr>
      <w:rFonts w:ascii="Consolas" w:eastAsia="Consolas" w:hAnsi="Consolas" w:cs="Consolas"/>
      <w:i/>
      <w:iCs/>
      <w:w w:val="120"/>
      <w:sz w:val="8"/>
      <w:szCs w:val="8"/>
      <w:shd w:val="clear" w:color="auto" w:fill="FFFFFF"/>
    </w:rPr>
  </w:style>
  <w:style w:type="paragraph" w:customStyle="1" w:styleId="Bodytext151">
    <w:name w:val="Body text (15)"/>
    <w:basedOn w:val="Normal"/>
    <w:link w:val="Bodytext150"/>
    <w:rsid w:val="00327F4D"/>
    <w:pPr>
      <w:widowControl w:val="0"/>
      <w:shd w:val="clear" w:color="auto" w:fill="FFFFFF"/>
      <w:spacing w:before="0" w:line="0" w:lineRule="atLeast"/>
    </w:pPr>
    <w:rPr>
      <w:rFonts w:ascii="Consolas" w:eastAsia="Consolas" w:hAnsi="Consolas" w:cs="Consolas"/>
      <w:i/>
      <w:iCs/>
      <w:sz w:val="8"/>
      <w:szCs w:val="8"/>
      <w:lang w:val="zh-TW" w:eastAsia="zh-TW" w:bidi="zh-TW"/>
    </w:rPr>
  </w:style>
  <w:style w:type="paragraph" w:customStyle="1" w:styleId="Bodytext160">
    <w:name w:val="Body text (16)"/>
    <w:basedOn w:val="Normal"/>
    <w:link w:val="Bodytext16"/>
    <w:rsid w:val="00327F4D"/>
    <w:pPr>
      <w:widowControl w:val="0"/>
      <w:shd w:val="clear" w:color="auto" w:fill="FFFFFF"/>
      <w:spacing w:before="0" w:line="0" w:lineRule="atLeast"/>
    </w:pPr>
    <w:rPr>
      <w:rFonts w:ascii="Consolas" w:eastAsia="Consolas" w:hAnsi="Consolas" w:cs="Consolas"/>
      <w:i/>
      <w:iCs/>
      <w:w w:val="120"/>
      <w:sz w:val="8"/>
      <w:szCs w:val="8"/>
    </w:rPr>
  </w:style>
  <w:style w:type="character" w:customStyle="1" w:styleId="Bodytext218pt">
    <w:name w:val="Body text (2) + 18 pt"/>
    <w:rsid w:val="00327F4D"/>
    <w:rPr>
      <w:rFonts w:ascii="Times New Roman" w:eastAsia="Times New Roman" w:hAnsi="Times New Roman" w:cs="Times New Roman"/>
      <w:b w:val="0"/>
      <w:bCs w:val="0"/>
      <w:i/>
      <w:iCs/>
      <w:smallCaps w:val="0"/>
      <w:strike w:val="0"/>
      <w:color w:val="000000"/>
      <w:spacing w:val="0"/>
      <w:w w:val="100"/>
      <w:position w:val="0"/>
      <w:sz w:val="36"/>
      <w:szCs w:val="36"/>
      <w:u w:val="none"/>
      <w:shd w:val="clear" w:color="auto" w:fill="FFFFFF"/>
      <w:lang w:val="vi-VN" w:eastAsia="vi-VN" w:bidi="vi-VN"/>
    </w:rPr>
  </w:style>
  <w:style w:type="character" w:customStyle="1" w:styleId="Bodytext2Corbel">
    <w:name w:val="Body text (2) + Corbel"/>
    <w:aliases w:val="12 pt"/>
    <w:rsid w:val="00327F4D"/>
    <w:rPr>
      <w:rFonts w:ascii="Corbel" w:eastAsia="Corbel" w:hAnsi="Corbel" w:cs="Corbel"/>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Bodytext29pt">
    <w:name w:val="Body text (2) + 9 pt"/>
    <w:rsid w:val="00327F4D"/>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vi-VN" w:eastAsia="vi-VN" w:bidi="vi-VN"/>
    </w:rPr>
  </w:style>
  <w:style w:type="character" w:customStyle="1" w:styleId="Bodytext4Spacing-1pt">
    <w:name w:val="Body text (4) + Spacing -1 pt"/>
    <w:rsid w:val="00327F4D"/>
    <w:rPr>
      <w:rFonts w:ascii="Times New Roman" w:hAnsi="Times New Roman"/>
      <w:b/>
      <w:bCs/>
      <w:i/>
      <w:iCs/>
      <w:color w:val="000000"/>
      <w:spacing w:val="-20"/>
      <w:w w:val="100"/>
      <w:position w:val="0"/>
      <w:sz w:val="26"/>
      <w:szCs w:val="26"/>
      <w:shd w:val="clear" w:color="auto" w:fill="FFFFFF"/>
      <w:lang w:val="vi-VN" w:eastAsia="vi-VN" w:bidi="vi-VN"/>
    </w:rPr>
  </w:style>
  <w:style w:type="character" w:customStyle="1" w:styleId="HeaderorfooterCenturySchoolbook">
    <w:name w:val="Header or footer + Century Schoolbook"/>
    <w:aliases w:val="6 pt"/>
    <w:rsid w:val="00327F4D"/>
    <w:rPr>
      <w:rFonts w:ascii="Century Schoolbook" w:eastAsia="Century Schoolbook" w:hAnsi="Century Schoolbook" w:cs="Century Schoolbook"/>
      <w:b w:val="0"/>
      <w:bCs w:val="0"/>
      <w:i w:val="0"/>
      <w:iCs w:val="0"/>
      <w:smallCaps w:val="0"/>
      <w:strike w:val="0"/>
      <w:color w:val="000000"/>
      <w:spacing w:val="0"/>
      <w:w w:val="100"/>
      <w:position w:val="0"/>
      <w:sz w:val="12"/>
      <w:szCs w:val="12"/>
      <w:u w:val="none"/>
      <w:lang w:val="vi-VN" w:eastAsia="vi-VN" w:bidi="vi-VN"/>
    </w:rPr>
  </w:style>
  <w:style w:type="character" w:customStyle="1" w:styleId="Bodytext220pt">
    <w:name w:val="Body text (2) + 20 pt"/>
    <w:rsid w:val="00327F4D"/>
    <w:rPr>
      <w:rFonts w:ascii="Times New Roman" w:eastAsia="Times New Roman" w:hAnsi="Times New Roman" w:cs="Times New Roman"/>
      <w:b w:val="0"/>
      <w:bCs w:val="0"/>
      <w:i/>
      <w:iCs/>
      <w:smallCaps w:val="0"/>
      <w:strike w:val="0"/>
      <w:color w:val="000000"/>
      <w:spacing w:val="0"/>
      <w:w w:val="100"/>
      <w:position w:val="0"/>
      <w:sz w:val="40"/>
      <w:szCs w:val="40"/>
      <w:u w:val="none"/>
      <w:shd w:val="clear" w:color="auto" w:fill="FFFFFF"/>
      <w:lang w:val="vi-VN" w:eastAsia="vi-VN" w:bidi="vi-VN"/>
    </w:rPr>
  </w:style>
  <w:style w:type="character" w:customStyle="1" w:styleId="Bodytext2FranklinGothicBook">
    <w:name w:val="Body text (2) + Franklin Gothic Book"/>
    <w:aliases w:val="11 pt"/>
    <w:rsid w:val="00327F4D"/>
    <w:rPr>
      <w:rFonts w:ascii="Franklin Gothic Book" w:eastAsia="Franklin Gothic Book" w:hAnsi="Franklin Gothic Book" w:cs="Franklin Gothic Book"/>
      <w:b/>
      <w:bCs/>
      <w:i/>
      <w:iCs/>
      <w:smallCaps w:val="0"/>
      <w:strike w:val="0"/>
      <w:color w:val="000000"/>
      <w:spacing w:val="0"/>
      <w:w w:val="100"/>
      <w:position w:val="0"/>
      <w:sz w:val="22"/>
      <w:szCs w:val="22"/>
      <w:u w:val="none"/>
      <w:shd w:val="clear" w:color="auto" w:fill="FFFFFF"/>
      <w:lang w:val="vi-VN" w:eastAsia="vi-VN" w:bidi="vi-VN"/>
    </w:rPr>
  </w:style>
  <w:style w:type="paragraph" w:customStyle="1" w:styleId="VnTime">
    <w:name w:val="VnTime"/>
    <w:basedOn w:val="BodyText"/>
    <w:rsid w:val="00327F4D"/>
    <w:pPr>
      <w:spacing w:before="0" w:line="240" w:lineRule="auto"/>
    </w:pPr>
    <w:rPr>
      <w:rFonts w:ascii=".VnTime" w:eastAsia="Times New Roman" w:hAnsi=".VnTime" w:cs="Times New Roman"/>
      <w:sz w:val="28"/>
      <w:szCs w:val="20"/>
      <w:lang w:val="en-US"/>
    </w:rPr>
  </w:style>
  <w:style w:type="paragraph" w:customStyle="1" w:styleId="Text0">
    <w:name w:val="Text"/>
    <w:link w:val="TextChar0"/>
    <w:autoRedefine/>
    <w:rsid w:val="00327F4D"/>
    <w:pPr>
      <w:spacing w:before="120" w:after="120" w:line="240" w:lineRule="auto"/>
      <w:ind w:left="851"/>
      <w:jc w:val="both"/>
    </w:pPr>
    <w:rPr>
      <w:rFonts w:ascii="Times New Roman" w:eastAsia="Times New Roman" w:hAnsi="Times New Roman" w:cs="Times New Roman"/>
      <w:iCs/>
      <w:spacing w:val="2"/>
      <w:sz w:val="26"/>
      <w:szCs w:val="26"/>
      <w:lang w:val="id-ID"/>
    </w:rPr>
  </w:style>
  <w:style w:type="character" w:customStyle="1" w:styleId="TextChar0">
    <w:name w:val="Text Char"/>
    <w:link w:val="Text0"/>
    <w:rsid w:val="00327F4D"/>
    <w:rPr>
      <w:rFonts w:ascii="Times New Roman" w:eastAsia="Times New Roman" w:hAnsi="Times New Roman" w:cs="Times New Roman"/>
      <w:iCs/>
      <w:spacing w:val="2"/>
      <w:sz w:val="26"/>
      <w:szCs w:val="26"/>
      <w:lang w:val="id-ID"/>
    </w:rPr>
  </w:style>
  <w:style w:type="paragraph" w:customStyle="1" w:styleId="Bodytext210">
    <w:name w:val="Body text (2)1"/>
    <w:basedOn w:val="Normal"/>
    <w:uiPriority w:val="99"/>
    <w:rsid w:val="00327F4D"/>
    <w:pPr>
      <w:widowControl w:val="0"/>
      <w:shd w:val="clear" w:color="auto" w:fill="FFFFFF"/>
      <w:spacing w:before="60" w:after="540" w:line="317" w:lineRule="exact"/>
      <w:ind w:hanging="160"/>
      <w:jc w:val="center"/>
    </w:pPr>
    <w:rPr>
      <w:rFonts w:eastAsia="Times New Roman" w:cs="Times New Roman"/>
      <w:szCs w:val="26"/>
    </w:rPr>
  </w:style>
  <w:style w:type="paragraph" w:customStyle="1" w:styleId="Style200">
    <w:name w:val="Style200"/>
    <w:basedOn w:val="ListBullet"/>
    <w:rsid w:val="00327F4D"/>
    <w:pPr>
      <w:tabs>
        <w:tab w:val="num" w:pos="851"/>
      </w:tabs>
      <w:spacing w:before="100" w:beforeAutospacing="1" w:after="100" w:afterAutospacing="1" w:line="240" w:lineRule="auto"/>
      <w:ind w:left="851" w:hanging="284"/>
      <w:contextualSpacing w:val="0"/>
    </w:pPr>
    <w:rPr>
      <w:rFonts w:cs="Tahoma"/>
      <w:snapToGrid w:val="0"/>
      <w:szCs w:val="26"/>
      <w:lang w:val="vi-VN"/>
    </w:rPr>
  </w:style>
  <w:style w:type="paragraph" w:customStyle="1" w:styleId="01">
    <w:name w:val="01"/>
    <w:basedOn w:val="Normal"/>
    <w:rsid w:val="00327F4D"/>
    <w:pPr>
      <w:tabs>
        <w:tab w:val="num" w:pos="851"/>
      </w:tabs>
      <w:spacing w:before="80" w:after="80" w:line="288" w:lineRule="auto"/>
      <w:ind w:left="851" w:hanging="567"/>
    </w:pPr>
    <w:rPr>
      <w:rFonts w:eastAsia="Times New Roman" w:cs="Times New Roman"/>
      <w:szCs w:val="26"/>
      <w:lang w:val="en-US"/>
    </w:rPr>
  </w:style>
  <w:style w:type="paragraph" w:customStyle="1" w:styleId="Bng13515">
    <w:name w:val="Bảng 13515"/>
    <w:basedOn w:val="Normal"/>
    <w:qFormat/>
    <w:rsid w:val="00327F4D"/>
    <w:pPr>
      <w:tabs>
        <w:tab w:val="left" w:pos="567"/>
      </w:tabs>
      <w:spacing w:before="0" w:line="312" w:lineRule="auto"/>
      <w:jc w:val="center"/>
    </w:pPr>
    <w:rPr>
      <w:rFonts w:eastAsia="Times New Roman" w:cs="Times New Roman"/>
      <w:i/>
      <w:szCs w:val="26"/>
      <w:lang w:val="en-US"/>
    </w:rPr>
  </w:style>
  <w:style w:type="character" w:customStyle="1" w:styleId="Bullet-CharChar">
    <w:name w:val="Bullet - Char Char"/>
    <w:link w:val="Bullet-"/>
    <w:qFormat/>
    <w:locked/>
    <w:rsid w:val="00BB104F"/>
    <w:rPr>
      <w:rFonts w:ascii="Times New Roman" w:eastAsia="Times New Roman" w:hAnsi="Times New Roman" w:cs="Times New Roman"/>
      <w:sz w:val="26"/>
      <w:szCs w:val="20"/>
      <w:lang w:val="en-US"/>
    </w:rPr>
  </w:style>
  <w:style w:type="paragraph" w:customStyle="1" w:styleId="chuCharCharChar">
    <w:name w:val="chu Char Char Char"/>
    <w:basedOn w:val="Header"/>
    <w:link w:val="chuCharCharCharChar"/>
    <w:rsid w:val="00EA7BFC"/>
    <w:pPr>
      <w:tabs>
        <w:tab w:val="clear" w:pos="4513"/>
        <w:tab w:val="clear" w:pos="9026"/>
        <w:tab w:val="center" w:pos="4320"/>
        <w:tab w:val="right" w:pos="8640"/>
      </w:tabs>
      <w:spacing w:before="40" w:after="40"/>
      <w:ind w:firstLine="567"/>
    </w:pPr>
    <w:rPr>
      <w:rFonts w:eastAsia="Times New Roman" w:cs="Times New Roman"/>
      <w:sz w:val="28"/>
      <w:szCs w:val="20"/>
      <w:lang w:val="x-none" w:eastAsia="x-none"/>
    </w:rPr>
  </w:style>
  <w:style w:type="character" w:customStyle="1" w:styleId="chuCharCharCharChar">
    <w:name w:val="chu Char Char Char Char"/>
    <w:link w:val="chuCharCharChar"/>
    <w:rsid w:val="00EA7BFC"/>
    <w:rPr>
      <w:rFonts w:ascii="Times New Roman" w:eastAsia="Times New Roman" w:hAnsi="Times New Roman" w:cs="Times New Roman"/>
      <w:sz w:val="28"/>
      <w:szCs w:val="20"/>
      <w:lang w:val="x-none" w:eastAsia="x-none"/>
    </w:rPr>
  </w:style>
  <w:style w:type="paragraph" w:customStyle="1" w:styleId="Style-">
    <w:name w:val="Style -"/>
    <w:basedOn w:val="Normal"/>
    <w:autoRedefine/>
    <w:qFormat/>
    <w:rsid w:val="00FD1558"/>
    <w:pPr>
      <w:widowControl w:val="0"/>
      <w:overflowPunct w:val="0"/>
      <w:autoSpaceDE w:val="0"/>
      <w:autoSpaceDN w:val="0"/>
      <w:adjustRightInd w:val="0"/>
      <w:spacing w:after="120" w:line="276" w:lineRule="auto"/>
      <w:ind w:firstLine="720"/>
      <w:textAlignment w:val="baseline"/>
    </w:pPr>
    <w:rPr>
      <w:rFonts w:eastAsia="Calibri" w:cs="Times New Roman"/>
      <w:snapToGrid w:val="0"/>
      <w:color w:val="000000"/>
      <w:szCs w:val="26"/>
      <w:lang w:val="en-GB" w:eastAsia="ja-JP"/>
    </w:rPr>
  </w:style>
  <w:style w:type="character" w:customStyle="1" w:styleId="UnresolvedMention1">
    <w:name w:val="Unresolved Mention1"/>
    <w:basedOn w:val="DefaultParagraphFont"/>
    <w:uiPriority w:val="99"/>
    <w:semiHidden/>
    <w:unhideWhenUsed/>
    <w:rsid w:val="008503B1"/>
    <w:rPr>
      <w:color w:val="605E5C"/>
      <w:shd w:val="clear" w:color="auto" w:fill="E1DFDD"/>
    </w:rPr>
  </w:style>
  <w:style w:type="character" w:customStyle="1" w:styleId="Vnbnnidung">
    <w:name w:val="Văn bản nội dung_"/>
    <w:link w:val="Vnbnnidung0"/>
    <w:uiPriority w:val="99"/>
    <w:rsid w:val="00AB222B"/>
    <w:rPr>
      <w:rFonts w:ascii="Times New Roman" w:hAnsi="Times New Roman" w:cs="Times New Roman"/>
    </w:rPr>
  </w:style>
  <w:style w:type="paragraph" w:customStyle="1" w:styleId="Vnbnnidung0">
    <w:name w:val="Văn bản nội dung"/>
    <w:basedOn w:val="Normal"/>
    <w:link w:val="Vnbnnidung"/>
    <w:uiPriority w:val="99"/>
    <w:rsid w:val="00AB222B"/>
    <w:pPr>
      <w:widowControl w:val="0"/>
      <w:spacing w:after="100" w:line="271" w:lineRule="auto"/>
      <w:ind w:firstLine="400"/>
      <w:jc w:val="left"/>
    </w:pPr>
    <w:rPr>
      <w:rFonts w:cs="Times New Roman"/>
      <w:sz w:val="22"/>
    </w:rPr>
  </w:style>
  <w:style w:type="character" w:customStyle="1" w:styleId="Tiu2">
    <w:name w:val="Tiêu đề #2_"/>
    <w:link w:val="Tiu20"/>
    <w:uiPriority w:val="99"/>
    <w:rsid w:val="007D521C"/>
    <w:rPr>
      <w:rFonts w:ascii="Times New Roman" w:hAnsi="Times New Roman" w:cs="Times New Roman"/>
      <w:b/>
      <w:bCs/>
    </w:rPr>
  </w:style>
  <w:style w:type="paragraph" w:customStyle="1" w:styleId="Tiu20">
    <w:name w:val="Tiêu đề #2"/>
    <w:basedOn w:val="Normal"/>
    <w:link w:val="Tiu2"/>
    <w:uiPriority w:val="99"/>
    <w:rsid w:val="007D521C"/>
    <w:pPr>
      <w:widowControl w:val="0"/>
      <w:spacing w:after="160" w:line="266" w:lineRule="auto"/>
      <w:jc w:val="center"/>
      <w:outlineLvl w:val="1"/>
    </w:pPr>
    <w:rPr>
      <w:rFonts w:cs="Times New Roman"/>
      <w:b/>
      <w:bCs/>
      <w:sz w:val="22"/>
    </w:rPr>
  </w:style>
  <w:style w:type="paragraph" w:customStyle="1" w:styleId="G">
    <w:name w:val="G"/>
    <w:basedOn w:val="Normal"/>
    <w:rsid w:val="004C64C7"/>
    <w:pPr>
      <w:spacing w:before="60" w:after="60" w:line="380" w:lineRule="exact"/>
    </w:pPr>
    <w:rPr>
      <w:rFonts w:eastAsia="Times New Roman" w:cs="Times New Roman"/>
      <w:szCs w:val="20"/>
      <w:lang w:val="en-US"/>
    </w:rPr>
  </w:style>
  <w:style w:type="numbering" w:styleId="111111">
    <w:name w:val="Outline List 2"/>
    <w:aliases w:val="1 / 1.1,2 / 1.1 / 1.1.1"/>
    <w:basedOn w:val="NoList"/>
    <w:rsid w:val="004C64C7"/>
    <w:pPr>
      <w:numPr>
        <w:numId w:val="1"/>
      </w:numPr>
    </w:pPr>
  </w:style>
  <w:style w:type="paragraph" w:customStyle="1" w:styleId="StyleBlackJustifiedFirstline05cmBefore3ptAfter">
    <w:name w:val="Style Black Justified First line:  0.5 cm Before:  3 pt After: ..."/>
    <w:basedOn w:val="Normal"/>
    <w:rsid w:val="002F7C61"/>
    <w:pPr>
      <w:widowControl w:val="0"/>
      <w:spacing w:before="60" w:after="60" w:line="276" w:lineRule="auto"/>
      <w:ind w:firstLine="284"/>
    </w:pPr>
    <w:rPr>
      <w:rFonts w:eastAsia="Times New Roman" w:cs="Times New Roman"/>
      <w:color w:val="000000"/>
      <w:szCs w:val="20"/>
      <w:lang w:val="en-US"/>
    </w:rPr>
  </w:style>
  <w:style w:type="character" w:customStyle="1" w:styleId="Tiu3">
    <w:name w:val="Tiêu đề #3_"/>
    <w:link w:val="Tiu30"/>
    <w:uiPriority w:val="99"/>
    <w:rsid w:val="00A44B9B"/>
    <w:rPr>
      <w:rFonts w:ascii="Times New Roman" w:hAnsi="Times New Roman" w:cs="Times New Roman"/>
      <w:b/>
      <w:bCs/>
      <w:sz w:val="28"/>
      <w:szCs w:val="28"/>
    </w:rPr>
  </w:style>
  <w:style w:type="character" w:customStyle="1" w:styleId="Khc">
    <w:name w:val="Khác_"/>
    <w:link w:val="Khc0"/>
    <w:uiPriority w:val="99"/>
    <w:rsid w:val="00A44B9B"/>
    <w:rPr>
      <w:rFonts w:ascii="Times New Roman" w:hAnsi="Times New Roman" w:cs="Times New Roman"/>
      <w:sz w:val="28"/>
      <w:szCs w:val="28"/>
    </w:rPr>
  </w:style>
  <w:style w:type="character" w:customStyle="1" w:styleId="Chthchbng">
    <w:name w:val="Chú thích bảng_"/>
    <w:link w:val="Chthchbng0"/>
    <w:uiPriority w:val="99"/>
    <w:rsid w:val="00A44B9B"/>
    <w:rPr>
      <w:rFonts w:ascii="Times New Roman" w:hAnsi="Times New Roman" w:cs="Times New Roman"/>
      <w:b/>
      <w:bCs/>
    </w:rPr>
  </w:style>
  <w:style w:type="character" w:customStyle="1" w:styleId="Vnbnnidung20">
    <w:name w:val="Văn bản nội dung (2)_"/>
    <w:uiPriority w:val="99"/>
    <w:rsid w:val="00A44B9B"/>
    <w:rPr>
      <w:rFonts w:ascii="Times New Roman" w:hAnsi="Times New Roman" w:cs="Times New Roman"/>
    </w:rPr>
  </w:style>
  <w:style w:type="paragraph" w:customStyle="1" w:styleId="Tiu30">
    <w:name w:val="Tiêu đề #3"/>
    <w:basedOn w:val="Normal"/>
    <w:link w:val="Tiu3"/>
    <w:uiPriority w:val="99"/>
    <w:rsid w:val="00A44B9B"/>
    <w:pPr>
      <w:widowControl w:val="0"/>
      <w:spacing w:after="80" w:line="288" w:lineRule="auto"/>
      <w:ind w:firstLine="580"/>
      <w:outlineLvl w:val="2"/>
    </w:pPr>
    <w:rPr>
      <w:rFonts w:cs="Times New Roman"/>
      <w:b/>
      <w:bCs/>
      <w:sz w:val="28"/>
      <w:szCs w:val="28"/>
    </w:rPr>
  </w:style>
  <w:style w:type="paragraph" w:customStyle="1" w:styleId="Khc0">
    <w:name w:val="Khác"/>
    <w:basedOn w:val="Normal"/>
    <w:link w:val="Khc"/>
    <w:uiPriority w:val="99"/>
    <w:rsid w:val="00A44B9B"/>
    <w:pPr>
      <w:widowControl w:val="0"/>
      <w:spacing w:after="80" w:line="288" w:lineRule="auto"/>
      <w:ind w:firstLine="400"/>
    </w:pPr>
    <w:rPr>
      <w:rFonts w:cs="Times New Roman"/>
      <w:sz w:val="28"/>
      <w:szCs w:val="28"/>
    </w:rPr>
  </w:style>
  <w:style w:type="paragraph" w:customStyle="1" w:styleId="Chthchbng0">
    <w:name w:val="Chú thích bảng"/>
    <w:basedOn w:val="Normal"/>
    <w:link w:val="Chthchbng"/>
    <w:uiPriority w:val="99"/>
    <w:rsid w:val="00A44B9B"/>
    <w:pPr>
      <w:widowControl w:val="0"/>
      <w:spacing w:after="120" w:line="288" w:lineRule="auto"/>
    </w:pPr>
    <w:rPr>
      <w:rFonts w:cs="Times New Roman"/>
      <w:b/>
      <w:bCs/>
      <w:sz w:val="22"/>
    </w:rPr>
  </w:style>
  <w:style w:type="paragraph" w:customStyle="1" w:styleId="Hinhve">
    <w:name w:val="Hinh ve"/>
    <w:basedOn w:val="Normal"/>
    <w:autoRedefine/>
    <w:rsid w:val="00A44B9B"/>
    <w:pPr>
      <w:numPr>
        <w:numId w:val="7"/>
      </w:numPr>
      <w:suppressLineNumbers/>
      <w:spacing w:before="60" w:line="312" w:lineRule="auto"/>
      <w:jc w:val="center"/>
      <w:textboxTightWrap w:val="allLines"/>
    </w:pPr>
    <w:rPr>
      <w:rFonts w:eastAsia="Times New Roman" w:cs="Times New Roman"/>
      <w:i/>
      <w:color w:val="0000FF"/>
      <w:sz w:val="27"/>
      <w:szCs w:val="27"/>
      <w:lang w:val="en-US"/>
    </w:rPr>
  </w:style>
  <w:style w:type="paragraph" w:customStyle="1" w:styleId="Bangbieu">
    <w:name w:val="Bang bieu"/>
    <w:basedOn w:val="Heading5"/>
    <w:link w:val="BangbieuChar1"/>
    <w:autoRedefine/>
    <w:rsid w:val="00A44B9B"/>
    <w:pPr>
      <w:keepNext w:val="0"/>
      <w:keepLines w:val="0"/>
      <w:numPr>
        <w:numId w:val="8"/>
      </w:numPr>
      <w:spacing w:before="60" w:after="60" w:line="312" w:lineRule="auto"/>
      <w:ind w:left="0" w:firstLine="0"/>
    </w:pPr>
    <w:rPr>
      <w:rFonts w:eastAsia="Times New Roman"/>
      <w:b w:val="0"/>
      <w:bCs/>
      <w:iCs/>
      <w:color w:val="31849B"/>
      <w:szCs w:val="27"/>
      <w:lang w:val="fr-FR" w:eastAsia="vi-VN"/>
    </w:rPr>
  </w:style>
  <w:style w:type="character" w:customStyle="1" w:styleId="BangbieuChar1">
    <w:name w:val="Bang bieu Char1"/>
    <w:link w:val="Bangbieu"/>
    <w:rsid w:val="00A44B9B"/>
    <w:rPr>
      <w:rFonts w:ascii="Times New Roman" w:eastAsia="Times New Roman" w:hAnsi="Times New Roman" w:cs="Times New Roman"/>
      <w:bCs/>
      <w:iCs/>
      <w:color w:val="31849B"/>
      <w:sz w:val="26"/>
      <w:szCs w:val="27"/>
      <w:lang w:val="fr-FR" w:eastAsia="vi-VN"/>
    </w:rPr>
  </w:style>
  <w:style w:type="paragraph" w:customStyle="1" w:styleId="Hinh">
    <w:name w:val=".Hinh"/>
    <w:basedOn w:val="Caption"/>
    <w:qFormat/>
    <w:rsid w:val="00A44B9B"/>
    <w:pPr>
      <w:keepNext w:val="0"/>
      <w:tabs>
        <w:tab w:val="left" w:pos="360"/>
      </w:tabs>
      <w:spacing w:after="120" w:line="240" w:lineRule="auto"/>
      <w:outlineLvl w:val="9"/>
    </w:pPr>
    <w:rPr>
      <w:rFonts w:eastAsia="SimSun"/>
      <w:b w:val="0"/>
      <w:bCs/>
      <w:i/>
      <w:sz w:val="26"/>
      <w:szCs w:val="20"/>
      <w:lang w:val="vi-VN" w:eastAsia="vi-VN"/>
    </w:rPr>
  </w:style>
  <w:style w:type="paragraph" w:customStyle="1" w:styleId="4gachdaudong">
    <w:name w:val="4 gach dau dong"/>
    <w:basedOn w:val="Normal"/>
    <w:link w:val="4gachdaudongChar"/>
    <w:uiPriority w:val="99"/>
    <w:qFormat/>
    <w:rsid w:val="00A44B9B"/>
    <w:pPr>
      <w:numPr>
        <w:numId w:val="9"/>
      </w:numPr>
      <w:tabs>
        <w:tab w:val="left" w:pos="432"/>
        <w:tab w:val="left" w:pos="720"/>
      </w:tabs>
      <w:spacing w:after="120" w:line="288" w:lineRule="auto"/>
    </w:pPr>
    <w:rPr>
      <w:rFonts w:eastAsia="Calibri" w:cs="Times New Roman"/>
      <w:lang w:val="en-US"/>
    </w:rPr>
  </w:style>
  <w:style w:type="character" w:customStyle="1" w:styleId="4gachdaudongChar">
    <w:name w:val="4 gach dau dong Char"/>
    <w:link w:val="4gachdaudong"/>
    <w:uiPriority w:val="99"/>
    <w:rsid w:val="00A44B9B"/>
    <w:rPr>
      <w:rFonts w:ascii="Times New Roman" w:eastAsia="Calibri" w:hAnsi="Times New Roman" w:cs="Times New Roman"/>
      <w:sz w:val="26"/>
      <w:lang w:val="en-US"/>
    </w:rPr>
  </w:style>
  <w:style w:type="character" w:customStyle="1" w:styleId="Normal1Char">
    <w:name w:val="Normal 1 Char"/>
    <w:link w:val="Normal11"/>
    <w:qFormat/>
    <w:rsid w:val="008A6079"/>
    <w:rPr>
      <w:rFonts w:ascii="Times New Roman" w:eastAsia="Times New Roman" w:hAnsi="Times New Roman" w:cs="Times New Roman"/>
      <w:sz w:val="26"/>
      <w:szCs w:val="26"/>
      <w:lang w:val="nb-NO"/>
    </w:rPr>
  </w:style>
  <w:style w:type="paragraph" w:customStyle="1" w:styleId="Bang1">
    <w:name w:val=".Bang"/>
    <w:basedOn w:val="Normal"/>
    <w:qFormat/>
    <w:rsid w:val="00A44B9B"/>
    <w:pPr>
      <w:spacing w:after="120" w:line="240" w:lineRule="auto"/>
      <w:jc w:val="center"/>
      <w:outlineLvl w:val="0"/>
    </w:pPr>
    <w:rPr>
      <w:rFonts w:eastAsia="Times New Roman" w:cs="Times New Roman"/>
      <w:b/>
      <w:szCs w:val="26"/>
      <w:lang w:val="en-US"/>
    </w:rPr>
  </w:style>
  <w:style w:type="numbering" w:customStyle="1" w:styleId="StyleBulleted1">
    <w:name w:val="Style Bulleted1"/>
    <w:rsid w:val="00A44B9B"/>
    <w:pPr>
      <w:numPr>
        <w:numId w:val="10"/>
      </w:numPr>
    </w:pPr>
  </w:style>
  <w:style w:type="paragraph" w:customStyle="1" w:styleId="CharCharCharChar10">
    <w:name w:val="Char Char Char Char10"/>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head10">
    <w:name w:val="head1"/>
    <w:basedOn w:val="Normal"/>
    <w:rsid w:val="00A44B9B"/>
    <w:pPr>
      <w:widowControl w:val="0"/>
      <w:spacing w:before="240" w:after="240" w:line="276" w:lineRule="auto"/>
    </w:pPr>
    <w:rPr>
      <w:rFonts w:eastAsia="Times New Roman" w:cs="Times New Roman"/>
      <w:b/>
      <w:bCs/>
      <w:szCs w:val="26"/>
      <w:lang w:val="en-US"/>
    </w:rPr>
  </w:style>
  <w:style w:type="paragraph" w:customStyle="1" w:styleId="Bullet0">
    <w:name w:val="Bullet +"/>
    <w:basedOn w:val="Normal"/>
    <w:next w:val="Normal"/>
    <w:rsid w:val="00A44B9B"/>
    <w:pPr>
      <w:tabs>
        <w:tab w:val="left" w:pos="709"/>
        <w:tab w:val="left" w:pos="4678"/>
      </w:tabs>
      <w:spacing w:before="60" w:after="60" w:line="264" w:lineRule="auto"/>
      <w:ind w:left="714" w:hanging="357"/>
      <w:contextualSpacing/>
    </w:pPr>
    <w:rPr>
      <w:rFonts w:eastAsia="Times New Roman" w:cs="Times New Roman"/>
      <w:szCs w:val="26"/>
      <w:lang w:val="fr-FR"/>
    </w:rPr>
  </w:style>
  <w:style w:type="character" w:customStyle="1" w:styleId="B1Char">
    <w:name w:val="B1 Char"/>
    <w:link w:val="B10"/>
    <w:rsid w:val="00A44B9B"/>
    <w:rPr>
      <w:b/>
      <w:i/>
      <w:kern w:val="28"/>
      <w:sz w:val="28"/>
      <w:lang w:val="da-DK"/>
    </w:rPr>
  </w:style>
  <w:style w:type="paragraph" w:customStyle="1" w:styleId="B10">
    <w:name w:val="B1"/>
    <w:basedOn w:val="Normal"/>
    <w:link w:val="B1Char"/>
    <w:rsid w:val="00A44B9B"/>
    <w:pPr>
      <w:spacing w:before="60" w:after="60" w:line="312" w:lineRule="auto"/>
      <w:jc w:val="center"/>
    </w:pPr>
    <w:rPr>
      <w:rFonts w:asciiTheme="minorHAnsi" w:hAnsiTheme="minorHAnsi"/>
      <w:b/>
      <w:i/>
      <w:kern w:val="28"/>
      <w:sz w:val="28"/>
      <w:lang w:val="da-DK"/>
    </w:rPr>
  </w:style>
  <w:style w:type="paragraph" w:customStyle="1" w:styleId="doanvan0">
    <w:name w:val="doan van"/>
    <w:basedOn w:val="Normal"/>
    <w:link w:val="doanvanChar0"/>
    <w:rsid w:val="00A44B9B"/>
    <w:pPr>
      <w:spacing w:before="60" w:after="60" w:line="288" w:lineRule="auto"/>
      <w:ind w:firstLine="720"/>
    </w:pPr>
    <w:rPr>
      <w:rFonts w:eastAsia="Times New Roman" w:cs="Times New Roman"/>
      <w:szCs w:val="24"/>
      <w:lang w:val="en-US"/>
    </w:rPr>
  </w:style>
  <w:style w:type="character" w:customStyle="1" w:styleId="doanvanChar0">
    <w:name w:val="doan van Char"/>
    <w:link w:val="doanvan0"/>
    <w:rsid w:val="00A44B9B"/>
    <w:rPr>
      <w:rFonts w:ascii="Times New Roman" w:eastAsia="Times New Roman" w:hAnsi="Times New Roman" w:cs="Times New Roman"/>
      <w:sz w:val="26"/>
      <w:szCs w:val="24"/>
      <w:lang w:val="en-US"/>
    </w:rPr>
  </w:style>
  <w:style w:type="paragraph" w:customStyle="1" w:styleId="noidung4">
    <w:name w:val="noidung"/>
    <w:basedOn w:val="Title"/>
    <w:rsid w:val="00A44B9B"/>
    <w:pPr>
      <w:pBdr>
        <w:bottom w:val="none" w:sz="0" w:space="0" w:color="auto"/>
      </w:pBdr>
      <w:spacing w:before="100" w:beforeAutospacing="1" w:after="100" w:afterAutospacing="1" w:line="276" w:lineRule="auto"/>
      <w:contextualSpacing w:val="0"/>
    </w:pPr>
    <w:rPr>
      <w:rFonts w:ascii="Times New Roman" w:eastAsia="Times New Roman" w:hAnsi="Times New Roman" w:cs="Times New Roman"/>
      <w:b/>
      <w:color w:val="auto"/>
      <w:spacing w:val="0"/>
      <w:kern w:val="0"/>
      <w:sz w:val="26"/>
      <w:szCs w:val="14"/>
      <w:lang w:val="en-US"/>
    </w:rPr>
  </w:style>
  <w:style w:type="paragraph" w:customStyle="1" w:styleId="StyleBefore3ptAfter0pt">
    <w:name w:val="Style Before:  3 pt After:  0 pt"/>
    <w:basedOn w:val="Normal"/>
    <w:rsid w:val="00A44B9B"/>
    <w:pPr>
      <w:spacing w:before="60" w:after="60" w:line="276" w:lineRule="auto"/>
    </w:pPr>
    <w:rPr>
      <w:rFonts w:eastAsia="Times New Roman" w:cs="Times New Roman"/>
      <w:b/>
      <w:noProof/>
      <w:color w:val="000000"/>
      <w:szCs w:val="26"/>
      <w:lang w:val="en-US"/>
    </w:rPr>
  </w:style>
  <w:style w:type="paragraph" w:customStyle="1" w:styleId="CM28">
    <w:name w:val="CM28"/>
    <w:basedOn w:val="Normal"/>
    <w:next w:val="Normal"/>
    <w:rsid w:val="00A44B9B"/>
    <w:pPr>
      <w:widowControl w:val="0"/>
      <w:autoSpaceDE w:val="0"/>
      <w:autoSpaceDN w:val="0"/>
      <w:adjustRightInd w:val="0"/>
      <w:spacing w:before="60" w:after="120" w:line="276" w:lineRule="auto"/>
    </w:pPr>
    <w:rPr>
      <w:rFonts w:ascii="VNI-Aptima" w:eastAsia="VNI-Times" w:hAnsi="VNI-Aptima" w:cs="VNI-Aptima"/>
      <w:sz w:val="24"/>
      <w:szCs w:val="24"/>
      <w:lang w:val="en-US"/>
    </w:rPr>
  </w:style>
  <w:style w:type="character" w:customStyle="1" w:styleId="Heading1Char1">
    <w:name w:val="Heading 1 Char1"/>
    <w:rsid w:val="00A44B9B"/>
    <w:rPr>
      <w:rFonts w:ascii="Times New Roman" w:eastAsia="Times New Roman" w:hAnsi="Times New Roman" w:cs="Times New Roman"/>
      <w:b/>
      <w:bCs/>
      <w:color w:val="000000"/>
      <w:sz w:val="28"/>
      <w:szCs w:val="28"/>
    </w:rPr>
  </w:style>
  <w:style w:type="character" w:customStyle="1" w:styleId="Heading2Char1">
    <w:name w:val="Heading 2 Char1"/>
    <w:rsid w:val="00A44B9B"/>
    <w:rPr>
      <w:rFonts w:ascii="Cambria" w:eastAsia="Times New Roman" w:hAnsi="Cambria" w:cs="Times New Roman"/>
      <w:b/>
      <w:bCs/>
      <w:color w:val="4F81BD"/>
      <w:sz w:val="26"/>
      <w:szCs w:val="26"/>
    </w:rPr>
  </w:style>
  <w:style w:type="character" w:customStyle="1" w:styleId="Heading5Char2">
    <w:name w:val="Heading 5 Char2"/>
    <w:uiPriority w:val="9"/>
    <w:rsid w:val="00A44B9B"/>
    <w:rPr>
      <w:rFonts w:ascii="Cambria" w:eastAsia="Times New Roman" w:hAnsi="Cambria" w:cs="Times New Roman"/>
      <w:color w:val="243F60"/>
      <w:sz w:val="26"/>
      <w:szCs w:val="22"/>
    </w:rPr>
  </w:style>
  <w:style w:type="character" w:customStyle="1" w:styleId="Heading7Char1">
    <w:name w:val="Heading 7 Char1"/>
    <w:uiPriority w:val="9"/>
    <w:rsid w:val="00A44B9B"/>
    <w:rPr>
      <w:rFonts w:ascii="Cambria" w:eastAsia="Times New Roman" w:hAnsi="Cambria" w:cs="Times New Roman"/>
      <w:i/>
      <w:iCs/>
      <w:color w:val="404040"/>
      <w:sz w:val="26"/>
      <w:szCs w:val="22"/>
    </w:rPr>
  </w:style>
  <w:style w:type="character" w:customStyle="1" w:styleId="Heading9Char1">
    <w:name w:val="Heading 9 Char1"/>
    <w:uiPriority w:val="9"/>
    <w:rsid w:val="00A44B9B"/>
    <w:rPr>
      <w:rFonts w:ascii="Cambria" w:eastAsia="Times New Roman" w:hAnsi="Cambria" w:cs="Times New Roman"/>
      <w:i/>
      <w:iCs/>
      <w:color w:val="404040"/>
    </w:rPr>
  </w:style>
  <w:style w:type="character" w:customStyle="1" w:styleId="Style7Char">
    <w:name w:val="Style7 Char"/>
    <w:link w:val="Style7"/>
    <w:rsid w:val="00A44B9B"/>
    <w:rPr>
      <w:rFonts w:ascii="Calibri" w:eastAsia="Times New Roman" w:hAnsi="Calibri" w:cs="Times New Roman"/>
      <w:snapToGrid w:val="0"/>
      <w:sz w:val="26"/>
      <w:szCs w:val="26"/>
      <w:lang w:val="x-none" w:eastAsia="x-none"/>
    </w:rPr>
  </w:style>
  <w:style w:type="paragraph" w:customStyle="1" w:styleId="Maintext">
    <w:name w:val="Main text"/>
    <w:basedOn w:val="Normal"/>
    <w:rsid w:val="00A44B9B"/>
    <w:pPr>
      <w:adjustRightInd w:val="0"/>
      <w:snapToGrid w:val="0"/>
      <w:spacing w:before="60" w:after="120" w:line="300" w:lineRule="atLeast"/>
    </w:pPr>
    <w:rPr>
      <w:rFonts w:eastAsia="MS PMincho" w:cs="Times New Roman"/>
      <w:sz w:val="24"/>
      <w:szCs w:val="24"/>
      <w:lang w:val="en-US" w:eastAsia="ja-JP"/>
    </w:rPr>
  </w:style>
  <w:style w:type="paragraph" w:customStyle="1" w:styleId="Doanvan1">
    <w:name w:val="Doanvan"/>
    <w:basedOn w:val="Normal"/>
    <w:rsid w:val="00A44B9B"/>
    <w:pPr>
      <w:spacing w:before="60" w:after="60" w:line="264" w:lineRule="auto"/>
      <w:ind w:firstLine="720"/>
    </w:pPr>
    <w:rPr>
      <w:rFonts w:eastAsia="Times New Roman" w:cs="Times New Roman"/>
      <w:szCs w:val="24"/>
      <w:lang w:val="en-US"/>
    </w:rPr>
  </w:style>
  <w:style w:type="paragraph" w:customStyle="1" w:styleId="Normal21">
    <w:name w:val="Normal21"/>
    <w:basedOn w:val="Normal"/>
    <w:rsid w:val="00A44B9B"/>
    <w:pPr>
      <w:spacing w:before="240" w:after="240" w:line="312" w:lineRule="auto"/>
      <w:ind w:firstLine="360"/>
    </w:pPr>
    <w:rPr>
      <w:rFonts w:eastAsia="Times New Roman" w:cs="Times New Roman"/>
      <w:szCs w:val="24"/>
      <w:lang w:val="en-US"/>
    </w:rPr>
  </w:style>
  <w:style w:type="paragraph" w:customStyle="1" w:styleId="DOANVAN2">
    <w:name w:val="DOAN VAN"/>
    <w:basedOn w:val="Normal"/>
    <w:rsid w:val="00A44B9B"/>
    <w:pPr>
      <w:spacing w:before="60" w:after="60" w:line="276" w:lineRule="auto"/>
      <w:ind w:firstLine="720"/>
    </w:pPr>
    <w:rPr>
      <w:rFonts w:eastAsia="Times New Roman" w:cs="Times New Roman"/>
      <w:szCs w:val="24"/>
      <w:lang w:val="en-US"/>
    </w:rPr>
  </w:style>
  <w:style w:type="character" w:customStyle="1" w:styleId="doanvanChar1">
    <w:name w:val="doanvan Char"/>
    <w:link w:val="doanvan3"/>
    <w:rsid w:val="00A44B9B"/>
    <w:rPr>
      <w:rFonts w:cs="Calibri"/>
      <w:szCs w:val="28"/>
    </w:rPr>
  </w:style>
  <w:style w:type="paragraph" w:customStyle="1" w:styleId="doanvan3">
    <w:name w:val="doanvan"/>
    <w:basedOn w:val="BodyText2"/>
    <w:link w:val="doanvanChar1"/>
    <w:rsid w:val="00A44B9B"/>
    <w:pPr>
      <w:widowControl w:val="0"/>
      <w:spacing w:after="120" w:line="276" w:lineRule="auto"/>
      <w:ind w:firstLine="720"/>
    </w:pPr>
    <w:rPr>
      <w:rFonts w:asciiTheme="minorHAnsi" w:hAnsiTheme="minorHAnsi" w:cs="Calibri"/>
      <w:sz w:val="22"/>
      <w:szCs w:val="28"/>
    </w:rPr>
  </w:style>
  <w:style w:type="paragraph" w:customStyle="1" w:styleId="CapJ">
    <w:name w:val="Cap J"/>
    <w:basedOn w:val="Normal"/>
    <w:link w:val="CapJChar"/>
    <w:rsid w:val="00A44B9B"/>
    <w:pPr>
      <w:spacing w:after="60" w:line="288" w:lineRule="auto"/>
    </w:pPr>
    <w:rPr>
      <w:rFonts w:ascii="Times New Roman Bold" w:eastAsia="Times New Roman" w:hAnsi="Times New Roman Bold" w:cs="Times New Roman"/>
      <w:b/>
      <w:szCs w:val="26"/>
      <w:lang w:val="en-US"/>
    </w:rPr>
  </w:style>
  <w:style w:type="paragraph" w:customStyle="1" w:styleId="PPQMDOAN">
    <w:name w:val="PPQM DOAN"/>
    <w:basedOn w:val="Normal"/>
    <w:uiPriority w:val="99"/>
    <w:qFormat/>
    <w:rsid w:val="00A44B9B"/>
    <w:pPr>
      <w:spacing w:after="120" w:line="276" w:lineRule="auto"/>
      <w:ind w:firstLine="720"/>
    </w:pPr>
    <w:rPr>
      <w:rFonts w:eastAsia="Times New Roman" w:cs="Times New Roman"/>
      <w:sz w:val="28"/>
      <w:szCs w:val="28"/>
      <w:lang w:val="en-US"/>
    </w:rPr>
  </w:style>
  <w:style w:type="paragraph" w:customStyle="1" w:styleId="CapK">
    <w:name w:val="Cap K"/>
    <w:basedOn w:val="Normal"/>
    <w:link w:val="CapKChar"/>
    <w:rsid w:val="00A44B9B"/>
    <w:pPr>
      <w:spacing w:after="120" w:line="288" w:lineRule="auto"/>
      <w:outlineLvl w:val="3"/>
    </w:pPr>
    <w:rPr>
      <w:rFonts w:ascii="Times New Roman Bold" w:eastAsia="Times New Roman" w:hAnsi="Times New Roman Bold" w:cs="Times New Roman"/>
      <w:b/>
      <w:i/>
      <w:szCs w:val="26"/>
    </w:rPr>
  </w:style>
  <w:style w:type="character" w:customStyle="1" w:styleId="CapJChar">
    <w:name w:val="Cap J Char"/>
    <w:link w:val="CapJ"/>
    <w:rsid w:val="00A44B9B"/>
    <w:rPr>
      <w:rFonts w:ascii="Times New Roman Bold" w:eastAsia="Times New Roman" w:hAnsi="Times New Roman Bold" w:cs="Times New Roman"/>
      <w:b/>
      <w:sz w:val="26"/>
      <w:szCs w:val="26"/>
      <w:lang w:val="en-US"/>
    </w:rPr>
  </w:style>
  <w:style w:type="character" w:customStyle="1" w:styleId="CapKChar">
    <w:name w:val="Cap K Char"/>
    <w:link w:val="CapK"/>
    <w:rsid w:val="00A44B9B"/>
    <w:rPr>
      <w:rFonts w:ascii="Times New Roman Bold" w:eastAsia="Times New Roman" w:hAnsi="Times New Roman Bold" w:cs="Times New Roman"/>
      <w:b/>
      <w:i/>
      <w:sz w:val="26"/>
      <w:szCs w:val="26"/>
    </w:rPr>
  </w:style>
  <w:style w:type="paragraph" w:customStyle="1" w:styleId="Gachdaudong">
    <w:name w:val="Gach dau dong"/>
    <w:basedOn w:val="Normal"/>
    <w:rsid w:val="00A44B9B"/>
    <w:pPr>
      <w:numPr>
        <w:numId w:val="11"/>
      </w:numPr>
      <w:spacing w:before="60" w:after="60" w:line="276" w:lineRule="auto"/>
    </w:pPr>
    <w:rPr>
      <w:rFonts w:eastAsia="Times New Roman" w:cs="Times New Roman"/>
      <w:sz w:val="24"/>
      <w:szCs w:val="24"/>
      <w:lang w:val="en-US"/>
    </w:rPr>
  </w:style>
  <w:style w:type="paragraph" w:customStyle="1" w:styleId="THINH">
    <w:name w:val="ĐT HINH"/>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Hoathi2">
    <w:name w:val="Hoa thi"/>
    <w:basedOn w:val="Normal"/>
    <w:rsid w:val="00A44B9B"/>
    <w:pPr>
      <w:spacing w:before="60" w:after="60" w:line="276" w:lineRule="auto"/>
      <w:ind w:left="720" w:hanging="360"/>
    </w:pPr>
    <w:rPr>
      <w:rFonts w:eastAsia="MS Mincho" w:cs="Times New Roman"/>
      <w:b/>
      <w:bCs/>
      <w:i/>
      <w:iCs/>
      <w:noProof/>
      <w:szCs w:val="24"/>
      <w:u w:val="single"/>
      <w:lang w:val="en-US"/>
    </w:rPr>
  </w:style>
  <w:style w:type="paragraph" w:customStyle="1" w:styleId="DOANBD">
    <w:name w:val="DOAN BD"/>
    <w:basedOn w:val="Normal"/>
    <w:rsid w:val="00A44B9B"/>
    <w:pPr>
      <w:spacing w:after="120" w:line="276" w:lineRule="auto"/>
      <w:ind w:firstLine="720"/>
    </w:pPr>
    <w:rPr>
      <w:rFonts w:eastAsia="Times New Roman" w:cs="Times New Roman"/>
      <w:sz w:val="28"/>
      <w:szCs w:val="28"/>
      <w:lang w:val="en-US"/>
    </w:rPr>
  </w:style>
  <w:style w:type="paragraph" w:customStyle="1" w:styleId="TBANG">
    <w:name w:val="ĐT BANG"/>
    <w:basedOn w:val="Normal"/>
    <w:rsid w:val="00A44B9B"/>
    <w:pPr>
      <w:spacing w:after="120" w:line="276" w:lineRule="auto"/>
      <w:jc w:val="center"/>
    </w:pPr>
    <w:rPr>
      <w:rFonts w:ascii="Times New Roman Bold" w:eastAsia="Times New Roman" w:hAnsi="Times New Roman Bold" w:cs="Times New Roman"/>
      <w:b/>
      <w:szCs w:val="26"/>
      <w:lang w:val="en-US"/>
    </w:rPr>
  </w:style>
  <w:style w:type="paragraph" w:customStyle="1" w:styleId="Dash">
    <w:name w:val="Dash"/>
    <w:basedOn w:val="Normal"/>
    <w:link w:val="DashChar"/>
    <w:rsid w:val="00A44B9B"/>
    <w:pPr>
      <w:numPr>
        <w:numId w:val="12"/>
      </w:numPr>
      <w:tabs>
        <w:tab w:val="left" w:pos="5389"/>
        <w:tab w:val="left" w:pos="5956"/>
      </w:tabs>
      <w:suppressAutoHyphens/>
      <w:spacing w:before="60" w:after="60" w:line="360" w:lineRule="auto"/>
    </w:pPr>
    <w:rPr>
      <w:rFonts w:ascii="Arial" w:eastAsia="Times New Roman" w:hAnsi="Arial" w:cs="Times New Roman"/>
      <w:szCs w:val="24"/>
      <w:lang w:val="en-US" w:eastAsia="ar-SA"/>
    </w:rPr>
  </w:style>
  <w:style w:type="character" w:customStyle="1" w:styleId="DashChar">
    <w:name w:val="Dash Char"/>
    <w:link w:val="Dash"/>
    <w:rsid w:val="00A44B9B"/>
    <w:rPr>
      <w:rFonts w:ascii="Arial" w:eastAsia="Times New Roman" w:hAnsi="Arial" w:cs="Times New Roman"/>
      <w:sz w:val="26"/>
      <w:szCs w:val="24"/>
      <w:lang w:val="en-US" w:eastAsia="ar-SA"/>
    </w:rPr>
  </w:style>
  <w:style w:type="paragraph" w:customStyle="1" w:styleId="ADANHMUCBANG">
    <w:name w:val="A DANH MUC BANG"/>
    <w:basedOn w:val="Normal"/>
    <w:link w:val="ADANHMUCBANGChar"/>
    <w:rsid w:val="00A44B9B"/>
    <w:pPr>
      <w:spacing w:beforeLines="60" w:before="144" w:afterLines="60" w:after="144" w:line="276" w:lineRule="auto"/>
      <w:jc w:val="center"/>
    </w:pPr>
    <w:rPr>
      <w:rFonts w:eastAsia="Times New Roman" w:cs="Times New Roman"/>
      <w:b/>
      <w:color w:val="000000"/>
      <w:szCs w:val="26"/>
    </w:rPr>
  </w:style>
  <w:style w:type="paragraph" w:customStyle="1" w:styleId="Binhthuong">
    <w:name w:val="Binhthuong"/>
    <w:basedOn w:val="BodyText"/>
    <w:link w:val="BinhthuongChar"/>
    <w:rsid w:val="00A44B9B"/>
    <w:pPr>
      <w:widowControl w:val="0"/>
      <w:adjustRightInd w:val="0"/>
      <w:spacing w:after="60" w:line="276" w:lineRule="auto"/>
      <w:ind w:firstLine="720"/>
      <w:textAlignment w:val="baseline"/>
    </w:pPr>
    <w:rPr>
      <w:rFonts w:eastAsia="Calibri" w:cs="Times New Roman"/>
      <w:szCs w:val="26"/>
      <w:lang w:val="nl-NL"/>
    </w:rPr>
  </w:style>
  <w:style w:type="character" w:customStyle="1" w:styleId="BinhthuongChar">
    <w:name w:val="Binhthuong Char"/>
    <w:link w:val="Binhthuong"/>
    <w:rsid w:val="00A44B9B"/>
    <w:rPr>
      <w:rFonts w:ascii="Times New Roman" w:eastAsia="Calibri" w:hAnsi="Times New Roman" w:cs="Times New Roman"/>
      <w:sz w:val="26"/>
      <w:szCs w:val="26"/>
      <w:lang w:val="nl-NL"/>
    </w:rPr>
  </w:style>
  <w:style w:type="character" w:customStyle="1" w:styleId="FooterChar1">
    <w:name w:val="Footer Char1"/>
    <w:uiPriority w:val="99"/>
    <w:rsid w:val="00A44B9B"/>
    <w:rPr>
      <w:rFonts w:ascii="Calibri" w:eastAsia="Calibri" w:hAnsi="Calibri" w:cs="Calibri"/>
      <w:sz w:val="22"/>
      <w:szCs w:val="22"/>
    </w:rPr>
  </w:style>
  <w:style w:type="paragraph" w:customStyle="1" w:styleId="BodyText17">
    <w:name w:val="Body Text 1"/>
    <w:basedOn w:val="BodyTextIndent"/>
    <w:rsid w:val="00A44B9B"/>
    <w:pPr>
      <w:spacing w:after="120" w:line="276" w:lineRule="auto"/>
      <w:ind w:left="360"/>
    </w:pPr>
    <w:rPr>
      <w:rFonts w:eastAsia="Times New Roman" w:cs="Times New Roman"/>
      <w:szCs w:val="24"/>
    </w:rPr>
  </w:style>
  <w:style w:type="numbering" w:customStyle="1" w:styleId="Tmc11511">
    <w:name w:val="Tmc11511"/>
    <w:rsid w:val="00A44B9B"/>
    <w:pPr>
      <w:numPr>
        <w:numId w:val="13"/>
      </w:numPr>
    </w:pPr>
  </w:style>
  <w:style w:type="numbering" w:customStyle="1" w:styleId="Tmc115111">
    <w:name w:val="Tmc115111"/>
    <w:rsid w:val="00A44B9B"/>
    <w:pPr>
      <w:numPr>
        <w:numId w:val="14"/>
      </w:numPr>
    </w:pPr>
  </w:style>
  <w:style w:type="numbering" w:customStyle="1" w:styleId="Tmc115112">
    <w:name w:val="Tmc115112"/>
    <w:rsid w:val="00A44B9B"/>
    <w:pPr>
      <w:numPr>
        <w:numId w:val="15"/>
      </w:numPr>
    </w:pPr>
  </w:style>
  <w:style w:type="character" w:customStyle="1" w:styleId="DoanvanChar">
    <w:name w:val="Doan van Char"/>
    <w:link w:val="Doanvan"/>
    <w:rsid w:val="00A44B9B"/>
    <w:rPr>
      <w:rFonts w:ascii="Times New Roman" w:eastAsia="Times New Roman" w:hAnsi="Times New Roman" w:cs="Times New Roman"/>
      <w:sz w:val="26"/>
      <w:szCs w:val="28"/>
    </w:rPr>
  </w:style>
  <w:style w:type="paragraph" w:customStyle="1" w:styleId="HGachdaudong">
    <w:name w:val="H_Gachdaudong"/>
    <w:basedOn w:val="Normal"/>
    <w:link w:val="HGachdaudongChar"/>
    <w:rsid w:val="00A44B9B"/>
    <w:pPr>
      <w:numPr>
        <w:numId w:val="16"/>
      </w:numPr>
      <w:tabs>
        <w:tab w:val="left" w:pos="624"/>
      </w:tabs>
      <w:spacing w:before="40" w:after="40" w:line="288" w:lineRule="auto"/>
      <w:ind w:left="426" w:firstLine="0"/>
    </w:pPr>
    <w:rPr>
      <w:rFonts w:eastAsia=".VnTime" w:cs="Times New Roman"/>
      <w:snapToGrid w:val="0"/>
      <w:szCs w:val="26"/>
      <w:lang w:val="en-GB"/>
    </w:rPr>
  </w:style>
  <w:style w:type="character" w:customStyle="1" w:styleId="HGachdaudongChar">
    <w:name w:val="H_Gachdaudong Char"/>
    <w:link w:val="HGachdaudong"/>
    <w:rsid w:val="00A44B9B"/>
    <w:rPr>
      <w:rFonts w:ascii="Times New Roman" w:eastAsia=".VnTime" w:hAnsi="Times New Roman" w:cs="Times New Roman"/>
      <w:snapToGrid w:val="0"/>
      <w:sz w:val="26"/>
      <w:szCs w:val="26"/>
      <w:lang w:val="en-GB"/>
    </w:rPr>
  </w:style>
  <w:style w:type="paragraph" w:customStyle="1" w:styleId="bydytext">
    <w:name w:val="bydytext"/>
    <w:basedOn w:val="Normal"/>
    <w:link w:val="bydytextChar"/>
    <w:rsid w:val="00A44B9B"/>
    <w:pPr>
      <w:spacing w:after="120" w:line="276" w:lineRule="auto"/>
      <w:ind w:firstLine="567"/>
    </w:pPr>
    <w:rPr>
      <w:rFonts w:eastAsia="Times New Roman" w:cs="Times New Roman"/>
      <w:szCs w:val="24"/>
      <w:lang w:val="en-US"/>
    </w:rPr>
  </w:style>
  <w:style w:type="character" w:customStyle="1" w:styleId="bydytextChar">
    <w:name w:val="bydytext Char"/>
    <w:link w:val="bydytext"/>
    <w:rsid w:val="00A44B9B"/>
    <w:rPr>
      <w:rFonts w:ascii="Times New Roman" w:eastAsia="Times New Roman" w:hAnsi="Times New Roman" w:cs="Times New Roman"/>
      <w:sz w:val="26"/>
      <w:szCs w:val="24"/>
      <w:lang w:val="en-US"/>
    </w:rPr>
  </w:style>
  <w:style w:type="paragraph" w:customStyle="1" w:styleId="th">
    <w:name w:val="th"/>
    <w:basedOn w:val="Normal"/>
    <w:rsid w:val="00A44B9B"/>
    <w:pPr>
      <w:spacing w:after="60" w:line="360" w:lineRule="auto"/>
      <w:ind w:firstLine="567"/>
    </w:pPr>
    <w:rPr>
      <w:rFonts w:eastAsia="Times New Roman" w:cs="Times New Roman"/>
      <w:szCs w:val="26"/>
      <w:shd w:val="clear" w:color="auto" w:fill="FFFFFF"/>
    </w:rPr>
  </w:style>
  <w:style w:type="paragraph" w:customStyle="1" w:styleId="StyleHeading4VNI-Times">
    <w:name w:val="Style Heading 4 + VNI-Times"/>
    <w:basedOn w:val="Heading4"/>
    <w:rsid w:val="00A44B9B"/>
    <w:pPr>
      <w:keepNext/>
      <w:tabs>
        <w:tab w:val="clear" w:pos="851"/>
      </w:tabs>
      <w:autoSpaceDE/>
      <w:autoSpaceDN/>
      <w:adjustRightInd w:val="0"/>
      <w:spacing w:before="100" w:beforeAutospacing="1" w:after="100" w:afterAutospacing="1" w:line="276" w:lineRule="auto"/>
      <w:textAlignment w:val="baseline"/>
    </w:pPr>
    <w:rPr>
      <w:i/>
      <w:snapToGrid w:val="0"/>
      <w:color w:val="000000"/>
      <w:spacing w:val="0"/>
      <w:lang w:val="fr-FR" w:eastAsia="en-US"/>
    </w:rPr>
  </w:style>
  <w:style w:type="paragraph" w:customStyle="1" w:styleId="sao">
    <w:name w:val="sao"/>
    <w:basedOn w:val="body"/>
    <w:link w:val="saoChar"/>
    <w:rsid w:val="00A44B9B"/>
    <w:pPr>
      <w:widowControl w:val="0"/>
      <w:numPr>
        <w:numId w:val="17"/>
      </w:numPr>
      <w:spacing w:line="276" w:lineRule="auto"/>
    </w:pPr>
    <w:rPr>
      <w:rFonts w:ascii="Times New Roman" w:hAnsi="Times New Roman"/>
      <w:b/>
      <w:sz w:val="26"/>
      <w:szCs w:val="26"/>
      <w:lang w:val="en-US"/>
    </w:rPr>
  </w:style>
  <w:style w:type="character" w:customStyle="1" w:styleId="saoChar">
    <w:name w:val="sao Char"/>
    <w:link w:val="sao"/>
    <w:rsid w:val="00A44B9B"/>
    <w:rPr>
      <w:rFonts w:ascii="Times New Roman" w:eastAsia="Times New Roman" w:hAnsi="Times New Roman" w:cs="Times New Roman"/>
      <w:b/>
      <w:sz w:val="26"/>
      <w:szCs w:val="26"/>
      <w:lang w:val="en-US"/>
    </w:rPr>
  </w:style>
  <w:style w:type="character" w:customStyle="1" w:styleId="ADANHMUCBANGChar">
    <w:name w:val="A DANH MUC BANG Char"/>
    <w:link w:val="ADANHMUCBANG"/>
    <w:rsid w:val="00A44B9B"/>
    <w:rPr>
      <w:rFonts w:ascii="Times New Roman" w:eastAsia="Times New Roman" w:hAnsi="Times New Roman" w:cs="Times New Roman"/>
      <w:b/>
      <w:color w:val="000000"/>
      <w:sz w:val="26"/>
      <w:szCs w:val="26"/>
    </w:rPr>
  </w:style>
  <w:style w:type="paragraph" w:customStyle="1" w:styleId="b2">
    <w:name w:val="b2"/>
    <w:basedOn w:val="ADANHMUCBANG"/>
    <w:rsid w:val="00A44B9B"/>
    <w:pPr>
      <w:numPr>
        <w:numId w:val="18"/>
      </w:numPr>
      <w:tabs>
        <w:tab w:val="left" w:pos="360"/>
      </w:tabs>
      <w:ind w:left="0" w:firstLine="0"/>
    </w:pPr>
    <w:rPr>
      <w:rFonts w:eastAsia="Calibri"/>
      <w:szCs w:val="22"/>
    </w:rPr>
  </w:style>
  <w:style w:type="paragraph" w:customStyle="1" w:styleId="ADANHMUCHINH">
    <w:name w:val="A DANH MUC HINH"/>
    <w:basedOn w:val="Normal"/>
    <w:rsid w:val="00A44B9B"/>
    <w:pPr>
      <w:spacing w:before="60" w:after="60" w:line="276" w:lineRule="auto"/>
      <w:ind w:firstLine="709"/>
      <w:jc w:val="center"/>
    </w:pPr>
    <w:rPr>
      <w:rFonts w:eastAsia="Times New Roman" w:cs="Times New Roman"/>
      <w:szCs w:val="24"/>
      <w:lang w:val="en-US"/>
    </w:rPr>
  </w:style>
  <w:style w:type="paragraph" w:customStyle="1" w:styleId="Figuretest">
    <w:name w:val="Figure test"/>
    <w:rsid w:val="00A44B9B"/>
    <w:pPr>
      <w:keepNext/>
      <w:spacing w:after="0" w:line="240" w:lineRule="exact"/>
      <w:jc w:val="center"/>
    </w:pPr>
    <w:rPr>
      <w:rFonts w:ascii="Arial" w:eastAsia="Arial" w:hAnsi="Arial" w:cs="Arial"/>
      <w:snapToGrid w:val="0"/>
      <w:sz w:val="20"/>
      <w:szCs w:val="20"/>
      <w:lang w:val="en-US" w:eastAsia="ja-JP"/>
    </w:rPr>
  </w:style>
  <w:style w:type="paragraph" w:customStyle="1" w:styleId="TanThanhdoan">
    <w:name w:val="Tan Thanh doan"/>
    <w:basedOn w:val="Normal"/>
    <w:rsid w:val="00A44B9B"/>
    <w:pPr>
      <w:spacing w:after="120" w:line="276" w:lineRule="auto"/>
      <w:ind w:firstLine="720"/>
    </w:pPr>
    <w:rPr>
      <w:rFonts w:eastAsia="Times New Roman" w:cs="Times New Roman"/>
      <w:sz w:val="28"/>
      <w:szCs w:val="28"/>
      <w:lang w:val="en-US"/>
    </w:rPr>
  </w:style>
  <w:style w:type="character" w:customStyle="1" w:styleId="BinhthuongChar0">
    <w:name w:val="Binh thuong Char"/>
    <w:link w:val="Binhthuong0"/>
    <w:rsid w:val="00A44B9B"/>
    <w:rPr>
      <w:rFonts w:ascii="VNI-Times" w:eastAsia="VNI-Times" w:hAnsi="VNI-Times"/>
      <w:sz w:val="24"/>
      <w:szCs w:val="24"/>
    </w:rPr>
  </w:style>
  <w:style w:type="paragraph" w:customStyle="1" w:styleId="Binhthuong0">
    <w:name w:val="Binh thuong"/>
    <w:basedOn w:val="Normal"/>
    <w:link w:val="BinhthuongChar0"/>
    <w:rsid w:val="00A44B9B"/>
    <w:pPr>
      <w:spacing w:after="60" w:line="276" w:lineRule="auto"/>
      <w:ind w:firstLine="720"/>
    </w:pPr>
    <w:rPr>
      <w:rFonts w:ascii="VNI-Times" w:eastAsia="VNI-Times" w:hAnsi="VNI-Times"/>
      <w:sz w:val="24"/>
      <w:szCs w:val="24"/>
    </w:rPr>
  </w:style>
  <w:style w:type="character" w:customStyle="1" w:styleId="bangc2Char">
    <w:name w:val="bangc2 Char"/>
    <w:link w:val="bangc2"/>
    <w:uiPriority w:val="99"/>
    <w:rsid w:val="00A44B9B"/>
    <w:rPr>
      <w:b/>
      <w:sz w:val="24"/>
    </w:rPr>
  </w:style>
  <w:style w:type="paragraph" w:customStyle="1" w:styleId="bangc2">
    <w:name w:val="bangc2"/>
    <w:basedOn w:val="Normal"/>
    <w:link w:val="bangc2Char"/>
    <w:uiPriority w:val="99"/>
    <w:qFormat/>
    <w:rsid w:val="00A44B9B"/>
    <w:pPr>
      <w:widowControl w:val="0"/>
      <w:suppressLineNumbers/>
      <w:spacing w:before="240" w:after="240" w:line="276" w:lineRule="auto"/>
      <w:jc w:val="center"/>
    </w:pPr>
    <w:rPr>
      <w:rFonts w:asciiTheme="minorHAnsi" w:hAnsiTheme="minorHAnsi"/>
      <w:b/>
      <w:sz w:val="24"/>
    </w:rPr>
  </w:style>
  <w:style w:type="paragraph" w:customStyle="1" w:styleId="0STYLEPARAGRAPH">
    <w:name w:val="0.STYLE_PARAGRAPH"/>
    <w:basedOn w:val="Normal"/>
    <w:rsid w:val="00A44B9B"/>
    <w:pPr>
      <w:tabs>
        <w:tab w:val="left" w:pos="567"/>
      </w:tabs>
      <w:spacing w:before="60" w:after="60" w:line="288" w:lineRule="auto"/>
      <w:ind w:firstLine="567"/>
    </w:pPr>
    <w:rPr>
      <w:rFonts w:eastAsia="Times New Roman" w:cs="Times New Roman"/>
      <w:bCs/>
      <w:sz w:val="24"/>
      <w:szCs w:val="24"/>
      <w:lang w:val="en-US"/>
    </w:rPr>
  </w:style>
  <w:style w:type="paragraph" w:customStyle="1" w:styleId="StyleItalicBlackJustifiedBefore3ptAfter3ptLines">
    <w:name w:val="Style Italic Black Justified Before:  3 pt After:  3 pt Line s..."/>
    <w:basedOn w:val="Normal"/>
    <w:rsid w:val="00A44B9B"/>
    <w:pPr>
      <w:widowControl w:val="0"/>
      <w:spacing w:before="60" w:after="60" w:line="276" w:lineRule="auto"/>
    </w:pPr>
    <w:rPr>
      <w:rFonts w:eastAsia="Times New Roman" w:cs="Times New Roman"/>
      <w:i/>
      <w:iCs/>
      <w:color w:val="000000"/>
      <w:szCs w:val="20"/>
      <w:lang w:val="en-US"/>
    </w:rPr>
  </w:style>
  <w:style w:type="paragraph" w:customStyle="1" w:styleId="DANHMUCBNG1">
    <w:name w:val="DANH MUC BÁNG 1"/>
    <w:basedOn w:val="Normal"/>
    <w:rsid w:val="00A44B9B"/>
    <w:pPr>
      <w:widowControl w:val="0"/>
      <w:spacing w:before="60" w:after="60" w:line="276" w:lineRule="auto"/>
      <w:jc w:val="center"/>
    </w:pPr>
    <w:rPr>
      <w:rFonts w:eastAsia="Times New Roman" w:cs="Times New Roman"/>
      <w:b/>
      <w:sz w:val="24"/>
      <w:szCs w:val="24"/>
      <w:lang w:val="en-US"/>
    </w:rPr>
  </w:style>
  <w:style w:type="character" w:customStyle="1" w:styleId="hinhc4Char">
    <w:name w:val="hinhc4 Char"/>
    <w:link w:val="hinhc4"/>
    <w:uiPriority w:val="99"/>
    <w:rsid w:val="00A44B9B"/>
    <w:rPr>
      <w:sz w:val="24"/>
    </w:rPr>
  </w:style>
  <w:style w:type="paragraph" w:customStyle="1" w:styleId="hinhc4">
    <w:name w:val="hinhc4"/>
    <w:basedOn w:val="ListParagraph"/>
    <w:link w:val="hinhc4Char"/>
    <w:uiPriority w:val="99"/>
    <w:qFormat/>
    <w:rsid w:val="00A44B9B"/>
    <w:pPr>
      <w:widowControl w:val="0"/>
      <w:spacing w:before="60" w:after="60" w:line="276" w:lineRule="auto"/>
      <w:ind w:left="0"/>
      <w:jc w:val="center"/>
    </w:pPr>
    <w:rPr>
      <w:rFonts w:asciiTheme="minorHAnsi" w:hAnsiTheme="minorHAnsi"/>
      <w:sz w:val="24"/>
    </w:rPr>
  </w:style>
  <w:style w:type="paragraph" w:customStyle="1" w:styleId="xl301">
    <w:name w:val="xl301"/>
    <w:basedOn w:val="Normal"/>
    <w:uiPriority w:val="99"/>
    <w:rsid w:val="00A44B9B"/>
    <w:pPr>
      <w:widowControl w:val="0"/>
      <w:pBdr>
        <w:top w:val="single" w:sz="4" w:space="0" w:color="auto"/>
        <w:left w:val="single" w:sz="4" w:space="0" w:color="auto"/>
        <w:bottom w:val="single" w:sz="4" w:space="0" w:color="auto"/>
        <w:right w:val="single" w:sz="8" w:space="0" w:color="auto"/>
      </w:pBdr>
      <w:spacing w:before="100" w:beforeAutospacing="1" w:after="100" w:afterAutospacing="1" w:line="276" w:lineRule="auto"/>
      <w:jc w:val="right"/>
    </w:pPr>
    <w:rPr>
      <w:rFonts w:eastAsia="Times New Roman" w:cs="Times New Roman"/>
      <w:sz w:val="24"/>
      <w:szCs w:val="24"/>
      <w:lang w:val="en-US"/>
    </w:rPr>
  </w:style>
  <w:style w:type="paragraph" w:customStyle="1" w:styleId="bang83">
    <w:name w:val="bang8.3"/>
    <w:basedOn w:val="Normal"/>
    <w:rsid w:val="00A44B9B"/>
    <w:pPr>
      <w:widowControl w:val="0"/>
      <w:tabs>
        <w:tab w:val="left" w:pos="360"/>
        <w:tab w:val="left" w:pos="450"/>
      </w:tabs>
      <w:spacing w:beforeLines="60" w:afterLines="60" w:after="120" w:line="276" w:lineRule="auto"/>
      <w:jc w:val="center"/>
    </w:pPr>
    <w:rPr>
      <w:rFonts w:eastAsia="Batang" w:cs="Times New Roman"/>
      <w:b/>
      <w:i/>
      <w:noProof/>
      <w:szCs w:val="26"/>
    </w:rPr>
  </w:style>
  <w:style w:type="paragraph" w:customStyle="1" w:styleId="Normal100">
    <w:name w:val="Normal10"/>
    <w:basedOn w:val="Normal"/>
    <w:rsid w:val="00A44B9B"/>
    <w:pPr>
      <w:spacing w:before="240" w:after="240" w:line="312" w:lineRule="auto"/>
      <w:ind w:firstLine="360"/>
    </w:pPr>
    <w:rPr>
      <w:rFonts w:eastAsia="Calibri" w:cs="Times New Roman"/>
      <w:lang w:val="en-US"/>
    </w:rPr>
  </w:style>
  <w:style w:type="paragraph" w:customStyle="1" w:styleId="SH2">
    <w:name w:val="SH2"/>
    <w:basedOn w:val="Heading3"/>
    <w:rsid w:val="00A44B9B"/>
    <w:pPr>
      <w:tabs>
        <w:tab w:val="clear" w:pos="360"/>
      </w:tabs>
      <w:adjustRightInd w:val="0"/>
      <w:spacing w:before="120" w:after="120" w:line="240" w:lineRule="auto"/>
      <w:jc w:val="both"/>
    </w:pPr>
    <w:rPr>
      <w:b w:val="0"/>
      <w:bCs w:val="0"/>
      <w:i/>
      <w:iCs/>
      <w:spacing w:val="0"/>
      <w:sz w:val="24"/>
      <w:lang w:val="vi-VN"/>
    </w:rPr>
  </w:style>
  <w:style w:type="paragraph" w:customStyle="1" w:styleId="HNH0">
    <w:name w:val="HÌNH"/>
    <w:basedOn w:val="NormalWeb"/>
    <w:rsid w:val="00A44B9B"/>
    <w:pPr>
      <w:spacing w:before="0" w:beforeAutospacing="0" w:after="120" w:afterAutospacing="0" w:line="276" w:lineRule="auto"/>
      <w:jc w:val="center"/>
      <w:outlineLvl w:val="0"/>
    </w:pPr>
    <w:rPr>
      <w:szCs w:val="22"/>
      <w:lang w:eastAsia="vi-VN"/>
    </w:rPr>
  </w:style>
  <w:style w:type="character" w:customStyle="1" w:styleId="DANHMUCHINHChar0">
    <w:name w:val="DANH MUC HINH Char"/>
    <w:link w:val="DANHMUCHINH0"/>
    <w:rsid w:val="00A44B9B"/>
    <w:rPr>
      <w:rFonts w:ascii="Times New Roman" w:hAnsi="Times New Roman"/>
      <w:sz w:val="24"/>
      <w:lang w:val="sv-SE"/>
    </w:rPr>
  </w:style>
  <w:style w:type="paragraph" w:customStyle="1" w:styleId="DANHMUCHINH0">
    <w:name w:val="DANH MUC HINH"/>
    <w:basedOn w:val="Normal"/>
    <w:link w:val="DANHMUCHINHChar0"/>
    <w:rsid w:val="00A44B9B"/>
    <w:pPr>
      <w:widowControl w:val="0"/>
      <w:spacing w:before="240" w:after="60" w:line="276" w:lineRule="auto"/>
      <w:jc w:val="center"/>
    </w:pPr>
    <w:rPr>
      <w:sz w:val="24"/>
      <w:lang w:val="sv-SE"/>
    </w:rPr>
  </w:style>
  <w:style w:type="paragraph" w:customStyle="1" w:styleId="Thanvanban">
    <w:name w:val="Than van ban"/>
    <w:basedOn w:val="Normal"/>
    <w:rsid w:val="00A44B9B"/>
    <w:pPr>
      <w:widowControl w:val="0"/>
      <w:spacing w:before="60" w:after="60" w:line="276" w:lineRule="auto"/>
      <w:ind w:firstLine="284"/>
    </w:pPr>
    <w:rPr>
      <w:rFonts w:eastAsia="Times New Roman" w:cs="Times New Roman"/>
      <w:szCs w:val="20"/>
      <w:lang w:val="en-US"/>
    </w:rPr>
  </w:style>
  <w:style w:type="paragraph" w:customStyle="1" w:styleId="QTbang">
    <w:name w:val="QT bang"/>
    <w:basedOn w:val="Normal"/>
    <w:rsid w:val="00A44B9B"/>
    <w:pPr>
      <w:spacing w:after="120" w:line="276" w:lineRule="auto"/>
      <w:jc w:val="center"/>
    </w:pPr>
    <w:rPr>
      <w:rFonts w:ascii="Times New Roman Bold" w:eastAsia="Calibri" w:hAnsi="Times New Roman Bold" w:cs="Times New Roman"/>
      <w:b/>
      <w:sz w:val="28"/>
      <w:szCs w:val="28"/>
    </w:rPr>
  </w:style>
  <w:style w:type="paragraph" w:customStyle="1" w:styleId="CharCharCharChar12">
    <w:name w:val="Char Char Char Char12"/>
    <w:basedOn w:val="Normal"/>
    <w:rsid w:val="00A44B9B"/>
    <w:pPr>
      <w:widowControl w:val="0"/>
      <w:spacing w:before="0" w:line="276" w:lineRule="auto"/>
    </w:pPr>
    <w:rPr>
      <w:rFonts w:eastAsia="SimSun" w:cs="Times New Roman"/>
      <w:kern w:val="2"/>
      <w:sz w:val="24"/>
      <w:szCs w:val="24"/>
      <w:lang w:val="en-US" w:eastAsia="zh-CN"/>
    </w:rPr>
  </w:style>
  <w:style w:type="paragraph" w:customStyle="1" w:styleId="CharCharCharChar11">
    <w:name w:val="Char Char Char Char11"/>
    <w:basedOn w:val="Normal"/>
    <w:rsid w:val="00A44B9B"/>
    <w:pPr>
      <w:widowControl w:val="0"/>
      <w:spacing w:before="0" w:line="240" w:lineRule="auto"/>
    </w:pPr>
    <w:rPr>
      <w:rFonts w:eastAsia="SimSun" w:cs="Times New Roman"/>
      <w:kern w:val="2"/>
      <w:sz w:val="24"/>
      <w:szCs w:val="24"/>
      <w:lang w:val="en-US" w:eastAsia="zh-CN"/>
    </w:rPr>
  </w:style>
  <w:style w:type="paragraph" w:customStyle="1" w:styleId="bangwb">
    <w:name w:val="bang wb"/>
    <w:basedOn w:val="Normal"/>
    <w:rsid w:val="00A44B9B"/>
    <w:pPr>
      <w:spacing w:after="120" w:line="240" w:lineRule="auto"/>
    </w:pPr>
    <w:rPr>
      <w:rFonts w:eastAsia="Calibri" w:cs="Times New Roman"/>
      <w:bCs/>
      <w:sz w:val="28"/>
      <w:szCs w:val="28"/>
    </w:rPr>
  </w:style>
  <w:style w:type="paragraph" w:customStyle="1" w:styleId="KHONQBNG">
    <w:name w:val="KHO NQ_BẢNG"/>
    <w:basedOn w:val="Normal"/>
    <w:rsid w:val="00A44B9B"/>
    <w:pPr>
      <w:spacing w:line="264" w:lineRule="auto"/>
    </w:pPr>
    <w:rPr>
      <w:rFonts w:eastAsia="Times New Roman" w:cs="Times New Roman"/>
      <w:b/>
      <w:szCs w:val="26"/>
    </w:rPr>
  </w:style>
  <w:style w:type="paragraph" w:customStyle="1" w:styleId="hnh1">
    <w:name w:val="hình"/>
    <w:basedOn w:val="Normal"/>
    <w:rsid w:val="00A44B9B"/>
    <w:pPr>
      <w:spacing w:before="0" w:line="360" w:lineRule="auto"/>
      <w:jc w:val="center"/>
    </w:pPr>
    <w:rPr>
      <w:rFonts w:eastAsia="Times New Roman" w:cs="Times New Roman"/>
      <w:i/>
      <w:noProof/>
      <w:szCs w:val="26"/>
      <w:lang w:val="en-US"/>
    </w:rPr>
  </w:style>
  <w:style w:type="paragraph" w:customStyle="1" w:styleId="KH111">
    <w:name w:val="KH_1.1.1"/>
    <w:basedOn w:val="Normal"/>
    <w:rsid w:val="00A44B9B"/>
    <w:pPr>
      <w:spacing w:line="264" w:lineRule="auto"/>
    </w:pPr>
    <w:rPr>
      <w:rFonts w:eastAsia="Times New Roman" w:cs="Times New Roman"/>
      <w:b/>
      <w:color w:val="000000"/>
      <w:szCs w:val="26"/>
      <w:lang w:val="en-US"/>
    </w:rPr>
  </w:style>
  <w:style w:type="paragraph" w:customStyle="1" w:styleId="StylebodybangJustifiedCharCharChar">
    <w:name w:val="Style body bang + Justified Char Char Char"/>
    <w:basedOn w:val="Normal"/>
    <w:rsid w:val="00A44B9B"/>
    <w:pPr>
      <w:keepNext/>
      <w:keepLines/>
      <w:widowControl w:val="0"/>
      <w:numPr>
        <w:numId w:val="19"/>
      </w:numPr>
      <w:tabs>
        <w:tab w:val="num" w:pos="1260"/>
      </w:tabs>
      <w:spacing w:before="240" w:after="240" w:line="312" w:lineRule="auto"/>
      <w:ind w:left="1260" w:hanging="360"/>
      <w:jc w:val="center"/>
    </w:pPr>
    <w:rPr>
      <w:rFonts w:eastAsia="Times New Roman" w:cs="Times New Roman"/>
      <w:color w:val="993300"/>
      <w:sz w:val="24"/>
      <w:szCs w:val="24"/>
      <w:lang w:eastAsia="vi-VN"/>
    </w:rPr>
  </w:style>
  <w:style w:type="numbering" w:customStyle="1" w:styleId="1111">
    <w:name w:val="1 / 1.11"/>
    <w:basedOn w:val="NoList"/>
    <w:next w:val="111111"/>
    <w:rsid w:val="00A44B9B"/>
    <w:pPr>
      <w:numPr>
        <w:numId w:val="19"/>
      </w:numPr>
    </w:pPr>
  </w:style>
  <w:style w:type="paragraph" w:customStyle="1" w:styleId="KHHNH">
    <w:name w:val="KH_HÌNH"/>
    <w:basedOn w:val="Normal"/>
    <w:rsid w:val="00A44B9B"/>
    <w:pPr>
      <w:spacing w:line="264" w:lineRule="auto"/>
      <w:ind w:firstLine="360"/>
      <w:jc w:val="center"/>
    </w:pPr>
    <w:rPr>
      <w:rFonts w:eastAsia="Times New Roman" w:cs="Times New Roman"/>
      <w:b/>
      <w:szCs w:val="26"/>
    </w:rPr>
  </w:style>
  <w:style w:type="paragraph" w:customStyle="1" w:styleId="KHO111">
    <w:name w:val="KHO 1.1.1"/>
    <w:basedOn w:val="Normal"/>
    <w:rsid w:val="00A44B9B"/>
    <w:pPr>
      <w:tabs>
        <w:tab w:val="right" w:leader="dot" w:pos="8730"/>
      </w:tabs>
      <w:spacing w:line="264" w:lineRule="auto"/>
      <w:ind w:right="259"/>
      <w:outlineLvl w:val="0"/>
    </w:pPr>
    <w:rPr>
      <w:rFonts w:eastAsia="Times New Roman" w:cs="Times New Roman"/>
      <w:b/>
      <w:szCs w:val="26"/>
      <w:lang w:val="en-US"/>
    </w:rPr>
  </w:style>
  <w:style w:type="character" w:customStyle="1" w:styleId="fontstyle11">
    <w:name w:val="fontstyle11"/>
    <w:basedOn w:val="DefaultParagraphFont"/>
    <w:rsid w:val="00BF33AF"/>
    <w:rPr>
      <w:rFonts w:ascii="TimesNewRoman" w:hAnsi="TimesNewRoman" w:hint="default"/>
      <w:b/>
      <w:bCs/>
      <w:i w:val="0"/>
      <w:iCs w:val="0"/>
      <w:color w:val="000000"/>
      <w:sz w:val="26"/>
      <w:szCs w:val="26"/>
    </w:rPr>
  </w:style>
  <w:style w:type="paragraph" w:customStyle="1" w:styleId="Style2">
    <w:name w:val="Style2"/>
    <w:basedOn w:val="Normal"/>
    <w:link w:val="Style2Char"/>
    <w:qFormat/>
    <w:rsid w:val="0063337C"/>
    <w:pPr>
      <w:spacing w:line="276" w:lineRule="auto"/>
      <w:ind w:left="1440"/>
    </w:pPr>
    <w:rPr>
      <w:rFonts w:cs="Times New Roman"/>
      <w:szCs w:val="26"/>
    </w:rPr>
  </w:style>
  <w:style w:type="paragraph" w:customStyle="1" w:styleId="chuthuong">
    <w:name w:val="chu thuong"/>
    <w:link w:val="chuthuongChar"/>
    <w:qFormat/>
    <w:rsid w:val="0006267A"/>
    <w:pPr>
      <w:spacing w:before="240" w:after="0" w:line="312" w:lineRule="auto"/>
      <w:ind w:left="1418"/>
      <w:jc w:val="both"/>
    </w:pPr>
    <w:rPr>
      <w:rFonts w:ascii="Arial" w:eastAsia="Calibri" w:hAnsi="Arial" w:cs="Times New Roman"/>
      <w:noProof/>
      <w:color w:val="800080"/>
      <w:sz w:val="24"/>
      <w:szCs w:val="20"/>
      <w:lang w:val="en-US"/>
    </w:rPr>
  </w:style>
  <w:style w:type="character" w:customStyle="1" w:styleId="chuthuongChar">
    <w:name w:val="chu thuong Char"/>
    <w:link w:val="chuthuong"/>
    <w:qFormat/>
    <w:rsid w:val="0006267A"/>
    <w:rPr>
      <w:rFonts w:ascii="Arial" w:eastAsia="Calibri" w:hAnsi="Arial" w:cs="Times New Roman"/>
      <w:noProof/>
      <w:color w:val="800080"/>
      <w:sz w:val="24"/>
      <w:szCs w:val="20"/>
      <w:lang w:val="en-US"/>
    </w:rPr>
  </w:style>
  <w:style w:type="paragraph" w:customStyle="1" w:styleId="bang10">
    <w:name w:val="bang1"/>
    <w:basedOn w:val="Heading8"/>
    <w:link w:val="bang1Char"/>
    <w:qFormat/>
    <w:rsid w:val="00244D3C"/>
    <w:pPr>
      <w:keepNext w:val="0"/>
      <w:keepLines w:val="0"/>
      <w:spacing w:after="60"/>
      <w:outlineLvl w:val="9"/>
    </w:pPr>
    <w:rPr>
      <w:rFonts w:eastAsia="Times New Roman"/>
      <w:b w:val="0"/>
      <w:spacing w:val="0"/>
      <w:szCs w:val="24"/>
      <w:lang w:val="en-US" w:eastAsia="en-US"/>
    </w:rPr>
  </w:style>
  <w:style w:type="character" w:customStyle="1" w:styleId="bang1Char">
    <w:name w:val="bang1 Char"/>
    <w:link w:val="bang10"/>
    <w:rsid w:val="00244D3C"/>
    <w:rPr>
      <w:rFonts w:ascii="Times New Roman" w:eastAsia="Times New Roman" w:hAnsi="Times New Roman" w:cs="Times New Roman"/>
      <w:sz w:val="26"/>
      <w:szCs w:val="24"/>
      <w:lang w:val="en-US"/>
    </w:rPr>
  </w:style>
  <w:style w:type="paragraph" w:customStyle="1" w:styleId="11XT">
    <w:name w:val="1.1.XT"/>
    <w:basedOn w:val="Heading2"/>
    <w:next w:val="Normal"/>
    <w:qFormat/>
    <w:rsid w:val="00B1161D"/>
    <w:pPr>
      <w:numPr>
        <w:ilvl w:val="1"/>
        <w:numId w:val="20"/>
      </w:numPr>
      <w:spacing w:before="0" w:line="288" w:lineRule="auto"/>
      <w:ind w:left="0" w:firstLine="0"/>
    </w:pPr>
    <w:rPr>
      <w:rFonts w:eastAsia="Times New Roman"/>
      <w:color w:val="auto"/>
      <w:lang w:val="vi-VN"/>
    </w:rPr>
  </w:style>
  <w:style w:type="paragraph" w:customStyle="1" w:styleId="111XT2">
    <w:name w:val="1.1.1.XT2"/>
    <w:basedOn w:val="Heading3"/>
    <w:next w:val="Normal"/>
    <w:qFormat/>
    <w:rsid w:val="00B1161D"/>
    <w:pPr>
      <w:keepNext/>
      <w:widowControl/>
      <w:numPr>
        <w:ilvl w:val="2"/>
        <w:numId w:val="20"/>
      </w:numPr>
      <w:autoSpaceDE/>
      <w:autoSpaceDN/>
      <w:spacing w:beforeLines="0" w:before="120" w:afterLines="0" w:after="120" w:line="288" w:lineRule="auto"/>
      <w:jc w:val="both"/>
    </w:pPr>
    <w:rPr>
      <w:bCs w:val="0"/>
      <w:i/>
      <w:spacing w:val="0"/>
      <w:szCs w:val="24"/>
      <w:lang w:val="vi-VN"/>
    </w:rPr>
  </w:style>
  <w:style w:type="paragraph" w:customStyle="1" w:styleId="1111XT1">
    <w:name w:val="1.1.1.1.XT1"/>
    <w:basedOn w:val="Heading4"/>
    <w:next w:val="Normal"/>
    <w:qFormat/>
    <w:rsid w:val="00B1161D"/>
    <w:pPr>
      <w:keepNext/>
      <w:keepLines/>
      <w:widowControl/>
      <w:numPr>
        <w:ilvl w:val="3"/>
        <w:numId w:val="20"/>
      </w:numPr>
      <w:tabs>
        <w:tab w:val="clear" w:pos="851"/>
      </w:tabs>
      <w:autoSpaceDE/>
      <w:autoSpaceDN/>
      <w:spacing w:before="60" w:after="60" w:line="288" w:lineRule="auto"/>
    </w:pPr>
    <w:rPr>
      <w:bCs/>
      <w:i/>
      <w:spacing w:val="0"/>
      <w:szCs w:val="22"/>
      <w:lang w:eastAsia="en-US"/>
    </w:rPr>
  </w:style>
  <w:style w:type="table" w:customStyle="1" w:styleId="TableGrid4">
    <w:name w:val="Table Grid4"/>
    <w:basedOn w:val="TableNormal"/>
    <w:next w:val="TableGrid"/>
    <w:uiPriority w:val="99"/>
    <w:rsid w:val="00081328"/>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unhideWhenUsed/>
    <w:rsid w:val="00081328"/>
    <w:pPr>
      <w:spacing w:after="0" w:line="240" w:lineRule="auto"/>
    </w:pPr>
    <w:rPr>
      <w:rFonts w:ascii="Times New Roman" w:eastAsiaTheme="minorHAnsi" w:hAnsi="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3">
    <w:name w:val="Normal13"/>
    <w:basedOn w:val="Normal"/>
    <w:qFormat/>
    <w:rsid w:val="00603C5C"/>
    <w:pPr>
      <w:spacing w:before="240" w:after="240" w:line="312" w:lineRule="auto"/>
      <w:ind w:firstLine="360"/>
    </w:pPr>
    <w:rPr>
      <w:rFonts w:eastAsia="Calibri" w:cs="Times New Roman"/>
      <w:lang w:val="en-US"/>
    </w:rPr>
  </w:style>
  <w:style w:type="numbering" w:customStyle="1" w:styleId="NoList1">
    <w:name w:val="No List1"/>
    <w:next w:val="NoList"/>
    <w:uiPriority w:val="99"/>
    <w:semiHidden/>
    <w:unhideWhenUsed/>
    <w:rsid w:val="00493C43"/>
  </w:style>
  <w:style w:type="table" w:customStyle="1" w:styleId="TableGrid5">
    <w:name w:val="Table Grid5"/>
    <w:basedOn w:val="TableNormal"/>
    <w:next w:val="TableGrid"/>
    <w:uiPriority w:val="99"/>
    <w:rsid w:val="00493C4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NotItalic">
    <w:name w:val="Style Heading 3 + Not Italic"/>
    <w:basedOn w:val="Heading3"/>
    <w:rsid w:val="00493C43"/>
    <w:pPr>
      <w:keepNext/>
      <w:widowControl/>
      <w:numPr>
        <w:ilvl w:val="2"/>
      </w:numPr>
      <w:shd w:val="clear" w:color="auto" w:fill="FFFFFF"/>
      <w:tabs>
        <w:tab w:val="left" w:pos="284"/>
        <w:tab w:val="num" w:pos="360"/>
      </w:tabs>
      <w:autoSpaceDE/>
      <w:autoSpaceDN/>
      <w:spacing w:beforeLines="0" w:before="120" w:afterLines="0" w:after="120" w:line="340" w:lineRule="atLeast"/>
      <w:ind w:left="720" w:firstLine="131"/>
      <w:jc w:val="both"/>
      <w:textAlignment w:val="baseline"/>
    </w:pPr>
    <w:rPr>
      <w:rFonts w:eastAsia="MS Mincho"/>
      <w:b w:val="0"/>
      <w:spacing w:val="0"/>
      <w:lang w:val="pl-PL"/>
    </w:rPr>
  </w:style>
  <w:style w:type="paragraph" w:customStyle="1" w:styleId="Noidungbang">
    <w:name w:val="Noi dung bang"/>
    <w:basedOn w:val="Normal"/>
    <w:rsid w:val="00493C43"/>
    <w:pPr>
      <w:spacing w:before="60" w:after="60" w:line="240" w:lineRule="auto"/>
    </w:pPr>
    <w:rPr>
      <w:rFonts w:eastAsia="Times New Roman" w:cs="Times New Roman"/>
      <w:bCs/>
      <w:sz w:val="24"/>
      <w:szCs w:val="24"/>
      <w:lang w:val="en-US"/>
    </w:rPr>
  </w:style>
  <w:style w:type="paragraph" w:customStyle="1" w:styleId="Content">
    <w:name w:val="Content"/>
    <w:basedOn w:val="Normal"/>
    <w:link w:val="ContentChar"/>
    <w:rsid w:val="00493C43"/>
    <w:pPr>
      <w:spacing w:line="288" w:lineRule="auto"/>
    </w:pPr>
    <w:rPr>
      <w:rFonts w:eastAsia="Calibri" w:cs="Times New Roman"/>
      <w:sz w:val="20"/>
      <w:szCs w:val="20"/>
      <w:lang w:val="x-none" w:eastAsia="vi-VN"/>
    </w:rPr>
  </w:style>
  <w:style w:type="character" w:customStyle="1" w:styleId="ContentChar">
    <w:name w:val="Content Char"/>
    <w:link w:val="Content"/>
    <w:locked/>
    <w:rsid w:val="00493C43"/>
    <w:rPr>
      <w:rFonts w:ascii="Times New Roman" w:eastAsia="Calibri" w:hAnsi="Times New Roman" w:cs="Times New Roman"/>
      <w:sz w:val="20"/>
      <w:szCs w:val="20"/>
      <w:lang w:val="x-none" w:eastAsia="vi-VN"/>
    </w:rPr>
  </w:style>
  <w:style w:type="character" w:customStyle="1" w:styleId="baocaoChar">
    <w:name w:val="baocao Char"/>
    <w:link w:val="baocao0"/>
    <w:semiHidden/>
    <w:locked/>
    <w:rsid w:val="00493C43"/>
    <w:rPr>
      <w:sz w:val="26"/>
      <w:lang w:eastAsia="x-none"/>
    </w:rPr>
  </w:style>
  <w:style w:type="paragraph" w:customStyle="1" w:styleId="baocao0">
    <w:name w:val="baocao"/>
    <w:basedOn w:val="Normal"/>
    <w:link w:val="baocaoChar"/>
    <w:semiHidden/>
    <w:rsid w:val="00493C43"/>
    <w:pPr>
      <w:spacing w:before="0" w:line="264" w:lineRule="auto"/>
    </w:pPr>
    <w:rPr>
      <w:rFonts w:asciiTheme="minorHAnsi" w:hAnsiTheme="minorHAnsi"/>
      <w:lang w:eastAsia="x-none"/>
    </w:rPr>
  </w:style>
  <w:style w:type="character" w:customStyle="1" w:styleId="para0Char">
    <w:name w:val="para 0 Char"/>
    <w:aliases w:val="0 Char"/>
    <w:link w:val="para0"/>
    <w:semiHidden/>
    <w:locked/>
    <w:rsid w:val="00493C43"/>
    <w:rPr>
      <w:color w:val="000000"/>
      <w:sz w:val="26"/>
    </w:rPr>
  </w:style>
  <w:style w:type="paragraph" w:customStyle="1" w:styleId="para0">
    <w:name w:val="para 0"/>
    <w:aliases w:val="0"/>
    <w:basedOn w:val="Normal"/>
    <w:link w:val="para0Char"/>
    <w:semiHidden/>
    <w:rsid w:val="00493C43"/>
    <w:pPr>
      <w:tabs>
        <w:tab w:val="num" w:pos="454"/>
      </w:tabs>
      <w:spacing w:before="0" w:line="276" w:lineRule="auto"/>
      <w:ind w:left="454" w:hanging="454"/>
    </w:pPr>
    <w:rPr>
      <w:rFonts w:asciiTheme="minorHAnsi" w:hAnsiTheme="minorHAnsi"/>
      <w:color w:val="000000"/>
    </w:rPr>
  </w:style>
  <w:style w:type="character" w:customStyle="1" w:styleId="ml4Char">
    <w:name w:val="ml4 Char"/>
    <w:link w:val="ml4"/>
    <w:locked/>
    <w:rsid w:val="00493C43"/>
    <w:rPr>
      <w:b/>
      <w:kern w:val="32"/>
      <w:sz w:val="36"/>
    </w:rPr>
  </w:style>
  <w:style w:type="paragraph" w:customStyle="1" w:styleId="ml4">
    <w:name w:val="ml4"/>
    <w:basedOn w:val="Heading1"/>
    <w:link w:val="ml4Char"/>
    <w:rsid w:val="00493C43"/>
    <w:pPr>
      <w:tabs>
        <w:tab w:val="left" w:leader="dot" w:pos="8804"/>
        <w:tab w:val="right" w:pos="9074"/>
      </w:tabs>
      <w:spacing w:line="360" w:lineRule="auto"/>
      <w:ind w:right="-14"/>
    </w:pPr>
    <w:rPr>
      <w:rFonts w:asciiTheme="minorHAnsi" w:eastAsiaTheme="minorEastAsia" w:hAnsiTheme="minorHAnsi" w:cstheme="minorBidi"/>
      <w:bCs w:val="0"/>
      <w:kern w:val="32"/>
      <w:sz w:val="36"/>
      <w:szCs w:val="22"/>
      <w:lang w:val="vi-VN"/>
    </w:rPr>
  </w:style>
  <w:style w:type="paragraph" w:customStyle="1" w:styleId="i0">
    <w:name w:val="i"/>
    <w:basedOn w:val="Normal"/>
    <w:rsid w:val="00493C43"/>
    <w:pPr>
      <w:spacing w:before="40" w:after="40" w:line="240" w:lineRule="auto"/>
      <w:ind w:firstLine="170"/>
      <w:jc w:val="left"/>
    </w:pPr>
    <w:rPr>
      <w:rFonts w:eastAsia="Calibri" w:cs="Times New Roman"/>
      <w:b/>
      <w:caps/>
      <w:szCs w:val="24"/>
      <w:lang w:val="en-US"/>
    </w:rPr>
  </w:style>
  <w:style w:type="paragraph" w:customStyle="1" w:styleId="hinhTHUY">
    <w:name w:val="hinh THUY"/>
    <w:basedOn w:val="BodyTextIndent"/>
    <w:rsid w:val="00493C43"/>
    <w:pPr>
      <w:tabs>
        <w:tab w:val="left" w:pos="2272"/>
      </w:tabs>
      <w:spacing w:before="20" w:after="20" w:line="281" w:lineRule="auto"/>
      <w:ind w:left="360"/>
      <w:jc w:val="center"/>
    </w:pPr>
    <w:rPr>
      <w:rFonts w:eastAsia="Times New Roman" w:cs="Times New Roman"/>
      <w:b/>
      <w:bCs/>
      <w:szCs w:val="26"/>
      <w:lang w:val="x-none" w:eastAsia="x-none"/>
    </w:rPr>
  </w:style>
  <w:style w:type="paragraph" w:customStyle="1" w:styleId="gachngang">
    <w:name w:val="gach ngang"/>
    <w:basedOn w:val="Normal"/>
    <w:rsid w:val="00493C43"/>
    <w:pPr>
      <w:keepNext/>
      <w:numPr>
        <w:numId w:val="26"/>
      </w:numPr>
      <w:spacing w:before="0" w:line="340" w:lineRule="atLeast"/>
      <w:outlineLvl w:val="0"/>
    </w:pPr>
    <w:rPr>
      <w:rFonts w:eastAsia="Times New Roman" w:cs="Times New Roman"/>
      <w:kern w:val="28"/>
      <w:sz w:val="28"/>
      <w:szCs w:val="24"/>
      <w:lang w:val="x-none" w:eastAsia="x-none"/>
    </w:rPr>
  </w:style>
  <w:style w:type="paragraph" w:customStyle="1" w:styleId="bANG2">
    <w:name w:val="bANG"/>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paragraph" w:customStyle="1" w:styleId="MUCI-1-1">
    <w:name w:val="MUCI-1-1"/>
    <w:basedOn w:val="Normal"/>
    <w:rsid w:val="00493C43"/>
    <w:pPr>
      <w:tabs>
        <w:tab w:val="num" w:pos="2880"/>
      </w:tabs>
      <w:spacing w:before="60" w:after="60" w:line="240" w:lineRule="auto"/>
      <w:ind w:left="2880" w:hanging="360"/>
    </w:pPr>
    <w:rPr>
      <w:rFonts w:eastAsia="Times New Roman" w:cs="Times New Roman"/>
      <w:b/>
      <w:i/>
      <w:sz w:val="24"/>
      <w:szCs w:val="24"/>
      <w:lang w:val="en-US"/>
    </w:rPr>
  </w:style>
  <w:style w:type="paragraph" w:customStyle="1" w:styleId="tenphanChar">
    <w:name w:val="ten phan Char"/>
    <w:basedOn w:val="Normal"/>
    <w:link w:val="tenphanCharChar"/>
    <w:rsid w:val="00493C43"/>
    <w:pPr>
      <w:spacing w:before="40" w:after="240" w:line="240" w:lineRule="auto"/>
      <w:jc w:val="center"/>
    </w:pPr>
    <w:rPr>
      <w:rFonts w:eastAsia="Times New Roman" w:cs="Times New Roman"/>
      <w:b/>
      <w:caps/>
      <w:sz w:val="28"/>
      <w:szCs w:val="28"/>
      <w:lang w:val="x-none" w:eastAsia="x-none"/>
    </w:rPr>
  </w:style>
  <w:style w:type="character" w:customStyle="1" w:styleId="tenphanCharChar">
    <w:name w:val="ten phan Char Char"/>
    <w:link w:val="tenphanChar"/>
    <w:rsid w:val="00493C43"/>
    <w:rPr>
      <w:rFonts w:ascii="Times New Roman" w:eastAsia="Times New Roman" w:hAnsi="Times New Roman" w:cs="Times New Roman"/>
      <w:b/>
      <w:caps/>
      <w:sz w:val="28"/>
      <w:szCs w:val="28"/>
      <w:lang w:val="x-none" w:eastAsia="x-none"/>
    </w:rPr>
  </w:style>
  <w:style w:type="paragraph" w:customStyle="1" w:styleId="hINH0">
    <w:name w:val="hINH"/>
    <w:basedOn w:val="Normal"/>
    <w:qFormat/>
    <w:rsid w:val="00493C43"/>
    <w:pPr>
      <w:tabs>
        <w:tab w:val="left" w:pos="720"/>
        <w:tab w:val="left" w:pos="8010"/>
      </w:tabs>
      <w:spacing w:before="0" w:line="360" w:lineRule="auto"/>
      <w:jc w:val="center"/>
    </w:pPr>
    <w:rPr>
      <w:rFonts w:eastAsia="MS Mincho" w:cs="Times New Roman"/>
      <w:b/>
      <w:szCs w:val="26"/>
      <w:lang w:val="en-US" w:eastAsia="ja-JP"/>
    </w:rPr>
  </w:style>
  <w:style w:type="character" w:customStyle="1" w:styleId="BangChar">
    <w:name w:val="Bang Char"/>
    <w:link w:val="Bang"/>
    <w:rsid w:val="00493C43"/>
    <w:rPr>
      <w:rFonts w:ascii="Times New Roman" w:eastAsia="Times New Roman" w:hAnsi="Times New Roman" w:cs="Times New Roman"/>
      <w:noProof/>
      <w:color w:val="000000"/>
      <w:spacing w:val="4"/>
      <w:sz w:val="24"/>
      <w:szCs w:val="24"/>
      <w:lang w:val="it-IT"/>
    </w:rPr>
  </w:style>
  <w:style w:type="paragraph" w:customStyle="1" w:styleId="DANHMCCCBNG">
    <w:name w:val="DANH MỤC CÁC BẢNG"/>
    <w:basedOn w:val="Heading4"/>
    <w:qFormat/>
    <w:rsid w:val="00493C43"/>
    <w:pPr>
      <w:tabs>
        <w:tab w:val="clear" w:pos="851"/>
      </w:tabs>
      <w:autoSpaceDE/>
      <w:autoSpaceDN/>
      <w:spacing w:line="348" w:lineRule="auto"/>
      <w:ind w:right="-108"/>
      <w:jc w:val="center"/>
    </w:pPr>
    <w:rPr>
      <w:rFonts w:eastAsia="PMingLiU"/>
      <w:i/>
      <w:iCs w:val="0"/>
      <w:noProof/>
      <w:spacing w:val="1"/>
      <w:lang w:eastAsia="x-none"/>
    </w:rPr>
  </w:style>
  <w:style w:type="paragraph" w:customStyle="1" w:styleId="oncaDanhsch">
    <w:name w:val="Đoạn của Danh sách"/>
    <w:basedOn w:val="Normal"/>
    <w:qFormat/>
    <w:rsid w:val="00493C43"/>
    <w:pPr>
      <w:spacing w:before="0" w:after="200" w:line="276" w:lineRule="auto"/>
      <w:ind w:left="720"/>
      <w:jc w:val="left"/>
    </w:pPr>
    <w:rPr>
      <w:rFonts w:ascii="Arial" w:eastAsia="Calibri" w:hAnsi="Arial" w:cs="Times New Roman"/>
      <w:sz w:val="24"/>
      <w:lang w:val="en-US"/>
    </w:rPr>
  </w:style>
  <w:style w:type="paragraph" w:customStyle="1" w:styleId="Bodytext410">
    <w:name w:val="Body text (4)1"/>
    <w:basedOn w:val="Normal"/>
    <w:uiPriority w:val="99"/>
    <w:rsid w:val="00493C43"/>
    <w:pPr>
      <w:widowControl w:val="0"/>
      <w:shd w:val="clear" w:color="auto" w:fill="FFFFFF"/>
      <w:spacing w:before="240" w:after="240" w:line="240" w:lineRule="atLeast"/>
    </w:pPr>
    <w:rPr>
      <w:rFonts w:asciiTheme="minorHAnsi" w:eastAsiaTheme="minorHAnsi" w:hAnsiTheme="minorHAnsi"/>
      <w:b/>
      <w:bCs/>
      <w:szCs w:val="26"/>
      <w:lang w:val="en-US"/>
    </w:rPr>
  </w:style>
  <w:style w:type="paragraph" w:customStyle="1" w:styleId="Hchar">
    <w:name w:val="Hchar"/>
    <w:basedOn w:val="Heading1"/>
    <w:qFormat/>
    <w:rsid w:val="00493C43"/>
    <w:pPr>
      <w:spacing w:before="0" w:after="240"/>
    </w:pPr>
    <w:rPr>
      <w:rFonts w:eastAsia="Times New Roman"/>
      <w:b w:val="0"/>
      <w:bCs w:val="0"/>
      <w:i/>
      <w:sz w:val="26"/>
      <w:szCs w:val="26"/>
      <w:lang w:val="x-none"/>
    </w:rPr>
  </w:style>
  <w:style w:type="character" w:customStyle="1" w:styleId="topicmessage">
    <w:name w:val="topic_message"/>
    <w:rsid w:val="00493C43"/>
    <w:rPr>
      <w:rFonts w:cs="Times New Roman"/>
    </w:rPr>
  </w:style>
  <w:style w:type="paragraph" w:customStyle="1" w:styleId="baocaogschuanCharCharChar">
    <w:name w:val="bao cao gs chuan Char Char Char"/>
    <w:basedOn w:val="BodyTextIndent"/>
    <w:link w:val="baocaogschuanCharCharCharChar"/>
    <w:rsid w:val="00493C43"/>
    <w:pPr>
      <w:widowControl w:val="0"/>
      <w:spacing w:before="60" w:after="60" w:line="312" w:lineRule="auto"/>
      <w:ind w:left="0" w:firstLine="284"/>
    </w:pPr>
    <w:rPr>
      <w:rFonts w:eastAsia="Times New Roman" w:cs="Times New Roman"/>
      <w:szCs w:val="28"/>
      <w:lang w:eastAsia="vi-VN"/>
    </w:rPr>
  </w:style>
  <w:style w:type="character" w:customStyle="1" w:styleId="baocaogschuanCharCharCharChar">
    <w:name w:val="bao cao gs chuan Char Char Char Char"/>
    <w:link w:val="baocaogschuanCharCharChar"/>
    <w:rsid w:val="00493C43"/>
    <w:rPr>
      <w:rFonts w:ascii="Times New Roman" w:eastAsia="Times New Roman" w:hAnsi="Times New Roman" w:cs="Times New Roman"/>
      <w:sz w:val="26"/>
      <w:szCs w:val="28"/>
      <w:lang w:eastAsia="vi-VN"/>
    </w:rPr>
  </w:style>
  <w:style w:type="paragraph" w:customStyle="1" w:styleId="t30">
    <w:name w:val="t3"/>
    <w:basedOn w:val="Normal"/>
    <w:rsid w:val="00493C43"/>
    <w:pPr>
      <w:spacing w:before="0" w:line="240" w:lineRule="auto"/>
    </w:pPr>
    <w:rPr>
      <w:rFonts w:eastAsia="Times New Roman" w:cs="Times New Roman"/>
      <w:b/>
      <w:caps/>
      <w:szCs w:val="20"/>
      <w:lang w:val="en-US"/>
    </w:rPr>
  </w:style>
  <w:style w:type="character" w:customStyle="1" w:styleId="Vnbnnidung2Innghing">
    <w:name w:val="Văn bản nội dung (2) + In nghiêng"/>
    <w:rsid w:val="00493C43"/>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paragraph" w:customStyle="1" w:styleId="Heading51">
    <w:name w:val="Heading 51"/>
    <w:basedOn w:val="Normal"/>
    <w:rsid w:val="00493C43"/>
    <w:pPr>
      <w:spacing w:before="0" w:after="120" w:line="240" w:lineRule="auto"/>
    </w:pPr>
    <w:rPr>
      <w:rFonts w:eastAsia="Times New Roman" w:cs="Times New Roman"/>
      <w:i/>
      <w:szCs w:val="24"/>
      <w:lang w:val="en-US"/>
    </w:rPr>
  </w:style>
  <w:style w:type="character" w:customStyle="1" w:styleId="cssisbd1">
    <w:name w:val="cssisbd1"/>
    <w:rsid w:val="00493C43"/>
    <w:rPr>
      <w:sz w:val="27"/>
      <w:szCs w:val="27"/>
    </w:rPr>
  </w:style>
  <w:style w:type="paragraph" w:customStyle="1" w:styleId="a4">
    <w:name w:val="a)"/>
    <w:basedOn w:val="Normal"/>
    <w:rsid w:val="00493C43"/>
    <w:pPr>
      <w:spacing w:after="120" w:line="240" w:lineRule="auto"/>
      <w:ind w:firstLine="432"/>
    </w:pPr>
    <w:rPr>
      <w:rFonts w:eastAsia="Times New Roman" w:cs="Times New Roman"/>
      <w:i/>
      <w:sz w:val="28"/>
      <w:szCs w:val="28"/>
      <w:lang w:val="en-US"/>
    </w:rPr>
  </w:style>
  <w:style w:type="paragraph" w:customStyle="1" w:styleId="a5">
    <w:name w:val="(文字) (文字)"/>
    <w:basedOn w:val="Normal"/>
    <w:rsid w:val="00493C43"/>
    <w:pPr>
      <w:spacing w:before="0" w:after="160" w:line="240" w:lineRule="exact"/>
      <w:jc w:val="left"/>
    </w:pPr>
    <w:rPr>
      <w:rFonts w:ascii="Tahoma" w:eastAsia="MS Mincho" w:hAnsi="Tahoma" w:cs="Times New Roman"/>
      <w:sz w:val="20"/>
      <w:szCs w:val="20"/>
      <w:lang w:val="en-US"/>
    </w:rPr>
  </w:style>
  <w:style w:type="character" w:customStyle="1" w:styleId="chuCharChar">
    <w:name w:val="chu Char Char"/>
    <w:basedOn w:val="DefaultParagraphFont"/>
    <w:rsid w:val="00493C43"/>
    <w:rPr>
      <w:rFonts w:ascii="Times New Roman" w:eastAsia="Times New Roman" w:hAnsi="Times New Roman" w:cs="Times New Roman"/>
      <w:sz w:val="28"/>
      <w:szCs w:val="20"/>
    </w:rPr>
  </w:style>
  <w:style w:type="character" w:customStyle="1" w:styleId="nguonsolieuChar">
    <w:name w:val="nguon so lieu Char"/>
    <w:basedOn w:val="DefaultParagraphFont"/>
    <w:link w:val="nguonsolieu"/>
    <w:rsid w:val="00493C43"/>
    <w:rPr>
      <w:rFonts w:ascii="Times New Roman" w:eastAsia="Times New Roman" w:hAnsi="Times New Roman" w:cs="Times New Roman"/>
      <w:sz w:val="24"/>
      <w:szCs w:val="20"/>
      <w:lang w:val="en-US"/>
    </w:rPr>
  </w:style>
  <w:style w:type="paragraph" w:customStyle="1" w:styleId="Normal14pt">
    <w:name w:val="Normal + 14 pt"/>
    <w:aliases w:val="Normal + Times New Roman,Justified,First line:  0,5&quot;,Line spacing:  Multip...,Normal + 13 pt,Red,Before:  6 pt"/>
    <w:basedOn w:val="Normal"/>
    <w:link w:val="Normal14ptChar"/>
    <w:rsid w:val="00493C43"/>
    <w:pPr>
      <w:spacing w:before="0" w:line="240" w:lineRule="auto"/>
      <w:ind w:firstLine="567"/>
    </w:pPr>
    <w:rPr>
      <w:rFonts w:eastAsia="Times New Roman" w:cs="Times New Roman"/>
      <w:sz w:val="28"/>
      <w:szCs w:val="28"/>
    </w:rPr>
  </w:style>
  <w:style w:type="character" w:customStyle="1" w:styleId="Normal14ptChar">
    <w:name w:val="Normal + 14 pt Char"/>
    <w:aliases w:val="Bold Char Char"/>
    <w:basedOn w:val="DefaultParagraphFont"/>
    <w:link w:val="Normal14pt"/>
    <w:rsid w:val="00493C43"/>
    <w:rPr>
      <w:rFonts w:ascii="Times New Roman" w:eastAsia="Times New Roman" w:hAnsi="Times New Roman" w:cs="Times New Roman"/>
      <w:sz w:val="28"/>
      <w:szCs w:val="28"/>
    </w:rPr>
  </w:style>
  <w:style w:type="paragraph" w:customStyle="1" w:styleId="11TDT">
    <w:name w:val="1.1 TDT"/>
    <w:basedOn w:val="Normal"/>
    <w:rsid w:val="00493C43"/>
    <w:pPr>
      <w:spacing w:after="120" w:line="264" w:lineRule="auto"/>
    </w:pPr>
    <w:rPr>
      <w:rFonts w:eastAsia="Calibri" w:cs="Times New Roman"/>
      <w:b/>
      <w:color w:val="000000"/>
      <w:szCs w:val="26"/>
    </w:rPr>
  </w:style>
  <w:style w:type="paragraph" w:styleId="HTMLAddress">
    <w:name w:val="HTML Address"/>
    <w:basedOn w:val="Normal"/>
    <w:link w:val="HTMLAddressChar"/>
    <w:uiPriority w:val="99"/>
    <w:semiHidden/>
    <w:unhideWhenUsed/>
    <w:rsid w:val="00493C43"/>
    <w:pPr>
      <w:spacing w:before="0" w:line="240" w:lineRule="auto"/>
      <w:jc w:val="left"/>
    </w:pPr>
    <w:rPr>
      <w:rFonts w:eastAsia="Times New Roman" w:cs="Times New Roman"/>
      <w:i/>
      <w:iCs/>
      <w:sz w:val="24"/>
      <w:szCs w:val="24"/>
      <w:lang w:val="en-US"/>
    </w:rPr>
  </w:style>
  <w:style w:type="character" w:customStyle="1" w:styleId="HTMLAddressChar">
    <w:name w:val="HTML Address Char"/>
    <w:basedOn w:val="DefaultParagraphFont"/>
    <w:link w:val="HTMLAddress"/>
    <w:uiPriority w:val="99"/>
    <w:semiHidden/>
    <w:rsid w:val="00493C43"/>
    <w:rPr>
      <w:rFonts w:ascii="Times New Roman" w:eastAsia="Times New Roman" w:hAnsi="Times New Roman" w:cs="Times New Roman"/>
      <w:i/>
      <w:iCs/>
      <w:sz w:val="24"/>
      <w:szCs w:val="24"/>
      <w:lang w:val="en-US"/>
    </w:rPr>
  </w:style>
  <w:style w:type="paragraph" w:customStyle="1" w:styleId="T2111">
    <w:name w:val="T2_1.1.1"/>
    <w:basedOn w:val="Normal"/>
    <w:qFormat/>
    <w:rsid w:val="00493C43"/>
    <w:pPr>
      <w:spacing w:line="264" w:lineRule="auto"/>
    </w:pPr>
    <w:rPr>
      <w:rFonts w:eastAsia="Calibri" w:cs="Times New Roman"/>
      <w:b/>
      <w:szCs w:val="26"/>
      <w:lang w:val="en-US"/>
    </w:rPr>
  </w:style>
  <w:style w:type="paragraph" w:customStyle="1" w:styleId="T2BANG">
    <w:name w:val="T2_BANG"/>
    <w:basedOn w:val="Normal"/>
    <w:autoRedefine/>
    <w:qFormat/>
    <w:rsid w:val="00493C43"/>
    <w:pPr>
      <w:spacing w:line="240" w:lineRule="auto"/>
      <w:jc w:val="center"/>
    </w:pPr>
    <w:rPr>
      <w:rFonts w:eastAsia="Calibri" w:cs="Times New Roman"/>
      <w:b/>
      <w:szCs w:val="26"/>
      <w:lang w:val="en-US"/>
    </w:rPr>
  </w:style>
  <w:style w:type="character" w:customStyle="1" w:styleId="UnresolvedMention11">
    <w:name w:val="Unresolved Mention11"/>
    <w:basedOn w:val="DefaultParagraphFont"/>
    <w:uiPriority w:val="99"/>
    <w:semiHidden/>
    <w:unhideWhenUsed/>
    <w:rsid w:val="00493C43"/>
    <w:rPr>
      <w:color w:val="605E5C"/>
      <w:shd w:val="clear" w:color="auto" w:fill="E1DFDD"/>
    </w:rPr>
  </w:style>
  <w:style w:type="paragraph" w:customStyle="1" w:styleId="0Normal">
    <w:name w:val="0. Normal"/>
    <w:basedOn w:val="Normal"/>
    <w:uiPriority w:val="99"/>
    <w:qFormat/>
    <w:rsid w:val="00493C43"/>
    <w:pPr>
      <w:spacing w:after="120" w:line="288" w:lineRule="auto"/>
    </w:pPr>
    <w:rPr>
      <w:rFonts w:eastAsia="Calibri" w:cs="Times New Roman"/>
      <w:szCs w:val="26"/>
      <w:lang w:val="en-US"/>
    </w:rPr>
  </w:style>
  <w:style w:type="paragraph" w:customStyle="1" w:styleId="0Daucong">
    <w:name w:val="0. Dau cong"/>
    <w:basedOn w:val="Normal"/>
    <w:qFormat/>
    <w:rsid w:val="00493C43"/>
    <w:pPr>
      <w:numPr>
        <w:numId w:val="28"/>
      </w:numPr>
      <w:spacing w:after="120" w:line="276" w:lineRule="auto"/>
    </w:pPr>
    <w:rPr>
      <w:rFonts w:eastAsia="Calibri" w:cs="Times New Roman"/>
      <w:lang w:val="en-US"/>
    </w:rPr>
  </w:style>
  <w:style w:type="paragraph" w:customStyle="1" w:styleId="DANHMUCBANG0">
    <w:name w:val="DANH MUC BANG"/>
    <w:basedOn w:val="Heading3"/>
    <w:qFormat/>
    <w:rsid w:val="00493C43"/>
    <w:pPr>
      <w:keepNext/>
      <w:widowControl/>
      <w:tabs>
        <w:tab w:val="clear" w:pos="360"/>
      </w:tabs>
      <w:autoSpaceDE/>
      <w:autoSpaceDN/>
      <w:spacing w:beforeLines="0" w:before="0" w:afterLines="0" w:after="120" w:line="240" w:lineRule="auto"/>
    </w:pPr>
    <w:rPr>
      <w:rFonts w:eastAsia="SimSun"/>
      <w:b w:val="0"/>
      <w:bCs w:val="0"/>
      <w:color w:val="000000"/>
      <w:spacing w:val="0"/>
      <w:szCs w:val="24"/>
      <w:lang w:val="en-GB"/>
    </w:rPr>
  </w:style>
  <w:style w:type="paragraph" w:customStyle="1" w:styleId="Dashleft">
    <w:name w:val="Dash+ left"/>
    <w:basedOn w:val="Normal"/>
    <w:uiPriority w:val="99"/>
    <w:rsid w:val="00493C43"/>
    <w:pPr>
      <w:tabs>
        <w:tab w:val="left" w:pos="1134"/>
        <w:tab w:val="num" w:pos="1260"/>
      </w:tabs>
      <w:spacing w:before="0" w:line="360" w:lineRule="auto"/>
      <w:ind w:left="1260" w:hanging="360"/>
    </w:pPr>
    <w:rPr>
      <w:rFonts w:ascii="Arial" w:eastAsia="Times New Roman" w:hAnsi="Arial" w:cs="Times New Roman"/>
      <w:szCs w:val="24"/>
      <w:lang w:val="en-US"/>
    </w:rPr>
  </w:style>
  <w:style w:type="paragraph" w:customStyle="1" w:styleId="Style2Bold">
    <w:name w:val="Style2 + Bold"/>
    <w:basedOn w:val="Style1"/>
    <w:rsid w:val="00493C43"/>
    <w:pPr>
      <w:tabs>
        <w:tab w:val="num" w:pos="510"/>
      </w:tabs>
      <w:spacing w:before="60" w:after="60" w:line="240" w:lineRule="auto"/>
      <w:ind w:left="510" w:hanging="397"/>
      <w:contextualSpacing w:val="0"/>
      <w:outlineLvl w:val="9"/>
    </w:pPr>
    <w:rPr>
      <w:rFonts w:ascii="VNI-Helve-Condense" w:eastAsia="PMingLiU" w:hAnsi="VNI-Helve-Condense"/>
      <w:bCs w:val="0"/>
      <w:color w:val="auto"/>
      <w:sz w:val="26"/>
      <w:szCs w:val="26"/>
    </w:rPr>
  </w:style>
  <w:style w:type="paragraph" w:customStyle="1" w:styleId="Gchngang">
    <w:name w:val="Gạch ngang"/>
    <w:basedOn w:val="Normal"/>
    <w:link w:val="GchngangChar"/>
    <w:qFormat/>
    <w:rsid w:val="00493C43"/>
    <w:pPr>
      <w:numPr>
        <w:numId w:val="29"/>
      </w:numPr>
      <w:suppressAutoHyphens/>
      <w:spacing w:after="120" w:line="240" w:lineRule="auto"/>
    </w:pPr>
    <w:rPr>
      <w:rFonts w:eastAsia="SimSun" w:cs="Times New Roman"/>
      <w:szCs w:val="26"/>
    </w:rPr>
  </w:style>
  <w:style w:type="character" w:customStyle="1" w:styleId="GchngangChar">
    <w:name w:val="Gạch ngang Char"/>
    <w:link w:val="Gchngang"/>
    <w:rsid w:val="00493C43"/>
    <w:rPr>
      <w:rFonts w:ascii="Times New Roman" w:eastAsia="SimSun" w:hAnsi="Times New Roman" w:cs="Times New Roman"/>
      <w:sz w:val="26"/>
      <w:szCs w:val="26"/>
    </w:rPr>
  </w:style>
  <w:style w:type="paragraph" w:customStyle="1" w:styleId="gchvnbn">
    <w:name w:val="gạch văn bản"/>
    <w:basedOn w:val="Normal"/>
    <w:qFormat/>
    <w:rsid w:val="00493C43"/>
    <w:pPr>
      <w:tabs>
        <w:tab w:val="left" w:pos="851"/>
        <w:tab w:val="left" w:pos="1418"/>
      </w:tabs>
      <w:spacing w:after="120" w:line="312" w:lineRule="auto"/>
      <w:ind w:firstLine="567"/>
    </w:pPr>
    <w:rPr>
      <w:rFonts w:eastAsiaTheme="minorHAnsi" w:cs="Times New Roman"/>
      <w:sz w:val="28"/>
      <w:szCs w:val="26"/>
    </w:rPr>
  </w:style>
  <w:style w:type="paragraph" w:customStyle="1" w:styleId="MUC10">
    <w:name w:val="MUC 1"/>
    <w:basedOn w:val="Heading1"/>
    <w:uiPriority w:val="99"/>
    <w:qFormat/>
    <w:rsid w:val="00493C43"/>
    <w:rPr>
      <w:rFonts w:eastAsia="SimSun"/>
      <w:bCs w:val="0"/>
      <w:color w:val="000000"/>
      <w:sz w:val="26"/>
      <w:szCs w:val="24"/>
      <w:lang w:val="en-GB"/>
    </w:rPr>
  </w:style>
  <w:style w:type="character" w:customStyle="1" w:styleId="UnresolvedMention2">
    <w:name w:val="Unresolved Mention2"/>
    <w:basedOn w:val="DefaultParagraphFont"/>
    <w:uiPriority w:val="99"/>
    <w:semiHidden/>
    <w:unhideWhenUsed/>
    <w:rsid w:val="00493C43"/>
    <w:rPr>
      <w:color w:val="605E5C"/>
      <w:shd w:val="clear" w:color="auto" w:fill="E1DFDD"/>
    </w:rPr>
  </w:style>
  <w:style w:type="table" w:customStyle="1" w:styleId="TableGrid13">
    <w:name w:val="Table Grid13"/>
    <w:basedOn w:val="TableNormal"/>
    <w:next w:val="TableGrid"/>
    <w:uiPriority w:val="59"/>
    <w:unhideWhenUsed/>
    <w:rsid w:val="00493C43"/>
    <w:pPr>
      <w:spacing w:after="0" w:line="240" w:lineRule="auto"/>
    </w:pPr>
    <w:rPr>
      <w:rFonts w:ascii="Times New Roman" w:eastAsiaTheme="minorHAnsi" w:hAnsi="Times New Roman"/>
      <w:sz w:val="24"/>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99"/>
    <w:rsid w:val="001A54C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99"/>
    <w:rsid w:val="0094490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99"/>
    <w:rsid w:val="006F1377"/>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99"/>
    <w:rsid w:val="002D374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C449BE"/>
    <w:rPr>
      <w:color w:val="605E5C"/>
      <w:shd w:val="clear" w:color="auto" w:fill="E1DFDD"/>
    </w:rPr>
  </w:style>
  <w:style w:type="paragraph" w:customStyle="1" w:styleId="Dot">
    <w:name w:val="Dot"/>
    <w:basedOn w:val="Normal"/>
    <w:link w:val="DotChar"/>
    <w:uiPriority w:val="99"/>
    <w:rsid w:val="005B7DCA"/>
    <w:pPr>
      <w:numPr>
        <w:numId w:val="30"/>
      </w:numPr>
      <w:tabs>
        <w:tab w:val="left" w:pos="5389"/>
        <w:tab w:val="left" w:pos="5956"/>
      </w:tabs>
      <w:suppressAutoHyphens/>
      <w:spacing w:before="0" w:line="360" w:lineRule="auto"/>
    </w:pPr>
    <w:rPr>
      <w:rFonts w:ascii="Arial" w:eastAsia="Times New Roman" w:hAnsi="Arial" w:cs="Times New Roman"/>
      <w:szCs w:val="24"/>
      <w:lang w:val="en-US" w:eastAsia="ar-SA"/>
    </w:rPr>
  </w:style>
  <w:style w:type="character" w:customStyle="1" w:styleId="DotChar">
    <w:name w:val="Dot Char"/>
    <w:link w:val="Dot"/>
    <w:uiPriority w:val="99"/>
    <w:locked/>
    <w:rsid w:val="00C65005"/>
    <w:rPr>
      <w:rFonts w:ascii="Arial" w:eastAsia="Times New Roman" w:hAnsi="Arial" w:cs="Times New Roman"/>
      <w:sz w:val="26"/>
      <w:szCs w:val="24"/>
      <w:lang w:val="en-US" w:eastAsia="ar-SA"/>
    </w:rPr>
  </w:style>
  <w:style w:type="character" w:customStyle="1" w:styleId="Bullet-Char">
    <w:name w:val="Bullet - Char"/>
    <w:uiPriority w:val="99"/>
    <w:locked/>
    <w:rsid w:val="00FF1713"/>
    <w:rPr>
      <w:i/>
      <w:sz w:val="26"/>
      <w:szCs w:val="26"/>
    </w:rPr>
  </w:style>
  <w:style w:type="paragraph" w:customStyle="1" w:styleId="msolistparagraph0">
    <w:name w:val="msolistparagraph"/>
    <w:basedOn w:val="Normal"/>
    <w:rsid w:val="00DA643E"/>
    <w:pPr>
      <w:spacing w:before="0" w:after="200" w:line="276" w:lineRule="auto"/>
      <w:ind w:left="720"/>
      <w:contextualSpacing/>
      <w:jc w:val="left"/>
    </w:pPr>
    <w:rPr>
      <w:rFonts w:ascii="Calibri" w:eastAsia="Times New Roman" w:hAnsi="Calibri" w:cs="Times New Roman"/>
      <w:sz w:val="22"/>
      <w:lang w:val="en-US"/>
    </w:rPr>
  </w:style>
  <w:style w:type="character" w:customStyle="1" w:styleId="FontStyle104">
    <w:name w:val="Font Style104"/>
    <w:uiPriority w:val="99"/>
    <w:rsid w:val="00EC6A7B"/>
    <w:rPr>
      <w:rFonts w:ascii="Times New Roman" w:hAnsi="Times New Roman" w:cs="Times New Roman"/>
      <w:color w:val="000000"/>
      <w:sz w:val="22"/>
      <w:szCs w:val="22"/>
    </w:rPr>
  </w:style>
  <w:style w:type="paragraph" w:customStyle="1" w:styleId="Normal6">
    <w:name w:val="Normal6"/>
    <w:basedOn w:val="Normal"/>
    <w:rsid w:val="007F36FC"/>
    <w:pPr>
      <w:widowControl w:val="0"/>
      <w:spacing w:line="240" w:lineRule="auto"/>
    </w:pPr>
    <w:rPr>
      <w:rFonts w:eastAsia="SimSun" w:cs="Times New Roman"/>
      <w:noProof/>
      <w:sz w:val="24"/>
      <w:szCs w:val="20"/>
      <w:lang w:val="en-US"/>
    </w:rPr>
  </w:style>
  <w:style w:type="character" w:customStyle="1" w:styleId="NIDUNGChar">
    <w:name w:val="NỘI DUNG Char"/>
    <w:link w:val="NIDUNG"/>
    <w:locked/>
    <w:rsid w:val="00365A87"/>
    <w:rPr>
      <w:rFonts w:eastAsia="Calibri"/>
      <w:noProof/>
      <w:sz w:val="26"/>
      <w:szCs w:val="26"/>
      <w:shd w:val="clear" w:color="auto" w:fill="FFFFFF"/>
      <w:lang w:val="es-UY"/>
    </w:rPr>
  </w:style>
  <w:style w:type="paragraph" w:customStyle="1" w:styleId="NIDUNG">
    <w:name w:val="NỘI DUNG"/>
    <w:basedOn w:val="Normal"/>
    <w:link w:val="NIDUNGChar"/>
    <w:autoRedefine/>
    <w:qFormat/>
    <w:rsid w:val="00365A87"/>
    <w:pPr>
      <w:shd w:val="clear" w:color="auto" w:fill="FFFFFF"/>
      <w:spacing w:before="0" w:line="288" w:lineRule="auto"/>
      <w:ind w:right="-108" w:firstLine="567"/>
    </w:pPr>
    <w:rPr>
      <w:rFonts w:asciiTheme="minorHAnsi" w:eastAsia="Calibri" w:hAnsiTheme="minorHAnsi"/>
      <w:noProof/>
      <w:szCs w:val="26"/>
      <w:lang w:val="es-UY"/>
    </w:rPr>
  </w:style>
  <w:style w:type="paragraph" w:customStyle="1" w:styleId="DU">
    <w:name w:val="DẤU *"/>
    <w:basedOn w:val="Normal"/>
    <w:link w:val="DUChar"/>
    <w:autoRedefine/>
    <w:qFormat/>
    <w:rsid w:val="00365A87"/>
    <w:pPr>
      <w:spacing w:before="0" w:line="288" w:lineRule="auto"/>
      <w:ind w:firstLine="567"/>
    </w:pPr>
    <w:rPr>
      <w:rFonts w:eastAsia="Times New Roman" w:cs="Times New Roman"/>
      <w:b/>
      <w:bCs/>
      <w:szCs w:val="26"/>
    </w:rPr>
  </w:style>
  <w:style w:type="character" w:customStyle="1" w:styleId="DUChar">
    <w:name w:val="DẤU * Char"/>
    <w:basedOn w:val="DefaultParagraphFont"/>
    <w:link w:val="DU"/>
    <w:rsid w:val="00365A87"/>
    <w:rPr>
      <w:rFonts w:ascii="Times New Roman" w:eastAsia="Times New Roman" w:hAnsi="Times New Roman" w:cs="Times New Roman"/>
      <w:b/>
      <w:bCs/>
      <w:sz w:val="26"/>
      <w:szCs w:val="26"/>
    </w:rPr>
  </w:style>
  <w:style w:type="paragraph" w:customStyle="1" w:styleId="MUC3">
    <w:name w:val="MUC 3"/>
    <w:basedOn w:val="Normal"/>
    <w:uiPriority w:val="99"/>
    <w:qFormat/>
    <w:rsid w:val="00ED6257"/>
    <w:pPr>
      <w:tabs>
        <w:tab w:val="left" w:pos="900"/>
        <w:tab w:val="left" w:pos="2160"/>
        <w:tab w:val="left" w:pos="3240"/>
      </w:tabs>
      <w:spacing w:before="0" w:after="120" w:line="276" w:lineRule="auto"/>
      <w:outlineLvl w:val="2"/>
    </w:pPr>
    <w:rPr>
      <w:rFonts w:eastAsia="SimSun" w:cs="Times New Roman"/>
      <w:b/>
      <w:szCs w:val="24"/>
    </w:rPr>
  </w:style>
  <w:style w:type="paragraph" w:customStyle="1" w:styleId="H2">
    <w:name w:val="H2"/>
    <w:basedOn w:val="Normal"/>
    <w:link w:val="H2Char"/>
    <w:rsid w:val="00D107A8"/>
    <w:pPr>
      <w:spacing w:before="0" w:line="240" w:lineRule="auto"/>
    </w:pPr>
    <w:rPr>
      <w:rFonts w:eastAsia="MS Mincho" w:cs="Times New Roman"/>
      <w:szCs w:val="24"/>
      <w:lang w:val="en-US"/>
    </w:rPr>
  </w:style>
  <w:style w:type="character" w:customStyle="1" w:styleId="H2Char">
    <w:name w:val="H2 Char"/>
    <w:link w:val="H2"/>
    <w:rsid w:val="00D107A8"/>
    <w:rPr>
      <w:rFonts w:ascii="Times New Roman" w:eastAsia="MS Mincho" w:hAnsi="Times New Roman" w:cs="Times New Roman"/>
      <w:sz w:val="26"/>
      <w:szCs w:val="24"/>
      <w:lang w:val="en-US"/>
    </w:rPr>
  </w:style>
  <w:style w:type="paragraph" w:customStyle="1" w:styleId="GCH">
    <w:name w:val="GẠCH +"/>
    <w:basedOn w:val="Normal"/>
    <w:qFormat/>
    <w:rsid w:val="00912E6D"/>
    <w:pPr>
      <w:numPr>
        <w:numId w:val="75"/>
      </w:numPr>
      <w:spacing w:after="120" w:line="240" w:lineRule="auto"/>
      <w:ind w:left="0" w:firstLine="510"/>
    </w:pPr>
    <w:rPr>
      <w:rFonts w:eastAsia="Calibri" w:cs="Times New Roman"/>
      <w:color w:val="00000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0">
      <w:bodyDiv w:val="1"/>
      <w:marLeft w:val="0"/>
      <w:marRight w:val="0"/>
      <w:marTop w:val="0"/>
      <w:marBottom w:val="0"/>
      <w:divBdr>
        <w:top w:val="none" w:sz="0" w:space="0" w:color="auto"/>
        <w:left w:val="none" w:sz="0" w:space="0" w:color="auto"/>
        <w:bottom w:val="none" w:sz="0" w:space="0" w:color="auto"/>
        <w:right w:val="none" w:sz="0" w:space="0" w:color="auto"/>
      </w:divBdr>
    </w:div>
    <w:div w:id="18824062">
      <w:bodyDiv w:val="1"/>
      <w:marLeft w:val="0"/>
      <w:marRight w:val="0"/>
      <w:marTop w:val="0"/>
      <w:marBottom w:val="0"/>
      <w:divBdr>
        <w:top w:val="none" w:sz="0" w:space="0" w:color="auto"/>
        <w:left w:val="none" w:sz="0" w:space="0" w:color="auto"/>
        <w:bottom w:val="none" w:sz="0" w:space="0" w:color="auto"/>
        <w:right w:val="none" w:sz="0" w:space="0" w:color="auto"/>
      </w:divBdr>
    </w:div>
    <w:div w:id="24907836">
      <w:bodyDiv w:val="1"/>
      <w:marLeft w:val="0"/>
      <w:marRight w:val="0"/>
      <w:marTop w:val="0"/>
      <w:marBottom w:val="0"/>
      <w:divBdr>
        <w:top w:val="none" w:sz="0" w:space="0" w:color="auto"/>
        <w:left w:val="none" w:sz="0" w:space="0" w:color="auto"/>
        <w:bottom w:val="none" w:sz="0" w:space="0" w:color="auto"/>
        <w:right w:val="none" w:sz="0" w:space="0" w:color="auto"/>
      </w:divBdr>
    </w:div>
    <w:div w:id="25255070">
      <w:bodyDiv w:val="1"/>
      <w:marLeft w:val="0"/>
      <w:marRight w:val="0"/>
      <w:marTop w:val="0"/>
      <w:marBottom w:val="0"/>
      <w:divBdr>
        <w:top w:val="none" w:sz="0" w:space="0" w:color="auto"/>
        <w:left w:val="none" w:sz="0" w:space="0" w:color="auto"/>
        <w:bottom w:val="none" w:sz="0" w:space="0" w:color="auto"/>
        <w:right w:val="none" w:sz="0" w:space="0" w:color="auto"/>
      </w:divBdr>
    </w:div>
    <w:div w:id="127433693">
      <w:bodyDiv w:val="1"/>
      <w:marLeft w:val="0"/>
      <w:marRight w:val="0"/>
      <w:marTop w:val="0"/>
      <w:marBottom w:val="0"/>
      <w:divBdr>
        <w:top w:val="none" w:sz="0" w:space="0" w:color="auto"/>
        <w:left w:val="none" w:sz="0" w:space="0" w:color="auto"/>
        <w:bottom w:val="none" w:sz="0" w:space="0" w:color="auto"/>
        <w:right w:val="none" w:sz="0" w:space="0" w:color="auto"/>
      </w:divBdr>
    </w:div>
    <w:div w:id="137961008">
      <w:bodyDiv w:val="1"/>
      <w:marLeft w:val="0"/>
      <w:marRight w:val="0"/>
      <w:marTop w:val="0"/>
      <w:marBottom w:val="0"/>
      <w:divBdr>
        <w:top w:val="none" w:sz="0" w:space="0" w:color="auto"/>
        <w:left w:val="none" w:sz="0" w:space="0" w:color="auto"/>
        <w:bottom w:val="none" w:sz="0" w:space="0" w:color="auto"/>
        <w:right w:val="none" w:sz="0" w:space="0" w:color="auto"/>
      </w:divBdr>
    </w:div>
    <w:div w:id="143133049">
      <w:bodyDiv w:val="1"/>
      <w:marLeft w:val="0"/>
      <w:marRight w:val="0"/>
      <w:marTop w:val="0"/>
      <w:marBottom w:val="0"/>
      <w:divBdr>
        <w:top w:val="none" w:sz="0" w:space="0" w:color="auto"/>
        <w:left w:val="none" w:sz="0" w:space="0" w:color="auto"/>
        <w:bottom w:val="none" w:sz="0" w:space="0" w:color="auto"/>
        <w:right w:val="none" w:sz="0" w:space="0" w:color="auto"/>
      </w:divBdr>
    </w:div>
    <w:div w:id="186677081">
      <w:bodyDiv w:val="1"/>
      <w:marLeft w:val="0"/>
      <w:marRight w:val="0"/>
      <w:marTop w:val="0"/>
      <w:marBottom w:val="0"/>
      <w:divBdr>
        <w:top w:val="none" w:sz="0" w:space="0" w:color="auto"/>
        <w:left w:val="none" w:sz="0" w:space="0" w:color="auto"/>
        <w:bottom w:val="none" w:sz="0" w:space="0" w:color="auto"/>
        <w:right w:val="none" w:sz="0" w:space="0" w:color="auto"/>
      </w:divBdr>
      <w:divsChild>
        <w:div w:id="1384214393">
          <w:marLeft w:val="0"/>
          <w:marRight w:val="0"/>
          <w:marTop w:val="0"/>
          <w:marBottom w:val="0"/>
          <w:divBdr>
            <w:top w:val="none" w:sz="0" w:space="0" w:color="auto"/>
            <w:left w:val="none" w:sz="0" w:space="0" w:color="auto"/>
            <w:bottom w:val="none" w:sz="0" w:space="0" w:color="auto"/>
            <w:right w:val="none" w:sz="0" w:space="0" w:color="auto"/>
          </w:divBdr>
        </w:div>
      </w:divsChild>
    </w:div>
    <w:div w:id="193007647">
      <w:bodyDiv w:val="1"/>
      <w:marLeft w:val="0"/>
      <w:marRight w:val="0"/>
      <w:marTop w:val="0"/>
      <w:marBottom w:val="0"/>
      <w:divBdr>
        <w:top w:val="none" w:sz="0" w:space="0" w:color="auto"/>
        <w:left w:val="none" w:sz="0" w:space="0" w:color="auto"/>
        <w:bottom w:val="none" w:sz="0" w:space="0" w:color="auto"/>
        <w:right w:val="none" w:sz="0" w:space="0" w:color="auto"/>
      </w:divBdr>
    </w:div>
    <w:div w:id="234510359">
      <w:bodyDiv w:val="1"/>
      <w:marLeft w:val="0"/>
      <w:marRight w:val="0"/>
      <w:marTop w:val="0"/>
      <w:marBottom w:val="0"/>
      <w:divBdr>
        <w:top w:val="none" w:sz="0" w:space="0" w:color="auto"/>
        <w:left w:val="none" w:sz="0" w:space="0" w:color="auto"/>
        <w:bottom w:val="none" w:sz="0" w:space="0" w:color="auto"/>
        <w:right w:val="none" w:sz="0" w:space="0" w:color="auto"/>
      </w:divBdr>
    </w:div>
    <w:div w:id="255210829">
      <w:bodyDiv w:val="1"/>
      <w:marLeft w:val="0"/>
      <w:marRight w:val="0"/>
      <w:marTop w:val="0"/>
      <w:marBottom w:val="0"/>
      <w:divBdr>
        <w:top w:val="none" w:sz="0" w:space="0" w:color="auto"/>
        <w:left w:val="none" w:sz="0" w:space="0" w:color="auto"/>
        <w:bottom w:val="none" w:sz="0" w:space="0" w:color="auto"/>
        <w:right w:val="none" w:sz="0" w:space="0" w:color="auto"/>
      </w:divBdr>
    </w:div>
    <w:div w:id="320931600">
      <w:bodyDiv w:val="1"/>
      <w:marLeft w:val="0"/>
      <w:marRight w:val="0"/>
      <w:marTop w:val="0"/>
      <w:marBottom w:val="0"/>
      <w:divBdr>
        <w:top w:val="none" w:sz="0" w:space="0" w:color="auto"/>
        <w:left w:val="none" w:sz="0" w:space="0" w:color="auto"/>
        <w:bottom w:val="none" w:sz="0" w:space="0" w:color="auto"/>
        <w:right w:val="none" w:sz="0" w:space="0" w:color="auto"/>
      </w:divBdr>
    </w:div>
    <w:div w:id="358822821">
      <w:bodyDiv w:val="1"/>
      <w:marLeft w:val="0"/>
      <w:marRight w:val="0"/>
      <w:marTop w:val="0"/>
      <w:marBottom w:val="0"/>
      <w:divBdr>
        <w:top w:val="none" w:sz="0" w:space="0" w:color="auto"/>
        <w:left w:val="none" w:sz="0" w:space="0" w:color="auto"/>
        <w:bottom w:val="none" w:sz="0" w:space="0" w:color="auto"/>
        <w:right w:val="none" w:sz="0" w:space="0" w:color="auto"/>
      </w:divBdr>
    </w:div>
    <w:div w:id="399207210">
      <w:bodyDiv w:val="1"/>
      <w:marLeft w:val="0"/>
      <w:marRight w:val="0"/>
      <w:marTop w:val="0"/>
      <w:marBottom w:val="0"/>
      <w:divBdr>
        <w:top w:val="none" w:sz="0" w:space="0" w:color="auto"/>
        <w:left w:val="none" w:sz="0" w:space="0" w:color="auto"/>
        <w:bottom w:val="none" w:sz="0" w:space="0" w:color="auto"/>
        <w:right w:val="none" w:sz="0" w:space="0" w:color="auto"/>
      </w:divBdr>
    </w:div>
    <w:div w:id="422067941">
      <w:bodyDiv w:val="1"/>
      <w:marLeft w:val="0"/>
      <w:marRight w:val="0"/>
      <w:marTop w:val="0"/>
      <w:marBottom w:val="0"/>
      <w:divBdr>
        <w:top w:val="none" w:sz="0" w:space="0" w:color="auto"/>
        <w:left w:val="none" w:sz="0" w:space="0" w:color="auto"/>
        <w:bottom w:val="none" w:sz="0" w:space="0" w:color="auto"/>
        <w:right w:val="none" w:sz="0" w:space="0" w:color="auto"/>
      </w:divBdr>
    </w:div>
    <w:div w:id="429787834">
      <w:bodyDiv w:val="1"/>
      <w:marLeft w:val="0"/>
      <w:marRight w:val="0"/>
      <w:marTop w:val="0"/>
      <w:marBottom w:val="0"/>
      <w:divBdr>
        <w:top w:val="none" w:sz="0" w:space="0" w:color="auto"/>
        <w:left w:val="none" w:sz="0" w:space="0" w:color="auto"/>
        <w:bottom w:val="none" w:sz="0" w:space="0" w:color="auto"/>
        <w:right w:val="none" w:sz="0" w:space="0" w:color="auto"/>
      </w:divBdr>
    </w:div>
    <w:div w:id="478618984">
      <w:bodyDiv w:val="1"/>
      <w:marLeft w:val="0"/>
      <w:marRight w:val="0"/>
      <w:marTop w:val="0"/>
      <w:marBottom w:val="0"/>
      <w:divBdr>
        <w:top w:val="none" w:sz="0" w:space="0" w:color="auto"/>
        <w:left w:val="none" w:sz="0" w:space="0" w:color="auto"/>
        <w:bottom w:val="none" w:sz="0" w:space="0" w:color="auto"/>
        <w:right w:val="none" w:sz="0" w:space="0" w:color="auto"/>
      </w:divBdr>
    </w:div>
    <w:div w:id="482818920">
      <w:bodyDiv w:val="1"/>
      <w:marLeft w:val="0"/>
      <w:marRight w:val="0"/>
      <w:marTop w:val="0"/>
      <w:marBottom w:val="0"/>
      <w:divBdr>
        <w:top w:val="none" w:sz="0" w:space="0" w:color="auto"/>
        <w:left w:val="none" w:sz="0" w:space="0" w:color="auto"/>
        <w:bottom w:val="none" w:sz="0" w:space="0" w:color="auto"/>
        <w:right w:val="none" w:sz="0" w:space="0" w:color="auto"/>
      </w:divBdr>
      <w:divsChild>
        <w:div w:id="99037282">
          <w:marLeft w:val="0"/>
          <w:marRight w:val="0"/>
          <w:marTop w:val="0"/>
          <w:marBottom w:val="0"/>
          <w:divBdr>
            <w:top w:val="none" w:sz="0" w:space="0" w:color="auto"/>
            <w:left w:val="none" w:sz="0" w:space="0" w:color="auto"/>
            <w:bottom w:val="none" w:sz="0" w:space="0" w:color="auto"/>
            <w:right w:val="none" w:sz="0" w:space="0" w:color="auto"/>
          </w:divBdr>
        </w:div>
        <w:div w:id="591167224">
          <w:marLeft w:val="0"/>
          <w:marRight w:val="0"/>
          <w:marTop w:val="0"/>
          <w:marBottom w:val="0"/>
          <w:divBdr>
            <w:top w:val="none" w:sz="0" w:space="0" w:color="auto"/>
            <w:left w:val="none" w:sz="0" w:space="0" w:color="auto"/>
            <w:bottom w:val="none" w:sz="0" w:space="0" w:color="auto"/>
            <w:right w:val="none" w:sz="0" w:space="0" w:color="auto"/>
          </w:divBdr>
        </w:div>
      </w:divsChild>
    </w:div>
    <w:div w:id="488791575">
      <w:bodyDiv w:val="1"/>
      <w:marLeft w:val="0"/>
      <w:marRight w:val="0"/>
      <w:marTop w:val="0"/>
      <w:marBottom w:val="0"/>
      <w:divBdr>
        <w:top w:val="none" w:sz="0" w:space="0" w:color="auto"/>
        <w:left w:val="none" w:sz="0" w:space="0" w:color="auto"/>
        <w:bottom w:val="none" w:sz="0" w:space="0" w:color="auto"/>
        <w:right w:val="none" w:sz="0" w:space="0" w:color="auto"/>
      </w:divBdr>
    </w:div>
    <w:div w:id="498618056">
      <w:bodyDiv w:val="1"/>
      <w:marLeft w:val="0"/>
      <w:marRight w:val="0"/>
      <w:marTop w:val="0"/>
      <w:marBottom w:val="0"/>
      <w:divBdr>
        <w:top w:val="none" w:sz="0" w:space="0" w:color="auto"/>
        <w:left w:val="none" w:sz="0" w:space="0" w:color="auto"/>
        <w:bottom w:val="none" w:sz="0" w:space="0" w:color="auto"/>
        <w:right w:val="none" w:sz="0" w:space="0" w:color="auto"/>
      </w:divBdr>
    </w:div>
    <w:div w:id="507137196">
      <w:bodyDiv w:val="1"/>
      <w:marLeft w:val="0"/>
      <w:marRight w:val="0"/>
      <w:marTop w:val="0"/>
      <w:marBottom w:val="0"/>
      <w:divBdr>
        <w:top w:val="none" w:sz="0" w:space="0" w:color="auto"/>
        <w:left w:val="none" w:sz="0" w:space="0" w:color="auto"/>
        <w:bottom w:val="none" w:sz="0" w:space="0" w:color="auto"/>
        <w:right w:val="none" w:sz="0" w:space="0" w:color="auto"/>
      </w:divBdr>
    </w:div>
    <w:div w:id="622469029">
      <w:bodyDiv w:val="1"/>
      <w:marLeft w:val="0"/>
      <w:marRight w:val="0"/>
      <w:marTop w:val="0"/>
      <w:marBottom w:val="0"/>
      <w:divBdr>
        <w:top w:val="none" w:sz="0" w:space="0" w:color="auto"/>
        <w:left w:val="none" w:sz="0" w:space="0" w:color="auto"/>
        <w:bottom w:val="none" w:sz="0" w:space="0" w:color="auto"/>
        <w:right w:val="none" w:sz="0" w:space="0" w:color="auto"/>
      </w:divBdr>
    </w:div>
    <w:div w:id="651521481">
      <w:bodyDiv w:val="1"/>
      <w:marLeft w:val="0"/>
      <w:marRight w:val="0"/>
      <w:marTop w:val="0"/>
      <w:marBottom w:val="0"/>
      <w:divBdr>
        <w:top w:val="none" w:sz="0" w:space="0" w:color="auto"/>
        <w:left w:val="none" w:sz="0" w:space="0" w:color="auto"/>
        <w:bottom w:val="none" w:sz="0" w:space="0" w:color="auto"/>
        <w:right w:val="none" w:sz="0" w:space="0" w:color="auto"/>
      </w:divBdr>
    </w:div>
    <w:div w:id="666250071">
      <w:bodyDiv w:val="1"/>
      <w:marLeft w:val="0"/>
      <w:marRight w:val="0"/>
      <w:marTop w:val="0"/>
      <w:marBottom w:val="0"/>
      <w:divBdr>
        <w:top w:val="none" w:sz="0" w:space="0" w:color="auto"/>
        <w:left w:val="none" w:sz="0" w:space="0" w:color="auto"/>
        <w:bottom w:val="none" w:sz="0" w:space="0" w:color="auto"/>
        <w:right w:val="none" w:sz="0" w:space="0" w:color="auto"/>
      </w:divBdr>
    </w:div>
    <w:div w:id="732311225">
      <w:bodyDiv w:val="1"/>
      <w:marLeft w:val="0"/>
      <w:marRight w:val="0"/>
      <w:marTop w:val="0"/>
      <w:marBottom w:val="0"/>
      <w:divBdr>
        <w:top w:val="none" w:sz="0" w:space="0" w:color="auto"/>
        <w:left w:val="none" w:sz="0" w:space="0" w:color="auto"/>
        <w:bottom w:val="none" w:sz="0" w:space="0" w:color="auto"/>
        <w:right w:val="none" w:sz="0" w:space="0" w:color="auto"/>
      </w:divBdr>
    </w:div>
    <w:div w:id="784345470">
      <w:bodyDiv w:val="1"/>
      <w:marLeft w:val="0"/>
      <w:marRight w:val="0"/>
      <w:marTop w:val="0"/>
      <w:marBottom w:val="0"/>
      <w:divBdr>
        <w:top w:val="none" w:sz="0" w:space="0" w:color="auto"/>
        <w:left w:val="none" w:sz="0" w:space="0" w:color="auto"/>
        <w:bottom w:val="none" w:sz="0" w:space="0" w:color="auto"/>
        <w:right w:val="none" w:sz="0" w:space="0" w:color="auto"/>
      </w:divBdr>
    </w:div>
    <w:div w:id="851382803">
      <w:bodyDiv w:val="1"/>
      <w:marLeft w:val="0"/>
      <w:marRight w:val="0"/>
      <w:marTop w:val="0"/>
      <w:marBottom w:val="0"/>
      <w:divBdr>
        <w:top w:val="none" w:sz="0" w:space="0" w:color="auto"/>
        <w:left w:val="none" w:sz="0" w:space="0" w:color="auto"/>
        <w:bottom w:val="none" w:sz="0" w:space="0" w:color="auto"/>
        <w:right w:val="none" w:sz="0" w:space="0" w:color="auto"/>
      </w:divBdr>
    </w:div>
    <w:div w:id="862481734">
      <w:bodyDiv w:val="1"/>
      <w:marLeft w:val="0"/>
      <w:marRight w:val="0"/>
      <w:marTop w:val="0"/>
      <w:marBottom w:val="0"/>
      <w:divBdr>
        <w:top w:val="none" w:sz="0" w:space="0" w:color="auto"/>
        <w:left w:val="none" w:sz="0" w:space="0" w:color="auto"/>
        <w:bottom w:val="none" w:sz="0" w:space="0" w:color="auto"/>
        <w:right w:val="none" w:sz="0" w:space="0" w:color="auto"/>
      </w:divBdr>
    </w:div>
    <w:div w:id="872495289">
      <w:bodyDiv w:val="1"/>
      <w:marLeft w:val="0"/>
      <w:marRight w:val="0"/>
      <w:marTop w:val="0"/>
      <w:marBottom w:val="0"/>
      <w:divBdr>
        <w:top w:val="none" w:sz="0" w:space="0" w:color="auto"/>
        <w:left w:val="none" w:sz="0" w:space="0" w:color="auto"/>
        <w:bottom w:val="none" w:sz="0" w:space="0" w:color="auto"/>
        <w:right w:val="none" w:sz="0" w:space="0" w:color="auto"/>
      </w:divBdr>
    </w:div>
    <w:div w:id="936787093">
      <w:bodyDiv w:val="1"/>
      <w:marLeft w:val="0"/>
      <w:marRight w:val="0"/>
      <w:marTop w:val="0"/>
      <w:marBottom w:val="0"/>
      <w:divBdr>
        <w:top w:val="none" w:sz="0" w:space="0" w:color="auto"/>
        <w:left w:val="none" w:sz="0" w:space="0" w:color="auto"/>
        <w:bottom w:val="none" w:sz="0" w:space="0" w:color="auto"/>
        <w:right w:val="none" w:sz="0" w:space="0" w:color="auto"/>
      </w:divBdr>
    </w:div>
    <w:div w:id="968434988">
      <w:bodyDiv w:val="1"/>
      <w:marLeft w:val="0"/>
      <w:marRight w:val="0"/>
      <w:marTop w:val="0"/>
      <w:marBottom w:val="0"/>
      <w:divBdr>
        <w:top w:val="none" w:sz="0" w:space="0" w:color="auto"/>
        <w:left w:val="none" w:sz="0" w:space="0" w:color="auto"/>
        <w:bottom w:val="none" w:sz="0" w:space="0" w:color="auto"/>
        <w:right w:val="none" w:sz="0" w:space="0" w:color="auto"/>
      </w:divBdr>
    </w:div>
    <w:div w:id="978342677">
      <w:bodyDiv w:val="1"/>
      <w:marLeft w:val="0"/>
      <w:marRight w:val="0"/>
      <w:marTop w:val="0"/>
      <w:marBottom w:val="0"/>
      <w:divBdr>
        <w:top w:val="none" w:sz="0" w:space="0" w:color="auto"/>
        <w:left w:val="none" w:sz="0" w:space="0" w:color="auto"/>
        <w:bottom w:val="none" w:sz="0" w:space="0" w:color="auto"/>
        <w:right w:val="none" w:sz="0" w:space="0" w:color="auto"/>
      </w:divBdr>
    </w:div>
    <w:div w:id="997810168">
      <w:bodyDiv w:val="1"/>
      <w:marLeft w:val="0"/>
      <w:marRight w:val="0"/>
      <w:marTop w:val="0"/>
      <w:marBottom w:val="0"/>
      <w:divBdr>
        <w:top w:val="none" w:sz="0" w:space="0" w:color="auto"/>
        <w:left w:val="none" w:sz="0" w:space="0" w:color="auto"/>
        <w:bottom w:val="none" w:sz="0" w:space="0" w:color="auto"/>
        <w:right w:val="none" w:sz="0" w:space="0" w:color="auto"/>
      </w:divBdr>
    </w:div>
    <w:div w:id="1016928922">
      <w:bodyDiv w:val="1"/>
      <w:marLeft w:val="0"/>
      <w:marRight w:val="0"/>
      <w:marTop w:val="0"/>
      <w:marBottom w:val="0"/>
      <w:divBdr>
        <w:top w:val="none" w:sz="0" w:space="0" w:color="auto"/>
        <w:left w:val="none" w:sz="0" w:space="0" w:color="auto"/>
        <w:bottom w:val="none" w:sz="0" w:space="0" w:color="auto"/>
        <w:right w:val="none" w:sz="0" w:space="0" w:color="auto"/>
      </w:divBdr>
    </w:div>
    <w:div w:id="1017779728">
      <w:bodyDiv w:val="1"/>
      <w:marLeft w:val="0"/>
      <w:marRight w:val="0"/>
      <w:marTop w:val="0"/>
      <w:marBottom w:val="0"/>
      <w:divBdr>
        <w:top w:val="none" w:sz="0" w:space="0" w:color="auto"/>
        <w:left w:val="none" w:sz="0" w:space="0" w:color="auto"/>
        <w:bottom w:val="none" w:sz="0" w:space="0" w:color="auto"/>
        <w:right w:val="none" w:sz="0" w:space="0" w:color="auto"/>
      </w:divBdr>
    </w:div>
    <w:div w:id="1037856396">
      <w:bodyDiv w:val="1"/>
      <w:marLeft w:val="0"/>
      <w:marRight w:val="0"/>
      <w:marTop w:val="0"/>
      <w:marBottom w:val="0"/>
      <w:divBdr>
        <w:top w:val="none" w:sz="0" w:space="0" w:color="auto"/>
        <w:left w:val="none" w:sz="0" w:space="0" w:color="auto"/>
        <w:bottom w:val="none" w:sz="0" w:space="0" w:color="auto"/>
        <w:right w:val="none" w:sz="0" w:space="0" w:color="auto"/>
      </w:divBdr>
    </w:div>
    <w:div w:id="1044788056">
      <w:bodyDiv w:val="1"/>
      <w:marLeft w:val="0"/>
      <w:marRight w:val="0"/>
      <w:marTop w:val="0"/>
      <w:marBottom w:val="0"/>
      <w:divBdr>
        <w:top w:val="none" w:sz="0" w:space="0" w:color="auto"/>
        <w:left w:val="none" w:sz="0" w:space="0" w:color="auto"/>
        <w:bottom w:val="none" w:sz="0" w:space="0" w:color="auto"/>
        <w:right w:val="none" w:sz="0" w:space="0" w:color="auto"/>
      </w:divBdr>
    </w:div>
    <w:div w:id="1052196138">
      <w:bodyDiv w:val="1"/>
      <w:marLeft w:val="0"/>
      <w:marRight w:val="0"/>
      <w:marTop w:val="0"/>
      <w:marBottom w:val="0"/>
      <w:divBdr>
        <w:top w:val="none" w:sz="0" w:space="0" w:color="auto"/>
        <w:left w:val="none" w:sz="0" w:space="0" w:color="auto"/>
        <w:bottom w:val="none" w:sz="0" w:space="0" w:color="auto"/>
        <w:right w:val="none" w:sz="0" w:space="0" w:color="auto"/>
      </w:divBdr>
    </w:div>
    <w:div w:id="1052387152">
      <w:bodyDiv w:val="1"/>
      <w:marLeft w:val="0"/>
      <w:marRight w:val="0"/>
      <w:marTop w:val="0"/>
      <w:marBottom w:val="0"/>
      <w:divBdr>
        <w:top w:val="none" w:sz="0" w:space="0" w:color="auto"/>
        <w:left w:val="none" w:sz="0" w:space="0" w:color="auto"/>
        <w:bottom w:val="none" w:sz="0" w:space="0" w:color="auto"/>
        <w:right w:val="none" w:sz="0" w:space="0" w:color="auto"/>
      </w:divBdr>
    </w:div>
    <w:div w:id="1064835596">
      <w:bodyDiv w:val="1"/>
      <w:marLeft w:val="0"/>
      <w:marRight w:val="0"/>
      <w:marTop w:val="0"/>
      <w:marBottom w:val="0"/>
      <w:divBdr>
        <w:top w:val="none" w:sz="0" w:space="0" w:color="auto"/>
        <w:left w:val="none" w:sz="0" w:space="0" w:color="auto"/>
        <w:bottom w:val="none" w:sz="0" w:space="0" w:color="auto"/>
        <w:right w:val="none" w:sz="0" w:space="0" w:color="auto"/>
      </w:divBdr>
    </w:div>
    <w:div w:id="1084372428">
      <w:bodyDiv w:val="1"/>
      <w:marLeft w:val="0"/>
      <w:marRight w:val="0"/>
      <w:marTop w:val="0"/>
      <w:marBottom w:val="0"/>
      <w:divBdr>
        <w:top w:val="none" w:sz="0" w:space="0" w:color="auto"/>
        <w:left w:val="none" w:sz="0" w:space="0" w:color="auto"/>
        <w:bottom w:val="none" w:sz="0" w:space="0" w:color="auto"/>
        <w:right w:val="none" w:sz="0" w:space="0" w:color="auto"/>
      </w:divBdr>
    </w:div>
    <w:div w:id="1106970007">
      <w:bodyDiv w:val="1"/>
      <w:marLeft w:val="0"/>
      <w:marRight w:val="0"/>
      <w:marTop w:val="0"/>
      <w:marBottom w:val="0"/>
      <w:divBdr>
        <w:top w:val="none" w:sz="0" w:space="0" w:color="auto"/>
        <w:left w:val="none" w:sz="0" w:space="0" w:color="auto"/>
        <w:bottom w:val="none" w:sz="0" w:space="0" w:color="auto"/>
        <w:right w:val="none" w:sz="0" w:space="0" w:color="auto"/>
      </w:divBdr>
      <w:divsChild>
        <w:div w:id="785470290">
          <w:marLeft w:val="0"/>
          <w:marRight w:val="0"/>
          <w:marTop w:val="0"/>
          <w:marBottom w:val="0"/>
          <w:divBdr>
            <w:top w:val="none" w:sz="0" w:space="0" w:color="auto"/>
            <w:left w:val="none" w:sz="0" w:space="0" w:color="auto"/>
            <w:bottom w:val="none" w:sz="0" w:space="0" w:color="auto"/>
            <w:right w:val="none" w:sz="0" w:space="0" w:color="auto"/>
          </w:divBdr>
        </w:div>
        <w:div w:id="935943387">
          <w:marLeft w:val="0"/>
          <w:marRight w:val="0"/>
          <w:marTop w:val="0"/>
          <w:marBottom w:val="0"/>
          <w:divBdr>
            <w:top w:val="none" w:sz="0" w:space="0" w:color="auto"/>
            <w:left w:val="none" w:sz="0" w:space="0" w:color="auto"/>
            <w:bottom w:val="none" w:sz="0" w:space="0" w:color="auto"/>
            <w:right w:val="none" w:sz="0" w:space="0" w:color="auto"/>
          </w:divBdr>
        </w:div>
        <w:div w:id="1574194962">
          <w:marLeft w:val="0"/>
          <w:marRight w:val="0"/>
          <w:marTop w:val="0"/>
          <w:marBottom w:val="0"/>
          <w:divBdr>
            <w:top w:val="none" w:sz="0" w:space="0" w:color="auto"/>
            <w:left w:val="none" w:sz="0" w:space="0" w:color="auto"/>
            <w:bottom w:val="none" w:sz="0" w:space="0" w:color="auto"/>
            <w:right w:val="none" w:sz="0" w:space="0" w:color="auto"/>
          </w:divBdr>
        </w:div>
        <w:div w:id="2140175263">
          <w:marLeft w:val="0"/>
          <w:marRight w:val="0"/>
          <w:marTop w:val="0"/>
          <w:marBottom w:val="0"/>
          <w:divBdr>
            <w:top w:val="none" w:sz="0" w:space="0" w:color="auto"/>
            <w:left w:val="none" w:sz="0" w:space="0" w:color="auto"/>
            <w:bottom w:val="none" w:sz="0" w:space="0" w:color="auto"/>
            <w:right w:val="none" w:sz="0" w:space="0" w:color="auto"/>
          </w:divBdr>
        </w:div>
      </w:divsChild>
    </w:div>
    <w:div w:id="1218391847">
      <w:bodyDiv w:val="1"/>
      <w:marLeft w:val="0"/>
      <w:marRight w:val="0"/>
      <w:marTop w:val="0"/>
      <w:marBottom w:val="0"/>
      <w:divBdr>
        <w:top w:val="none" w:sz="0" w:space="0" w:color="auto"/>
        <w:left w:val="none" w:sz="0" w:space="0" w:color="auto"/>
        <w:bottom w:val="none" w:sz="0" w:space="0" w:color="auto"/>
        <w:right w:val="none" w:sz="0" w:space="0" w:color="auto"/>
      </w:divBdr>
    </w:div>
    <w:div w:id="1248492760">
      <w:bodyDiv w:val="1"/>
      <w:marLeft w:val="0"/>
      <w:marRight w:val="0"/>
      <w:marTop w:val="0"/>
      <w:marBottom w:val="0"/>
      <w:divBdr>
        <w:top w:val="none" w:sz="0" w:space="0" w:color="auto"/>
        <w:left w:val="none" w:sz="0" w:space="0" w:color="auto"/>
        <w:bottom w:val="none" w:sz="0" w:space="0" w:color="auto"/>
        <w:right w:val="none" w:sz="0" w:space="0" w:color="auto"/>
      </w:divBdr>
    </w:div>
    <w:div w:id="1308052172">
      <w:bodyDiv w:val="1"/>
      <w:marLeft w:val="0"/>
      <w:marRight w:val="0"/>
      <w:marTop w:val="0"/>
      <w:marBottom w:val="0"/>
      <w:divBdr>
        <w:top w:val="none" w:sz="0" w:space="0" w:color="auto"/>
        <w:left w:val="none" w:sz="0" w:space="0" w:color="auto"/>
        <w:bottom w:val="none" w:sz="0" w:space="0" w:color="auto"/>
        <w:right w:val="none" w:sz="0" w:space="0" w:color="auto"/>
      </w:divBdr>
    </w:div>
    <w:div w:id="1350180720">
      <w:bodyDiv w:val="1"/>
      <w:marLeft w:val="0"/>
      <w:marRight w:val="0"/>
      <w:marTop w:val="0"/>
      <w:marBottom w:val="0"/>
      <w:divBdr>
        <w:top w:val="none" w:sz="0" w:space="0" w:color="auto"/>
        <w:left w:val="none" w:sz="0" w:space="0" w:color="auto"/>
        <w:bottom w:val="none" w:sz="0" w:space="0" w:color="auto"/>
        <w:right w:val="none" w:sz="0" w:space="0" w:color="auto"/>
      </w:divBdr>
    </w:div>
    <w:div w:id="1362976628">
      <w:bodyDiv w:val="1"/>
      <w:marLeft w:val="0"/>
      <w:marRight w:val="0"/>
      <w:marTop w:val="0"/>
      <w:marBottom w:val="0"/>
      <w:divBdr>
        <w:top w:val="none" w:sz="0" w:space="0" w:color="auto"/>
        <w:left w:val="none" w:sz="0" w:space="0" w:color="auto"/>
        <w:bottom w:val="none" w:sz="0" w:space="0" w:color="auto"/>
        <w:right w:val="none" w:sz="0" w:space="0" w:color="auto"/>
      </w:divBdr>
    </w:div>
    <w:div w:id="1465929020">
      <w:bodyDiv w:val="1"/>
      <w:marLeft w:val="0"/>
      <w:marRight w:val="0"/>
      <w:marTop w:val="0"/>
      <w:marBottom w:val="0"/>
      <w:divBdr>
        <w:top w:val="none" w:sz="0" w:space="0" w:color="auto"/>
        <w:left w:val="none" w:sz="0" w:space="0" w:color="auto"/>
        <w:bottom w:val="none" w:sz="0" w:space="0" w:color="auto"/>
        <w:right w:val="none" w:sz="0" w:space="0" w:color="auto"/>
      </w:divBdr>
    </w:div>
    <w:div w:id="1491093766">
      <w:bodyDiv w:val="1"/>
      <w:marLeft w:val="0"/>
      <w:marRight w:val="0"/>
      <w:marTop w:val="0"/>
      <w:marBottom w:val="0"/>
      <w:divBdr>
        <w:top w:val="none" w:sz="0" w:space="0" w:color="auto"/>
        <w:left w:val="none" w:sz="0" w:space="0" w:color="auto"/>
        <w:bottom w:val="none" w:sz="0" w:space="0" w:color="auto"/>
        <w:right w:val="none" w:sz="0" w:space="0" w:color="auto"/>
      </w:divBdr>
    </w:div>
    <w:div w:id="1525172752">
      <w:bodyDiv w:val="1"/>
      <w:marLeft w:val="0"/>
      <w:marRight w:val="0"/>
      <w:marTop w:val="0"/>
      <w:marBottom w:val="0"/>
      <w:divBdr>
        <w:top w:val="none" w:sz="0" w:space="0" w:color="auto"/>
        <w:left w:val="none" w:sz="0" w:space="0" w:color="auto"/>
        <w:bottom w:val="none" w:sz="0" w:space="0" w:color="auto"/>
        <w:right w:val="none" w:sz="0" w:space="0" w:color="auto"/>
      </w:divBdr>
    </w:div>
    <w:div w:id="1529951875">
      <w:bodyDiv w:val="1"/>
      <w:marLeft w:val="0"/>
      <w:marRight w:val="0"/>
      <w:marTop w:val="0"/>
      <w:marBottom w:val="0"/>
      <w:divBdr>
        <w:top w:val="none" w:sz="0" w:space="0" w:color="auto"/>
        <w:left w:val="none" w:sz="0" w:space="0" w:color="auto"/>
        <w:bottom w:val="none" w:sz="0" w:space="0" w:color="auto"/>
        <w:right w:val="none" w:sz="0" w:space="0" w:color="auto"/>
      </w:divBdr>
    </w:div>
    <w:div w:id="1573275487">
      <w:bodyDiv w:val="1"/>
      <w:marLeft w:val="0"/>
      <w:marRight w:val="0"/>
      <w:marTop w:val="0"/>
      <w:marBottom w:val="0"/>
      <w:divBdr>
        <w:top w:val="none" w:sz="0" w:space="0" w:color="auto"/>
        <w:left w:val="none" w:sz="0" w:space="0" w:color="auto"/>
        <w:bottom w:val="none" w:sz="0" w:space="0" w:color="auto"/>
        <w:right w:val="none" w:sz="0" w:space="0" w:color="auto"/>
      </w:divBdr>
    </w:div>
    <w:div w:id="1629969317">
      <w:bodyDiv w:val="1"/>
      <w:marLeft w:val="0"/>
      <w:marRight w:val="0"/>
      <w:marTop w:val="0"/>
      <w:marBottom w:val="0"/>
      <w:divBdr>
        <w:top w:val="none" w:sz="0" w:space="0" w:color="auto"/>
        <w:left w:val="none" w:sz="0" w:space="0" w:color="auto"/>
        <w:bottom w:val="none" w:sz="0" w:space="0" w:color="auto"/>
        <w:right w:val="none" w:sz="0" w:space="0" w:color="auto"/>
      </w:divBdr>
    </w:div>
    <w:div w:id="1662386242">
      <w:bodyDiv w:val="1"/>
      <w:marLeft w:val="0"/>
      <w:marRight w:val="0"/>
      <w:marTop w:val="0"/>
      <w:marBottom w:val="0"/>
      <w:divBdr>
        <w:top w:val="none" w:sz="0" w:space="0" w:color="auto"/>
        <w:left w:val="none" w:sz="0" w:space="0" w:color="auto"/>
        <w:bottom w:val="none" w:sz="0" w:space="0" w:color="auto"/>
        <w:right w:val="none" w:sz="0" w:space="0" w:color="auto"/>
      </w:divBdr>
    </w:div>
    <w:div w:id="1676297132">
      <w:bodyDiv w:val="1"/>
      <w:marLeft w:val="0"/>
      <w:marRight w:val="0"/>
      <w:marTop w:val="0"/>
      <w:marBottom w:val="0"/>
      <w:divBdr>
        <w:top w:val="none" w:sz="0" w:space="0" w:color="auto"/>
        <w:left w:val="none" w:sz="0" w:space="0" w:color="auto"/>
        <w:bottom w:val="none" w:sz="0" w:space="0" w:color="auto"/>
        <w:right w:val="none" w:sz="0" w:space="0" w:color="auto"/>
      </w:divBdr>
    </w:div>
    <w:div w:id="1739591046">
      <w:bodyDiv w:val="1"/>
      <w:marLeft w:val="0"/>
      <w:marRight w:val="0"/>
      <w:marTop w:val="0"/>
      <w:marBottom w:val="0"/>
      <w:divBdr>
        <w:top w:val="none" w:sz="0" w:space="0" w:color="auto"/>
        <w:left w:val="none" w:sz="0" w:space="0" w:color="auto"/>
        <w:bottom w:val="none" w:sz="0" w:space="0" w:color="auto"/>
        <w:right w:val="none" w:sz="0" w:space="0" w:color="auto"/>
      </w:divBdr>
    </w:div>
    <w:div w:id="1878007900">
      <w:bodyDiv w:val="1"/>
      <w:marLeft w:val="0"/>
      <w:marRight w:val="0"/>
      <w:marTop w:val="0"/>
      <w:marBottom w:val="0"/>
      <w:divBdr>
        <w:top w:val="none" w:sz="0" w:space="0" w:color="auto"/>
        <w:left w:val="none" w:sz="0" w:space="0" w:color="auto"/>
        <w:bottom w:val="none" w:sz="0" w:space="0" w:color="auto"/>
        <w:right w:val="none" w:sz="0" w:space="0" w:color="auto"/>
      </w:divBdr>
    </w:div>
    <w:div w:id="1943608930">
      <w:bodyDiv w:val="1"/>
      <w:marLeft w:val="0"/>
      <w:marRight w:val="0"/>
      <w:marTop w:val="0"/>
      <w:marBottom w:val="0"/>
      <w:divBdr>
        <w:top w:val="none" w:sz="0" w:space="0" w:color="auto"/>
        <w:left w:val="none" w:sz="0" w:space="0" w:color="auto"/>
        <w:bottom w:val="none" w:sz="0" w:space="0" w:color="auto"/>
        <w:right w:val="none" w:sz="0" w:space="0" w:color="auto"/>
      </w:divBdr>
    </w:div>
    <w:div w:id="1959604856">
      <w:bodyDiv w:val="1"/>
      <w:marLeft w:val="0"/>
      <w:marRight w:val="0"/>
      <w:marTop w:val="0"/>
      <w:marBottom w:val="0"/>
      <w:divBdr>
        <w:top w:val="none" w:sz="0" w:space="0" w:color="auto"/>
        <w:left w:val="none" w:sz="0" w:space="0" w:color="auto"/>
        <w:bottom w:val="none" w:sz="0" w:space="0" w:color="auto"/>
        <w:right w:val="none" w:sz="0" w:space="0" w:color="auto"/>
      </w:divBdr>
    </w:div>
    <w:div w:id="1962300905">
      <w:bodyDiv w:val="1"/>
      <w:marLeft w:val="0"/>
      <w:marRight w:val="0"/>
      <w:marTop w:val="0"/>
      <w:marBottom w:val="0"/>
      <w:divBdr>
        <w:top w:val="none" w:sz="0" w:space="0" w:color="auto"/>
        <w:left w:val="none" w:sz="0" w:space="0" w:color="auto"/>
        <w:bottom w:val="none" w:sz="0" w:space="0" w:color="auto"/>
        <w:right w:val="none" w:sz="0" w:space="0" w:color="auto"/>
      </w:divBdr>
    </w:div>
    <w:div w:id="1969192215">
      <w:bodyDiv w:val="1"/>
      <w:marLeft w:val="0"/>
      <w:marRight w:val="0"/>
      <w:marTop w:val="0"/>
      <w:marBottom w:val="0"/>
      <w:divBdr>
        <w:top w:val="none" w:sz="0" w:space="0" w:color="auto"/>
        <w:left w:val="none" w:sz="0" w:space="0" w:color="auto"/>
        <w:bottom w:val="none" w:sz="0" w:space="0" w:color="auto"/>
        <w:right w:val="none" w:sz="0" w:space="0" w:color="auto"/>
      </w:divBdr>
    </w:div>
    <w:div w:id="2076539067">
      <w:bodyDiv w:val="1"/>
      <w:marLeft w:val="0"/>
      <w:marRight w:val="0"/>
      <w:marTop w:val="0"/>
      <w:marBottom w:val="0"/>
      <w:divBdr>
        <w:top w:val="none" w:sz="0" w:space="0" w:color="auto"/>
        <w:left w:val="none" w:sz="0" w:space="0" w:color="auto"/>
        <w:bottom w:val="none" w:sz="0" w:space="0" w:color="auto"/>
        <w:right w:val="none" w:sz="0" w:space="0" w:color="auto"/>
      </w:divBdr>
    </w:div>
    <w:div w:id="208163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V%C6%B0%C6%A1ng_qu%E1%BB%91c_Campuchia"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1BE03-A4BA-46C3-BC32-A5E7854B4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2588</TotalTime>
  <Pages>131</Pages>
  <Words>39914</Words>
  <Characters>227511</Characters>
  <Application>Microsoft Office Word</Application>
  <DocSecurity>0</DocSecurity>
  <Lines>1895</Lines>
  <Paragraphs>533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266892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THU PHAM</dc:creator>
  <cp:lastModifiedBy>ADMIN</cp:lastModifiedBy>
  <cp:revision>46</cp:revision>
  <cp:lastPrinted>2025-02-14T02:31:00Z</cp:lastPrinted>
  <dcterms:created xsi:type="dcterms:W3CDTF">2023-12-03T11:21:00Z</dcterms:created>
  <dcterms:modified xsi:type="dcterms:W3CDTF">2025-02-15T07:50:00Z</dcterms:modified>
</cp:coreProperties>
</file>